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82C" w:rsidRPr="0048282C" w:rsidRDefault="00DE5BEB" w:rsidP="0048282C">
      <w:pPr>
        <w:widowControl w:val="0"/>
        <w:spacing w:after="0" w:line="360" w:lineRule="auto"/>
        <w:jc w:val="center"/>
        <w:outlineLvl w:val="0"/>
        <w:rPr>
          <w:rFonts w:ascii="Times New Roman" w:hAnsi="Times New Roman"/>
          <w:b/>
          <w:color w:val="000000"/>
          <w:sz w:val="32"/>
          <w:szCs w:val="24"/>
        </w:rPr>
      </w:pPr>
      <w:bookmarkStart w:id="0" w:name="_Toc421608640"/>
      <w:bookmarkStart w:id="1" w:name="_Toc19172249"/>
      <w:r w:rsidRPr="00DE5BEB">
        <w:rPr>
          <w:rFonts w:ascii="Times New Roman" w:hAnsi="Times New Roman"/>
          <w:noProof/>
          <w:color w:val="000000"/>
          <w:sz w:val="32"/>
          <w:szCs w:val="24"/>
        </w:rPr>
        <w:pict>
          <v:rect id="Rectangle 460" o:spid="_x0000_s1338" style="position:absolute;left:0;text-align:left;margin-left:-3.75pt;margin-top:-8.65pt;width:444.55pt;height:667.95pt;z-index:-251651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" filled="f" strokeweight="6pt">
            <v:stroke linestyle="thickBetweenThin"/>
          </v:rect>
        </w:pict>
      </w:r>
      <w:r w:rsidR="0048282C" w:rsidRPr="0048282C">
        <w:rPr>
          <w:rFonts w:ascii="Times New Roman" w:hAnsi="Times New Roman"/>
          <w:color w:val="000000"/>
          <w:sz w:val="32"/>
          <w:szCs w:val="24"/>
        </w:rPr>
        <w:t>BỘ GIÁO DỤC VÀ ĐÀO TẠO</w:t>
      </w:r>
      <w:r w:rsidR="0048282C" w:rsidRPr="0048282C">
        <w:rPr>
          <w:rFonts w:ascii="Times New Roman" w:hAnsi="Times New Roman"/>
          <w:b/>
          <w:color w:val="000000"/>
          <w:sz w:val="32"/>
          <w:szCs w:val="24"/>
        </w:rPr>
        <w:tab/>
      </w:r>
      <w:r w:rsidR="0048282C" w:rsidRPr="0048282C">
        <w:rPr>
          <w:rFonts w:ascii="Times New Roman" w:hAnsi="Times New Roman"/>
          <w:b/>
          <w:color w:val="000000"/>
          <w:sz w:val="32"/>
          <w:szCs w:val="24"/>
        </w:rPr>
        <w:tab/>
      </w:r>
      <w:r w:rsidR="0048282C" w:rsidRPr="0048282C">
        <w:rPr>
          <w:rFonts w:ascii="Times New Roman" w:hAnsi="Times New Roman"/>
          <w:b/>
          <w:color w:val="000000"/>
          <w:sz w:val="32"/>
          <w:szCs w:val="24"/>
        </w:rPr>
        <w:tab/>
        <w:t xml:space="preserve">       </w:t>
      </w:r>
      <w:r w:rsidR="0048282C" w:rsidRPr="0048282C">
        <w:rPr>
          <w:rFonts w:ascii="Times New Roman" w:hAnsi="Times New Roman"/>
          <w:color w:val="000000"/>
          <w:sz w:val="32"/>
          <w:szCs w:val="24"/>
        </w:rPr>
        <w:t>BỘ Y TẾ</w:t>
      </w:r>
    </w:p>
    <w:p w:rsidR="0048282C" w:rsidRPr="0048282C" w:rsidRDefault="0048282C" w:rsidP="0048282C">
      <w:pPr>
        <w:widowControl w:val="0"/>
        <w:spacing w:after="0" w:line="240" w:lineRule="auto"/>
        <w:jc w:val="center"/>
        <w:outlineLvl w:val="0"/>
        <w:rPr>
          <w:rFonts w:ascii="Times New Roman" w:hAnsi="Times New Roman"/>
          <w:b/>
          <w:color w:val="000000"/>
          <w:sz w:val="32"/>
          <w:szCs w:val="24"/>
        </w:rPr>
      </w:pPr>
      <w:r w:rsidRPr="0048282C">
        <w:rPr>
          <w:rFonts w:ascii="Times New Roman" w:hAnsi="Times New Roman"/>
          <w:b/>
          <w:color w:val="000000"/>
          <w:sz w:val="32"/>
          <w:szCs w:val="24"/>
        </w:rPr>
        <w:t>TRƯỜNG ĐẠI HỌC Y HÀ NỘI</w:t>
      </w:r>
    </w:p>
    <w:p w:rsidR="0048282C" w:rsidRPr="0048282C" w:rsidRDefault="0048282C" w:rsidP="0048282C">
      <w:pPr>
        <w:widowControl w:val="0"/>
        <w:spacing w:after="0" w:line="240" w:lineRule="auto"/>
        <w:jc w:val="both"/>
        <w:rPr>
          <w:rFonts w:ascii="Times New Roman" w:hAnsi="Times New Roman"/>
          <w:b/>
          <w:color w:val="000000"/>
          <w:sz w:val="28"/>
          <w:szCs w:val="24"/>
        </w:rPr>
      </w:pPr>
    </w:p>
    <w:p w:rsidR="0048282C" w:rsidRPr="0048282C" w:rsidRDefault="0048282C" w:rsidP="0048282C">
      <w:pPr>
        <w:widowControl w:val="0"/>
        <w:spacing w:after="0" w:line="480" w:lineRule="auto"/>
        <w:jc w:val="center"/>
        <w:rPr>
          <w:rFonts w:ascii="Times New Roman" w:hAnsi="Times New Roman"/>
          <w:noProof/>
          <w:color w:val="000000"/>
          <w:spacing w:val="-5"/>
          <w:sz w:val="14"/>
          <w:szCs w:val="24"/>
        </w:rPr>
      </w:pPr>
    </w:p>
    <w:p w:rsidR="0048282C" w:rsidRPr="0048282C" w:rsidRDefault="0048282C" w:rsidP="0048282C">
      <w:pPr>
        <w:widowControl w:val="0"/>
        <w:spacing w:after="0" w:line="480" w:lineRule="auto"/>
        <w:jc w:val="center"/>
        <w:rPr>
          <w:rFonts w:ascii="Times New Roman" w:hAnsi="Times New Roman"/>
          <w:noProof/>
          <w:color w:val="000000"/>
          <w:spacing w:val="-5"/>
          <w:sz w:val="28"/>
          <w:szCs w:val="24"/>
        </w:rPr>
      </w:pPr>
      <w:r>
        <w:rPr>
          <w:rFonts w:ascii="Times New Roman" w:hAnsi="Times New Roman"/>
          <w:noProof/>
          <w:color w:val="000000"/>
          <w:spacing w:val="-5"/>
          <w:sz w:val="28"/>
          <w:szCs w:val="24"/>
        </w:rPr>
        <w:drawing>
          <wp:inline distT="0" distB="0" distL="0" distR="0">
            <wp:extent cx="1128395" cy="1294130"/>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28395" cy="1294130"/>
                    </a:xfrm>
                    <a:prstGeom prst="rect">
                      <a:avLst/>
                    </a:prstGeom>
                    <a:noFill/>
                    <a:ln w="9525">
                      <a:noFill/>
                      <a:miter lim="800000"/>
                      <a:headEnd/>
                      <a:tailEnd/>
                    </a:ln>
                  </pic:spPr>
                </pic:pic>
              </a:graphicData>
            </a:graphic>
          </wp:inline>
        </w:drawing>
      </w:r>
    </w:p>
    <w:p w:rsidR="0048282C" w:rsidRPr="0048282C" w:rsidRDefault="0048282C" w:rsidP="0048282C">
      <w:pPr>
        <w:widowControl w:val="0"/>
        <w:spacing w:after="0" w:line="240" w:lineRule="auto"/>
        <w:jc w:val="center"/>
        <w:outlineLvl w:val="0"/>
        <w:rPr>
          <w:rFonts w:ascii="Times New Roman" w:hAnsi="Times New Roman"/>
          <w:b/>
          <w:color w:val="000000"/>
          <w:sz w:val="34"/>
          <w:szCs w:val="24"/>
          <w:lang w:val="pt-BR"/>
        </w:rPr>
      </w:pPr>
    </w:p>
    <w:p w:rsidR="0048282C" w:rsidRPr="0048282C" w:rsidRDefault="0048282C" w:rsidP="0048282C">
      <w:pPr>
        <w:widowControl w:val="0"/>
        <w:spacing w:after="0" w:line="240" w:lineRule="auto"/>
        <w:jc w:val="center"/>
        <w:outlineLvl w:val="0"/>
        <w:rPr>
          <w:rFonts w:ascii="Times New Roman" w:hAnsi="Times New Roman"/>
          <w:b/>
          <w:color w:val="000000"/>
          <w:sz w:val="34"/>
          <w:szCs w:val="24"/>
          <w:lang w:val="pt-BR"/>
        </w:rPr>
      </w:pPr>
      <w:r w:rsidRPr="0048282C">
        <w:rPr>
          <w:rFonts w:ascii="Times New Roman" w:hAnsi="Times New Roman"/>
          <w:b/>
          <w:color w:val="000000"/>
          <w:sz w:val="34"/>
          <w:szCs w:val="24"/>
          <w:lang w:val="pt-BR"/>
        </w:rPr>
        <w:t>ĐẶNG THỊ HỒNG THIỆN</w:t>
      </w:r>
    </w:p>
    <w:p w:rsidR="0048282C" w:rsidRPr="0048282C" w:rsidRDefault="0048282C" w:rsidP="0048282C">
      <w:pPr>
        <w:widowControl w:val="0"/>
        <w:spacing w:after="0" w:line="240" w:lineRule="auto"/>
        <w:jc w:val="both"/>
        <w:rPr>
          <w:rFonts w:ascii="Times New Roman" w:hAnsi="Times New Roman"/>
          <w:color w:val="000000"/>
          <w:sz w:val="28"/>
          <w:szCs w:val="24"/>
          <w:lang w:val="pt-BR"/>
        </w:rPr>
      </w:pPr>
    </w:p>
    <w:p w:rsidR="0048282C" w:rsidRPr="0048282C" w:rsidRDefault="0048282C" w:rsidP="0048282C">
      <w:pPr>
        <w:widowControl w:val="0"/>
        <w:spacing w:after="0" w:line="240" w:lineRule="auto"/>
        <w:jc w:val="center"/>
        <w:rPr>
          <w:rFonts w:ascii="Times New Roman" w:hAnsi="Times New Roman"/>
          <w:color w:val="000000"/>
          <w:sz w:val="28"/>
          <w:szCs w:val="24"/>
        </w:rPr>
      </w:pPr>
    </w:p>
    <w:p w:rsidR="0048282C" w:rsidRPr="0048282C" w:rsidRDefault="0048282C" w:rsidP="0048282C">
      <w:pPr>
        <w:widowControl w:val="0"/>
        <w:spacing w:after="0" w:line="240" w:lineRule="auto"/>
        <w:jc w:val="center"/>
        <w:rPr>
          <w:rFonts w:ascii="Times New Roman" w:hAnsi="Times New Roman"/>
          <w:color w:val="000000"/>
          <w:sz w:val="28"/>
          <w:szCs w:val="24"/>
        </w:rPr>
      </w:pPr>
    </w:p>
    <w:p w:rsidR="0048282C" w:rsidRPr="0048282C" w:rsidRDefault="0048282C" w:rsidP="0048282C">
      <w:pPr>
        <w:widowControl w:val="0"/>
        <w:spacing w:after="0" w:line="312" w:lineRule="auto"/>
        <w:jc w:val="center"/>
        <w:rPr>
          <w:rFonts w:ascii="Times New Roman" w:hAnsi="Times New Roman"/>
          <w:b/>
          <w:sz w:val="48"/>
          <w:szCs w:val="48"/>
        </w:rPr>
      </w:pPr>
      <w:r w:rsidRPr="0048282C">
        <w:rPr>
          <w:rFonts w:ascii="Times New Roman" w:hAnsi="Times New Roman"/>
          <w:b/>
          <w:sz w:val="48"/>
          <w:szCs w:val="48"/>
        </w:rPr>
        <w:t xml:space="preserve">NGHIÊN CỨU </w:t>
      </w:r>
    </w:p>
    <w:p w:rsidR="0048282C" w:rsidRPr="0048282C" w:rsidRDefault="0048282C" w:rsidP="0048282C">
      <w:pPr>
        <w:widowControl w:val="0"/>
        <w:spacing w:after="0" w:line="312" w:lineRule="auto"/>
        <w:jc w:val="center"/>
        <w:rPr>
          <w:rFonts w:ascii="Times New Roman" w:hAnsi="Times New Roman"/>
          <w:b/>
          <w:sz w:val="48"/>
          <w:szCs w:val="48"/>
        </w:rPr>
      </w:pPr>
      <w:r w:rsidRPr="0048282C">
        <w:rPr>
          <w:rFonts w:ascii="Times New Roman" w:hAnsi="Times New Roman"/>
          <w:b/>
          <w:sz w:val="48"/>
          <w:szCs w:val="48"/>
        </w:rPr>
        <w:t xml:space="preserve">SÀNG LỌC BỆNH THALASSEMIA </w:t>
      </w:r>
    </w:p>
    <w:p w:rsidR="0048282C" w:rsidRPr="0048282C" w:rsidRDefault="0048282C" w:rsidP="0048282C">
      <w:pPr>
        <w:widowControl w:val="0"/>
        <w:spacing w:after="0" w:line="312" w:lineRule="auto"/>
        <w:jc w:val="center"/>
        <w:rPr>
          <w:rFonts w:ascii="Times New Roman" w:hAnsi="Times New Roman"/>
          <w:b/>
          <w:sz w:val="48"/>
          <w:szCs w:val="48"/>
        </w:rPr>
      </w:pPr>
      <w:r w:rsidRPr="0048282C">
        <w:rPr>
          <w:rFonts w:ascii="Times New Roman" w:hAnsi="Times New Roman"/>
          <w:b/>
          <w:sz w:val="48"/>
          <w:szCs w:val="48"/>
        </w:rPr>
        <w:t xml:space="preserve">Ở PHỤ NỮ CÓ THAI </w:t>
      </w:r>
    </w:p>
    <w:p w:rsidR="0048282C" w:rsidRPr="0048282C" w:rsidRDefault="0048282C" w:rsidP="0048282C">
      <w:pPr>
        <w:widowControl w:val="0"/>
        <w:spacing w:after="0" w:line="312" w:lineRule="auto"/>
        <w:jc w:val="center"/>
        <w:rPr>
          <w:rFonts w:ascii="Times New Roman" w:hAnsi="Times New Roman"/>
          <w:b/>
          <w:sz w:val="48"/>
          <w:szCs w:val="48"/>
        </w:rPr>
      </w:pPr>
      <w:r w:rsidRPr="0048282C">
        <w:rPr>
          <w:rFonts w:ascii="Times New Roman" w:hAnsi="Times New Roman"/>
          <w:b/>
          <w:sz w:val="48"/>
          <w:szCs w:val="48"/>
        </w:rPr>
        <w:t xml:space="preserve">ĐẾN KHÁM VÀ ĐIỀU TRỊ TẠI </w:t>
      </w:r>
    </w:p>
    <w:p w:rsidR="0048282C" w:rsidRPr="0048282C" w:rsidRDefault="0048282C" w:rsidP="0048282C">
      <w:pPr>
        <w:widowControl w:val="0"/>
        <w:spacing w:after="0" w:line="312" w:lineRule="auto"/>
        <w:jc w:val="center"/>
        <w:rPr>
          <w:rFonts w:ascii="Times New Roman" w:hAnsi="Times New Roman"/>
          <w:color w:val="000000"/>
          <w:sz w:val="48"/>
          <w:szCs w:val="48"/>
          <w:lang w:val="pt-BR"/>
        </w:rPr>
      </w:pPr>
      <w:r w:rsidRPr="0048282C">
        <w:rPr>
          <w:rFonts w:ascii="Times New Roman" w:hAnsi="Times New Roman"/>
          <w:b/>
          <w:sz w:val="48"/>
          <w:szCs w:val="48"/>
        </w:rPr>
        <w:t>BỆNH VIỆN PHỤ SẢN TRUNG ƯƠNG</w:t>
      </w:r>
    </w:p>
    <w:p w:rsidR="0048282C" w:rsidRPr="0048282C" w:rsidRDefault="0048282C" w:rsidP="0048282C">
      <w:pPr>
        <w:widowControl w:val="0"/>
        <w:spacing w:after="0" w:line="240" w:lineRule="auto"/>
        <w:jc w:val="both"/>
        <w:rPr>
          <w:rFonts w:ascii="Times New Roman" w:hAnsi="Times New Roman"/>
          <w:color w:val="000000"/>
          <w:sz w:val="28"/>
          <w:szCs w:val="24"/>
        </w:rPr>
      </w:pPr>
    </w:p>
    <w:p w:rsidR="0048282C" w:rsidRPr="0048282C" w:rsidRDefault="0048282C" w:rsidP="0048282C">
      <w:pPr>
        <w:widowControl w:val="0"/>
        <w:spacing w:after="0" w:line="240" w:lineRule="auto"/>
        <w:jc w:val="both"/>
        <w:rPr>
          <w:rFonts w:ascii="Times New Roman" w:hAnsi="Times New Roman"/>
          <w:b/>
          <w:color w:val="000000"/>
          <w:sz w:val="28"/>
          <w:szCs w:val="24"/>
        </w:rPr>
      </w:pPr>
    </w:p>
    <w:p w:rsidR="0048282C" w:rsidRPr="0048282C" w:rsidRDefault="0048282C" w:rsidP="0048282C">
      <w:pPr>
        <w:widowControl w:val="0"/>
        <w:spacing w:after="0" w:line="240" w:lineRule="auto"/>
        <w:jc w:val="center"/>
        <w:outlineLvl w:val="0"/>
        <w:rPr>
          <w:rFonts w:ascii="Times New Roman" w:hAnsi="Times New Roman"/>
          <w:b/>
          <w:color w:val="000000"/>
          <w:sz w:val="32"/>
          <w:szCs w:val="32"/>
          <w:lang w:val="es-ES"/>
        </w:rPr>
      </w:pPr>
      <w:r w:rsidRPr="0048282C">
        <w:rPr>
          <w:rFonts w:ascii="Times New Roman" w:hAnsi="Times New Roman"/>
          <w:b/>
          <w:color w:val="000000"/>
          <w:sz w:val="32"/>
          <w:szCs w:val="32"/>
          <w:lang w:val="es-ES"/>
        </w:rPr>
        <w:t>LUẬN ÁN TIẾN SĨ Y HỌC</w:t>
      </w:r>
    </w:p>
    <w:p w:rsidR="0048282C" w:rsidRPr="0048282C" w:rsidRDefault="0048282C" w:rsidP="0048282C">
      <w:pPr>
        <w:widowControl w:val="0"/>
        <w:spacing w:after="0" w:line="240" w:lineRule="auto"/>
        <w:jc w:val="both"/>
        <w:rPr>
          <w:rFonts w:ascii="Times New Roman" w:hAnsi="Times New Roman"/>
          <w:color w:val="000000"/>
          <w:szCs w:val="24"/>
          <w:lang w:val="es-ES"/>
        </w:rPr>
      </w:pPr>
    </w:p>
    <w:p w:rsidR="0048282C" w:rsidRPr="0048282C" w:rsidRDefault="0048282C" w:rsidP="0048282C">
      <w:pPr>
        <w:widowControl w:val="0"/>
        <w:spacing w:after="0" w:line="240" w:lineRule="auto"/>
        <w:jc w:val="both"/>
        <w:rPr>
          <w:rFonts w:ascii="Times New Roman" w:hAnsi="Times New Roman"/>
          <w:color w:val="000000"/>
          <w:sz w:val="28"/>
          <w:szCs w:val="24"/>
          <w:lang w:val="es-ES"/>
        </w:rPr>
      </w:pPr>
    </w:p>
    <w:p w:rsidR="0048282C" w:rsidRPr="0048282C" w:rsidRDefault="0048282C" w:rsidP="0048282C">
      <w:pPr>
        <w:widowControl w:val="0"/>
        <w:spacing w:after="0" w:line="240" w:lineRule="auto"/>
        <w:jc w:val="both"/>
        <w:rPr>
          <w:rFonts w:ascii="Times New Roman" w:hAnsi="Times New Roman"/>
          <w:color w:val="000000"/>
          <w:sz w:val="28"/>
          <w:szCs w:val="24"/>
          <w:lang w:val="es-ES"/>
        </w:rPr>
      </w:pPr>
    </w:p>
    <w:p w:rsidR="0048282C" w:rsidRPr="0048282C" w:rsidRDefault="0048282C" w:rsidP="0048282C">
      <w:pPr>
        <w:widowControl w:val="0"/>
        <w:spacing w:after="0" w:line="480" w:lineRule="auto"/>
        <w:jc w:val="both"/>
        <w:rPr>
          <w:rFonts w:ascii="Times New Roman" w:hAnsi="Times New Roman"/>
          <w:color w:val="000000"/>
          <w:sz w:val="34"/>
          <w:szCs w:val="24"/>
          <w:lang w:val="es-ES"/>
        </w:rPr>
      </w:pPr>
    </w:p>
    <w:p w:rsidR="0048282C" w:rsidRPr="0048282C" w:rsidRDefault="0048282C" w:rsidP="0048282C">
      <w:pPr>
        <w:widowControl w:val="0"/>
        <w:spacing w:after="0" w:line="480" w:lineRule="auto"/>
        <w:jc w:val="both"/>
        <w:rPr>
          <w:rFonts w:ascii="Times New Roman" w:hAnsi="Times New Roman"/>
          <w:color w:val="000000"/>
          <w:sz w:val="12"/>
          <w:szCs w:val="24"/>
          <w:lang w:val="es-ES"/>
        </w:rPr>
      </w:pPr>
    </w:p>
    <w:p w:rsidR="0048282C" w:rsidRPr="0048282C" w:rsidRDefault="0048282C" w:rsidP="0048282C">
      <w:pPr>
        <w:widowControl w:val="0"/>
        <w:spacing w:after="0" w:line="480" w:lineRule="auto"/>
        <w:jc w:val="both"/>
        <w:rPr>
          <w:rFonts w:ascii="Times New Roman" w:hAnsi="Times New Roman"/>
          <w:color w:val="000000"/>
          <w:sz w:val="20"/>
          <w:szCs w:val="24"/>
          <w:lang w:val="es-ES"/>
        </w:rPr>
      </w:pPr>
    </w:p>
    <w:p w:rsidR="0048282C" w:rsidRPr="0048282C" w:rsidRDefault="0048282C" w:rsidP="0048282C">
      <w:pPr>
        <w:widowControl w:val="0"/>
        <w:spacing w:after="0" w:line="240" w:lineRule="auto"/>
        <w:jc w:val="center"/>
        <w:outlineLvl w:val="0"/>
        <w:rPr>
          <w:rFonts w:ascii="Times New Roman" w:hAnsi="Times New Roman"/>
          <w:b/>
          <w:color w:val="000000"/>
          <w:sz w:val="32"/>
          <w:szCs w:val="24"/>
          <w:lang w:val="es-ES"/>
        </w:rPr>
      </w:pPr>
      <w:r w:rsidRPr="0048282C">
        <w:rPr>
          <w:rFonts w:ascii="Times New Roman" w:hAnsi="Times New Roman"/>
          <w:b/>
          <w:color w:val="000000"/>
          <w:sz w:val="32"/>
          <w:szCs w:val="24"/>
          <w:lang w:val="es-ES"/>
        </w:rPr>
        <w:t>HÀ NỘI - 2019</w:t>
      </w:r>
    </w:p>
    <w:p w:rsidR="0048282C" w:rsidRPr="0048282C" w:rsidRDefault="0048282C" w:rsidP="0048282C">
      <w:pPr>
        <w:widowControl w:val="0"/>
        <w:spacing w:after="0" w:line="360" w:lineRule="auto"/>
        <w:jc w:val="center"/>
        <w:outlineLvl w:val="0"/>
        <w:rPr>
          <w:rFonts w:ascii="Times New Roman" w:hAnsi="Times New Roman"/>
          <w:b/>
          <w:color w:val="000000"/>
          <w:sz w:val="32"/>
          <w:szCs w:val="24"/>
          <w:lang w:val="es-ES"/>
        </w:rPr>
      </w:pPr>
      <w:r w:rsidRPr="0048282C">
        <w:rPr>
          <w:rFonts w:ascii="Times New Roman" w:hAnsi="Times New Roman"/>
          <w:sz w:val="28"/>
          <w:szCs w:val="24"/>
        </w:rPr>
        <w:br w:type="page"/>
      </w:r>
      <w:r w:rsidR="00DE5BEB" w:rsidRPr="00DE5BEB">
        <w:rPr>
          <w:rFonts w:ascii="Times New Roman" w:hAnsi="Times New Roman"/>
          <w:noProof/>
          <w:color w:val="000000"/>
          <w:sz w:val="32"/>
          <w:szCs w:val="24"/>
        </w:rPr>
        <w:lastRenderedPageBreak/>
        <w:pict>
          <v:rect id="Rectangle 461" o:spid="_x0000_s1339" style="position:absolute;left:0;text-align:left;margin-left:-.7pt;margin-top:-8.4pt;width:444.55pt;height:673.65pt;z-index:-2516505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" filled="f" strokeweight="6pt">
            <v:stroke linestyle="thickBetweenThin"/>
          </v:rect>
        </w:pict>
      </w:r>
      <w:r w:rsidRPr="0048282C">
        <w:rPr>
          <w:rFonts w:ascii="Times New Roman" w:hAnsi="Times New Roman"/>
          <w:color w:val="000000"/>
          <w:sz w:val="32"/>
          <w:szCs w:val="24"/>
          <w:lang w:val="es-ES"/>
        </w:rPr>
        <w:t>BỘ GIÁO DỤC VÀ ĐÀO TẠO</w:t>
      </w:r>
      <w:r w:rsidRPr="0048282C">
        <w:rPr>
          <w:rFonts w:ascii="Times New Roman" w:hAnsi="Times New Roman"/>
          <w:b/>
          <w:color w:val="000000"/>
          <w:sz w:val="32"/>
          <w:szCs w:val="24"/>
          <w:lang w:val="es-ES"/>
        </w:rPr>
        <w:tab/>
      </w:r>
      <w:r w:rsidRPr="0048282C">
        <w:rPr>
          <w:rFonts w:ascii="Times New Roman" w:hAnsi="Times New Roman"/>
          <w:b/>
          <w:color w:val="000000"/>
          <w:sz w:val="32"/>
          <w:szCs w:val="24"/>
          <w:lang w:val="es-ES"/>
        </w:rPr>
        <w:tab/>
      </w:r>
      <w:r w:rsidRPr="0048282C">
        <w:rPr>
          <w:rFonts w:ascii="Times New Roman" w:hAnsi="Times New Roman"/>
          <w:b/>
          <w:color w:val="000000"/>
          <w:sz w:val="32"/>
          <w:szCs w:val="24"/>
          <w:lang w:val="es-ES"/>
        </w:rPr>
        <w:tab/>
        <w:t xml:space="preserve">           </w:t>
      </w:r>
      <w:r w:rsidRPr="0048282C">
        <w:rPr>
          <w:rFonts w:ascii="Times New Roman" w:hAnsi="Times New Roman"/>
          <w:color w:val="000000"/>
          <w:sz w:val="32"/>
          <w:szCs w:val="24"/>
          <w:lang w:val="es-ES"/>
        </w:rPr>
        <w:t>BỘ Y TẾ</w:t>
      </w:r>
    </w:p>
    <w:p w:rsidR="0048282C" w:rsidRPr="0048282C" w:rsidRDefault="0048282C" w:rsidP="0048282C">
      <w:pPr>
        <w:widowControl w:val="0"/>
        <w:spacing w:after="0" w:line="360" w:lineRule="auto"/>
        <w:jc w:val="center"/>
        <w:rPr>
          <w:rFonts w:ascii="Times New Roman" w:hAnsi="Times New Roman"/>
          <w:b/>
          <w:color w:val="000000"/>
          <w:sz w:val="32"/>
          <w:szCs w:val="24"/>
          <w:lang w:val="es-ES"/>
        </w:rPr>
      </w:pPr>
      <w:r w:rsidRPr="0048282C">
        <w:rPr>
          <w:rFonts w:ascii="Times New Roman" w:hAnsi="Times New Roman"/>
          <w:b/>
          <w:color w:val="000000"/>
          <w:sz w:val="32"/>
          <w:szCs w:val="24"/>
          <w:lang w:val="es-ES"/>
        </w:rPr>
        <w:t>TRƯỜNG ĐẠI HỌC Y HÀ NỘI</w:t>
      </w:r>
    </w:p>
    <w:p w:rsidR="0048282C" w:rsidRPr="0048282C" w:rsidRDefault="0048282C" w:rsidP="0048282C">
      <w:pPr>
        <w:widowControl w:val="0"/>
        <w:spacing w:after="0" w:line="240" w:lineRule="auto"/>
        <w:jc w:val="both"/>
        <w:rPr>
          <w:rFonts w:ascii="Times New Roman" w:hAnsi="Times New Roman"/>
          <w:b/>
          <w:color w:val="000000"/>
          <w:sz w:val="16"/>
          <w:szCs w:val="24"/>
          <w:lang w:val="es-ES"/>
        </w:rPr>
      </w:pPr>
    </w:p>
    <w:p w:rsidR="0048282C" w:rsidRPr="0048282C" w:rsidRDefault="0048282C" w:rsidP="0048282C">
      <w:pPr>
        <w:widowControl w:val="0"/>
        <w:spacing w:after="0" w:line="240" w:lineRule="auto"/>
        <w:jc w:val="center"/>
        <w:rPr>
          <w:rFonts w:ascii="Times New Roman" w:hAnsi="Times New Roman"/>
          <w:color w:val="000000"/>
          <w:sz w:val="28"/>
          <w:szCs w:val="24"/>
          <w:lang w:val="es-ES"/>
        </w:rPr>
      </w:pPr>
      <w:r>
        <w:rPr>
          <w:rFonts w:ascii="Times New Roman" w:hAnsi="Times New Roman"/>
          <w:noProof/>
          <w:color w:val="000000"/>
          <w:spacing w:val="-5"/>
          <w:sz w:val="28"/>
          <w:szCs w:val="24"/>
        </w:rPr>
        <w:drawing>
          <wp:inline distT="0" distB="0" distL="0" distR="0">
            <wp:extent cx="866775" cy="997585"/>
            <wp:effectExtent l="19050" t="0" r="9525"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866775" cy="997585"/>
                    </a:xfrm>
                    <a:prstGeom prst="rect">
                      <a:avLst/>
                    </a:prstGeom>
                    <a:noFill/>
                    <a:ln w="9525">
                      <a:noFill/>
                      <a:miter lim="800000"/>
                      <a:headEnd/>
                      <a:tailEnd/>
                    </a:ln>
                  </pic:spPr>
                </pic:pic>
              </a:graphicData>
            </a:graphic>
          </wp:inline>
        </w:drawing>
      </w:r>
    </w:p>
    <w:p w:rsidR="0048282C" w:rsidRPr="0048282C" w:rsidRDefault="0048282C" w:rsidP="0048282C">
      <w:pPr>
        <w:widowControl w:val="0"/>
        <w:spacing w:after="0" w:line="240" w:lineRule="auto"/>
        <w:jc w:val="center"/>
        <w:rPr>
          <w:rFonts w:ascii="Times New Roman" w:hAnsi="Times New Roman"/>
          <w:color w:val="000000"/>
          <w:szCs w:val="24"/>
          <w:lang w:val="es-ES"/>
        </w:rPr>
      </w:pPr>
    </w:p>
    <w:p w:rsidR="0048282C" w:rsidRPr="0048282C" w:rsidRDefault="0048282C" w:rsidP="0048282C">
      <w:pPr>
        <w:widowControl w:val="0"/>
        <w:spacing w:after="0" w:line="240" w:lineRule="auto"/>
        <w:jc w:val="both"/>
        <w:rPr>
          <w:rFonts w:ascii="Times New Roman" w:hAnsi="Times New Roman"/>
          <w:color w:val="000000"/>
          <w:sz w:val="18"/>
          <w:szCs w:val="24"/>
          <w:lang w:val="es-ES"/>
        </w:rPr>
      </w:pPr>
    </w:p>
    <w:p w:rsidR="0048282C" w:rsidRPr="0048282C" w:rsidRDefault="0048282C" w:rsidP="0048282C">
      <w:pPr>
        <w:widowControl w:val="0"/>
        <w:spacing w:after="0" w:line="240" w:lineRule="auto"/>
        <w:jc w:val="center"/>
        <w:outlineLvl w:val="0"/>
        <w:rPr>
          <w:rFonts w:ascii="Times New Roman" w:hAnsi="Times New Roman"/>
          <w:b/>
          <w:color w:val="000000"/>
          <w:sz w:val="32"/>
          <w:szCs w:val="24"/>
          <w:lang w:val="pt-BR"/>
        </w:rPr>
      </w:pPr>
      <w:r w:rsidRPr="0048282C">
        <w:rPr>
          <w:rFonts w:ascii="Times New Roman" w:hAnsi="Times New Roman"/>
          <w:b/>
          <w:color w:val="000000"/>
          <w:sz w:val="32"/>
          <w:szCs w:val="24"/>
          <w:lang w:val="pt-BR"/>
        </w:rPr>
        <w:t>ĐẶNG THỊ HỒNG THIỆN</w:t>
      </w:r>
    </w:p>
    <w:p w:rsidR="0048282C" w:rsidRPr="0048282C" w:rsidRDefault="0048282C" w:rsidP="0048282C">
      <w:pPr>
        <w:widowControl w:val="0"/>
        <w:spacing w:after="0" w:line="240" w:lineRule="auto"/>
        <w:jc w:val="center"/>
        <w:outlineLvl w:val="0"/>
        <w:rPr>
          <w:rFonts w:ascii="Times New Roman" w:hAnsi="Times New Roman"/>
          <w:b/>
          <w:color w:val="000000"/>
          <w:sz w:val="32"/>
          <w:szCs w:val="24"/>
          <w:lang w:val="pt-BR"/>
        </w:rPr>
      </w:pPr>
    </w:p>
    <w:p w:rsidR="0048282C" w:rsidRPr="0048282C" w:rsidRDefault="0048282C" w:rsidP="0048282C">
      <w:pPr>
        <w:widowControl w:val="0"/>
        <w:spacing w:after="0" w:line="240" w:lineRule="auto"/>
        <w:jc w:val="both"/>
        <w:rPr>
          <w:rFonts w:ascii="Times New Roman" w:hAnsi="Times New Roman"/>
          <w:b/>
          <w:color w:val="000000"/>
          <w:sz w:val="2"/>
          <w:szCs w:val="24"/>
          <w:lang w:val="es-ES"/>
        </w:rPr>
      </w:pPr>
    </w:p>
    <w:p w:rsidR="0048282C" w:rsidRPr="0048282C" w:rsidRDefault="0048282C" w:rsidP="0048282C">
      <w:pPr>
        <w:widowControl w:val="0"/>
        <w:spacing w:after="0" w:line="240" w:lineRule="auto"/>
        <w:jc w:val="both"/>
        <w:rPr>
          <w:rFonts w:ascii="Times New Roman" w:hAnsi="Times New Roman"/>
          <w:b/>
          <w:color w:val="000000"/>
          <w:sz w:val="28"/>
          <w:szCs w:val="24"/>
          <w:lang w:val="es-ES"/>
        </w:rPr>
      </w:pPr>
    </w:p>
    <w:p w:rsidR="0048282C" w:rsidRPr="0048282C" w:rsidRDefault="0048282C" w:rsidP="0048282C">
      <w:pPr>
        <w:widowControl w:val="0"/>
        <w:spacing w:after="0" w:line="312" w:lineRule="auto"/>
        <w:jc w:val="center"/>
        <w:rPr>
          <w:rFonts w:ascii="Times New Roman" w:hAnsi="Times New Roman"/>
          <w:b/>
          <w:sz w:val="48"/>
          <w:szCs w:val="48"/>
        </w:rPr>
      </w:pPr>
      <w:r w:rsidRPr="0048282C">
        <w:rPr>
          <w:rFonts w:ascii="Times New Roman" w:hAnsi="Times New Roman"/>
          <w:b/>
          <w:sz w:val="48"/>
          <w:szCs w:val="48"/>
        </w:rPr>
        <w:t xml:space="preserve">NGHIÊN CỨU </w:t>
      </w:r>
    </w:p>
    <w:p w:rsidR="0048282C" w:rsidRPr="0048282C" w:rsidRDefault="0048282C" w:rsidP="0048282C">
      <w:pPr>
        <w:widowControl w:val="0"/>
        <w:spacing w:after="0" w:line="312" w:lineRule="auto"/>
        <w:jc w:val="center"/>
        <w:rPr>
          <w:rFonts w:ascii="Times New Roman" w:hAnsi="Times New Roman"/>
          <w:b/>
          <w:sz w:val="48"/>
          <w:szCs w:val="48"/>
        </w:rPr>
      </w:pPr>
      <w:r w:rsidRPr="0048282C">
        <w:rPr>
          <w:rFonts w:ascii="Times New Roman" w:hAnsi="Times New Roman"/>
          <w:b/>
          <w:sz w:val="48"/>
          <w:szCs w:val="48"/>
        </w:rPr>
        <w:t xml:space="preserve">SÀNG LỌC BỆNH THALASSEMIA </w:t>
      </w:r>
    </w:p>
    <w:p w:rsidR="0048282C" w:rsidRPr="0048282C" w:rsidRDefault="0048282C" w:rsidP="0048282C">
      <w:pPr>
        <w:widowControl w:val="0"/>
        <w:spacing w:after="0" w:line="312" w:lineRule="auto"/>
        <w:jc w:val="center"/>
        <w:rPr>
          <w:rFonts w:ascii="Times New Roman" w:hAnsi="Times New Roman"/>
          <w:b/>
          <w:sz w:val="48"/>
          <w:szCs w:val="48"/>
        </w:rPr>
      </w:pPr>
      <w:r w:rsidRPr="0048282C">
        <w:rPr>
          <w:rFonts w:ascii="Times New Roman" w:hAnsi="Times New Roman"/>
          <w:b/>
          <w:sz w:val="48"/>
          <w:szCs w:val="48"/>
        </w:rPr>
        <w:t xml:space="preserve">Ở PHỤ NỮ CÓ THAI </w:t>
      </w:r>
    </w:p>
    <w:p w:rsidR="0048282C" w:rsidRPr="0048282C" w:rsidRDefault="0048282C" w:rsidP="0048282C">
      <w:pPr>
        <w:widowControl w:val="0"/>
        <w:spacing w:after="0" w:line="312" w:lineRule="auto"/>
        <w:jc w:val="center"/>
        <w:rPr>
          <w:rFonts w:ascii="Times New Roman" w:hAnsi="Times New Roman"/>
          <w:b/>
          <w:sz w:val="48"/>
          <w:szCs w:val="48"/>
        </w:rPr>
      </w:pPr>
      <w:r w:rsidRPr="0048282C">
        <w:rPr>
          <w:rFonts w:ascii="Times New Roman" w:hAnsi="Times New Roman"/>
          <w:b/>
          <w:sz w:val="48"/>
          <w:szCs w:val="48"/>
        </w:rPr>
        <w:t xml:space="preserve">ĐẾN KHÁM VÀ ĐIỀU TRỊ TẠI </w:t>
      </w:r>
    </w:p>
    <w:p w:rsidR="0048282C" w:rsidRPr="0048282C" w:rsidRDefault="0048282C" w:rsidP="0048282C">
      <w:pPr>
        <w:widowControl w:val="0"/>
        <w:spacing w:after="0" w:line="312" w:lineRule="auto"/>
        <w:jc w:val="center"/>
        <w:rPr>
          <w:rFonts w:ascii="Times New Roman" w:hAnsi="Times New Roman"/>
          <w:color w:val="000000"/>
          <w:sz w:val="48"/>
          <w:szCs w:val="48"/>
          <w:lang w:val="pt-BR"/>
        </w:rPr>
      </w:pPr>
      <w:r w:rsidRPr="0048282C">
        <w:rPr>
          <w:rFonts w:ascii="Times New Roman" w:hAnsi="Times New Roman"/>
          <w:b/>
          <w:sz w:val="48"/>
          <w:szCs w:val="48"/>
        </w:rPr>
        <w:t>BỆNH VIỆN PHỤ SẢN TRUNG ƯƠNG</w:t>
      </w:r>
    </w:p>
    <w:p w:rsidR="0048282C" w:rsidRPr="0048282C" w:rsidRDefault="0048282C" w:rsidP="0048282C">
      <w:pPr>
        <w:widowControl w:val="0"/>
        <w:spacing w:after="0" w:line="240" w:lineRule="auto"/>
        <w:jc w:val="both"/>
        <w:rPr>
          <w:rFonts w:ascii="Times New Roman" w:hAnsi="Times New Roman"/>
          <w:color w:val="000000"/>
          <w:sz w:val="16"/>
          <w:szCs w:val="24"/>
          <w:lang w:val="es-ES"/>
        </w:rPr>
      </w:pPr>
    </w:p>
    <w:p w:rsidR="0048282C" w:rsidRPr="0048282C" w:rsidRDefault="0048282C" w:rsidP="0048282C">
      <w:pPr>
        <w:widowControl w:val="0"/>
        <w:spacing w:after="0" w:line="360" w:lineRule="auto"/>
        <w:jc w:val="center"/>
        <w:outlineLvl w:val="0"/>
        <w:rPr>
          <w:rFonts w:ascii="Times New Roman" w:hAnsi="Times New Roman"/>
          <w:color w:val="000000"/>
          <w:sz w:val="32"/>
          <w:szCs w:val="32"/>
          <w:lang w:val="es-ES"/>
        </w:rPr>
      </w:pPr>
      <w:r w:rsidRPr="0048282C">
        <w:rPr>
          <w:rFonts w:ascii="Times New Roman" w:hAnsi="Times New Roman"/>
          <w:color w:val="000000"/>
          <w:sz w:val="32"/>
          <w:szCs w:val="24"/>
          <w:lang w:val="es-ES"/>
        </w:rPr>
        <w:t>Chuyên ngành</w:t>
      </w:r>
      <w:r w:rsidRPr="0048282C">
        <w:rPr>
          <w:rFonts w:ascii="Times New Roman" w:hAnsi="Times New Roman"/>
          <w:color w:val="000000"/>
          <w:sz w:val="32"/>
          <w:szCs w:val="32"/>
          <w:lang w:val="es-ES"/>
        </w:rPr>
        <w:t xml:space="preserve">: </w:t>
      </w:r>
      <w:r w:rsidRPr="0048282C">
        <w:rPr>
          <w:rFonts w:ascii="Times New Roman" w:hAnsi="Times New Roman"/>
          <w:sz w:val="32"/>
          <w:szCs w:val="32"/>
        </w:rPr>
        <w:t>Sản phụ khoa</w:t>
      </w:r>
    </w:p>
    <w:p w:rsidR="0048282C" w:rsidRPr="0048282C" w:rsidRDefault="0048282C" w:rsidP="0048282C">
      <w:pPr>
        <w:widowControl w:val="0"/>
        <w:spacing w:after="0" w:line="360" w:lineRule="auto"/>
        <w:jc w:val="center"/>
        <w:rPr>
          <w:rFonts w:ascii="Times New Roman" w:hAnsi="Times New Roman"/>
          <w:color w:val="000000"/>
          <w:sz w:val="32"/>
          <w:szCs w:val="32"/>
          <w:lang w:val="es-ES"/>
        </w:rPr>
      </w:pPr>
      <w:r w:rsidRPr="0048282C">
        <w:rPr>
          <w:rFonts w:ascii="Times New Roman" w:hAnsi="Times New Roman"/>
          <w:color w:val="000000"/>
          <w:sz w:val="32"/>
          <w:szCs w:val="32"/>
          <w:lang w:val="es-ES"/>
        </w:rPr>
        <w:t xml:space="preserve">Mã số: </w:t>
      </w:r>
      <w:r w:rsidRPr="0048282C">
        <w:rPr>
          <w:rFonts w:ascii="Times New Roman" w:hAnsi="Times New Roman"/>
          <w:sz w:val="32"/>
          <w:szCs w:val="32"/>
        </w:rPr>
        <w:t>62720131</w:t>
      </w:r>
    </w:p>
    <w:p w:rsidR="0048282C" w:rsidRPr="0048282C" w:rsidRDefault="0048282C" w:rsidP="0048282C">
      <w:pPr>
        <w:widowControl w:val="0"/>
        <w:spacing w:after="0" w:line="240" w:lineRule="auto"/>
        <w:jc w:val="center"/>
        <w:rPr>
          <w:rFonts w:ascii="Times New Roman" w:hAnsi="Times New Roman"/>
          <w:b/>
          <w:color w:val="000000"/>
          <w:sz w:val="28"/>
          <w:szCs w:val="24"/>
          <w:lang w:val="es-ES"/>
        </w:rPr>
      </w:pPr>
    </w:p>
    <w:p w:rsidR="0048282C" w:rsidRPr="0048282C" w:rsidRDefault="0048282C" w:rsidP="0048282C">
      <w:pPr>
        <w:widowControl w:val="0"/>
        <w:spacing w:after="0" w:line="240" w:lineRule="auto"/>
        <w:jc w:val="center"/>
        <w:outlineLvl w:val="0"/>
        <w:rPr>
          <w:rFonts w:ascii="Times New Roman" w:hAnsi="Times New Roman"/>
          <w:b/>
          <w:color w:val="000000"/>
          <w:sz w:val="32"/>
          <w:szCs w:val="24"/>
          <w:lang w:val="es-ES"/>
        </w:rPr>
      </w:pPr>
      <w:r w:rsidRPr="0048282C">
        <w:rPr>
          <w:rFonts w:ascii="Times New Roman" w:hAnsi="Times New Roman"/>
          <w:b/>
          <w:color w:val="000000"/>
          <w:sz w:val="32"/>
          <w:szCs w:val="24"/>
          <w:lang w:val="es-ES"/>
        </w:rPr>
        <w:t>LUẬN ÁN TIẾN SĨ Y HỌC</w:t>
      </w:r>
    </w:p>
    <w:p w:rsidR="0048282C" w:rsidRPr="0048282C" w:rsidRDefault="0048282C" w:rsidP="0048282C">
      <w:pPr>
        <w:widowControl w:val="0"/>
        <w:spacing w:after="0" w:line="360" w:lineRule="auto"/>
        <w:ind w:left="2160" w:firstLine="108"/>
        <w:jc w:val="both"/>
        <w:rPr>
          <w:rFonts w:ascii="Times New Roman" w:hAnsi="Times New Roman"/>
          <w:color w:val="000000"/>
          <w:sz w:val="32"/>
          <w:szCs w:val="24"/>
          <w:lang w:val="es-ES"/>
        </w:rPr>
      </w:pPr>
    </w:p>
    <w:p w:rsidR="0048282C" w:rsidRPr="0048282C" w:rsidRDefault="0048282C" w:rsidP="0048282C">
      <w:pPr>
        <w:widowControl w:val="0"/>
        <w:spacing w:after="0" w:line="360" w:lineRule="auto"/>
        <w:ind w:left="2160" w:firstLine="108"/>
        <w:jc w:val="both"/>
        <w:rPr>
          <w:rFonts w:ascii="Times New Roman" w:hAnsi="Times New Roman"/>
          <w:color w:val="000000"/>
          <w:sz w:val="32"/>
          <w:szCs w:val="24"/>
          <w:lang w:val="es-ES"/>
        </w:rPr>
      </w:pPr>
      <w:r w:rsidRPr="0048282C">
        <w:rPr>
          <w:rFonts w:ascii="Times New Roman" w:hAnsi="Times New Roman"/>
          <w:color w:val="000000"/>
          <w:sz w:val="32"/>
          <w:szCs w:val="24"/>
          <w:lang w:val="es-ES"/>
        </w:rPr>
        <w:t>Người hướng dẫn khoa học:</w:t>
      </w:r>
    </w:p>
    <w:p w:rsidR="0048282C" w:rsidRPr="0048282C" w:rsidRDefault="0048282C" w:rsidP="0048282C">
      <w:pPr>
        <w:widowControl w:val="0"/>
        <w:spacing w:after="0" w:line="360" w:lineRule="auto"/>
        <w:ind w:left="3119"/>
        <w:jc w:val="both"/>
        <w:rPr>
          <w:rFonts w:ascii="Times New Roman" w:hAnsi="Times New Roman"/>
          <w:color w:val="000000"/>
          <w:sz w:val="32"/>
          <w:szCs w:val="24"/>
          <w:lang w:val="es-ES"/>
        </w:rPr>
      </w:pPr>
      <w:r w:rsidRPr="0048282C">
        <w:rPr>
          <w:rFonts w:ascii="Times New Roman" w:hAnsi="Times New Roman"/>
          <w:color w:val="000000"/>
          <w:sz w:val="32"/>
          <w:szCs w:val="24"/>
          <w:lang w:val="es-ES"/>
        </w:rPr>
        <w:t>1. PGS.TS. Lê Hoài Chương</w:t>
      </w:r>
    </w:p>
    <w:p w:rsidR="0048282C" w:rsidRPr="0048282C" w:rsidRDefault="0048282C" w:rsidP="0048282C">
      <w:pPr>
        <w:widowControl w:val="0"/>
        <w:spacing w:after="0" w:line="240" w:lineRule="auto"/>
        <w:jc w:val="center"/>
        <w:rPr>
          <w:rFonts w:ascii="Times New Roman" w:hAnsi="Times New Roman"/>
          <w:b/>
          <w:color w:val="000000"/>
          <w:sz w:val="56"/>
          <w:szCs w:val="24"/>
          <w:lang w:val="es-ES"/>
        </w:rPr>
      </w:pPr>
    </w:p>
    <w:p w:rsidR="0048282C" w:rsidRPr="0048282C" w:rsidRDefault="0048282C" w:rsidP="0048282C">
      <w:pPr>
        <w:widowControl w:val="0"/>
        <w:spacing w:after="0" w:line="240" w:lineRule="auto"/>
        <w:jc w:val="center"/>
        <w:rPr>
          <w:rFonts w:ascii="Times New Roman" w:hAnsi="Times New Roman"/>
          <w:b/>
          <w:color w:val="000000"/>
          <w:sz w:val="28"/>
          <w:szCs w:val="24"/>
          <w:lang w:val="es-ES"/>
        </w:rPr>
        <w:sectPr w:rsidR="0048282C" w:rsidRPr="0048282C" w:rsidSect="007C3DD6">
          <w:headerReference w:type="default" r:id="rId9"/>
          <w:pgSz w:w="11907" w:h="16840" w:code="9"/>
          <w:pgMar w:top="1985" w:right="1134" w:bottom="1701" w:left="1985" w:header="964" w:footer="720" w:gutter="0"/>
          <w:cols w:space="720"/>
          <w:docGrid w:linePitch="360"/>
        </w:sectPr>
      </w:pPr>
      <w:r w:rsidRPr="0048282C">
        <w:rPr>
          <w:rFonts w:ascii="Times New Roman" w:hAnsi="Times New Roman"/>
          <w:b/>
          <w:color w:val="000000"/>
          <w:sz w:val="32"/>
          <w:szCs w:val="24"/>
          <w:lang w:val="es-ES"/>
        </w:rPr>
        <w:t>HÀ NỘI - 2019</w:t>
      </w:r>
    </w:p>
    <w:p w:rsidR="0048282C" w:rsidRPr="0048282C" w:rsidRDefault="0048282C" w:rsidP="0048282C">
      <w:pPr>
        <w:spacing w:after="0" w:line="360" w:lineRule="auto"/>
        <w:jc w:val="center"/>
        <w:rPr>
          <w:rFonts w:ascii="Times New Roman" w:hAnsi="Times New Roman"/>
          <w:b/>
          <w:sz w:val="28"/>
          <w:szCs w:val="24"/>
        </w:rPr>
      </w:pPr>
      <w:r w:rsidRPr="0048282C">
        <w:rPr>
          <w:rFonts w:ascii="Times New Roman" w:hAnsi="Times New Roman"/>
          <w:b/>
          <w:sz w:val="28"/>
          <w:szCs w:val="24"/>
        </w:rPr>
        <w:lastRenderedPageBreak/>
        <w:t>LỜI CAM ĐOAN</w:t>
      </w:r>
    </w:p>
    <w:p w:rsidR="0048282C" w:rsidRPr="0048282C" w:rsidRDefault="0048282C" w:rsidP="0048282C">
      <w:pPr>
        <w:spacing w:before="120" w:after="120" w:line="360" w:lineRule="auto"/>
        <w:jc w:val="center"/>
        <w:rPr>
          <w:rFonts w:ascii="Times New Roman" w:hAnsi="Times New Roman"/>
          <w:sz w:val="28"/>
          <w:szCs w:val="24"/>
        </w:rPr>
      </w:pPr>
    </w:p>
    <w:p w:rsidR="0048282C" w:rsidRPr="0048282C" w:rsidRDefault="0048282C" w:rsidP="0048282C">
      <w:pPr>
        <w:spacing w:before="120" w:after="120" w:line="360" w:lineRule="auto"/>
        <w:ind w:firstLine="360"/>
        <w:jc w:val="both"/>
        <w:rPr>
          <w:rFonts w:ascii="Times New Roman" w:hAnsi="Times New Roman"/>
          <w:sz w:val="28"/>
          <w:szCs w:val="24"/>
        </w:rPr>
      </w:pPr>
      <w:r w:rsidRPr="0048282C">
        <w:rPr>
          <w:rFonts w:ascii="Times New Roman" w:hAnsi="Times New Roman"/>
          <w:sz w:val="28"/>
          <w:szCs w:val="24"/>
        </w:rPr>
        <w:t>Tôi là Đặng Thị Hồng Thiện, nghiên cứu sinh khóa 33 -Trường Đại học Y Hà Nội, chuyên ngành Sản phụ khoa, xin cam đoan:</w:t>
      </w:r>
    </w:p>
    <w:p w:rsidR="0048282C" w:rsidRPr="0048282C" w:rsidRDefault="0048282C" w:rsidP="0048282C">
      <w:pPr>
        <w:numPr>
          <w:ilvl w:val="0"/>
          <w:numId w:val="38"/>
        </w:numPr>
        <w:spacing w:before="120" w:after="120" w:line="360" w:lineRule="auto"/>
        <w:jc w:val="both"/>
        <w:rPr>
          <w:rFonts w:ascii="Times New Roman" w:hAnsi="Times New Roman"/>
          <w:sz w:val="28"/>
          <w:szCs w:val="24"/>
        </w:rPr>
      </w:pPr>
      <w:r w:rsidRPr="0048282C">
        <w:rPr>
          <w:rFonts w:ascii="Times New Roman" w:hAnsi="Times New Roman"/>
          <w:sz w:val="28"/>
          <w:szCs w:val="24"/>
        </w:rPr>
        <w:t xml:space="preserve">Đây là luận </w:t>
      </w:r>
      <w:proofErr w:type="gramStart"/>
      <w:r w:rsidRPr="0048282C">
        <w:rPr>
          <w:rFonts w:ascii="Times New Roman" w:hAnsi="Times New Roman"/>
          <w:sz w:val="28"/>
          <w:szCs w:val="24"/>
        </w:rPr>
        <w:t>án</w:t>
      </w:r>
      <w:proofErr w:type="gramEnd"/>
      <w:r w:rsidRPr="0048282C">
        <w:rPr>
          <w:rFonts w:ascii="Times New Roman" w:hAnsi="Times New Roman"/>
          <w:sz w:val="28"/>
          <w:szCs w:val="24"/>
        </w:rPr>
        <w:t xml:space="preserve"> do bản thân tôi trực tiếp thực hiện dưới sự hướng dẫn của Thầy Lê Hoài Chương.</w:t>
      </w:r>
    </w:p>
    <w:p w:rsidR="0048282C" w:rsidRPr="0048282C" w:rsidRDefault="0048282C" w:rsidP="0048282C">
      <w:pPr>
        <w:numPr>
          <w:ilvl w:val="0"/>
          <w:numId w:val="38"/>
        </w:numPr>
        <w:spacing w:before="120" w:after="120" w:line="360" w:lineRule="auto"/>
        <w:jc w:val="both"/>
        <w:rPr>
          <w:rFonts w:ascii="Times New Roman" w:hAnsi="Times New Roman"/>
          <w:sz w:val="28"/>
          <w:szCs w:val="24"/>
        </w:rPr>
      </w:pPr>
      <w:r w:rsidRPr="0048282C">
        <w:rPr>
          <w:rFonts w:ascii="Times New Roman" w:hAnsi="Times New Roman"/>
          <w:sz w:val="28"/>
          <w:szCs w:val="24"/>
        </w:rPr>
        <w:t xml:space="preserve">Công trình này không trùng lặp với bất kỳ nghiên cứu nào khác đã được công bố tại Việt </w:t>
      </w:r>
      <w:smartTag w:uri="urn:schemas-microsoft-com:office:smarttags" w:element="country-region">
        <w:smartTag w:uri="urn:schemas-microsoft-com:office:smarttags" w:element="place">
          <w:r w:rsidRPr="0048282C">
            <w:rPr>
              <w:rFonts w:ascii="Times New Roman" w:hAnsi="Times New Roman"/>
              <w:sz w:val="28"/>
              <w:szCs w:val="24"/>
            </w:rPr>
            <w:t>Nam</w:t>
          </w:r>
        </w:smartTag>
      </w:smartTag>
    </w:p>
    <w:p w:rsidR="0048282C" w:rsidRPr="0048282C" w:rsidRDefault="0048282C" w:rsidP="0048282C">
      <w:pPr>
        <w:numPr>
          <w:ilvl w:val="0"/>
          <w:numId w:val="38"/>
        </w:numPr>
        <w:spacing w:before="120" w:after="120" w:line="360" w:lineRule="auto"/>
        <w:jc w:val="both"/>
        <w:rPr>
          <w:rFonts w:ascii="Times New Roman" w:hAnsi="Times New Roman"/>
          <w:sz w:val="28"/>
          <w:szCs w:val="24"/>
        </w:rPr>
      </w:pPr>
      <w:r w:rsidRPr="0048282C">
        <w:rPr>
          <w:rFonts w:ascii="Times New Roman" w:hAnsi="Times New Roman"/>
          <w:sz w:val="28"/>
          <w:szCs w:val="24"/>
        </w:rPr>
        <w:t>Các số liệu và thông tin trong nghiên cứu là hoàn toàn chính xác, trung thực và khách quan, đã được xác nhận và chấp thuận của cơ sở nơi nghiên cứu</w:t>
      </w:r>
    </w:p>
    <w:p w:rsidR="0048282C" w:rsidRPr="0048282C" w:rsidRDefault="0048282C" w:rsidP="0048282C">
      <w:pPr>
        <w:spacing w:before="120" w:after="120" w:line="360" w:lineRule="auto"/>
        <w:jc w:val="both"/>
        <w:rPr>
          <w:rFonts w:ascii="Times New Roman" w:hAnsi="Times New Roman"/>
          <w:sz w:val="28"/>
          <w:szCs w:val="24"/>
        </w:rPr>
      </w:pPr>
      <w:proofErr w:type="gramStart"/>
      <w:r w:rsidRPr="0048282C">
        <w:rPr>
          <w:rFonts w:ascii="Times New Roman" w:hAnsi="Times New Roman"/>
          <w:sz w:val="28"/>
          <w:szCs w:val="24"/>
        </w:rPr>
        <w:t>Tôi xin hoàn toàn chịu trách nhiệm trước pháp luật về những cam kết này.</w:t>
      </w:r>
      <w:proofErr w:type="gramEnd"/>
    </w:p>
    <w:p w:rsidR="0048282C" w:rsidRPr="0048282C" w:rsidRDefault="0048282C" w:rsidP="0048282C">
      <w:pPr>
        <w:spacing w:after="0" w:line="360" w:lineRule="auto"/>
        <w:ind w:left="360"/>
        <w:jc w:val="both"/>
        <w:rPr>
          <w:rFonts w:ascii="Times New Roman" w:hAnsi="Times New Roman"/>
          <w:sz w:val="28"/>
          <w:szCs w:val="24"/>
        </w:rPr>
      </w:pPr>
    </w:p>
    <w:p w:rsidR="0048282C" w:rsidRPr="0048282C" w:rsidRDefault="0048282C" w:rsidP="0048282C">
      <w:pPr>
        <w:spacing w:before="120" w:after="120" w:line="360" w:lineRule="auto"/>
        <w:ind w:left="360"/>
        <w:jc w:val="both"/>
        <w:rPr>
          <w:rFonts w:ascii="Times New Roman" w:hAnsi="Times New Roman"/>
          <w:i/>
          <w:sz w:val="28"/>
          <w:szCs w:val="24"/>
        </w:rPr>
      </w:pPr>
      <w:r w:rsidRPr="0048282C">
        <w:rPr>
          <w:rFonts w:ascii="Times New Roman" w:hAnsi="Times New Roman"/>
          <w:i/>
          <w:sz w:val="28"/>
          <w:szCs w:val="24"/>
        </w:rPr>
        <w:t xml:space="preserve">                                                          Hà Nội, ngày 25 tháng 11 năm 2019</w:t>
      </w:r>
    </w:p>
    <w:p w:rsidR="0048282C" w:rsidRPr="0048282C" w:rsidRDefault="0048282C" w:rsidP="0048282C">
      <w:pPr>
        <w:spacing w:before="120" w:after="120" w:line="360" w:lineRule="auto"/>
        <w:ind w:left="360"/>
        <w:jc w:val="both"/>
        <w:rPr>
          <w:rFonts w:ascii="Times New Roman" w:hAnsi="Times New Roman"/>
          <w:sz w:val="28"/>
          <w:szCs w:val="24"/>
        </w:rPr>
      </w:pPr>
      <w:r w:rsidRPr="0048282C">
        <w:rPr>
          <w:rFonts w:ascii="Times New Roman" w:hAnsi="Times New Roman"/>
          <w:sz w:val="28"/>
          <w:szCs w:val="24"/>
        </w:rPr>
        <w:t xml:space="preserve">                                                                     Người viết cam đoan </w:t>
      </w:r>
    </w:p>
    <w:p w:rsidR="0048282C" w:rsidRPr="0048282C" w:rsidRDefault="0048282C" w:rsidP="0048282C">
      <w:pPr>
        <w:spacing w:after="0" w:line="360" w:lineRule="auto"/>
        <w:ind w:left="360"/>
        <w:jc w:val="both"/>
        <w:rPr>
          <w:rFonts w:ascii="Times New Roman" w:hAnsi="Times New Roman"/>
          <w:sz w:val="28"/>
          <w:szCs w:val="24"/>
        </w:rPr>
      </w:pPr>
    </w:p>
    <w:p w:rsidR="0048282C" w:rsidRPr="0048282C" w:rsidRDefault="0048282C" w:rsidP="0048282C">
      <w:pPr>
        <w:spacing w:after="0" w:line="360" w:lineRule="auto"/>
        <w:ind w:left="360"/>
        <w:jc w:val="both"/>
        <w:rPr>
          <w:rFonts w:ascii="Times New Roman" w:hAnsi="Times New Roman"/>
          <w:sz w:val="28"/>
          <w:szCs w:val="24"/>
        </w:rPr>
      </w:pPr>
    </w:p>
    <w:p w:rsidR="0048282C" w:rsidRPr="0048282C" w:rsidRDefault="0048282C" w:rsidP="0048282C">
      <w:pPr>
        <w:spacing w:after="0" w:line="360" w:lineRule="auto"/>
        <w:ind w:left="360"/>
        <w:jc w:val="both"/>
        <w:rPr>
          <w:rFonts w:ascii="Times New Roman" w:hAnsi="Times New Roman"/>
          <w:sz w:val="28"/>
          <w:szCs w:val="24"/>
        </w:rPr>
      </w:pPr>
    </w:p>
    <w:p w:rsidR="0048282C" w:rsidRPr="0048282C" w:rsidRDefault="0048282C" w:rsidP="0048282C">
      <w:pPr>
        <w:spacing w:after="0" w:line="360" w:lineRule="auto"/>
        <w:ind w:left="5310"/>
        <w:jc w:val="both"/>
        <w:rPr>
          <w:rFonts w:ascii="Times New Roman" w:hAnsi="Times New Roman"/>
          <w:b/>
          <w:sz w:val="28"/>
          <w:szCs w:val="24"/>
        </w:rPr>
      </w:pPr>
      <w:r w:rsidRPr="0048282C">
        <w:rPr>
          <w:rFonts w:ascii="Times New Roman" w:hAnsi="Times New Roman"/>
          <w:b/>
          <w:sz w:val="28"/>
          <w:szCs w:val="24"/>
        </w:rPr>
        <w:t>Đặng Thị Hồng Thiện</w:t>
      </w:r>
    </w:p>
    <w:p w:rsidR="0048282C" w:rsidRPr="0048282C" w:rsidRDefault="0048282C" w:rsidP="0048282C">
      <w:pPr>
        <w:spacing w:after="0" w:line="360" w:lineRule="auto"/>
        <w:ind w:left="360"/>
        <w:jc w:val="both"/>
        <w:rPr>
          <w:rFonts w:ascii="Times New Roman" w:hAnsi="Times New Roman"/>
          <w:sz w:val="28"/>
          <w:szCs w:val="24"/>
        </w:rPr>
      </w:pPr>
    </w:p>
    <w:p w:rsidR="0048282C" w:rsidRPr="0048282C" w:rsidRDefault="0048282C" w:rsidP="0048282C">
      <w:pPr>
        <w:spacing w:after="0" w:line="360" w:lineRule="auto"/>
        <w:ind w:left="360"/>
        <w:jc w:val="both"/>
        <w:rPr>
          <w:rFonts w:ascii="Times New Roman" w:hAnsi="Times New Roman"/>
          <w:b/>
          <w:sz w:val="36"/>
          <w:szCs w:val="36"/>
        </w:rPr>
      </w:pPr>
    </w:p>
    <w:p w:rsidR="0048282C" w:rsidRPr="0048282C" w:rsidRDefault="0048282C" w:rsidP="0048282C">
      <w:pPr>
        <w:spacing w:after="0" w:line="360" w:lineRule="auto"/>
        <w:jc w:val="center"/>
        <w:rPr>
          <w:rFonts w:ascii="Times New Roman" w:hAnsi="Times New Roman"/>
          <w:b/>
          <w:sz w:val="28"/>
          <w:szCs w:val="28"/>
        </w:rPr>
      </w:pPr>
      <w:r w:rsidRPr="0048282C">
        <w:rPr>
          <w:rFonts w:ascii="Times New Roman" w:hAnsi="Times New Roman"/>
          <w:sz w:val="28"/>
          <w:szCs w:val="24"/>
        </w:rPr>
        <w:br w:type="page"/>
      </w:r>
      <w:r w:rsidRPr="0048282C">
        <w:rPr>
          <w:rFonts w:ascii="Times New Roman" w:hAnsi="Times New Roman"/>
          <w:b/>
          <w:sz w:val="28"/>
          <w:szCs w:val="28"/>
        </w:rPr>
        <w:lastRenderedPageBreak/>
        <w:t>LỜI CẢM ƠN</w:t>
      </w:r>
    </w:p>
    <w:p w:rsidR="0048282C" w:rsidRPr="0048282C" w:rsidRDefault="0048282C" w:rsidP="0048282C">
      <w:pPr>
        <w:spacing w:before="60" w:after="0" w:line="288" w:lineRule="auto"/>
        <w:jc w:val="both"/>
        <w:rPr>
          <w:rFonts w:ascii="Times New Roman" w:hAnsi="Times New Roman"/>
          <w:sz w:val="28"/>
          <w:szCs w:val="28"/>
        </w:rPr>
      </w:pPr>
      <w:r w:rsidRPr="0048282C">
        <w:rPr>
          <w:rFonts w:ascii="Times New Roman" w:hAnsi="Times New Roman"/>
          <w:sz w:val="28"/>
          <w:szCs w:val="28"/>
        </w:rPr>
        <w:tab/>
        <w:t>Sau một quá trình dài học tập, làm việc và nghiên cứu, hôm nay, với kết quả luận án này, một kết quả có được không chỉ từ riêng cá nhân mình, tôi xin trân trọng cảm ơn tất cả.</w:t>
      </w:r>
    </w:p>
    <w:p w:rsidR="0048282C" w:rsidRPr="0048282C" w:rsidRDefault="0048282C" w:rsidP="0048282C">
      <w:pPr>
        <w:spacing w:before="60" w:after="0" w:line="288" w:lineRule="auto"/>
        <w:jc w:val="both"/>
        <w:rPr>
          <w:rFonts w:ascii="Times New Roman" w:hAnsi="Times New Roman"/>
          <w:sz w:val="28"/>
          <w:szCs w:val="28"/>
        </w:rPr>
      </w:pPr>
      <w:r w:rsidRPr="0048282C">
        <w:rPr>
          <w:rFonts w:ascii="Times New Roman" w:hAnsi="Times New Roman"/>
          <w:sz w:val="28"/>
          <w:szCs w:val="28"/>
        </w:rPr>
        <w:tab/>
        <w:t xml:space="preserve">Lời đầu tiên, xin trân trọng cảm ơn những người phụ nữ với sứ mệnh cao cả là mang thai và sinh con, sinh cho gia đình và xã hội những thành viên khỏe mạnh, nhưng nhiều người, nhiều gia đình còn phải đối mặt với những căn bệnh ngặt nghèo. HỌ, đã hun đúc trong tôi một tâm huyết chăm sóc cho những </w:t>
      </w:r>
      <w:proofErr w:type="gramStart"/>
      <w:r w:rsidRPr="0048282C">
        <w:rPr>
          <w:rFonts w:ascii="Times New Roman" w:hAnsi="Times New Roman"/>
          <w:sz w:val="28"/>
          <w:szCs w:val="28"/>
        </w:rPr>
        <w:t>thai</w:t>
      </w:r>
      <w:proofErr w:type="gramEnd"/>
      <w:r w:rsidRPr="0048282C">
        <w:rPr>
          <w:rFonts w:ascii="Times New Roman" w:hAnsi="Times New Roman"/>
          <w:sz w:val="28"/>
          <w:szCs w:val="28"/>
        </w:rPr>
        <w:t xml:space="preserve"> kỳ mẹ khỏe, con khỏe, giảm những gánh nặng bệnh tật có thể dự phòng được, để tôi có thể mang tâm huyết này vào đờ</w:t>
      </w:r>
      <w:r w:rsidR="00113766">
        <w:rPr>
          <w:rFonts w:ascii="Times New Roman" w:hAnsi="Times New Roman"/>
          <w:sz w:val="28"/>
          <w:szCs w:val="28"/>
        </w:rPr>
        <w:t>i</w:t>
      </w:r>
      <w:r w:rsidRPr="0048282C">
        <w:rPr>
          <w:rFonts w:ascii="Times New Roman" w:hAnsi="Times New Roman"/>
          <w:sz w:val="28"/>
          <w:szCs w:val="28"/>
        </w:rPr>
        <w:t>.</w:t>
      </w:r>
    </w:p>
    <w:p w:rsidR="0048282C" w:rsidRPr="0048282C" w:rsidRDefault="0048282C" w:rsidP="0048282C">
      <w:pPr>
        <w:spacing w:before="60" w:after="0" w:line="288" w:lineRule="auto"/>
        <w:jc w:val="both"/>
        <w:rPr>
          <w:rFonts w:ascii="Times New Roman" w:hAnsi="Times New Roman"/>
          <w:sz w:val="28"/>
          <w:szCs w:val="28"/>
        </w:rPr>
      </w:pPr>
      <w:r w:rsidRPr="0048282C">
        <w:rPr>
          <w:rFonts w:ascii="Times New Roman" w:hAnsi="Times New Roman"/>
          <w:sz w:val="28"/>
          <w:szCs w:val="28"/>
        </w:rPr>
        <w:tab/>
        <w:t xml:space="preserve">Xin trân trọng cảm ơn </w:t>
      </w:r>
      <w:r w:rsidRPr="0048282C">
        <w:rPr>
          <w:rFonts w:ascii="Times New Roman" w:hAnsi="Times New Roman"/>
          <w:sz w:val="28"/>
          <w:szCs w:val="28"/>
          <w:shd w:val="clear" w:color="auto" w:fill="0D0D0D"/>
        </w:rPr>
        <w:t>PGs.Ts. Lê Anh Tuấn</w:t>
      </w:r>
      <w:r w:rsidRPr="0048282C">
        <w:rPr>
          <w:rFonts w:ascii="Times New Roman" w:hAnsi="Times New Roman"/>
          <w:sz w:val="28"/>
          <w:szCs w:val="28"/>
        </w:rPr>
        <w:t>- nguyên phó Giám đốc Bệnh viện Phụ Sản Trung Ương, nguyên Giám đốc Trung Tâm Chẩn đoán Trước sinh- Bệnh viện Phụ Sản Trung Ương, người THẦY đã khơi dậy ý tưởng cho em đi theo để nghiên cứu, để tìm tòi một con đường nhằm chẩn đoán sớm bệnh thalaasemia từ trong bào thai.</w:t>
      </w:r>
    </w:p>
    <w:p w:rsidR="0048282C" w:rsidRPr="0048282C" w:rsidRDefault="0048282C" w:rsidP="0048282C">
      <w:pPr>
        <w:spacing w:before="60" w:after="0" w:line="288" w:lineRule="auto"/>
        <w:jc w:val="both"/>
        <w:rPr>
          <w:rFonts w:ascii="Times New Roman" w:hAnsi="Times New Roman"/>
          <w:sz w:val="28"/>
          <w:szCs w:val="28"/>
        </w:rPr>
      </w:pPr>
      <w:r w:rsidRPr="0048282C">
        <w:rPr>
          <w:rFonts w:ascii="Times New Roman" w:hAnsi="Times New Roman"/>
          <w:sz w:val="28"/>
          <w:szCs w:val="28"/>
        </w:rPr>
        <w:tab/>
        <w:t>Xin trân trọng cảm ơn người THẦY khoa học, PGS.Ts. Lê Hoài Chương, đã dìu dắt và động viên em không ngừng trên suốt chặng đường lâu dài này, để có được sản phẩm khoa học ngày hôm nay.</w:t>
      </w:r>
    </w:p>
    <w:p w:rsidR="0048282C" w:rsidRPr="0048282C" w:rsidRDefault="0048282C" w:rsidP="0048282C">
      <w:pPr>
        <w:spacing w:before="60" w:after="0" w:line="288" w:lineRule="auto"/>
        <w:jc w:val="both"/>
        <w:rPr>
          <w:rFonts w:ascii="Times New Roman" w:hAnsi="Times New Roman"/>
          <w:sz w:val="28"/>
          <w:szCs w:val="28"/>
        </w:rPr>
      </w:pPr>
      <w:r w:rsidRPr="0048282C">
        <w:rPr>
          <w:rFonts w:ascii="Times New Roman" w:hAnsi="Times New Roman"/>
          <w:sz w:val="28"/>
          <w:szCs w:val="28"/>
        </w:rPr>
        <w:tab/>
        <w:t>Xin trân trọng cảm ơn các quý THẦY CÔ, các quý vị LÃNH ĐẠO, các quý ĐỒNG NGHIỆP tại Bệnh Viện Phụ Sản Trung Ương nơi tôi đang công tác, đặc biệt là Trung Tâm Chẩn đoán Trước sinh, Khoa Khám bệnh, Khoa Khám bệnh theo yêu cầu, phòng Nghiên cứu Khoa học, phòng Kế hoạch Tổng hợp, phòng Công nghệ Thông tin.</w:t>
      </w:r>
    </w:p>
    <w:p w:rsidR="0048282C" w:rsidRPr="0048282C" w:rsidRDefault="0048282C" w:rsidP="0048282C">
      <w:pPr>
        <w:spacing w:before="60" w:after="0" w:line="288" w:lineRule="auto"/>
        <w:ind w:firstLine="720"/>
        <w:jc w:val="both"/>
        <w:rPr>
          <w:rFonts w:ascii="Times New Roman" w:hAnsi="Times New Roman"/>
          <w:sz w:val="28"/>
          <w:szCs w:val="28"/>
        </w:rPr>
      </w:pPr>
      <w:r w:rsidRPr="0048282C">
        <w:rPr>
          <w:rFonts w:ascii="Times New Roman" w:hAnsi="Times New Roman"/>
          <w:sz w:val="28"/>
          <w:szCs w:val="28"/>
        </w:rPr>
        <w:t xml:space="preserve"> Xin trân trọng cảm ơn các quý THẦY CÔ tại Trường Đại Học Y Hà Nội nơi em đang học tập, đặc biệt là khoa Sau Đại học đã giúp đỡ em hoàn thành nhiệm vụ vinh quang này.</w:t>
      </w:r>
    </w:p>
    <w:p w:rsidR="0048282C" w:rsidRPr="0048282C" w:rsidRDefault="0048282C" w:rsidP="0048282C">
      <w:pPr>
        <w:spacing w:before="60" w:after="0" w:line="288" w:lineRule="auto"/>
        <w:jc w:val="both"/>
        <w:rPr>
          <w:rFonts w:ascii="Times New Roman" w:hAnsi="Times New Roman"/>
          <w:sz w:val="28"/>
          <w:szCs w:val="28"/>
        </w:rPr>
      </w:pPr>
      <w:r w:rsidRPr="0048282C">
        <w:rPr>
          <w:rFonts w:ascii="Times New Roman" w:hAnsi="Times New Roman"/>
          <w:sz w:val="28"/>
          <w:szCs w:val="28"/>
        </w:rPr>
        <w:tab/>
      </w:r>
      <w:proofErr w:type="gramStart"/>
      <w:r w:rsidRPr="0048282C">
        <w:rPr>
          <w:rFonts w:ascii="Times New Roman" w:hAnsi="Times New Roman"/>
          <w:sz w:val="28"/>
          <w:szCs w:val="28"/>
        </w:rPr>
        <w:t>Xin trân trọng cảm ơn những người BẠN yêu quý đã luôn ở bên tôi.</w:t>
      </w:r>
      <w:proofErr w:type="gramEnd"/>
    </w:p>
    <w:p w:rsidR="00113766" w:rsidRDefault="0048282C" w:rsidP="0048282C">
      <w:pPr>
        <w:spacing w:before="60" w:after="0" w:line="288" w:lineRule="auto"/>
        <w:jc w:val="both"/>
        <w:rPr>
          <w:rFonts w:ascii="Times New Roman" w:hAnsi="Times New Roman"/>
          <w:sz w:val="28"/>
          <w:szCs w:val="28"/>
        </w:rPr>
      </w:pPr>
      <w:r w:rsidRPr="0048282C">
        <w:rPr>
          <w:rFonts w:ascii="Times New Roman" w:hAnsi="Times New Roman"/>
          <w:sz w:val="28"/>
          <w:szCs w:val="28"/>
        </w:rPr>
        <w:tab/>
        <w:t xml:space="preserve">Cuối cùng, </w:t>
      </w:r>
      <w:r w:rsidRPr="0048282C">
        <w:rPr>
          <w:rFonts w:ascii="Times New Roman" w:hAnsi="Times New Roman"/>
          <w:spacing w:val="-4"/>
          <w:sz w:val="28"/>
          <w:szCs w:val="28"/>
        </w:rPr>
        <w:t>xin được cảm ơn GIA ĐÌNH, ông bà, bố mẹ, chồng và hai con gái của tôi, những người mà tất cả những gì họ dành cho tôi đều là tình yêu thương vô bờ.</w:t>
      </w:r>
      <w:r>
        <w:rPr>
          <w:rFonts w:ascii="Times New Roman" w:hAnsi="Times New Roman"/>
          <w:spacing w:val="-4"/>
          <w:sz w:val="28"/>
          <w:szCs w:val="28"/>
        </w:rPr>
        <w:tab/>
      </w:r>
      <w:r>
        <w:rPr>
          <w:rFonts w:ascii="Times New Roman" w:hAnsi="Times New Roman"/>
          <w:spacing w:val="-4"/>
          <w:sz w:val="28"/>
          <w:szCs w:val="28"/>
        </w:rPr>
        <w:tab/>
      </w:r>
      <w:r>
        <w:rPr>
          <w:rFonts w:ascii="Times New Roman" w:hAnsi="Times New Roman"/>
          <w:spacing w:val="-4"/>
          <w:sz w:val="28"/>
          <w:szCs w:val="28"/>
        </w:rPr>
        <w:tab/>
      </w:r>
      <w:r>
        <w:rPr>
          <w:rFonts w:ascii="Times New Roman" w:hAnsi="Times New Roman"/>
          <w:spacing w:val="-4"/>
          <w:sz w:val="28"/>
          <w:szCs w:val="28"/>
        </w:rPr>
        <w:tab/>
      </w:r>
      <w:r>
        <w:rPr>
          <w:rFonts w:ascii="Times New Roman" w:hAnsi="Times New Roman"/>
          <w:spacing w:val="-4"/>
          <w:sz w:val="28"/>
          <w:szCs w:val="28"/>
        </w:rPr>
        <w:tab/>
      </w:r>
      <w:r w:rsidRPr="0048282C">
        <w:rPr>
          <w:rFonts w:ascii="Times New Roman" w:hAnsi="Times New Roman"/>
          <w:sz w:val="28"/>
          <w:szCs w:val="28"/>
        </w:rPr>
        <w:tab/>
      </w:r>
    </w:p>
    <w:p w:rsidR="00113766" w:rsidRDefault="00113766" w:rsidP="0048282C">
      <w:pPr>
        <w:spacing w:before="60" w:after="0" w:line="288" w:lineRule="auto"/>
        <w:jc w:val="both"/>
        <w:rPr>
          <w:rFonts w:ascii="Times New Roman" w:hAnsi="Times New Roman"/>
          <w:sz w:val="28"/>
          <w:szCs w:val="28"/>
        </w:rPr>
      </w:pPr>
    </w:p>
    <w:p w:rsidR="0048282C" w:rsidRPr="0048282C" w:rsidRDefault="0048282C" w:rsidP="00113766">
      <w:pPr>
        <w:spacing w:before="200" w:after="0" w:line="288" w:lineRule="auto"/>
        <w:ind w:left="5103"/>
        <w:jc w:val="both"/>
        <w:rPr>
          <w:rFonts w:ascii="Times New Roman" w:hAnsi="Times New Roman"/>
          <w:b/>
          <w:sz w:val="28"/>
          <w:szCs w:val="28"/>
        </w:rPr>
      </w:pPr>
      <w:r w:rsidRPr="0048282C">
        <w:rPr>
          <w:rFonts w:ascii="Times New Roman" w:hAnsi="Times New Roman"/>
          <w:b/>
          <w:sz w:val="28"/>
          <w:szCs w:val="28"/>
        </w:rPr>
        <w:t>Đặng Thị Hồng Thiện</w:t>
      </w:r>
    </w:p>
    <w:p w:rsidR="0048282C" w:rsidRPr="0048282C" w:rsidRDefault="0048282C" w:rsidP="00A67C3B">
      <w:pPr>
        <w:spacing w:before="100" w:beforeAutospacing="1" w:after="100" w:afterAutospacing="1" w:line="288" w:lineRule="auto"/>
        <w:rPr>
          <w:rFonts w:ascii="Times New Roman" w:hAnsi="Times New Roman"/>
          <w:b/>
          <w:color w:val="000000"/>
          <w:sz w:val="32"/>
          <w:szCs w:val="24"/>
        </w:rPr>
      </w:pPr>
      <w:bookmarkStart w:id="2" w:name="_Toc467690312"/>
      <w:bookmarkStart w:id="3" w:name="_Toc469907359"/>
      <w:bookmarkStart w:id="4" w:name="_Toc469907448"/>
      <w:r w:rsidRPr="0048282C">
        <w:rPr>
          <w:rFonts w:ascii="Times New Roman" w:hAnsi="Times New Roman"/>
          <w:b/>
          <w:color w:val="000000"/>
          <w:sz w:val="32"/>
          <w:szCs w:val="24"/>
        </w:rPr>
        <w:lastRenderedPageBreak/>
        <w:t>DANH MỤC CÁC KÝ HIỆU, CÁC CHỮ VIẾT TẮT</w:t>
      </w:r>
      <w:bookmarkEnd w:id="2"/>
      <w:bookmarkEnd w:id="3"/>
      <w:bookmarkEnd w:id="4"/>
    </w:p>
    <w:tbl>
      <w:tblPr>
        <w:tblW w:w="9224" w:type="dxa"/>
        <w:jc w:val="center"/>
        <w:tblInd w:w="1923" w:type="dxa"/>
        <w:tblLook w:val="04A0"/>
      </w:tblPr>
      <w:tblGrid>
        <w:gridCol w:w="1809"/>
        <w:gridCol w:w="3788"/>
        <w:gridCol w:w="3627"/>
      </w:tblGrid>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b/>
                <w:color w:val="000000"/>
                <w:sz w:val="28"/>
                <w:szCs w:val="24"/>
              </w:rPr>
            </w:pPr>
            <w:r w:rsidRPr="0048282C">
              <w:rPr>
                <w:rFonts w:ascii="Times New Roman" w:hAnsi="Times New Roman"/>
                <w:b/>
                <w:color w:val="000000"/>
                <w:sz w:val="28"/>
                <w:szCs w:val="24"/>
              </w:rPr>
              <w:t>Viết tắt</w:t>
            </w:r>
          </w:p>
        </w:tc>
        <w:tc>
          <w:tcPr>
            <w:tcW w:w="3788" w:type="dxa"/>
          </w:tcPr>
          <w:p w:rsidR="0048282C" w:rsidRPr="0048282C" w:rsidRDefault="0048282C" w:rsidP="0048282C">
            <w:pPr>
              <w:spacing w:before="100" w:beforeAutospacing="1" w:after="100" w:afterAutospacing="1" w:line="288" w:lineRule="auto"/>
              <w:rPr>
                <w:rFonts w:ascii="Times New Roman" w:hAnsi="Times New Roman"/>
                <w:b/>
                <w:color w:val="000000"/>
                <w:sz w:val="28"/>
                <w:szCs w:val="24"/>
              </w:rPr>
            </w:pPr>
            <w:r w:rsidRPr="0048282C">
              <w:rPr>
                <w:rFonts w:ascii="Times New Roman" w:hAnsi="Times New Roman"/>
                <w:b/>
                <w:color w:val="000000"/>
                <w:sz w:val="28"/>
                <w:szCs w:val="24"/>
              </w:rPr>
              <w:t>Tiếng Anh</w:t>
            </w:r>
          </w:p>
        </w:tc>
        <w:tc>
          <w:tcPr>
            <w:tcW w:w="3627" w:type="dxa"/>
          </w:tcPr>
          <w:p w:rsidR="0048282C" w:rsidRPr="0048282C" w:rsidRDefault="0048282C" w:rsidP="0048282C">
            <w:pPr>
              <w:spacing w:before="100" w:beforeAutospacing="1" w:after="100" w:afterAutospacing="1" w:line="288" w:lineRule="auto"/>
              <w:rPr>
                <w:rFonts w:ascii="Times New Roman" w:hAnsi="Times New Roman"/>
                <w:b/>
                <w:color w:val="000000"/>
                <w:sz w:val="28"/>
                <w:szCs w:val="24"/>
              </w:rPr>
            </w:pPr>
            <w:r w:rsidRPr="0048282C">
              <w:rPr>
                <w:rFonts w:ascii="Times New Roman" w:hAnsi="Times New Roman"/>
                <w:b/>
                <w:color w:val="000000"/>
                <w:sz w:val="28"/>
                <w:szCs w:val="24"/>
              </w:rPr>
              <w:t>Tiếng Việt</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b/>
                <w:color w:val="000000"/>
                <w:sz w:val="28"/>
                <w:szCs w:val="24"/>
              </w:rPr>
            </w:pPr>
            <w:r w:rsidRPr="0048282C">
              <w:rPr>
                <w:rFonts w:ascii="Times New Roman" w:hAnsi="Times New Roman"/>
                <w:color w:val="000000"/>
                <w:sz w:val="28"/>
                <w:szCs w:val="24"/>
              </w:rPr>
              <w:t xml:space="preserve">BV </w:t>
            </w:r>
            <w:r w:rsidRPr="0048282C">
              <w:rPr>
                <w:rFonts w:ascii="Times New Roman" w:hAnsi="Times New Roman"/>
                <w:color w:val="000000"/>
                <w:sz w:val="28"/>
                <w:szCs w:val="24"/>
                <w:lang w:val="vi-VN"/>
              </w:rPr>
              <w:t>PS</w:t>
            </w:r>
            <w:r w:rsidRPr="0048282C">
              <w:rPr>
                <w:rFonts w:ascii="Times New Roman" w:hAnsi="Times New Roman"/>
                <w:color w:val="000000"/>
                <w:sz w:val="28"/>
                <w:szCs w:val="24"/>
              </w:rPr>
              <w:t>TƯ</w:t>
            </w:r>
          </w:p>
        </w:tc>
        <w:tc>
          <w:tcPr>
            <w:tcW w:w="3788" w:type="dxa"/>
          </w:tcPr>
          <w:p w:rsidR="0048282C" w:rsidRPr="0048282C" w:rsidRDefault="0048282C" w:rsidP="0048282C">
            <w:pPr>
              <w:spacing w:before="100" w:beforeAutospacing="1" w:after="100" w:afterAutospacing="1" w:line="288" w:lineRule="auto"/>
              <w:rPr>
                <w:rFonts w:ascii="Times New Roman" w:hAnsi="Times New Roman"/>
                <w:b/>
                <w:color w:val="000000"/>
                <w:sz w:val="28"/>
                <w:szCs w:val="24"/>
                <w:lang w:val="vi-VN"/>
              </w:rPr>
            </w:pPr>
          </w:p>
        </w:tc>
        <w:tc>
          <w:tcPr>
            <w:tcW w:w="3627" w:type="dxa"/>
          </w:tcPr>
          <w:p w:rsidR="0048282C" w:rsidRPr="0048282C" w:rsidRDefault="0048282C" w:rsidP="0048282C">
            <w:pPr>
              <w:spacing w:before="100" w:beforeAutospacing="1" w:after="100" w:afterAutospacing="1" w:line="288" w:lineRule="auto"/>
              <w:rPr>
                <w:rFonts w:ascii="Times New Roman" w:hAnsi="Times New Roman"/>
                <w:b/>
                <w:color w:val="000000"/>
                <w:sz w:val="28"/>
                <w:szCs w:val="24"/>
              </w:rPr>
            </w:pPr>
            <w:r w:rsidRPr="0048282C">
              <w:rPr>
                <w:rFonts w:ascii="Times New Roman" w:hAnsi="Times New Roman"/>
                <w:sz w:val="28"/>
                <w:szCs w:val="24"/>
              </w:rPr>
              <w:t xml:space="preserve">Bệnh Viện </w:t>
            </w:r>
            <w:r w:rsidRPr="0048282C">
              <w:rPr>
                <w:rFonts w:ascii="Times New Roman" w:hAnsi="Times New Roman"/>
                <w:sz w:val="28"/>
                <w:szCs w:val="24"/>
                <w:lang w:val="vi-VN"/>
              </w:rPr>
              <w:t>Phụ Sản</w:t>
            </w:r>
            <w:r w:rsidRPr="0048282C">
              <w:rPr>
                <w:rFonts w:ascii="Times New Roman" w:hAnsi="Times New Roman"/>
                <w:sz w:val="28"/>
                <w:szCs w:val="24"/>
              </w:rPr>
              <w:t xml:space="preserve"> Trung Ương</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8"/>
                <w:lang w:val="vi-VN"/>
              </w:rPr>
            </w:pPr>
            <w:r w:rsidRPr="0048282C">
              <w:rPr>
                <w:rFonts w:ascii="Times New Roman" w:hAnsi="Times New Roman"/>
                <w:sz w:val="28"/>
                <w:szCs w:val="28"/>
                <w:lang w:val="vi-VN"/>
              </w:rPr>
              <w:t>ĐBG</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r w:rsidRPr="0048282C">
              <w:rPr>
                <w:rFonts w:ascii="Times New Roman" w:hAnsi="Times New Roman"/>
                <w:sz w:val="28"/>
                <w:szCs w:val="24"/>
                <w:lang w:val="vi-VN"/>
              </w:rPr>
              <w:t>Đột biến gen</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 xml:space="preserve">Hb </w:t>
            </w:r>
          </w:p>
        </w:tc>
        <w:tc>
          <w:tcPr>
            <w:tcW w:w="3788" w:type="dxa"/>
          </w:tcPr>
          <w:p w:rsidR="0048282C" w:rsidRPr="0048282C" w:rsidRDefault="0048282C" w:rsidP="0048282C">
            <w:pPr>
              <w:spacing w:before="100" w:beforeAutospacing="1" w:after="100" w:afterAutospacing="1" w:line="288" w:lineRule="auto"/>
              <w:rPr>
                <w:rFonts w:ascii="Times New Roman" w:hAnsi="Times New Roman"/>
                <w:color w:val="000000"/>
                <w:sz w:val="28"/>
                <w:szCs w:val="24"/>
              </w:rPr>
            </w:pPr>
            <w:r w:rsidRPr="0048282C">
              <w:rPr>
                <w:rFonts w:ascii="Times New Roman" w:hAnsi="Times New Roman"/>
                <w:sz w:val="28"/>
                <w:szCs w:val="24"/>
              </w:rPr>
              <w:t xml:space="preserve">Hemoglobin </w:t>
            </w: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Huyết sắc tố</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HBA</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rPr>
            </w:pP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color w:val="000000"/>
                <w:sz w:val="28"/>
                <w:szCs w:val="24"/>
              </w:rPr>
              <w:t>Gen quy định tổng hợp chuỗi alpha globin</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HBB</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rPr>
            </w:pPr>
          </w:p>
        </w:tc>
        <w:tc>
          <w:tcPr>
            <w:tcW w:w="3627" w:type="dxa"/>
          </w:tcPr>
          <w:p w:rsidR="0048282C" w:rsidRPr="0048282C" w:rsidRDefault="0048282C" w:rsidP="0048282C">
            <w:pPr>
              <w:spacing w:before="100" w:beforeAutospacing="1" w:after="100" w:afterAutospacing="1" w:line="288" w:lineRule="auto"/>
              <w:rPr>
                <w:rFonts w:ascii="Times New Roman" w:hAnsi="Times New Roman"/>
                <w:color w:val="000000"/>
                <w:sz w:val="28"/>
                <w:szCs w:val="24"/>
              </w:rPr>
            </w:pPr>
            <w:r w:rsidRPr="0048282C">
              <w:rPr>
                <w:rFonts w:ascii="Times New Roman" w:hAnsi="Times New Roman"/>
                <w:color w:val="000000"/>
                <w:sz w:val="28"/>
                <w:szCs w:val="24"/>
              </w:rPr>
              <w:t>Gen quy định tổng hợp chuỗi beta globin</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HGB(g/dL)</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Hemoglobin</w:t>
            </w: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lang w:val="vi-VN"/>
              </w:rPr>
              <w:t>Nồng độ</w:t>
            </w:r>
            <w:r w:rsidRPr="0048282C">
              <w:rPr>
                <w:rFonts w:ascii="Times New Roman" w:hAnsi="Times New Roman"/>
                <w:sz w:val="28"/>
                <w:szCs w:val="24"/>
              </w:rPr>
              <w:t xml:space="preserve"> </w:t>
            </w:r>
            <w:r w:rsidRPr="0048282C">
              <w:rPr>
                <w:rFonts w:ascii="Times New Roman" w:hAnsi="Times New Roman"/>
                <w:sz w:val="28"/>
                <w:szCs w:val="24"/>
                <w:lang w:val="vi-VN"/>
              </w:rPr>
              <w:t>huyết sắc tố</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6"/>
                <w:szCs w:val="26"/>
                <w:lang w:val="vi-VN"/>
              </w:rPr>
            </w:pPr>
            <w:r w:rsidRPr="0048282C">
              <w:rPr>
                <w:rFonts w:ascii="Times New Roman" w:hAnsi="Times New Roman"/>
                <w:sz w:val="26"/>
                <w:szCs w:val="26"/>
                <w:lang w:val="vi-VN"/>
              </w:rPr>
              <w:t>HbE</w:t>
            </w:r>
          </w:p>
        </w:tc>
        <w:tc>
          <w:tcPr>
            <w:tcW w:w="3788" w:type="dxa"/>
          </w:tcPr>
          <w:p w:rsidR="0048282C" w:rsidRPr="0048282C" w:rsidRDefault="0048282C" w:rsidP="0048282C">
            <w:pPr>
              <w:spacing w:before="100" w:beforeAutospacing="1" w:after="100" w:afterAutospacing="1" w:line="288" w:lineRule="auto"/>
              <w:rPr>
                <w:rFonts w:ascii="Times New Roman" w:hAnsi="Times New Roman"/>
                <w:b/>
                <w:sz w:val="28"/>
                <w:szCs w:val="24"/>
              </w:rPr>
            </w:pPr>
            <w:r w:rsidRPr="0048282C">
              <w:rPr>
                <w:rFonts w:ascii="Times New Roman" w:hAnsi="Times New Roman"/>
                <w:sz w:val="28"/>
                <w:szCs w:val="24"/>
              </w:rPr>
              <w:t>Hemoglobin E</w:t>
            </w: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r w:rsidRPr="0048282C">
              <w:rPr>
                <w:rFonts w:ascii="Times New Roman" w:hAnsi="Times New Roman"/>
                <w:sz w:val="28"/>
                <w:szCs w:val="24"/>
                <w:lang w:val="vi-VN"/>
              </w:rPr>
              <w:t>Bệnh huyết sắc tố E</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8"/>
                <w:lang w:val="vi-VN"/>
              </w:rPr>
            </w:pPr>
            <w:r w:rsidRPr="0048282C">
              <w:rPr>
                <w:rFonts w:ascii="Times New Roman" w:hAnsi="Times New Roman"/>
                <w:sz w:val="28"/>
                <w:szCs w:val="28"/>
              </w:rPr>
              <w:t>HbC</w:t>
            </w:r>
          </w:p>
        </w:tc>
        <w:tc>
          <w:tcPr>
            <w:tcW w:w="3788" w:type="dxa"/>
          </w:tcPr>
          <w:p w:rsidR="0048282C" w:rsidRPr="0048282C" w:rsidRDefault="0048282C" w:rsidP="0048282C">
            <w:pPr>
              <w:spacing w:before="100" w:beforeAutospacing="1" w:after="100" w:afterAutospacing="1" w:line="288" w:lineRule="auto"/>
              <w:rPr>
                <w:rFonts w:ascii="Times New Roman" w:hAnsi="Times New Roman"/>
                <w:b/>
                <w:sz w:val="28"/>
                <w:szCs w:val="24"/>
              </w:rPr>
            </w:pPr>
            <w:r w:rsidRPr="0048282C">
              <w:rPr>
                <w:rFonts w:ascii="Times New Roman" w:hAnsi="Times New Roman"/>
                <w:sz w:val="28"/>
                <w:szCs w:val="24"/>
              </w:rPr>
              <w:t>Hemoglobin C</w:t>
            </w: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r w:rsidRPr="0048282C">
              <w:rPr>
                <w:rFonts w:ascii="Times New Roman" w:hAnsi="Times New Roman"/>
                <w:sz w:val="28"/>
                <w:szCs w:val="24"/>
                <w:lang w:val="vi-VN"/>
              </w:rPr>
              <w:t>Bệnh huyết sắc tố C</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8"/>
                <w:lang w:val="vi-VN"/>
              </w:rPr>
            </w:pPr>
            <w:r w:rsidRPr="0048282C">
              <w:rPr>
                <w:rFonts w:ascii="Times New Roman" w:hAnsi="Times New Roman"/>
                <w:sz w:val="28"/>
                <w:szCs w:val="28"/>
              </w:rPr>
              <w:t>HbS</w:t>
            </w:r>
          </w:p>
        </w:tc>
        <w:tc>
          <w:tcPr>
            <w:tcW w:w="3788" w:type="dxa"/>
          </w:tcPr>
          <w:p w:rsidR="0048282C" w:rsidRPr="0048282C" w:rsidRDefault="0048282C" w:rsidP="0048282C">
            <w:pPr>
              <w:spacing w:before="100" w:beforeAutospacing="1" w:after="100" w:afterAutospacing="1" w:line="288" w:lineRule="auto"/>
              <w:rPr>
                <w:rFonts w:ascii="Times New Roman" w:hAnsi="Times New Roman"/>
                <w:b/>
                <w:sz w:val="28"/>
                <w:szCs w:val="24"/>
              </w:rPr>
            </w:pPr>
            <w:r w:rsidRPr="0048282C">
              <w:rPr>
                <w:rFonts w:ascii="Times New Roman" w:hAnsi="Times New Roman"/>
                <w:sz w:val="28"/>
                <w:szCs w:val="24"/>
              </w:rPr>
              <w:t>Hemoglobin S</w:t>
            </w: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r w:rsidRPr="0048282C">
              <w:rPr>
                <w:rFonts w:ascii="Times New Roman" w:hAnsi="Times New Roman"/>
                <w:sz w:val="28"/>
                <w:szCs w:val="24"/>
                <w:lang w:val="vi-VN"/>
              </w:rPr>
              <w:t>Bệnh huyết sắc tố S</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8"/>
                <w:lang w:val="vi-VN"/>
              </w:rPr>
            </w:pPr>
            <w:r w:rsidRPr="0048282C">
              <w:rPr>
                <w:rFonts w:ascii="Times New Roman" w:hAnsi="Times New Roman"/>
                <w:sz w:val="28"/>
                <w:szCs w:val="28"/>
                <w:lang w:val="vi-VN"/>
              </w:rPr>
              <w:t>HT</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r w:rsidRPr="0048282C">
              <w:rPr>
                <w:rFonts w:ascii="Times New Roman" w:hAnsi="Times New Roman"/>
                <w:sz w:val="28"/>
                <w:szCs w:val="24"/>
                <w:lang w:val="vi-VN"/>
              </w:rPr>
              <w:t>Huyết thanh</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MCV (fL)</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Mean Corpuscular Volume</w:t>
            </w:r>
          </w:p>
        </w:tc>
        <w:tc>
          <w:tcPr>
            <w:tcW w:w="3627" w:type="dxa"/>
          </w:tcPr>
          <w:p w:rsidR="0048282C" w:rsidRPr="0048282C" w:rsidRDefault="0048282C" w:rsidP="0048282C">
            <w:pPr>
              <w:spacing w:before="100" w:beforeAutospacing="1" w:after="100" w:afterAutospacing="1" w:line="288" w:lineRule="auto"/>
              <w:rPr>
                <w:rFonts w:ascii="Times New Roman" w:hAnsi="Times New Roman"/>
                <w:color w:val="000000"/>
                <w:sz w:val="28"/>
                <w:szCs w:val="24"/>
              </w:rPr>
            </w:pPr>
            <w:r w:rsidRPr="0048282C">
              <w:rPr>
                <w:rFonts w:ascii="Times New Roman" w:hAnsi="Times New Roman"/>
                <w:sz w:val="28"/>
                <w:szCs w:val="24"/>
              </w:rPr>
              <w:t>Thể tích trung bình hồng cầu</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MCH (pg)</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Mean Corpuscular Hemoglobin</w:t>
            </w:r>
          </w:p>
        </w:tc>
        <w:tc>
          <w:tcPr>
            <w:tcW w:w="3627" w:type="dxa"/>
          </w:tcPr>
          <w:p w:rsidR="0048282C" w:rsidRPr="0048282C" w:rsidRDefault="0048282C" w:rsidP="0048282C">
            <w:pPr>
              <w:spacing w:before="100" w:beforeAutospacing="1" w:after="100" w:afterAutospacing="1" w:line="288" w:lineRule="auto"/>
              <w:rPr>
                <w:rFonts w:ascii="Times New Roman" w:hAnsi="Times New Roman"/>
                <w:color w:val="000000"/>
                <w:sz w:val="28"/>
                <w:szCs w:val="24"/>
              </w:rPr>
            </w:pPr>
            <w:r w:rsidRPr="0048282C">
              <w:rPr>
                <w:rFonts w:ascii="Times New Roman" w:hAnsi="Times New Roman"/>
                <w:sz w:val="28"/>
                <w:szCs w:val="24"/>
              </w:rPr>
              <w:t>Số lượng hemoglobin trung bình hồng cầu</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b/>
                <w:color w:val="000000"/>
                <w:sz w:val="28"/>
                <w:szCs w:val="24"/>
              </w:rPr>
            </w:pPr>
            <w:r w:rsidRPr="0048282C">
              <w:rPr>
                <w:rFonts w:ascii="Times New Roman" w:hAnsi="Times New Roman"/>
                <w:color w:val="000000"/>
                <w:sz w:val="28"/>
                <w:szCs w:val="24"/>
              </w:rPr>
              <w:t>PGD</w:t>
            </w:r>
            <w:r w:rsidRPr="0048282C">
              <w:rPr>
                <w:rFonts w:ascii="Times New Roman" w:hAnsi="Times New Roman"/>
                <w:color w:val="000000"/>
                <w:sz w:val="28"/>
                <w:szCs w:val="24"/>
              </w:rPr>
              <w:tab/>
            </w:r>
          </w:p>
        </w:tc>
        <w:tc>
          <w:tcPr>
            <w:tcW w:w="3788" w:type="dxa"/>
          </w:tcPr>
          <w:p w:rsidR="0048282C" w:rsidRPr="0048282C" w:rsidRDefault="0048282C" w:rsidP="0048282C">
            <w:pPr>
              <w:spacing w:before="100" w:beforeAutospacing="1" w:after="100" w:afterAutospacing="1" w:line="288" w:lineRule="auto"/>
              <w:rPr>
                <w:rFonts w:ascii="Times New Roman" w:hAnsi="Times New Roman"/>
                <w:b/>
                <w:color w:val="000000"/>
                <w:sz w:val="28"/>
                <w:szCs w:val="24"/>
              </w:rPr>
            </w:pPr>
            <w:r w:rsidRPr="0048282C">
              <w:rPr>
                <w:rFonts w:ascii="Times New Roman" w:hAnsi="Times New Roman"/>
                <w:sz w:val="28"/>
                <w:szCs w:val="28"/>
              </w:rPr>
              <w:t>Pre-implantation genetic diagnosis</w:t>
            </w:r>
          </w:p>
        </w:tc>
        <w:tc>
          <w:tcPr>
            <w:tcW w:w="3627" w:type="dxa"/>
          </w:tcPr>
          <w:p w:rsidR="0048282C" w:rsidRPr="0048282C" w:rsidRDefault="0048282C" w:rsidP="0048282C">
            <w:pPr>
              <w:spacing w:before="100" w:beforeAutospacing="1" w:after="100" w:afterAutospacing="1" w:line="288" w:lineRule="auto"/>
              <w:rPr>
                <w:rFonts w:ascii="Times New Roman" w:hAnsi="Times New Roman"/>
                <w:b/>
                <w:color w:val="000000"/>
                <w:sz w:val="28"/>
                <w:szCs w:val="24"/>
              </w:rPr>
            </w:pPr>
            <w:r w:rsidRPr="0048282C">
              <w:rPr>
                <w:rFonts w:ascii="Times New Roman" w:hAnsi="Times New Roman"/>
                <w:sz w:val="28"/>
                <w:szCs w:val="28"/>
              </w:rPr>
              <w:t>Chẩn đoán di truyền trước chuyển phôi</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8"/>
                <w:lang w:val="vi-VN"/>
              </w:rPr>
            </w:pPr>
            <w:r w:rsidRPr="0048282C">
              <w:rPr>
                <w:rFonts w:ascii="Times New Roman" w:hAnsi="Times New Roman"/>
                <w:sz w:val="28"/>
                <w:szCs w:val="28"/>
              </w:rPr>
              <w:t>PLT</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 xml:space="preserve">Platelet </w:t>
            </w: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r w:rsidRPr="0048282C">
              <w:rPr>
                <w:rFonts w:ascii="Times New Roman" w:hAnsi="Times New Roman"/>
                <w:sz w:val="28"/>
                <w:szCs w:val="24"/>
                <w:lang w:val="vi-VN"/>
              </w:rPr>
              <w:t>Tiểu cầu</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color w:val="000000"/>
                <w:sz w:val="28"/>
                <w:szCs w:val="24"/>
              </w:rPr>
            </w:pPr>
            <w:r w:rsidRPr="0048282C">
              <w:rPr>
                <w:rFonts w:ascii="Times New Roman" w:hAnsi="Times New Roman"/>
                <w:sz w:val="28"/>
                <w:szCs w:val="24"/>
              </w:rPr>
              <w:t>RBC (10</w:t>
            </w:r>
            <w:r w:rsidRPr="0048282C">
              <w:rPr>
                <w:rFonts w:ascii="Times New Roman" w:hAnsi="Times New Roman"/>
                <w:sz w:val="28"/>
                <w:szCs w:val="24"/>
                <w:vertAlign w:val="superscript"/>
              </w:rPr>
              <w:t>12</w:t>
            </w:r>
            <w:r w:rsidRPr="0048282C">
              <w:rPr>
                <w:rFonts w:ascii="Times New Roman" w:hAnsi="Times New Roman"/>
                <w:sz w:val="28"/>
                <w:szCs w:val="24"/>
              </w:rPr>
              <w:t>/L)</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8"/>
              </w:rPr>
            </w:pPr>
            <w:r w:rsidRPr="0048282C">
              <w:rPr>
                <w:rFonts w:ascii="Times New Roman" w:hAnsi="Times New Roman"/>
                <w:sz w:val="28"/>
                <w:szCs w:val="24"/>
              </w:rPr>
              <w:t xml:space="preserve">Red Blood Cells </w:t>
            </w: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8"/>
              </w:rPr>
            </w:pPr>
            <w:r w:rsidRPr="0048282C">
              <w:rPr>
                <w:rFonts w:ascii="Times New Roman" w:hAnsi="Times New Roman"/>
                <w:sz w:val="28"/>
                <w:szCs w:val="24"/>
              </w:rPr>
              <w:t>Số lượng hồng cầu</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color w:val="000000"/>
                <w:sz w:val="28"/>
                <w:szCs w:val="24"/>
              </w:rPr>
            </w:pPr>
            <w:r w:rsidRPr="0048282C">
              <w:rPr>
                <w:rFonts w:ascii="Times New Roman" w:hAnsi="Times New Roman"/>
                <w:color w:val="000000"/>
                <w:sz w:val="28"/>
                <w:szCs w:val="24"/>
              </w:rPr>
              <w:t>TIF</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Thalassemia International Fondation</w:t>
            </w: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Hiệp hội Thalassemia quốc tế</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8"/>
                <w:lang w:val="vi-VN"/>
              </w:rPr>
            </w:pPr>
            <w:r w:rsidRPr="0048282C">
              <w:rPr>
                <w:rFonts w:ascii="Times New Roman" w:hAnsi="Times New Roman"/>
                <w:sz w:val="28"/>
                <w:szCs w:val="28"/>
                <w:lang w:val="vi-VN"/>
              </w:rPr>
              <w:t>TPT</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r w:rsidRPr="0048282C">
              <w:rPr>
                <w:rFonts w:ascii="Times New Roman" w:hAnsi="Times New Roman"/>
                <w:sz w:val="28"/>
                <w:szCs w:val="24"/>
                <w:lang w:val="vi-VN"/>
              </w:rPr>
              <w:t>Tổng phân tích</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8"/>
                <w:lang w:val="vi-VN"/>
              </w:rPr>
            </w:pPr>
            <w:r w:rsidRPr="0048282C">
              <w:rPr>
                <w:rFonts w:ascii="Times New Roman" w:hAnsi="Times New Roman"/>
                <w:sz w:val="28"/>
                <w:szCs w:val="28"/>
                <w:lang w:val="vi-VN"/>
              </w:rPr>
              <w:t>TB</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r w:rsidRPr="0048282C">
              <w:rPr>
                <w:rFonts w:ascii="Times New Roman" w:hAnsi="Times New Roman"/>
                <w:sz w:val="28"/>
                <w:szCs w:val="24"/>
                <w:lang w:val="vi-VN"/>
              </w:rPr>
              <w:t>Tế bào</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8"/>
                <w:lang w:val="vi-VN"/>
              </w:rPr>
            </w:pPr>
            <w:r w:rsidRPr="0048282C">
              <w:rPr>
                <w:rFonts w:ascii="Times New Roman" w:hAnsi="Times New Roman"/>
                <w:sz w:val="28"/>
                <w:szCs w:val="28"/>
                <w:lang w:val="vi-VN"/>
              </w:rPr>
              <w:t>XN</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r w:rsidRPr="0048282C">
              <w:rPr>
                <w:rFonts w:ascii="Times New Roman" w:hAnsi="Times New Roman"/>
                <w:sz w:val="28"/>
                <w:szCs w:val="24"/>
                <w:lang w:val="vi-VN"/>
              </w:rPr>
              <w:t>Xét nghiệm</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sz w:val="28"/>
                <w:szCs w:val="28"/>
              </w:rPr>
            </w:pPr>
            <w:r w:rsidRPr="0048282C">
              <w:rPr>
                <w:rFonts w:ascii="Times New Roman" w:hAnsi="Times New Roman"/>
                <w:sz w:val="28"/>
                <w:szCs w:val="28"/>
              </w:rPr>
              <w:t>WBC</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r w:rsidRPr="0048282C">
              <w:rPr>
                <w:rFonts w:ascii="Times New Roman" w:hAnsi="Times New Roman"/>
                <w:sz w:val="28"/>
                <w:szCs w:val="24"/>
                <w:lang w:val="vi-VN"/>
              </w:rPr>
              <w:t>White blood cell</w:t>
            </w: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lang w:val="vi-VN"/>
              </w:rPr>
            </w:pPr>
            <w:r w:rsidRPr="0048282C">
              <w:rPr>
                <w:rFonts w:ascii="Times New Roman" w:hAnsi="Times New Roman"/>
                <w:sz w:val="28"/>
                <w:szCs w:val="24"/>
                <w:lang w:val="vi-VN"/>
              </w:rPr>
              <w:t>Số lượng bạch cầu</w:t>
            </w:r>
          </w:p>
        </w:tc>
      </w:tr>
      <w:tr w:rsidR="0048282C" w:rsidRPr="0048282C" w:rsidTr="007C3DD6">
        <w:trPr>
          <w:trHeight w:val="20"/>
          <w:tblHeader/>
          <w:jc w:val="center"/>
        </w:trPr>
        <w:tc>
          <w:tcPr>
            <w:tcW w:w="1809" w:type="dxa"/>
          </w:tcPr>
          <w:p w:rsidR="0048282C" w:rsidRPr="0048282C" w:rsidRDefault="0048282C" w:rsidP="0048282C">
            <w:pPr>
              <w:spacing w:before="100" w:beforeAutospacing="1" w:after="100" w:afterAutospacing="1" w:line="288" w:lineRule="auto"/>
              <w:rPr>
                <w:rFonts w:ascii="Times New Roman" w:hAnsi="Times New Roman"/>
                <w:color w:val="000000"/>
                <w:sz w:val="28"/>
                <w:szCs w:val="24"/>
              </w:rPr>
            </w:pPr>
            <w:r w:rsidRPr="0048282C">
              <w:rPr>
                <w:rFonts w:ascii="Times New Roman" w:hAnsi="Times New Roman"/>
                <w:color w:val="000000"/>
                <w:sz w:val="28"/>
                <w:szCs w:val="24"/>
              </w:rPr>
              <w:t>WHO</w:t>
            </w:r>
          </w:p>
        </w:tc>
        <w:tc>
          <w:tcPr>
            <w:tcW w:w="3788"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 xml:space="preserve">World Health Organization </w:t>
            </w:r>
          </w:p>
        </w:tc>
        <w:tc>
          <w:tcPr>
            <w:tcW w:w="3627" w:type="dxa"/>
          </w:tcPr>
          <w:p w:rsidR="0048282C" w:rsidRPr="0048282C" w:rsidRDefault="0048282C" w:rsidP="0048282C">
            <w:pPr>
              <w:spacing w:before="100" w:beforeAutospacing="1" w:after="100" w:afterAutospacing="1" w:line="288" w:lineRule="auto"/>
              <w:rPr>
                <w:rFonts w:ascii="Times New Roman" w:hAnsi="Times New Roman"/>
                <w:sz w:val="28"/>
                <w:szCs w:val="24"/>
              </w:rPr>
            </w:pPr>
            <w:r w:rsidRPr="0048282C">
              <w:rPr>
                <w:rFonts w:ascii="Times New Roman" w:hAnsi="Times New Roman"/>
                <w:sz w:val="28"/>
                <w:szCs w:val="24"/>
              </w:rPr>
              <w:t>Tổ chức y tế thế giới</w:t>
            </w:r>
          </w:p>
        </w:tc>
      </w:tr>
    </w:tbl>
    <w:p w:rsidR="0048282C" w:rsidRPr="0048282C" w:rsidRDefault="0048282C" w:rsidP="0048282C">
      <w:pPr>
        <w:spacing w:after="0" w:line="240" w:lineRule="auto"/>
        <w:jc w:val="both"/>
        <w:rPr>
          <w:rFonts w:ascii="Times New Roman" w:hAnsi="Times New Roman"/>
          <w:sz w:val="28"/>
          <w:szCs w:val="24"/>
        </w:rPr>
      </w:pPr>
    </w:p>
    <w:p w:rsidR="0048282C" w:rsidRDefault="0048282C" w:rsidP="00000A6C">
      <w:pPr>
        <w:pStyle w:val="Phan1"/>
      </w:pPr>
    </w:p>
    <w:p w:rsidR="00947F1A" w:rsidRDefault="00947F1A" w:rsidP="00000A6C">
      <w:pPr>
        <w:pStyle w:val="Phan1"/>
        <w:sectPr w:rsidR="00947F1A" w:rsidSect="00947F1A">
          <w:headerReference w:type="default" r:id="rId10"/>
          <w:headerReference w:type="first" r:id="rId11"/>
          <w:pgSz w:w="11907" w:h="16840" w:code="9"/>
          <w:pgMar w:top="1985" w:right="1134" w:bottom="1701" w:left="1985" w:header="851" w:footer="567" w:gutter="0"/>
          <w:cols w:space="720"/>
          <w:titlePg/>
          <w:docGrid w:linePitch="360"/>
        </w:sectPr>
      </w:pPr>
    </w:p>
    <w:p w:rsidR="007C3DD6" w:rsidRPr="007D67A5" w:rsidRDefault="007C3DD6" w:rsidP="007C3DD6">
      <w:pPr>
        <w:spacing w:before="120" w:after="0" w:line="360" w:lineRule="auto"/>
        <w:jc w:val="center"/>
        <w:rPr>
          <w:rFonts w:ascii="Times New Roman" w:eastAsia="Times New Roman" w:hAnsi="Times New Roman"/>
          <w:b/>
          <w:sz w:val="36"/>
          <w:szCs w:val="26"/>
        </w:rPr>
      </w:pPr>
      <w:r w:rsidRPr="007D67A5">
        <w:rPr>
          <w:rFonts w:ascii="Times New Roman" w:eastAsia="Times New Roman" w:hAnsi="Times New Roman"/>
          <w:b/>
          <w:sz w:val="36"/>
          <w:szCs w:val="26"/>
        </w:rPr>
        <w:lastRenderedPageBreak/>
        <w:t>MỤC LỤC</w:t>
      </w:r>
    </w:p>
    <w:p w:rsidR="007C3DD6" w:rsidRDefault="00DE5BEB" w:rsidP="007C3DD6">
      <w:pPr>
        <w:pStyle w:val="TOC1"/>
        <w:spacing w:line="360" w:lineRule="auto"/>
        <w:rPr>
          <w:rFonts w:ascii="Calibri" w:eastAsia="Times New Roman" w:hAnsi="Calibri"/>
          <w:b w:val="0"/>
          <w:sz w:val="22"/>
          <w:szCs w:val="22"/>
        </w:rPr>
      </w:pPr>
      <w:r w:rsidRPr="00DE5BEB">
        <w:fldChar w:fldCharType="begin"/>
      </w:r>
      <w:r w:rsidR="007C3DD6" w:rsidRPr="008C128F">
        <w:instrText xml:space="preserve"> TOC \h \z \t "Phan 1,1,Phan 2,2,Phan 3,3,Phan 4,4" </w:instrText>
      </w:r>
      <w:r w:rsidRPr="00DE5BEB">
        <w:fldChar w:fldCharType="separate"/>
      </w:r>
      <w:hyperlink w:anchor="_Toc19172249" w:history="1">
        <w:r w:rsidR="007C3DD6" w:rsidRPr="00771D57">
          <w:rPr>
            <w:rStyle w:val="Hyperlink"/>
          </w:rPr>
          <w:t>ĐẶT VẤN ĐỀ</w:t>
        </w:r>
        <w:r w:rsidR="007C3DD6">
          <w:rPr>
            <w:webHidden/>
          </w:rPr>
          <w:tab/>
        </w:r>
        <w:r>
          <w:rPr>
            <w:webHidden/>
          </w:rPr>
          <w:fldChar w:fldCharType="begin"/>
        </w:r>
        <w:r w:rsidR="007C3DD6">
          <w:rPr>
            <w:webHidden/>
          </w:rPr>
          <w:instrText xml:space="preserve"> PAGEREF _Toc19172249 \h </w:instrText>
        </w:r>
        <w:r>
          <w:rPr>
            <w:webHidden/>
          </w:rPr>
        </w:r>
        <w:r>
          <w:rPr>
            <w:webHidden/>
          </w:rPr>
          <w:fldChar w:fldCharType="separate"/>
        </w:r>
        <w:r w:rsidR="007C3DD6">
          <w:rPr>
            <w:webHidden/>
          </w:rPr>
          <w:t>1</w:t>
        </w:r>
        <w:r>
          <w:rPr>
            <w:webHidden/>
          </w:rPr>
          <w:fldChar w:fldCharType="end"/>
        </w:r>
      </w:hyperlink>
    </w:p>
    <w:p w:rsidR="007C3DD6" w:rsidRDefault="00DE5BEB" w:rsidP="007C3DD6">
      <w:pPr>
        <w:pStyle w:val="TOC1"/>
        <w:spacing w:line="360" w:lineRule="auto"/>
        <w:rPr>
          <w:rFonts w:ascii="Calibri" w:eastAsia="Times New Roman" w:hAnsi="Calibri"/>
          <w:b w:val="0"/>
          <w:sz w:val="22"/>
          <w:szCs w:val="22"/>
        </w:rPr>
      </w:pPr>
      <w:hyperlink w:anchor="_Toc19172250" w:history="1">
        <w:r w:rsidR="007C3DD6" w:rsidRPr="00771D57">
          <w:rPr>
            <w:rStyle w:val="Hyperlink"/>
          </w:rPr>
          <w:t>Chương 1</w:t>
        </w:r>
        <w:r w:rsidR="007C3DD6">
          <w:rPr>
            <w:webHidden/>
          </w:rPr>
          <w:tab/>
        </w:r>
        <w:r>
          <w:rPr>
            <w:webHidden/>
          </w:rPr>
          <w:fldChar w:fldCharType="begin"/>
        </w:r>
        <w:r w:rsidR="007C3DD6">
          <w:rPr>
            <w:webHidden/>
          </w:rPr>
          <w:instrText xml:space="preserve"> PAGEREF _Toc19172250 \h </w:instrText>
        </w:r>
        <w:r>
          <w:rPr>
            <w:webHidden/>
          </w:rPr>
        </w:r>
        <w:r>
          <w:rPr>
            <w:webHidden/>
          </w:rPr>
          <w:fldChar w:fldCharType="separate"/>
        </w:r>
        <w:r w:rsidR="007C3DD6">
          <w:rPr>
            <w:webHidden/>
          </w:rPr>
          <w:t>3</w:t>
        </w:r>
        <w:r>
          <w:rPr>
            <w:webHidden/>
          </w:rPr>
          <w:fldChar w:fldCharType="end"/>
        </w:r>
      </w:hyperlink>
    </w:p>
    <w:p w:rsidR="007C3DD6" w:rsidRDefault="00DE5BEB" w:rsidP="007C3DD6">
      <w:pPr>
        <w:pStyle w:val="TOC1"/>
        <w:spacing w:line="360" w:lineRule="auto"/>
        <w:rPr>
          <w:rFonts w:ascii="Calibri" w:eastAsia="Times New Roman" w:hAnsi="Calibri"/>
          <w:b w:val="0"/>
          <w:sz w:val="22"/>
          <w:szCs w:val="22"/>
        </w:rPr>
      </w:pPr>
      <w:hyperlink w:anchor="_Toc19172251" w:history="1">
        <w:r w:rsidR="007C3DD6" w:rsidRPr="00771D57">
          <w:rPr>
            <w:rStyle w:val="Hyperlink"/>
          </w:rPr>
          <w:t>TỔNG QUAN</w:t>
        </w:r>
        <w:r w:rsidR="007C3DD6">
          <w:rPr>
            <w:webHidden/>
          </w:rPr>
          <w:tab/>
        </w:r>
        <w:r>
          <w:rPr>
            <w:webHidden/>
          </w:rPr>
          <w:fldChar w:fldCharType="begin"/>
        </w:r>
        <w:r w:rsidR="007C3DD6">
          <w:rPr>
            <w:webHidden/>
          </w:rPr>
          <w:instrText xml:space="preserve"> PAGEREF _Toc19172251 \h </w:instrText>
        </w:r>
        <w:r>
          <w:rPr>
            <w:webHidden/>
          </w:rPr>
        </w:r>
        <w:r>
          <w:rPr>
            <w:webHidden/>
          </w:rPr>
          <w:fldChar w:fldCharType="separate"/>
        </w:r>
        <w:r w:rsidR="007C3DD6">
          <w:rPr>
            <w:webHidden/>
          </w:rPr>
          <w:t>3</w:t>
        </w:r>
        <w:r>
          <w:rPr>
            <w:webHidden/>
          </w:rPr>
          <w:fldChar w:fldCharType="end"/>
        </w:r>
      </w:hyperlink>
    </w:p>
    <w:p w:rsidR="007C3DD6" w:rsidRDefault="00DE5BEB" w:rsidP="007C3DD6">
      <w:pPr>
        <w:pStyle w:val="TOC2"/>
        <w:spacing w:line="360" w:lineRule="auto"/>
        <w:rPr>
          <w:rFonts w:ascii="Calibri" w:eastAsia="Times New Roman" w:hAnsi="Calibri"/>
          <w:sz w:val="22"/>
          <w:szCs w:val="22"/>
        </w:rPr>
      </w:pPr>
      <w:hyperlink w:anchor="_Toc19172252" w:history="1">
        <w:r w:rsidR="007C3DD6" w:rsidRPr="00771D57">
          <w:rPr>
            <w:rStyle w:val="Hyperlink"/>
          </w:rPr>
          <w:t>1.</w:t>
        </w:r>
        <w:r w:rsidR="007C3DD6" w:rsidRPr="00771D57">
          <w:rPr>
            <w:rStyle w:val="Hyperlink"/>
            <w:lang w:val="vi-VN"/>
          </w:rPr>
          <w:t>1.</w:t>
        </w:r>
        <w:r w:rsidR="007C3DD6" w:rsidRPr="00771D57">
          <w:rPr>
            <w:rStyle w:val="Hyperlink"/>
          </w:rPr>
          <w:t xml:space="preserve"> Cơ chế bệnh sinh của bệnh thalassemia.</w:t>
        </w:r>
        <w:r w:rsidR="007C3DD6">
          <w:rPr>
            <w:webHidden/>
          </w:rPr>
          <w:tab/>
        </w:r>
        <w:r>
          <w:rPr>
            <w:webHidden/>
          </w:rPr>
          <w:fldChar w:fldCharType="begin"/>
        </w:r>
        <w:r w:rsidR="007C3DD6">
          <w:rPr>
            <w:webHidden/>
          </w:rPr>
          <w:instrText xml:space="preserve"> PAGEREF _Toc19172252 \h </w:instrText>
        </w:r>
        <w:r>
          <w:rPr>
            <w:webHidden/>
          </w:rPr>
        </w:r>
        <w:r>
          <w:rPr>
            <w:webHidden/>
          </w:rPr>
          <w:fldChar w:fldCharType="separate"/>
        </w:r>
        <w:r w:rsidR="007C3DD6">
          <w:rPr>
            <w:webHidden/>
          </w:rPr>
          <w:t>3</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53" w:history="1">
        <w:r w:rsidR="007C3DD6" w:rsidRPr="00771D57">
          <w:rPr>
            <w:rStyle w:val="Hyperlink"/>
          </w:rPr>
          <w:t>1.1.1. Cấu tạo và chức năng của hồng cầu.</w:t>
        </w:r>
        <w:r w:rsidR="007C3DD6">
          <w:rPr>
            <w:webHidden/>
          </w:rPr>
          <w:tab/>
        </w:r>
        <w:r>
          <w:rPr>
            <w:webHidden/>
          </w:rPr>
          <w:fldChar w:fldCharType="begin"/>
        </w:r>
        <w:r w:rsidR="007C3DD6">
          <w:rPr>
            <w:webHidden/>
          </w:rPr>
          <w:instrText xml:space="preserve"> PAGEREF _Toc19172253 \h </w:instrText>
        </w:r>
        <w:r>
          <w:rPr>
            <w:webHidden/>
          </w:rPr>
        </w:r>
        <w:r>
          <w:rPr>
            <w:webHidden/>
          </w:rPr>
          <w:fldChar w:fldCharType="separate"/>
        </w:r>
        <w:r w:rsidR="007C3DD6">
          <w:rPr>
            <w:webHidden/>
          </w:rPr>
          <w:t>3</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54" w:history="1">
        <w:r w:rsidR="007C3DD6" w:rsidRPr="00771D57">
          <w:rPr>
            <w:rStyle w:val="Hyperlink"/>
          </w:rPr>
          <w:t>1.1.2. Hemoglobin.</w:t>
        </w:r>
        <w:r w:rsidR="007C3DD6">
          <w:rPr>
            <w:webHidden/>
          </w:rPr>
          <w:tab/>
        </w:r>
        <w:r>
          <w:rPr>
            <w:webHidden/>
          </w:rPr>
          <w:fldChar w:fldCharType="begin"/>
        </w:r>
        <w:r w:rsidR="007C3DD6">
          <w:rPr>
            <w:webHidden/>
          </w:rPr>
          <w:instrText xml:space="preserve"> PAGEREF _Toc19172254 \h </w:instrText>
        </w:r>
        <w:r>
          <w:rPr>
            <w:webHidden/>
          </w:rPr>
        </w:r>
        <w:r>
          <w:rPr>
            <w:webHidden/>
          </w:rPr>
          <w:fldChar w:fldCharType="separate"/>
        </w:r>
        <w:r w:rsidR="007C3DD6">
          <w:rPr>
            <w:webHidden/>
          </w:rPr>
          <w:t>4</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55" w:history="1">
        <w:r w:rsidR="007C3DD6" w:rsidRPr="00771D57">
          <w:rPr>
            <w:rStyle w:val="Hyperlink"/>
          </w:rPr>
          <w:t>1.1.3. Cơ chế bệnh sinh.</w:t>
        </w:r>
        <w:r w:rsidR="007C3DD6">
          <w:rPr>
            <w:webHidden/>
          </w:rPr>
          <w:tab/>
        </w:r>
        <w:r>
          <w:rPr>
            <w:webHidden/>
          </w:rPr>
          <w:fldChar w:fldCharType="begin"/>
        </w:r>
        <w:r w:rsidR="007C3DD6">
          <w:rPr>
            <w:webHidden/>
          </w:rPr>
          <w:instrText xml:space="preserve"> PAGEREF _Toc19172255 \h </w:instrText>
        </w:r>
        <w:r>
          <w:rPr>
            <w:webHidden/>
          </w:rPr>
        </w:r>
        <w:r>
          <w:rPr>
            <w:webHidden/>
          </w:rPr>
          <w:fldChar w:fldCharType="separate"/>
        </w:r>
        <w:r w:rsidR="007C3DD6">
          <w:rPr>
            <w:webHidden/>
          </w:rPr>
          <w:t>6</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56" w:history="1">
        <w:r w:rsidR="007C3DD6" w:rsidRPr="00771D57">
          <w:rPr>
            <w:rStyle w:val="Hyperlink"/>
          </w:rPr>
          <w:t>1.1.3.1.  Giảm sản xuất chuỗi globin.</w:t>
        </w:r>
        <w:r w:rsidR="007C3DD6">
          <w:rPr>
            <w:webHidden/>
          </w:rPr>
          <w:tab/>
        </w:r>
        <w:r>
          <w:rPr>
            <w:webHidden/>
          </w:rPr>
          <w:fldChar w:fldCharType="begin"/>
        </w:r>
        <w:r w:rsidR="007C3DD6">
          <w:rPr>
            <w:webHidden/>
          </w:rPr>
          <w:instrText xml:space="preserve"> PAGEREF _Toc19172256 \h </w:instrText>
        </w:r>
        <w:r>
          <w:rPr>
            <w:webHidden/>
          </w:rPr>
        </w:r>
        <w:r>
          <w:rPr>
            <w:webHidden/>
          </w:rPr>
          <w:fldChar w:fldCharType="separate"/>
        </w:r>
        <w:r w:rsidR="007C3DD6">
          <w:rPr>
            <w:webHidden/>
          </w:rPr>
          <w:t>7</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57" w:history="1">
        <w:r w:rsidR="007C3DD6" w:rsidRPr="00771D57">
          <w:rPr>
            <w:rStyle w:val="Hyperlink"/>
          </w:rPr>
          <w:t>1.1.3.2. Thay đổi Hemoglobin.</w:t>
        </w:r>
        <w:r w:rsidR="007C3DD6">
          <w:rPr>
            <w:webHidden/>
          </w:rPr>
          <w:tab/>
        </w:r>
        <w:r>
          <w:rPr>
            <w:webHidden/>
          </w:rPr>
          <w:fldChar w:fldCharType="begin"/>
        </w:r>
        <w:r w:rsidR="007C3DD6">
          <w:rPr>
            <w:webHidden/>
          </w:rPr>
          <w:instrText xml:space="preserve"> PAGEREF _Toc19172257 \h </w:instrText>
        </w:r>
        <w:r>
          <w:rPr>
            <w:webHidden/>
          </w:rPr>
        </w:r>
        <w:r>
          <w:rPr>
            <w:webHidden/>
          </w:rPr>
          <w:fldChar w:fldCharType="separate"/>
        </w:r>
        <w:r w:rsidR="007C3DD6">
          <w:rPr>
            <w:webHidden/>
          </w:rPr>
          <w:t>7</w:t>
        </w:r>
        <w:r>
          <w:rPr>
            <w:webHidden/>
          </w:rPr>
          <w:fldChar w:fldCharType="end"/>
        </w:r>
      </w:hyperlink>
    </w:p>
    <w:p w:rsidR="007C3DD6" w:rsidRDefault="00DE5BEB" w:rsidP="007C3DD6">
      <w:pPr>
        <w:pStyle w:val="TOC2"/>
        <w:spacing w:line="360" w:lineRule="auto"/>
        <w:rPr>
          <w:rFonts w:ascii="Calibri" w:eastAsia="Times New Roman" w:hAnsi="Calibri"/>
          <w:sz w:val="22"/>
          <w:szCs w:val="22"/>
        </w:rPr>
      </w:pPr>
      <w:hyperlink w:anchor="_Toc19172258" w:history="1">
        <w:r w:rsidR="007C3DD6" w:rsidRPr="00771D57">
          <w:rPr>
            <w:rStyle w:val="Hyperlink"/>
          </w:rPr>
          <w:t>1.2. Bệnh alpha thalassemia.</w:t>
        </w:r>
        <w:r w:rsidR="007C3DD6">
          <w:rPr>
            <w:webHidden/>
          </w:rPr>
          <w:tab/>
        </w:r>
        <w:r>
          <w:rPr>
            <w:webHidden/>
          </w:rPr>
          <w:fldChar w:fldCharType="begin"/>
        </w:r>
        <w:r w:rsidR="007C3DD6">
          <w:rPr>
            <w:webHidden/>
          </w:rPr>
          <w:instrText xml:space="preserve"> PAGEREF _Toc19172258 \h </w:instrText>
        </w:r>
        <w:r>
          <w:rPr>
            <w:webHidden/>
          </w:rPr>
        </w:r>
        <w:r>
          <w:rPr>
            <w:webHidden/>
          </w:rPr>
          <w:fldChar w:fldCharType="separate"/>
        </w:r>
        <w:r w:rsidR="007C3DD6">
          <w:rPr>
            <w:webHidden/>
          </w:rPr>
          <w:t>8</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59" w:history="1">
        <w:r w:rsidR="007C3DD6" w:rsidRPr="00771D57">
          <w:rPr>
            <w:rStyle w:val="Hyperlink"/>
          </w:rPr>
          <w:t>1.2.1. Khái niệm.</w:t>
        </w:r>
        <w:r w:rsidR="007C3DD6">
          <w:rPr>
            <w:webHidden/>
          </w:rPr>
          <w:tab/>
        </w:r>
        <w:r>
          <w:rPr>
            <w:webHidden/>
          </w:rPr>
          <w:fldChar w:fldCharType="begin"/>
        </w:r>
        <w:r w:rsidR="007C3DD6">
          <w:rPr>
            <w:webHidden/>
          </w:rPr>
          <w:instrText xml:space="preserve"> PAGEREF _Toc19172259 \h </w:instrText>
        </w:r>
        <w:r>
          <w:rPr>
            <w:webHidden/>
          </w:rPr>
        </w:r>
        <w:r>
          <w:rPr>
            <w:webHidden/>
          </w:rPr>
          <w:fldChar w:fldCharType="separate"/>
        </w:r>
        <w:r w:rsidR="007C3DD6">
          <w:rPr>
            <w:webHidden/>
          </w:rPr>
          <w:t>8</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60" w:history="1">
        <w:r w:rsidR="007C3DD6" w:rsidRPr="00771D57">
          <w:rPr>
            <w:rStyle w:val="Hyperlink"/>
          </w:rPr>
          <w:t>1. 2.2. Cơ sở phân tử.</w:t>
        </w:r>
        <w:r w:rsidR="007C3DD6">
          <w:rPr>
            <w:webHidden/>
          </w:rPr>
          <w:tab/>
        </w:r>
        <w:r>
          <w:rPr>
            <w:webHidden/>
          </w:rPr>
          <w:fldChar w:fldCharType="begin"/>
        </w:r>
        <w:r w:rsidR="007C3DD6">
          <w:rPr>
            <w:webHidden/>
          </w:rPr>
          <w:instrText xml:space="preserve"> PAGEREF _Toc19172260 \h </w:instrText>
        </w:r>
        <w:r>
          <w:rPr>
            <w:webHidden/>
          </w:rPr>
        </w:r>
        <w:r>
          <w:rPr>
            <w:webHidden/>
          </w:rPr>
          <w:fldChar w:fldCharType="separate"/>
        </w:r>
        <w:r w:rsidR="007C3DD6">
          <w:rPr>
            <w:webHidden/>
          </w:rPr>
          <w:t>8</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61" w:history="1">
        <w:r w:rsidR="007C3DD6" w:rsidRPr="00771D57">
          <w:rPr>
            <w:rStyle w:val="Hyperlink"/>
          </w:rPr>
          <w:t>1.2.3. Quy luật di truyền.</w:t>
        </w:r>
        <w:r w:rsidR="007C3DD6">
          <w:rPr>
            <w:webHidden/>
          </w:rPr>
          <w:tab/>
        </w:r>
        <w:r>
          <w:rPr>
            <w:webHidden/>
          </w:rPr>
          <w:fldChar w:fldCharType="begin"/>
        </w:r>
        <w:r w:rsidR="007C3DD6">
          <w:rPr>
            <w:webHidden/>
          </w:rPr>
          <w:instrText xml:space="preserve"> PAGEREF _Toc19172261 \h </w:instrText>
        </w:r>
        <w:r>
          <w:rPr>
            <w:webHidden/>
          </w:rPr>
        </w:r>
        <w:r>
          <w:rPr>
            <w:webHidden/>
          </w:rPr>
          <w:fldChar w:fldCharType="separate"/>
        </w:r>
        <w:r w:rsidR="007C3DD6">
          <w:rPr>
            <w:webHidden/>
          </w:rPr>
          <w:t>10</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62" w:history="1">
        <w:r w:rsidR="007C3DD6" w:rsidRPr="00771D57">
          <w:rPr>
            <w:rStyle w:val="Hyperlink"/>
          </w:rPr>
          <w:t>1.2.4. Triệu chứng và các thể bệnh lâm sàng.</w:t>
        </w:r>
        <w:r w:rsidR="007C3DD6">
          <w:rPr>
            <w:webHidden/>
          </w:rPr>
          <w:tab/>
        </w:r>
        <w:r>
          <w:rPr>
            <w:webHidden/>
          </w:rPr>
          <w:fldChar w:fldCharType="begin"/>
        </w:r>
        <w:r w:rsidR="007C3DD6">
          <w:rPr>
            <w:webHidden/>
          </w:rPr>
          <w:instrText xml:space="preserve"> PAGEREF _Toc19172262 \h </w:instrText>
        </w:r>
        <w:r>
          <w:rPr>
            <w:webHidden/>
          </w:rPr>
        </w:r>
        <w:r>
          <w:rPr>
            <w:webHidden/>
          </w:rPr>
          <w:fldChar w:fldCharType="separate"/>
        </w:r>
        <w:r w:rsidR="007C3DD6">
          <w:rPr>
            <w:webHidden/>
          </w:rPr>
          <w:t>10</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63" w:history="1">
        <w:r w:rsidR="007C3DD6" w:rsidRPr="00771D57">
          <w:rPr>
            <w:rStyle w:val="Hyperlink"/>
          </w:rPr>
          <w:t>1.2.4.1. Alpha thalassemia thể ẩn.</w:t>
        </w:r>
        <w:r w:rsidR="007C3DD6">
          <w:rPr>
            <w:webHidden/>
          </w:rPr>
          <w:tab/>
        </w:r>
        <w:r>
          <w:rPr>
            <w:webHidden/>
          </w:rPr>
          <w:fldChar w:fldCharType="begin"/>
        </w:r>
        <w:r w:rsidR="007C3DD6">
          <w:rPr>
            <w:webHidden/>
          </w:rPr>
          <w:instrText xml:space="preserve"> PAGEREF _Toc19172263 \h </w:instrText>
        </w:r>
        <w:r>
          <w:rPr>
            <w:webHidden/>
          </w:rPr>
        </w:r>
        <w:r>
          <w:rPr>
            <w:webHidden/>
          </w:rPr>
          <w:fldChar w:fldCharType="separate"/>
        </w:r>
        <w:r w:rsidR="007C3DD6">
          <w:rPr>
            <w:webHidden/>
          </w:rPr>
          <w:t>11</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64" w:history="1">
        <w:r w:rsidR="007C3DD6" w:rsidRPr="00771D57">
          <w:rPr>
            <w:rStyle w:val="Hyperlink"/>
          </w:rPr>
          <w:t>1.2.4.2. Alpha thalassemia thể nhẹ.</w:t>
        </w:r>
        <w:r w:rsidR="007C3DD6">
          <w:rPr>
            <w:webHidden/>
          </w:rPr>
          <w:tab/>
        </w:r>
        <w:r>
          <w:rPr>
            <w:webHidden/>
          </w:rPr>
          <w:fldChar w:fldCharType="begin"/>
        </w:r>
        <w:r w:rsidR="007C3DD6">
          <w:rPr>
            <w:webHidden/>
          </w:rPr>
          <w:instrText xml:space="preserve"> PAGEREF _Toc19172264 \h </w:instrText>
        </w:r>
        <w:r>
          <w:rPr>
            <w:webHidden/>
          </w:rPr>
        </w:r>
        <w:r>
          <w:rPr>
            <w:webHidden/>
          </w:rPr>
          <w:fldChar w:fldCharType="separate"/>
        </w:r>
        <w:r w:rsidR="007C3DD6">
          <w:rPr>
            <w:webHidden/>
          </w:rPr>
          <w:t>11</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65" w:history="1">
        <w:r w:rsidR="007C3DD6" w:rsidRPr="00771D57">
          <w:rPr>
            <w:rStyle w:val="Hyperlink"/>
          </w:rPr>
          <w:t>1.2.4.3.Bệnh hemoglobin H (HbH)- thể trung gian.</w:t>
        </w:r>
        <w:r w:rsidR="007C3DD6">
          <w:rPr>
            <w:webHidden/>
          </w:rPr>
          <w:tab/>
        </w:r>
        <w:r>
          <w:rPr>
            <w:webHidden/>
          </w:rPr>
          <w:fldChar w:fldCharType="begin"/>
        </w:r>
        <w:r w:rsidR="007C3DD6">
          <w:rPr>
            <w:webHidden/>
          </w:rPr>
          <w:instrText xml:space="preserve"> PAGEREF _Toc19172265 \h </w:instrText>
        </w:r>
        <w:r>
          <w:rPr>
            <w:webHidden/>
          </w:rPr>
        </w:r>
        <w:r>
          <w:rPr>
            <w:webHidden/>
          </w:rPr>
          <w:fldChar w:fldCharType="separate"/>
        </w:r>
        <w:r w:rsidR="007C3DD6">
          <w:rPr>
            <w:webHidden/>
          </w:rPr>
          <w:t>11</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66" w:history="1">
        <w:r w:rsidR="007C3DD6" w:rsidRPr="00771D57">
          <w:rPr>
            <w:rStyle w:val="Hyperlink"/>
          </w:rPr>
          <w:t>1.2.4.4. Bệnh phù thai hemoglobin Bart’s- thể nặng.</w:t>
        </w:r>
        <w:r w:rsidR="007C3DD6">
          <w:rPr>
            <w:webHidden/>
          </w:rPr>
          <w:tab/>
        </w:r>
        <w:r>
          <w:rPr>
            <w:webHidden/>
          </w:rPr>
          <w:fldChar w:fldCharType="begin"/>
        </w:r>
        <w:r w:rsidR="007C3DD6">
          <w:rPr>
            <w:webHidden/>
          </w:rPr>
          <w:instrText xml:space="preserve"> PAGEREF _Toc19172266 \h </w:instrText>
        </w:r>
        <w:r>
          <w:rPr>
            <w:webHidden/>
          </w:rPr>
        </w:r>
        <w:r>
          <w:rPr>
            <w:webHidden/>
          </w:rPr>
          <w:fldChar w:fldCharType="separate"/>
        </w:r>
        <w:r w:rsidR="007C3DD6">
          <w:rPr>
            <w:webHidden/>
          </w:rPr>
          <w:t>12</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67" w:history="1">
        <w:r w:rsidR="007C3DD6" w:rsidRPr="00771D57">
          <w:rPr>
            <w:rStyle w:val="Hyperlink"/>
          </w:rPr>
          <w:t xml:space="preserve">1. 2.5. Sàng lọc và Chẩn đoán trước sinh bệnh </w:t>
        </w:r>
        <w:r w:rsidR="007C3DD6" w:rsidRPr="00771D57">
          <w:rPr>
            <w:rStyle w:val="Hyperlink"/>
            <w:lang w:val="vi-VN"/>
          </w:rPr>
          <w:t>α</w:t>
        </w:r>
        <w:r w:rsidR="007C3DD6" w:rsidRPr="00771D57">
          <w:rPr>
            <w:rStyle w:val="Hyperlink"/>
          </w:rPr>
          <w:t>-</w:t>
        </w:r>
        <w:r w:rsidR="007C3DD6" w:rsidRPr="00771D57">
          <w:rPr>
            <w:rStyle w:val="Hyperlink"/>
            <w:lang w:val="vi-VN"/>
          </w:rPr>
          <w:t>thalassemia</w:t>
        </w:r>
        <w:r w:rsidR="007C3DD6" w:rsidRPr="00771D57">
          <w:rPr>
            <w:rStyle w:val="Hyperlink"/>
          </w:rPr>
          <w:t>.</w:t>
        </w:r>
        <w:r w:rsidR="007C3DD6">
          <w:rPr>
            <w:webHidden/>
          </w:rPr>
          <w:tab/>
        </w:r>
        <w:r>
          <w:rPr>
            <w:webHidden/>
          </w:rPr>
          <w:fldChar w:fldCharType="begin"/>
        </w:r>
        <w:r w:rsidR="007C3DD6">
          <w:rPr>
            <w:webHidden/>
          </w:rPr>
          <w:instrText xml:space="preserve"> PAGEREF _Toc19172267 \h </w:instrText>
        </w:r>
        <w:r>
          <w:rPr>
            <w:webHidden/>
          </w:rPr>
        </w:r>
        <w:r>
          <w:rPr>
            <w:webHidden/>
          </w:rPr>
          <w:fldChar w:fldCharType="separate"/>
        </w:r>
        <w:r w:rsidR="007C3DD6">
          <w:rPr>
            <w:webHidden/>
          </w:rPr>
          <w:t>14</w:t>
        </w:r>
        <w:r>
          <w:rPr>
            <w:webHidden/>
          </w:rPr>
          <w:fldChar w:fldCharType="end"/>
        </w:r>
      </w:hyperlink>
    </w:p>
    <w:p w:rsidR="007C3DD6" w:rsidRDefault="00DE5BEB" w:rsidP="007C3DD6">
      <w:pPr>
        <w:pStyle w:val="TOC2"/>
        <w:spacing w:line="360" w:lineRule="auto"/>
        <w:rPr>
          <w:rFonts w:ascii="Calibri" w:eastAsia="Times New Roman" w:hAnsi="Calibri"/>
          <w:sz w:val="22"/>
          <w:szCs w:val="22"/>
        </w:rPr>
      </w:pPr>
      <w:hyperlink w:anchor="_Toc19172268" w:history="1">
        <w:r w:rsidR="007C3DD6" w:rsidRPr="00771D57">
          <w:rPr>
            <w:rStyle w:val="Hyperlink"/>
          </w:rPr>
          <w:t>1.3. Bệnh beta thalassemia.</w:t>
        </w:r>
        <w:r w:rsidR="007C3DD6">
          <w:rPr>
            <w:webHidden/>
          </w:rPr>
          <w:tab/>
        </w:r>
        <w:r>
          <w:rPr>
            <w:webHidden/>
          </w:rPr>
          <w:fldChar w:fldCharType="begin"/>
        </w:r>
        <w:r w:rsidR="007C3DD6">
          <w:rPr>
            <w:webHidden/>
          </w:rPr>
          <w:instrText xml:space="preserve"> PAGEREF _Toc19172268 \h </w:instrText>
        </w:r>
        <w:r>
          <w:rPr>
            <w:webHidden/>
          </w:rPr>
        </w:r>
        <w:r>
          <w:rPr>
            <w:webHidden/>
          </w:rPr>
          <w:fldChar w:fldCharType="separate"/>
        </w:r>
        <w:r w:rsidR="007C3DD6">
          <w:rPr>
            <w:webHidden/>
          </w:rPr>
          <w:t>15</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69" w:history="1">
        <w:r w:rsidR="007C3DD6" w:rsidRPr="00771D57">
          <w:rPr>
            <w:rStyle w:val="Hyperlink"/>
          </w:rPr>
          <w:t>1.3.1. Khái niệm.</w:t>
        </w:r>
        <w:r w:rsidR="007C3DD6">
          <w:rPr>
            <w:webHidden/>
          </w:rPr>
          <w:tab/>
        </w:r>
        <w:r>
          <w:rPr>
            <w:webHidden/>
          </w:rPr>
          <w:fldChar w:fldCharType="begin"/>
        </w:r>
        <w:r w:rsidR="007C3DD6">
          <w:rPr>
            <w:webHidden/>
          </w:rPr>
          <w:instrText xml:space="preserve"> PAGEREF _Toc19172269 \h </w:instrText>
        </w:r>
        <w:r>
          <w:rPr>
            <w:webHidden/>
          </w:rPr>
        </w:r>
        <w:r>
          <w:rPr>
            <w:webHidden/>
          </w:rPr>
          <w:fldChar w:fldCharType="separate"/>
        </w:r>
        <w:r w:rsidR="007C3DD6">
          <w:rPr>
            <w:webHidden/>
          </w:rPr>
          <w:t>16</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70" w:history="1">
        <w:r w:rsidR="007C3DD6" w:rsidRPr="00771D57">
          <w:rPr>
            <w:rStyle w:val="Hyperlink"/>
          </w:rPr>
          <w:t>1.3.2. Cơ sở phân tử.</w:t>
        </w:r>
        <w:r w:rsidR="007C3DD6">
          <w:rPr>
            <w:webHidden/>
          </w:rPr>
          <w:tab/>
        </w:r>
        <w:r>
          <w:rPr>
            <w:webHidden/>
          </w:rPr>
          <w:fldChar w:fldCharType="begin"/>
        </w:r>
        <w:r w:rsidR="007C3DD6">
          <w:rPr>
            <w:webHidden/>
          </w:rPr>
          <w:instrText xml:space="preserve"> PAGEREF _Toc19172270 \h </w:instrText>
        </w:r>
        <w:r>
          <w:rPr>
            <w:webHidden/>
          </w:rPr>
        </w:r>
        <w:r>
          <w:rPr>
            <w:webHidden/>
          </w:rPr>
          <w:fldChar w:fldCharType="separate"/>
        </w:r>
        <w:r w:rsidR="007C3DD6">
          <w:rPr>
            <w:webHidden/>
          </w:rPr>
          <w:t>16</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71" w:history="1">
        <w:r w:rsidR="007C3DD6" w:rsidRPr="00771D57">
          <w:rPr>
            <w:rStyle w:val="Hyperlink"/>
          </w:rPr>
          <w:t>1.3.3. Quy luật di truyền.</w:t>
        </w:r>
        <w:r w:rsidR="007C3DD6">
          <w:rPr>
            <w:webHidden/>
          </w:rPr>
          <w:tab/>
        </w:r>
        <w:r>
          <w:rPr>
            <w:webHidden/>
          </w:rPr>
          <w:fldChar w:fldCharType="begin"/>
        </w:r>
        <w:r w:rsidR="007C3DD6">
          <w:rPr>
            <w:webHidden/>
          </w:rPr>
          <w:instrText xml:space="preserve"> PAGEREF _Toc19172271 \h </w:instrText>
        </w:r>
        <w:r>
          <w:rPr>
            <w:webHidden/>
          </w:rPr>
        </w:r>
        <w:r>
          <w:rPr>
            <w:webHidden/>
          </w:rPr>
          <w:fldChar w:fldCharType="separate"/>
        </w:r>
        <w:r w:rsidR="007C3DD6">
          <w:rPr>
            <w:webHidden/>
          </w:rPr>
          <w:t>17</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72" w:history="1">
        <w:r w:rsidR="007C3DD6" w:rsidRPr="00771D57">
          <w:rPr>
            <w:rStyle w:val="Hyperlink"/>
          </w:rPr>
          <w:t>1.3.4. Triệu chứng và các thể bệnh lâm sàng.</w:t>
        </w:r>
        <w:r w:rsidR="007C3DD6">
          <w:rPr>
            <w:webHidden/>
          </w:rPr>
          <w:tab/>
        </w:r>
        <w:r>
          <w:rPr>
            <w:webHidden/>
          </w:rPr>
          <w:fldChar w:fldCharType="begin"/>
        </w:r>
        <w:r w:rsidR="007C3DD6">
          <w:rPr>
            <w:webHidden/>
          </w:rPr>
          <w:instrText xml:space="preserve"> PAGEREF _Toc19172272 \h </w:instrText>
        </w:r>
        <w:r>
          <w:rPr>
            <w:webHidden/>
          </w:rPr>
        </w:r>
        <w:r>
          <w:rPr>
            <w:webHidden/>
          </w:rPr>
          <w:fldChar w:fldCharType="separate"/>
        </w:r>
        <w:r w:rsidR="007C3DD6">
          <w:rPr>
            <w:webHidden/>
          </w:rPr>
          <w:t>18</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73" w:history="1">
        <w:r w:rsidR="007C3DD6" w:rsidRPr="00771D57">
          <w:rPr>
            <w:rStyle w:val="Hyperlink"/>
          </w:rPr>
          <w:t xml:space="preserve">1.3.4.1. </w:t>
        </w:r>
        <w:r w:rsidR="007C3DD6" w:rsidRPr="00771D57">
          <w:rPr>
            <w:rStyle w:val="Hyperlink"/>
            <w:lang w:val="vi-VN"/>
          </w:rPr>
          <w:t>Bệnh beta thalassemia</w:t>
        </w:r>
        <w:r w:rsidR="007C3DD6" w:rsidRPr="00771D57">
          <w:rPr>
            <w:rStyle w:val="Hyperlink"/>
          </w:rPr>
          <w:t xml:space="preserve"> thể nhẹ.</w:t>
        </w:r>
        <w:r w:rsidR="007C3DD6">
          <w:rPr>
            <w:webHidden/>
          </w:rPr>
          <w:tab/>
        </w:r>
        <w:r>
          <w:rPr>
            <w:webHidden/>
          </w:rPr>
          <w:fldChar w:fldCharType="begin"/>
        </w:r>
        <w:r w:rsidR="007C3DD6">
          <w:rPr>
            <w:webHidden/>
          </w:rPr>
          <w:instrText xml:space="preserve"> PAGEREF _Toc19172273 \h </w:instrText>
        </w:r>
        <w:r>
          <w:rPr>
            <w:webHidden/>
          </w:rPr>
        </w:r>
        <w:r>
          <w:rPr>
            <w:webHidden/>
          </w:rPr>
          <w:fldChar w:fldCharType="separate"/>
        </w:r>
        <w:r w:rsidR="007C3DD6">
          <w:rPr>
            <w:webHidden/>
          </w:rPr>
          <w:t>18</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74" w:history="1">
        <w:r w:rsidR="007C3DD6" w:rsidRPr="00771D57">
          <w:rPr>
            <w:rStyle w:val="Hyperlink"/>
          </w:rPr>
          <w:t xml:space="preserve">1.3.4.2. </w:t>
        </w:r>
        <w:r w:rsidR="007C3DD6" w:rsidRPr="00771D57">
          <w:rPr>
            <w:rStyle w:val="Hyperlink"/>
            <w:lang w:val="vi-VN"/>
          </w:rPr>
          <w:t xml:space="preserve">β thalassemia thể trung </w:t>
        </w:r>
        <w:r w:rsidR="007C3DD6" w:rsidRPr="00771D57">
          <w:rPr>
            <w:rStyle w:val="Hyperlink"/>
          </w:rPr>
          <w:t>gian.</w:t>
        </w:r>
        <w:r w:rsidR="007C3DD6">
          <w:rPr>
            <w:webHidden/>
          </w:rPr>
          <w:tab/>
        </w:r>
        <w:r>
          <w:rPr>
            <w:webHidden/>
          </w:rPr>
          <w:fldChar w:fldCharType="begin"/>
        </w:r>
        <w:r w:rsidR="007C3DD6">
          <w:rPr>
            <w:webHidden/>
          </w:rPr>
          <w:instrText xml:space="preserve"> PAGEREF _Toc19172274 \h </w:instrText>
        </w:r>
        <w:r>
          <w:rPr>
            <w:webHidden/>
          </w:rPr>
        </w:r>
        <w:r>
          <w:rPr>
            <w:webHidden/>
          </w:rPr>
          <w:fldChar w:fldCharType="separate"/>
        </w:r>
        <w:r w:rsidR="007C3DD6">
          <w:rPr>
            <w:webHidden/>
          </w:rPr>
          <w:t>19</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75" w:history="1">
        <w:r w:rsidR="007C3DD6" w:rsidRPr="00771D57">
          <w:rPr>
            <w:rStyle w:val="Hyperlink"/>
          </w:rPr>
          <w:t xml:space="preserve">1.3.4.3. Bệnh </w:t>
        </w:r>
        <w:r w:rsidR="007C3DD6" w:rsidRPr="00771D57">
          <w:rPr>
            <w:rStyle w:val="Hyperlink"/>
            <w:lang w:val="vi-VN"/>
          </w:rPr>
          <w:t>β thalassemia thể nặng hay thể đồng hợp tử (bệnh thiếu máu Cooley)</w:t>
        </w:r>
        <w:r w:rsidR="007C3DD6" w:rsidRPr="00771D57">
          <w:rPr>
            <w:rStyle w:val="Hyperlink"/>
          </w:rPr>
          <w:t>.</w:t>
        </w:r>
        <w:r w:rsidR="007C3DD6">
          <w:rPr>
            <w:webHidden/>
          </w:rPr>
          <w:tab/>
        </w:r>
        <w:r>
          <w:rPr>
            <w:webHidden/>
          </w:rPr>
          <w:fldChar w:fldCharType="begin"/>
        </w:r>
        <w:r w:rsidR="007C3DD6">
          <w:rPr>
            <w:webHidden/>
          </w:rPr>
          <w:instrText xml:space="preserve"> PAGEREF _Toc19172275 \h </w:instrText>
        </w:r>
        <w:r>
          <w:rPr>
            <w:webHidden/>
          </w:rPr>
        </w:r>
        <w:r>
          <w:rPr>
            <w:webHidden/>
          </w:rPr>
          <w:fldChar w:fldCharType="separate"/>
        </w:r>
        <w:r w:rsidR="007C3DD6">
          <w:rPr>
            <w:webHidden/>
          </w:rPr>
          <w:t>19</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76" w:history="1">
        <w:r w:rsidR="007C3DD6" w:rsidRPr="00771D57">
          <w:rPr>
            <w:rStyle w:val="Hyperlink"/>
          </w:rPr>
          <w:t>1.3.4.4. HbE/β-thalassemia.</w:t>
        </w:r>
        <w:r w:rsidR="007C3DD6">
          <w:rPr>
            <w:webHidden/>
          </w:rPr>
          <w:tab/>
        </w:r>
        <w:r>
          <w:rPr>
            <w:webHidden/>
          </w:rPr>
          <w:fldChar w:fldCharType="begin"/>
        </w:r>
        <w:r w:rsidR="007C3DD6">
          <w:rPr>
            <w:webHidden/>
          </w:rPr>
          <w:instrText xml:space="preserve"> PAGEREF _Toc19172276 \h </w:instrText>
        </w:r>
        <w:r>
          <w:rPr>
            <w:webHidden/>
          </w:rPr>
        </w:r>
        <w:r>
          <w:rPr>
            <w:webHidden/>
          </w:rPr>
          <w:fldChar w:fldCharType="separate"/>
        </w:r>
        <w:r w:rsidR="007C3DD6">
          <w:rPr>
            <w:webHidden/>
          </w:rPr>
          <w:t>20</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77" w:history="1">
        <w:r w:rsidR="007C3DD6" w:rsidRPr="00771D57">
          <w:rPr>
            <w:rStyle w:val="Hyperlink"/>
          </w:rPr>
          <w:t>1.3.5. Chẩn đoán trước sinh bệnh β-thalassemia.</w:t>
        </w:r>
        <w:r w:rsidR="007C3DD6">
          <w:rPr>
            <w:webHidden/>
          </w:rPr>
          <w:tab/>
        </w:r>
        <w:r>
          <w:rPr>
            <w:webHidden/>
          </w:rPr>
          <w:fldChar w:fldCharType="begin"/>
        </w:r>
        <w:r w:rsidR="007C3DD6">
          <w:rPr>
            <w:webHidden/>
          </w:rPr>
          <w:instrText xml:space="preserve"> PAGEREF _Toc19172277 \h </w:instrText>
        </w:r>
        <w:r>
          <w:rPr>
            <w:webHidden/>
          </w:rPr>
        </w:r>
        <w:r>
          <w:rPr>
            <w:webHidden/>
          </w:rPr>
          <w:fldChar w:fldCharType="separate"/>
        </w:r>
        <w:r w:rsidR="007C3DD6">
          <w:rPr>
            <w:webHidden/>
          </w:rPr>
          <w:t>21</w:t>
        </w:r>
        <w:r>
          <w:rPr>
            <w:webHidden/>
          </w:rPr>
          <w:fldChar w:fldCharType="end"/>
        </w:r>
      </w:hyperlink>
    </w:p>
    <w:p w:rsidR="007C3DD6" w:rsidRDefault="00DE5BEB" w:rsidP="007C3DD6">
      <w:pPr>
        <w:pStyle w:val="TOC2"/>
        <w:spacing w:line="360" w:lineRule="auto"/>
        <w:rPr>
          <w:rFonts w:ascii="Calibri" w:eastAsia="Times New Roman" w:hAnsi="Calibri"/>
          <w:sz w:val="22"/>
          <w:szCs w:val="22"/>
        </w:rPr>
      </w:pPr>
      <w:hyperlink w:anchor="_Toc19172278" w:history="1">
        <w:r w:rsidR="007C3DD6" w:rsidRPr="00771D57">
          <w:rPr>
            <w:rStyle w:val="Hyperlink"/>
          </w:rPr>
          <w:t>1.4. Chẩn đoán.</w:t>
        </w:r>
        <w:r w:rsidR="007C3DD6">
          <w:rPr>
            <w:webHidden/>
          </w:rPr>
          <w:tab/>
        </w:r>
        <w:r>
          <w:rPr>
            <w:webHidden/>
          </w:rPr>
          <w:fldChar w:fldCharType="begin"/>
        </w:r>
        <w:r w:rsidR="007C3DD6">
          <w:rPr>
            <w:webHidden/>
          </w:rPr>
          <w:instrText xml:space="preserve"> PAGEREF _Toc19172278 \h </w:instrText>
        </w:r>
        <w:r>
          <w:rPr>
            <w:webHidden/>
          </w:rPr>
        </w:r>
        <w:r>
          <w:rPr>
            <w:webHidden/>
          </w:rPr>
          <w:fldChar w:fldCharType="separate"/>
        </w:r>
        <w:r w:rsidR="007C3DD6">
          <w:rPr>
            <w:webHidden/>
          </w:rPr>
          <w:t>23</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79" w:history="1">
        <w:r w:rsidR="007C3DD6" w:rsidRPr="00771D57">
          <w:rPr>
            <w:rStyle w:val="Hyperlink"/>
          </w:rPr>
          <w:t>1.4.1. Chẩn đoán xác định.</w:t>
        </w:r>
        <w:r w:rsidR="007C3DD6">
          <w:rPr>
            <w:webHidden/>
          </w:rPr>
          <w:tab/>
        </w:r>
        <w:r>
          <w:rPr>
            <w:webHidden/>
          </w:rPr>
          <w:fldChar w:fldCharType="begin"/>
        </w:r>
        <w:r w:rsidR="007C3DD6">
          <w:rPr>
            <w:webHidden/>
          </w:rPr>
          <w:instrText xml:space="preserve"> PAGEREF _Toc19172279 \h </w:instrText>
        </w:r>
        <w:r>
          <w:rPr>
            <w:webHidden/>
          </w:rPr>
        </w:r>
        <w:r>
          <w:rPr>
            <w:webHidden/>
          </w:rPr>
          <w:fldChar w:fldCharType="separate"/>
        </w:r>
        <w:r w:rsidR="007C3DD6">
          <w:rPr>
            <w:webHidden/>
          </w:rPr>
          <w:t>23</w:t>
        </w:r>
        <w:r>
          <w:rPr>
            <w:webHidden/>
          </w:rPr>
          <w:fldChar w:fldCharType="end"/>
        </w:r>
      </w:hyperlink>
    </w:p>
    <w:p w:rsidR="007C3DD6" w:rsidRDefault="00DE5BEB" w:rsidP="007C3DD6">
      <w:pPr>
        <w:pStyle w:val="TOC3"/>
        <w:spacing w:before="0" w:after="0"/>
        <w:rPr>
          <w:rStyle w:val="Hyperlink"/>
        </w:rPr>
      </w:pPr>
      <w:hyperlink w:anchor="_Toc19172280" w:history="1">
        <w:r w:rsidR="007C3DD6" w:rsidRPr="00771D57">
          <w:rPr>
            <w:rStyle w:val="Hyperlink"/>
          </w:rPr>
          <w:t>1.4.2. Chẩn đoán mức độ bệnh.</w:t>
        </w:r>
        <w:r w:rsidR="007C3DD6">
          <w:rPr>
            <w:webHidden/>
          </w:rPr>
          <w:tab/>
        </w:r>
        <w:r>
          <w:rPr>
            <w:webHidden/>
          </w:rPr>
          <w:fldChar w:fldCharType="begin"/>
        </w:r>
        <w:r w:rsidR="007C3DD6">
          <w:rPr>
            <w:webHidden/>
          </w:rPr>
          <w:instrText xml:space="preserve"> PAGEREF _Toc19172280 \h </w:instrText>
        </w:r>
        <w:r>
          <w:rPr>
            <w:webHidden/>
          </w:rPr>
        </w:r>
        <w:r>
          <w:rPr>
            <w:webHidden/>
          </w:rPr>
          <w:fldChar w:fldCharType="separate"/>
        </w:r>
        <w:r w:rsidR="007C3DD6">
          <w:rPr>
            <w:webHidden/>
          </w:rPr>
          <w:t>24</w:t>
        </w:r>
        <w:r>
          <w:rPr>
            <w:webHidden/>
          </w:rPr>
          <w:fldChar w:fldCharType="end"/>
        </w:r>
      </w:hyperlink>
    </w:p>
    <w:p w:rsidR="007C3DD6" w:rsidRDefault="00DE5BEB" w:rsidP="007C3DD6">
      <w:pPr>
        <w:pStyle w:val="TOC2"/>
        <w:spacing w:line="360" w:lineRule="auto"/>
        <w:rPr>
          <w:rFonts w:ascii="Calibri" w:eastAsia="Times New Roman" w:hAnsi="Calibri"/>
          <w:sz w:val="22"/>
          <w:szCs w:val="22"/>
        </w:rPr>
      </w:pPr>
      <w:hyperlink w:anchor="_Toc19172281" w:history="1">
        <w:r w:rsidR="007C3DD6" w:rsidRPr="00771D57">
          <w:rPr>
            <w:rStyle w:val="Hyperlink"/>
          </w:rPr>
          <w:t>1.5. Điều trị.</w:t>
        </w:r>
        <w:r w:rsidR="007C3DD6">
          <w:rPr>
            <w:webHidden/>
          </w:rPr>
          <w:tab/>
        </w:r>
        <w:r>
          <w:rPr>
            <w:webHidden/>
          </w:rPr>
          <w:fldChar w:fldCharType="begin"/>
        </w:r>
        <w:r w:rsidR="007C3DD6">
          <w:rPr>
            <w:webHidden/>
          </w:rPr>
          <w:instrText xml:space="preserve"> PAGEREF _Toc19172281 \h </w:instrText>
        </w:r>
        <w:r>
          <w:rPr>
            <w:webHidden/>
          </w:rPr>
        </w:r>
        <w:r>
          <w:rPr>
            <w:webHidden/>
          </w:rPr>
          <w:fldChar w:fldCharType="separate"/>
        </w:r>
        <w:r w:rsidR="007C3DD6">
          <w:rPr>
            <w:webHidden/>
          </w:rPr>
          <w:t>25</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82" w:history="1">
        <w:r w:rsidR="007C3DD6" w:rsidRPr="00771D57">
          <w:rPr>
            <w:rStyle w:val="Hyperlink"/>
          </w:rPr>
          <w:t>1.5.1. Nguyên tắc điều trị.</w:t>
        </w:r>
        <w:r w:rsidR="007C3DD6">
          <w:rPr>
            <w:webHidden/>
          </w:rPr>
          <w:tab/>
        </w:r>
        <w:r>
          <w:rPr>
            <w:webHidden/>
          </w:rPr>
          <w:fldChar w:fldCharType="begin"/>
        </w:r>
        <w:r w:rsidR="007C3DD6">
          <w:rPr>
            <w:webHidden/>
          </w:rPr>
          <w:instrText xml:space="preserve"> PAGEREF _Toc19172282 \h </w:instrText>
        </w:r>
        <w:r>
          <w:rPr>
            <w:webHidden/>
          </w:rPr>
        </w:r>
        <w:r>
          <w:rPr>
            <w:webHidden/>
          </w:rPr>
          <w:fldChar w:fldCharType="separate"/>
        </w:r>
        <w:r w:rsidR="007C3DD6">
          <w:rPr>
            <w:webHidden/>
          </w:rPr>
          <w:t>25</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83" w:history="1">
        <w:r w:rsidR="007C3DD6" w:rsidRPr="00771D57">
          <w:rPr>
            <w:rStyle w:val="Hyperlink"/>
          </w:rPr>
          <w:t>1.5.2. Truyền máu.</w:t>
        </w:r>
        <w:r w:rsidR="007C3DD6">
          <w:rPr>
            <w:webHidden/>
          </w:rPr>
          <w:tab/>
        </w:r>
        <w:r>
          <w:rPr>
            <w:webHidden/>
          </w:rPr>
          <w:fldChar w:fldCharType="begin"/>
        </w:r>
        <w:r w:rsidR="007C3DD6">
          <w:rPr>
            <w:webHidden/>
          </w:rPr>
          <w:instrText xml:space="preserve"> PAGEREF _Toc19172283 \h </w:instrText>
        </w:r>
        <w:r>
          <w:rPr>
            <w:webHidden/>
          </w:rPr>
        </w:r>
        <w:r>
          <w:rPr>
            <w:webHidden/>
          </w:rPr>
          <w:fldChar w:fldCharType="separate"/>
        </w:r>
        <w:r w:rsidR="007C3DD6">
          <w:rPr>
            <w:webHidden/>
          </w:rPr>
          <w:t>25</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84" w:history="1">
        <w:r w:rsidR="007C3DD6" w:rsidRPr="00771D57">
          <w:rPr>
            <w:rStyle w:val="Hyperlink"/>
          </w:rPr>
          <w:t>1.5.3. Thải sắt.</w:t>
        </w:r>
        <w:r w:rsidR="007C3DD6">
          <w:rPr>
            <w:webHidden/>
          </w:rPr>
          <w:tab/>
        </w:r>
        <w:r>
          <w:rPr>
            <w:webHidden/>
          </w:rPr>
          <w:fldChar w:fldCharType="begin"/>
        </w:r>
        <w:r w:rsidR="007C3DD6">
          <w:rPr>
            <w:webHidden/>
          </w:rPr>
          <w:instrText xml:space="preserve"> PAGEREF _Toc19172284 \h </w:instrText>
        </w:r>
        <w:r>
          <w:rPr>
            <w:webHidden/>
          </w:rPr>
        </w:r>
        <w:r>
          <w:rPr>
            <w:webHidden/>
          </w:rPr>
          <w:fldChar w:fldCharType="separate"/>
        </w:r>
        <w:r w:rsidR="007C3DD6">
          <w:rPr>
            <w:webHidden/>
          </w:rPr>
          <w:t>26</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85" w:history="1">
        <w:r w:rsidR="007C3DD6" w:rsidRPr="00771D57">
          <w:rPr>
            <w:rStyle w:val="Hyperlink"/>
          </w:rPr>
          <w:t>1.5.4. Cắt lách.</w:t>
        </w:r>
        <w:r w:rsidR="007C3DD6">
          <w:rPr>
            <w:webHidden/>
          </w:rPr>
          <w:tab/>
        </w:r>
        <w:r>
          <w:rPr>
            <w:webHidden/>
          </w:rPr>
          <w:fldChar w:fldCharType="begin"/>
        </w:r>
        <w:r w:rsidR="007C3DD6">
          <w:rPr>
            <w:webHidden/>
          </w:rPr>
          <w:instrText xml:space="preserve"> PAGEREF _Toc19172285 \h </w:instrText>
        </w:r>
        <w:r>
          <w:rPr>
            <w:webHidden/>
          </w:rPr>
        </w:r>
        <w:r>
          <w:rPr>
            <w:webHidden/>
          </w:rPr>
          <w:fldChar w:fldCharType="separate"/>
        </w:r>
        <w:r w:rsidR="007C3DD6">
          <w:rPr>
            <w:webHidden/>
          </w:rPr>
          <w:t>27</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86" w:history="1">
        <w:r w:rsidR="007C3DD6" w:rsidRPr="00771D57">
          <w:rPr>
            <w:rStyle w:val="Hyperlink"/>
          </w:rPr>
          <w:t>1.5.5. Điều trị khác.</w:t>
        </w:r>
        <w:r w:rsidR="007C3DD6">
          <w:rPr>
            <w:webHidden/>
          </w:rPr>
          <w:tab/>
        </w:r>
        <w:r>
          <w:rPr>
            <w:webHidden/>
          </w:rPr>
          <w:fldChar w:fldCharType="begin"/>
        </w:r>
        <w:r w:rsidR="007C3DD6">
          <w:rPr>
            <w:webHidden/>
          </w:rPr>
          <w:instrText xml:space="preserve"> PAGEREF _Toc19172286 \h </w:instrText>
        </w:r>
        <w:r>
          <w:rPr>
            <w:webHidden/>
          </w:rPr>
        </w:r>
        <w:r>
          <w:rPr>
            <w:webHidden/>
          </w:rPr>
          <w:fldChar w:fldCharType="separate"/>
        </w:r>
        <w:r w:rsidR="007C3DD6">
          <w:rPr>
            <w:webHidden/>
          </w:rPr>
          <w:t>27</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87" w:history="1">
        <w:r w:rsidR="007C3DD6" w:rsidRPr="00771D57">
          <w:rPr>
            <w:rStyle w:val="Hyperlink"/>
          </w:rPr>
          <w:t>1.5.5.1. Ghép tế bào gốc tạo máu.</w:t>
        </w:r>
        <w:r w:rsidR="007C3DD6">
          <w:rPr>
            <w:webHidden/>
          </w:rPr>
          <w:tab/>
        </w:r>
        <w:r>
          <w:rPr>
            <w:webHidden/>
          </w:rPr>
          <w:fldChar w:fldCharType="begin"/>
        </w:r>
        <w:r w:rsidR="007C3DD6">
          <w:rPr>
            <w:webHidden/>
          </w:rPr>
          <w:instrText xml:space="preserve"> PAGEREF _Toc19172287 \h </w:instrText>
        </w:r>
        <w:r>
          <w:rPr>
            <w:webHidden/>
          </w:rPr>
        </w:r>
        <w:r>
          <w:rPr>
            <w:webHidden/>
          </w:rPr>
          <w:fldChar w:fldCharType="separate"/>
        </w:r>
        <w:r w:rsidR="007C3DD6">
          <w:rPr>
            <w:webHidden/>
          </w:rPr>
          <w:t>27</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88" w:history="1">
        <w:r w:rsidR="007C3DD6" w:rsidRPr="00771D57">
          <w:rPr>
            <w:rStyle w:val="Hyperlink"/>
          </w:rPr>
          <w:t>1.5.5.2. Liệu pháp gen.</w:t>
        </w:r>
        <w:r w:rsidR="007C3DD6">
          <w:rPr>
            <w:webHidden/>
          </w:rPr>
          <w:tab/>
        </w:r>
        <w:r>
          <w:rPr>
            <w:webHidden/>
          </w:rPr>
          <w:fldChar w:fldCharType="begin"/>
        </w:r>
        <w:r w:rsidR="007C3DD6">
          <w:rPr>
            <w:webHidden/>
          </w:rPr>
          <w:instrText xml:space="preserve"> PAGEREF _Toc19172288 \h </w:instrText>
        </w:r>
        <w:r>
          <w:rPr>
            <w:webHidden/>
          </w:rPr>
        </w:r>
        <w:r>
          <w:rPr>
            <w:webHidden/>
          </w:rPr>
          <w:fldChar w:fldCharType="separate"/>
        </w:r>
        <w:r w:rsidR="007C3DD6">
          <w:rPr>
            <w:webHidden/>
          </w:rPr>
          <w:t>28</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89" w:history="1">
        <w:r w:rsidR="007C3DD6" w:rsidRPr="00771D57">
          <w:rPr>
            <w:rStyle w:val="Hyperlink"/>
          </w:rPr>
          <w:t xml:space="preserve">1.5.5.3. Thụ tinh trong ống nghiệm với những phôi không bị mang gen thalassemia nhờ </w:t>
        </w:r>
        <w:r w:rsidR="007C3DD6" w:rsidRPr="00771D57">
          <w:rPr>
            <w:rStyle w:val="Hyperlink"/>
            <w:lang w:val="vi-VN"/>
          </w:rPr>
          <w:t>c</w:t>
        </w:r>
        <w:r w:rsidR="007C3DD6" w:rsidRPr="00771D57">
          <w:rPr>
            <w:rStyle w:val="Hyperlink"/>
          </w:rPr>
          <w:t>hẩn đoán di truyền trước làm tổ (PGD: pre-implantation genetic diagnosis).</w:t>
        </w:r>
        <w:r w:rsidR="007C3DD6">
          <w:rPr>
            <w:webHidden/>
          </w:rPr>
          <w:tab/>
        </w:r>
        <w:r>
          <w:rPr>
            <w:webHidden/>
          </w:rPr>
          <w:fldChar w:fldCharType="begin"/>
        </w:r>
        <w:r w:rsidR="007C3DD6">
          <w:rPr>
            <w:webHidden/>
          </w:rPr>
          <w:instrText xml:space="preserve"> PAGEREF _Toc19172289 \h </w:instrText>
        </w:r>
        <w:r>
          <w:rPr>
            <w:webHidden/>
          </w:rPr>
        </w:r>
        <w:r>
          <w:rPr>
            <w:webHidden/>
          </w:rPr>
          <w:fldChar w:fldCharType="separate"/>
        </w:r>
        <w:r w:rsidR="007C3DD6">
          <w:rPr>
            <w:webHidden/>
          </w:rPr>
          <w:t>29</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90" w:history="1">
        <w:r w:rsidR="007C3DD6" w:rsidRPr="00771D57">
          <w:rPr>
            <w:rStyle w:val="Hyperlink"/>
          </w:rPr>
          <w:t>1.5.5.4. Điều trị biến chứng và điều trị hỗ trợ.</w:t>
        </w:r>
        <w:r w:rsidR="007C3DD6">
          <w:rPr>
            <w:webHidden/>
          </w:rPr>
          <w:tab/>
        </w:r>
        <w:r>
          <w:rPr>
            <w:webHidden/>
          </w:rPr>
          <w:fldChar w:fldCharType="begin"/>
        </w:r>
        <w:r w:rsidR="007C3DD6">
          <w:rPr>
            <w:webHidden/>
          </w:rPr>
          <w:instrText xml:space="preserve"> PAGEREF _Toc19172290 \h </w:instrText>
        </w:r>
        <w:r>
          <w:rPr>
            <w:webHidden/>
          </w:rPr>
        </w:r>
        <w:r>
          <w:rPr>
            <w:webHidden/>
          </w:rPr>
          <w:fldChar w:fldCharType="separate"/>
        </w:r>
        <w:r w:rsidR="007C3DD6">
          <w:rPr>
            <w:webHidden/>
          </w:rPr>
          <w:t>29</w:t>
        </w:r>
        <w:r>
          <w:rPr>
            <w:webHidden/>
          </w:rPr>
          <w:fldChar w:fldCharType="end"/>
        </w:r>
      </w:hyperlink>
    </w:p>
    <w:p w:rsidR="007C3DD6" w:rsidRDefault="00DE5BEB" w:rsidP="007C3DD6">
      <w:pPr>
        <w:pStyle w:val="TOC2"/>
        <w:spacing w:line="360" w:lineRule="auto"/>
        <w:rPr>
          <w:rFonts w:ascii="Calibri" w:eastAsia="Times New Roman" w:hAnsi="Calibri"/>
          <w:sz w:val="22"/>
          <w:szCs w:val="22"/>
        </w:rPr>
      </w:pPr>
      <w:hyperlink w:anchor="_Toc19172291" w:history="1">
        <w:r w:rsidR="007C3DD6" w:rsidRPr="00771D57">
          <w:rPr>
            <w:rStyle w:val="Hyperlink"/>
          </w:rPr>
          <w:t>1.6. Ảnh hưởng của bệnh Thalassemia và quá trình mang thai.</w:t>
        </w:r>
        <w:r w:rsidR="007C3DD6">
          <w:rPr>
            <w:webHidden/>
          </w:rPr>
          <w:tab/>
        </w:r>
        <w:r>
          <w:rPr>
            <w:webHidden/>
          </w:rPr>
          <w:fldChar w:fldCharType="begin"/>
        </w:r>
        <w:r w:rsidR="007C3DD6">
          <w:rPr>
            <w:webHidden/>
          </w:rPr>
          <w:instrText xml:space="preserve"> PAGEREF _Toc19172291 \h </w:instrText>
        </w:r>
        <w:r>
          <w:rPr>
            <w:webHidden/>
          </w:rPr>
        </w:r>
        <w:r>
          <w:rPr>
            <w:webHidden/>
          </w:rPr>
          <w:fldChar w:fldCharType="separate"/>
        </w:r>
        <w:r w:rsidR="007C3DD6">
          <w:rPr>
            <w:webHidden/>
          </w:rPr>
          <w:t>29</w:t>
        </w:r>
        <w:r>
          <w:rPr>
            <w:webHidden/>
          </w:rPr>
          <w:fldChar w:fldCharType="end"/>
        </w:r>
      </w:hyperlink>
    </w:p>
    <w:p w:rsidR="007C3DD6" w:rsidRDefault="00DE5BEB" w:rsidP="007C3DD6">
      <w:pPr>
        <w:pStyle w:val="TOC3"/>
        <w:spacing w:before="0" w:after="0"/>
        <w:rPr>
          <w:rStyle w:val="Hyperlink"/>
        </w:rPr>
      </w:pPr>
      <w:hyperlink w:anchor="_Toc19172292" w:history="1">
        <w:r w:rsidR="007C3DD6" w:rsidRPr="00771D57">
          <w:rPr>
            <w:rStyle w:val="Hyperlink"/>
          </w:rPr>
          <w:t>1.6.1. Ảnh hưởng của bệnh Thalassemia đối với thai nghén.</w:t>
        </w:r>
        <w:r w:rsidR="007C3DD6">
          <w:rPr>
            <w:webHidden/>
          </w:rPr>
          <w:tab/>
        </w:r>
        <w:r>
          <w:rPr>
            <w:webHidden/>
          </w:rPr>
          <w:fldChar w:fldCharType="begin"/>
        </w:r>
        <w:r w:rsidR="007C3DD6">
          <w:rPr>
            <w:webHidden/>
          </w:rPr>
          <w:instrText xml:space="preserve"> PAGEREF _Toc19172292 \h </w:instrText>
        </w:r>
        <w:r>
          <w:rPr>
            <w:webHidden/>
          </w:rPr>
        </w:r>
        <w:r>
          <w:rPr>
            <w:webHidden/>
          </w:rPr>
          <w:fldChar w:fldCharType="separate"/>
        </w:r>
        <w:r w:rsidR="007C3DD6">
          <w:rPr>
            <w:webHidden/>
          </w:rPr>
          <w:t>30</w:t>
        </w:r>
        <w:r>
          <w:rPr>
            <w:webHidden/>
          </w:rPr>
          <w:fldChar w:fldCharType="end"/>
        </w:r>
      </w:hyperlink>
    </w:p>
    <w:p w:rsidR="007C3DD6" w:rsidRDefault="00DE5BEB" w:rsidP="007C3DD6">
      <w:pPr>
        <w:pStyle w:val="TOC3"/>
        <w:spacing w:before="0" w:after="0"/>
        <w:rPr>
          <w:rStyle w:val="Hyperlink"/>
        </w:rPr>
      </w:pPr>
      <w:hyperlink w:anchor="_Toc19172292" w:history="1">
        <w:r w:rsidR="007C3DD6" w:rsidRPr="00771D57">
          <w:rPr>
            <w:rStyle w:val="Hyperlink"/>
          </w:rPr>
          <w:t>1.6.</w:t>
        </w:r>
        <w:r w:rsidR="007C3DD6">
          <w:rPr>
            <w:rStyle w:val="Hyperlink"/>
          </w:rPr>
          <w:t>2</w:t>
        </w:r>
        <w:r w:rsidR="007C3DD6" w:rsidRPr="00771D57">
          <w:rPr>
            <w:rStyle w:val="Hyperlink"/>
          </w:rPr>
          <w:t xml:space="preserve">. Ảnh hưởng của </w:t>
        </w:r>
        <w:r w:rsidR="007C3DD6">
          <w:rPr>
            <w:rStyle w:val="Hyperlink"/>
          </w:rPr>
          <w:t xml:space="preserve">thai nghén đối với </w:t>
        </w:r>
        <w:r w:rsidR="007C3DD6" w:rsidRPr="00771D57">
          <w:rPr>
            <w:rStyle w:val="Hyperlink"/>
          </w:rPr>
          <w:t>bệ</w:t>
        </w:r>
        <w:r w:rsidR="007C3DD6">
          <w:rPr>
            <w:rStyle w:val="Hyperlink"/>
          </w:rPr>
          <w:t>nh thalassemia</w:t>
        </w:r>
        <w:r w:rsidR="007C3DD6" w:rsidRPr="00771D57">
          <w:rPr>
            <w:rStyle w:val="Hyperlink"/>
          </w:rPr>
          <w:t>.</w:t>
        </w:r>
        <w:r w:rsidR="007C3DD6">
          <w:rPr>
            <w:webHidden/>
          </w:rPr>
          <w:tab/>
        </w:r>
        <w:r>
          <w:rPr>
            <w:webHidden/>
          </w:rPr>
          <w:fldChar w:fldCharType="begin"/>
        </w:r>
        <w:r w:rsidR="007C3DD6">
          <w:rPr>
            <w:webHidden/>
          </w:rPr>
          <w:instrText xml:space="preserve"> PAGEREF _Toc19172292 \h </w:instrText>
        </w:r>
        <w:r>
          <w:rPr>
            <w:webHidden/>
          </w:rPr>
        </w:r>
        <w:r>
          <w:rPr>
            <w:webHidden/>
          </w:rPr>
          <w:fldChar w:fldCharType="separate"/>
        </w:r>
        <w:r w:rsidR="007C3DD6">
          <w:rPr>
            <w:webHidden/>
          </w:rPr>
          <w:t>30</w:t>
        </w:r>
        <w:r>
          <w:rPr>
            <w:webHidden/>
          </w:rPr>
          <w:fldChar w:fldCharType="end"/>
        </w:r>
      </w:hyperlink>
    </w:p>
    <w:p w:rsidR="007C3DD6" w:rsidRDefault="00DE5BEB" w:rsidP="007C3DD6">
      <w:pPr>
        <w:pStyle w:val="TOC2"/>
        <w:spacing w:line="360" w:lineRule="auto"/>
        <w:rPr>
          <w:rFonts w:ascii="Calibri" w:eastAsia="Times New Roman" w:hAnsi="Calibri"/>
          <w:sz w:val="22"/>
          <w:szCs w:val="22"/>
        </w:rPr>
      </w:pPr>
      <w:hyperlink w:anchor="_Toc19172293" w:history="1">
        <w:r w:rsidR="007C3DD6" w:rsidRPr="00771D57">
          <w:rPr>
            <w:rStyle w:val="Hyperlink"/>
          </w:rPr>
          <w:t>1.7. Sàng lọc và chẩn đoán trước sinh bệnh thalassemia.</w:t>
        </w:r>
        <w:r w:rsidR="007C3DD6">
          <w:rPr>
            <w:webHidden/>
          </w:rPr>
          <w:tab/>
        </w:r>
        <w:r>
          <w:rPr>
            <w:webHidden/>
          </w:rPr>
          <w:fldChar w:fldCharType="begin"/>
        </w:r>
        <w:r w:rsidR="007C3DD6">
          <w:rPr>
            <w:webHidden/>
          </w:rPr>
          <w:instrText xml:space="preserve"> PAGEREF _Toc19172293 \h </w:instrText>
        </w:r>
        <w:r>
          <w:rPr>
            <w:webHidden/>
          </w:rPr>
        </w:r>
        <w:r>
          <w:rPr>
            <w:webHidden/>
          </w:rPr>
          <w:fldChar w:fldCharType="separate"/>
        </w:r>
        <w:r w:rsidR="007C3DD6">
          <w:rPr>
            <w:webHidden/>
          </w:rPr>
          <w:t>31</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94" w:history="1">
        <w:r w:rsidR="007C3DD6" w:rsidRPr="00771D57">
          <w:rPr>
            <w:rStyle w:val="Hyperlink"/>
          </w:rPr>
          <w:t>1.7.1.</w:t>
        </w:r>
        <w:r w:rsidR="007C3DD6">
          <w:rPr>
            <w:rStyle w:val="Hyperlink"/>
          </w:rPr>
          <w:t>Tại sao phải sàng lọc và chẩn đoán trước sinh bệnh thalassemia</w:t>
        </w:r>
        <w:r w:rsidR="007C3DD6">
          <w:rPr>
            <w:webHidden/>
          </w:rPr>
          <w:tab/>
        </w:r>
        <w:r>
          <w:rPr>
            <w:webHidden/>
          </w:rPr>
          <w:fldChar w:fldCharType="begin"/>
        </w:r>
        <w:r w:rsidR="007C3DD6">
          <w:rPr>
            <w:webHidden/>
          </w:rPr>
          <w:instrText xml:space="preserve"> PAGEREF _Toc19172294 \h </w:instrText>
        </w:r>
        <w:r>
          <w:rPr>
            <w:webHidden/>
          </w:rPr>
        </w:r>
        <w:r>
          <w:rPr>
            <w:webHidden/>
          </w:rPr>
          <w:fldChar w:fldCharType="separate"/>
        </w:r>
        <w:r w:rsidR="007C3DD6">
          <w:rPr>
            <w:webHidden/>
          </w:rPr>
          <w:t>32</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94" w:history="1">
        <w:r w:rsidR="007C3DD6" w:rsidRPr="00771D57">
          <w:rPr>
            <w:rStyle w:val="Hyperlink"/>
          </w:rPr>
          <w:t>1.7.</w:t>
        </w:r>
        <w:r w:rsidR="007C3DD6">
          <w:rPr>
            <w:rStyle w:val="Hyperlink"/>
          </w:rPr>
          <w:t>2</w:t>
        </w:r>
        <w:r w:rsidR="007C3DD6" w:rsidRPr="00771D57">
          <w:rPr>
            <w:rStyle w:val="Hyperlink"/>
          </w:rPr>
          <w:t>.Mục đích.</w:t>
        </w:r>
        <w:r w:rsidR="007C3DD6">
          <w:rPr>
            <w:webHidden/>
          </w:rPr>
          <w:tab/>
        </w:r>
        <w:r>
          <w:rPr>
            <w:webHidden/>
          </w:rPr>
          <w:fldChar w:fldCharType="begin"/>
        </w:r>
        <w:r w:rsidR="007C3DD6">
          <w:rPr>
            <w:webHidden/>
          </w:rPr>
          <w:instrText xml:space="preserve"> PAGEREF _Toc19172294 \h </w:instrText>
        </w:r>
        <w:r>
          <w:rPr>
            <w:webHidden/>
          </w:rPr>
        </w:r>
        <w:r>
          <w:rPr>
            <w:webHidden/>
          </w:rPr>
          <w:fldChar w:fldCharType="separate"/>
        </w:r>
        <w:r w:rsidR="007C3DD6">
          <w:rPr>
            <w:webHidden/>
          </w:rPr>
          <w:t>32</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95" w:history="1">
        <w:r w:rsidR="007C3DD6" w:rsidRPr="00771D57">
          <w:rPr>
            <w:rStyle w:val="Hyperlink"/>
          </w:rPr>
          <w:t>1.7.</w:t>
        </w:r>
        <w:r w:rsidR="007C3DD6">
          <w:rPr>
            <w:rStyle w:val="Hyperlink"/>
          </w:rPr>
          <w:t>3</w:t>
        </w:r>
        <w:r w:rsidR="007C3DD6" w:rsidRPr="00771D57">
          <w:rPr>
            <w:rStyle w:val="Hyperlink"/>
          </w:rPr>
          <w:t>. Đối tượng sàng lọc và chẩn đoán trước sinh bệnh thalassemia.</w:t>
        </w:r>
        <w:r w:rsidR="007C3DD6">
          <w:rPr>
            <w:webHidden/>
          </w:rPr>
          <w:tab/>
        </w:r>
        <w:r>
          <w:rPr>
            <w:webHidden/>
          </w:rPr>
          <w:fldChar w:fldCharType="begin"/>
        </w:r>
        <w:r w:rsidR="007C3DD6">
          <w:rPr>
            <w:webHidden/>
          </w:rPr>
          <w:instrText xml:space="preserve"> PAGEREF _Toc19172295 \h </w:instrText>
        </w:r>
        <w:r>
          <w:rPr>
            <w:webHidden/>
          </w:rPr>
        </w:r>
        <w:r>
          <w:rPr>
            <w:webHidden/>
          </w:rPr>
          <w:fldChar w:fldCharType="separate"/>
        </w:r>
        <w:r w:rsidR="007C3DD6">
          <w:rPr>
            <w:webHidden/>
          </w:rPr>
          <w:t>32</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96" w:history="1">
        <w:r w:rsidR="007C3DD6" w:rsidRPr="00771D57">
          <w:rPr>
            <w:rStyle w:val="Hyperlink"/>
          </w:rPr>
          <w:t>1.7.</w:t>
        </w:r>
        <w:r w:rsidR="007C3DD6">
          <w:rPr>
            <w:rStyle w:val="Hyperlink"/>
          </w:rPr>
          <w:t>4</w:t>
        </w:r>
        <w:r w:rsidR="007C3DD6" w:rsidRPr="00771D57">
          <w:rPr>
            <w:rStyle w:val="Hyperlink"/>
          </w:rPr>
          <w:t>.  Siêu âm thai.</w:t>
        </w:r>
        <w:r w:rsidR="007C3DD6">
          <w:rPr>
            <w:webHidden/>
          </w:rPr>
          <w:tab/>
        </w:r>
        <w:r>
          <w:rPr>
            <w:webHidden/>
          </w:rPr>
          <w:fldChar w:fldCharType="begin"/>
        </w:r>
        <w:r w:rsidR="007C3DD6">
          <w:rPr>
            <w:webHidden/>
          </w:rPr>
          <w:instrText xml:space="preserve"> PAGEREF _Toc19172296 \h </w:instrText>
        </w:r>
        <w:r>
          <w:rPr>
            <w:webHidden/>
          </w:rPr>
        </w:r>
        <w:r>
          <w:rPr>
            <w:webHidden/>
          </w:rPr>
          <w:fldChar w:fldCharType="separate"/>
        </w:r>
        <w:r w:rsidR="007C3DD6">
          <w:rPr>
            <w:webHidden/>
          </w:rPr>
          <w:t>33</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297" w:history="1">
        <w:r w:rsidR="007C3DD6" w:rsidRPr="00771D57">
          <w:rPr>
            <w:rStyle w:val="Hyperlink"/>
          </w:rPr>
          <w:t>1.7.</w:t>
        </w:r>
        <w:r w:rsidR="007C3DD6">
          <w:rPr>
            <w:rStyle w:val="Hyperlink"/>
          </w:rPr>
          <w:t>5</w:t>
        </w:r>
        <w:r w:rsidR="007C3DD6" w:rsidRPr="00771D57">
          <w:rPr>
            <w:rStyle w:val="Hyperlink"/>
          </w:rPr>
          <w:t>. Các phương pháp lấy bệnh  phẩm của thai.</w:t>
        </w:r>
        <w:r w:rsidR="007C3DD6">
          <w:rPr>
            <w:webHidden/>
          </w:rPr>
          <w:tab/>
        </w:r>
        <w:r>
          <w:rPr>
            <w:webHidden/>
          </w:rPr>
          <w:fldChar w:fldCharType="begin"/>
        </w:r>
        <w:r w:rsidR="007C3DD6">
          <w:rPr>
            <w:webHidden/>
          </w:rPr>
          <w:instrText xml:space="preserve"> PAGEREF _Toc19172297 \h </w:instrText>
        </w:r>
        <w:r>
          <w:rPr>
            <w:webHidden/>
          </w:rPr>
        </w:r>
        <w:r>
          <w:rPr>
            <w:webHidden/>
          </w:rPr>
          <w:fldChar w:fldCharType="separate"/>
        </w:r>
        <w:r w:rsidR="007C3DD6">
          <w:rPr>
            <w:webHidden/>
          </w:rPr>
          <w:t>33</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98" w:history="1">
        <w:r w:rsidR="007C3DD6">
          <w:rPr>
            <w:rStyle w:val="Hyperlink"/>
          </w:rPr>
          <w:t>1.7.5</w:t>
        </w:r>
        <w:r w:rsidR="007C3DD6" w:rsidRPr="00771D57">
          <w:rPr>
            <w:rStyle w:val="Hyperlink"/>
          </w:rPr>
          <w:t>.1. Chọc ối.</w:t>
        </w:r>
        <w:r w:rsidR="007C3DD6">
          <w:rPr>
            <w:webHidden/>
          </w:rPr>
          <w:tab/>
        </w:r>
        <w:r>
          <w:rPr>
            <w:webHidden/>
          </w:rPr>
          <w:fldChar w:fldCharType="begin"/>
        </w:r>
        <w:r w:rsidR="007C3DD6">
          <w:rPr>
            <w:webHidden/>
          </w:rPr>
          <w:instrText xml:space="preserve"> PAGEREF _Toc19172298 \h </w:instrText>
        </w:r>
        <w:r>
          <w:rPr>
            <w:webHidden/>
          </w:rPr>
        </w:r>
        <w:r>
          <w:rPr>
            <w:webHidden/>
          </w:rPr>
          <w:fldChar w:fldCharType="separate"/>
        </w:r>
        <w:r w:rsidR="007C3DD6">
          <w:rPr>
            <w:webHidden/>
          </w:rPr>
          <w:t>33</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299" w:history="1">
        <w:r w:rsidR="007C3DD6" w:rsidRPr="00771D57">
          <w:rPr>
            <w:rStyle w:val="Hyperlink"/>
          </w:rPr>
          <w:t>1.7.</w:t>
        </w:r>
        <w:r w:rsidR="007C3DD6">
          <w:rPr>
            <w:rStyle w:val="Hyperlink"/>
          </w:rPr>
          <w:t>5</w:t>
        </w:r>
        <w:r w:rsidR="007C3DD6" w:rsidRPr="00771D57">
          <w:rPr>
            <w:rStyle w:val="Hyperlink"/>
          </w:rPr>
          <w:t>.2. Sinh thiết gai rau.</w:t>
        </w:r>
        <w:r w:rsidR="007C3DD6">
          <w:rPr>
            <w:webHidden/>
          </w:rPr>
          <w:tab/>
        </w:r>
        <w:r>
          <w:rPr>
            <w:webHidden/>
          </w:rPr>
          <w:fldChar w:fldCharType="begin"/>
        </w:r>
        <w:r w:rsidR="007C3DD6">
          <w:rPr>
            <w:webHidden/>
          </w:rPr>
          <w:instrText xml:space="preserve"> PAGEREF _Toc19172299 \h </w:instrText>
        </w:r>
        <w:r>
          <w:rPr>
            <w:webHidden/>
          </w:rPr>
        </w:r>
        <w:r>
          <w:rPr>
            <w:webHidden/>
          </w:rPr>
          <w:fldChar w:fldCharType="separate"/>
        </w:r>
        <w:r w:rsidR="007C3DD6">
          <w:rPr>
            <w:webHidden/>
          </w:rPr>
          <w:t>34</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00" w:history="1">
        <w:r w:rsidR="007C3DD6" w:rsidRPr="00771D57">
          <w:rPr>
            <w:rStyle w:val="Hyperlink"/>
          </w:rPr>
          <w:t>1.7.</w:t>
        </w:r>
        <w:r w:rsidR="007C3DD6">
          <w:rPr>
            <w:rStyle w:val="Hyperlink"/>
          </w:rPr>
          <w:t>5</w:t>
        </w:r>
        <w:r w:rsidR="007C3DD6" w:rsidRPr="00771D57">
          <w:rPr>
            <w:rStyle w:val="Hyperlink"/>
          </w:rPr>
          <w:t>.3. Lấy máu cuống rốn.</w:t>
        </w:r>
        <w:r w:rsidR="007C3DD6">
          <w:rPr>
            <w:webHidden/>
          </w:rPr>
          <w:tab/>
        </w:r>
        <w:r>
          <w:rPr>
            <w:webHidden/>
          </w:rPr>
          <w:fldChar w:fldCharType="begin"/>
        </w:r>
        <w:r w:rsidR="007C3DD6">
          <w:rPr>
            <w:webHidden/>
          </w:rPr>
          <w:instrText xml:space="preserve"> PAGEREF _Toc19172300 \h </w:instrText>
        </w:r>
        <w:r>
          <w:rPr>
            <w:webHidden/>
          </w:rPr>
        </w:r>
        <w:r>
          <w:rPr>
            <w:webHidden/>
          </w:rPr>
          <w:fldChar w:fldCharType="separate"/>
        </w:r>
        <w:r w:rsidR="007C3DD6">
          <w:rPr>
            <w:webHidden/>
          </w:rPr>
          <w:t>34</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01" w:history="1">
        <w:r w:rsidR="007C3DD6">
          <w:rPr>
            <w:rStyle w:val="Hyperlink"/>
            <w:kern w:val="36"/>
          </w:rPr>
          <w:t>1.7.6</w:t>
        </w:r>
        <w:r w:rsidR="007C3DD6" w:rsidRPr="00771D57">
          <w:rPr>
            <w:rStyle w:val="Hyperlink"/>
            <w:kern w:val="36"/>
          </w:rPr>
          <w:t xml:space="preserve">. </w:t>
        </w:r>
        <w:r w:rsidR="007C3DD6" w:rsidRPr="00771D57">
          <w:rPr>
            <w:rStyle w:val="Hyperlink"/>
          </w:rPr>
          <w:t>Chẩn đoán di truyền trước làm tổ.</w:t>
        </w:r>
        <w:r w:rsidR="007C3DD6">
          <w:rPr>
            <w:webHidden/>
          </w:rPr>
          <w:tab/>
        </w:r>
        <w:r>
          <w:rPr>
            <w:webHidden/>
          </w:rPr>
          <w:fldChar w:fldCharType="begin"/>
        </w:r>
        <w:r w:rsidR="007C3DD6">
          <w:rPr>
            <w:webHidden/>
          </w:rPr>
          <w:instrText xml:space="preserve"> PAGEREF _Toc19172301 \h </w:instrText>
        </w:r>
        <w:r>
          <w:rPr>
            <w:webHidden/>
          </w:rPr>
        </w:r>
        <w:r>
          <w:rPr>
            <w:webHidden/>
          </w:rPr>
          <w:fldChar w:fldCharType="separate"/>
        </w:r>
        <w:r w:rsidR="007C3DD6">
          <w:rPr>
            <w:webHidden/>
          </w:rPr>
          <w:t>35</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02" w:history="1">
        <w:r w:rsidR="007C3DD6">
          <w:rPr>
            <w:rStyle w:val="Hyperlink"/>
          </w:rPr>
          <w:t>1.7.7</w:t>
        </w:r>
        <w:r w:rsidR="007C3DD6" w:rsidRPr="00771D57">
          <w:rPr>
            <w:rStyle w:val="Hyperlink"/>
          </w:rPr>
          <w:t>. Xét nghiệm di truyền học phân tử tìm đột biến gen thalassemia.</w:t>
        </w:r>
        <w:r w:rsidR="007C3DD6">
          <w:rPr>
            <w:webHidden/>
          </w:rPr>
          <w:tab/>
        </w:r>
        <w:r>
          <w:rPr>
            <w:webHidden/>
          </w:rPr>
          <w:fldChar w:fldCharType="begin"/>
        </w:r>
        <w:r w:rsidR="007C3DD6">
          <w:rPr>
            <w:webHidden/>
          </w:rPr>
          <w:instrText xml:space="preserve"> PAGEREF _Toc19172302 \h </w:instrText>
        </w:r>
        <w:r>
          <w:rPr>
            <w:webHidden/>
          </w:rPr>
        </w:r>
        <w:r>
          <w:rPr>
            <w:webHidden/>
          </w:rPr>
          <w:fldChar w:fldCharType="separate"/>
        </w:r>
        <w:r w:rsidR="007C3DD6">
          <w:rPr>
            <w:webHidden/>
          </w:rPr>
          <w:t>35</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03" w:history="1">
        <w:r w:rsidR="007C3DD6" w:rsidRPr="00771D57">
          <w:rPr>
            <w:rStyle w:val="Hyperlink"/>
          </w:rPr>
          <w:t>1.7.</w:t>
        </w:r>
        <w:r w:rsidR="007C3DD6">
          <w:rPr>
            <w:rStyle w:val="Hyperlink"/>
          </w:rPr>
          <w:t>7</w:t>
        </w:r>
        <w:r w:rsidR="007C3DD6" w:rsidRPr="00771D57">
          <w:rPr>
            <w:rStyle w:val="Hyperlink"/>
          </w:rPr>
          <w:t>.1. Phương pháp lai AND.</w:t>
        </w:r>
        <w:r w:rsidR="007C3DD6">
          <w:rPr>
            <w:webHidden/>
          </w:rPr>
          <w:tab/>
        </w:r>
        <w:r>
          <w:rPr>
            <w:webHidden/>
          </w:rPr>
          <w:fldChar w:fldCharType="begin"/>
        </w:r>
        <w:r w:rsidR="007C3DD6">
          <w:rPr>
            <w:webHidden/>
          </w:rPr>
          <w:instrText xml:space="preserve"> PAGEREF _Toc19172303 \h </w:instrText>
        </w:r>
        <w:r>
          <w:rPr>
            <w:webHidden/>
          </w:rPr>
        </w:r>
        <w:r>
          <w:rPr>
            <w:webHidden/>
          </w:rPr>
          <w:fldChar w:fldCharType="separate"/>
        </w:r>
        <w:r w:rsidR="007C3DD6">
          <w:rPr>
            <w:webHidden/>
          </w:rPr>
          <w:t>36</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04" w:history="1">
        <w:r w:rsidR="007C3DD6" w:rsidRPr="00771D57">
          <w:rPr>
            <w:rStyle w:val="Hyperlink"/>
          </w:rPr>
          <w:t>1.7.</w:t>
        </w:r>
        <w:r w:rsidR="007C3DD6">
          <w:rPr>
            <w:rStyle w:val="Hyperlink"/>
          </w:rPr>
          <w:t>7</w:t>
        </w:r>
        <w:r w:rsidR="007C3DD6" w:rsidRPr="00771D57">
          <w:rPr>
            <w:rStyle w:val="Hyperlink"/>
          </w:rPr>
          <w:t>.2. Phương pháp GAP-PCR.</w:t>
        </w:r>
        <w:r w:rsidR="007C3DD6">
          <w:rPr>
            <w:webHidden/>
          </w:rPr>
          <w:tab/>
        </w:r>
        <w:r>
          <w:rPr>
            <w:webHidden/>
          </w:rPr>
          <w:fldChar w:fldCharType="begin"/>
        </w:r>
        <w:r w:rsidR="007C3DD6">
          <w:rPr>
            <w:webHidden/>
          </w:rPr>
          <w:instrText xml:space="preserve"> PAGEREF _Toc19172304 \h </w:instrText>
        </w:r>
        <w:r>
          <w:rPr>
            <w:webHidden/>
          </w:rPr>
        </w:r>
        <w:r>
          <w:rPr>
            <w:webHidden/>
          </w:rPr>
          <w:fldChar w:fldCharType="separate"/>
        </w:r>
        <w:r w:rsidR="007C3DD6">
          <w:rPr>
            <w:webHidden/>
          </w:rPr>
          <w:t>36</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05" w:history="1">
        <w:r w:rsidR="007C3DD6" w:rsidRPr="00771D57">
          <w:rPr>
            <w:rStyle w:val="Hyperlink"/>
          </w:rPr>
          <w:t>1.7.</w:t>
        </w:r>
        <w:r w:rsidR="007C3DD6">
          <w:rPr>
            <w:rStyle w:val="Hyperlink"/>
          </w:rPr>
          <w:t>7</w:t>
        </w:r>
        <w:r w:rsidR="007C3DD6" w:rsidRPr="00771D57">
          <w:rPr>
            <w:rStyle w:val="Hyperlink"/>
          </w:rPr>
          <w:t>.3. Phương pháp ARMS-PCR.</w:t>
        </w:r>
        <w:r w:rsidR="007C3DD6">
          <w:rPr>
            <w:webHidden/>
          </w:rPr>
          <w:tab/>
        </w:r>
        <w:r>
          <w:rPr>
            <w:webHidden/>
          </w:rPr>
          <w:fldChar w:fldCharType="begin"/>
        </w:r>
        <w:r w:rsidR="007C3DD6">
          <w:rPr>
            <w:webHidden/>
          </w:rPr>
          <w:instrText xml:space="preserve"> PAGEREF _Toc19172305 \h </w:instrText>
        </w:r>
        <w:r>
          <w:rPr>
            <w:webHidden/>
          </w:rPr>
        </w:r>
        <w:r>
          <w:rPr>
            <w:webHidden/>
          </w:rPr>
          <w:fldChar w:fldCharType="separate"/>
        </w:r>
        <w:r w:rsidR="007C3DD6">
          <w:rPr>
            <w:webHidden/>
          </w:rPr>
          <w:t>36</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06" w:history="1">
        <w:r w:rsidR="007C3DD6" w:rsidRPr="00771D57">
          <w:rPr>
            <w:rStyle w:val="Hyperlink"/>
          </w:rPr>
          <w:t>1.7.</w:t>
        </w:r>
        <w:r w:rsidR="007C3DD6">
          <w:rPr>
            <w:rStyle w:val="Hyperlink"/>
          </w:rPr>
          <w:t>7</w:t>
        </w:r>
        <w:r w:rsidR="007C3DD6" w:rsidRPr="00771D57">
          <w:rPr>
            <w:rStyle w:val="Hyperlink"/>
          </w:rPr>
          <w:t>.4. Phương pháp Multiplex –PCR.</w:t>
        </w:r>
        <w:r w:rsidR="007C3DD6">
          <w:rPr>
            <w:webHidden/>
          </w:rPr>
          <w:tab/>
        </w:r>
        <w:r>
          <w:rPr>
            <w:webHidden/>
          </w:rPr>
          <w:fldChar w:fldCharType="begin"/>
        </w:r>
        <w:r w:rsidR="007C3DD6">
          <w:rPr>
            <w:webHidden/>
          </w:rPr>
          <w:instrText xml:space="preserve"> PAGEREF _Toc19172306 \h </w:instrText>
        </w:r>
        <w:r>
          <w:rPr>
            <w:webHidden/>
          </w:rPr>
        </w:r>
        <w:r>
          <w:rPr>
            <w:webHidden/>
          </w:rPr>
          <w:fldChar w:fldCharType="separate"/>
        </w:r>
        <w:r w:rsidR="007C3DD6">
          <w:rPr>
            <w:webHidden/>
          </w:rPr>
          <w:t>37</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07" w:history="1">
        <w:r w:rsidR="007C3DD6" w:rsidRPr="00771D57">
          <w:rPr>
            <w:rStyle w:val="Hyperlink"/>
          </w:rPr>
          <w:t>1.7.</w:t>
        </w:r>
        <w:r w:rsidR="007C3DD6">
          <w:rPr>
            <w:rStyle w:val="Hyperlink"/>
          </w:rPr>
          <w:t>7</w:t>
        </w:r>
        <w:r w:rsidR="007C3DD6" w:rsidRPr="00771D57">
          <w:rPr>
            <w:rStyle w:val="Hyperlink"/>
          </w:rPr>
          <w:t>.5. Giải trình tự gen.</w:t>
        </w:r>
        <w:r w:rsidR="007C3DD6">
          <w:rPr>
            <w:webHidden/>
          </w:rPr>
          <w:tab/>
        </w:r>
        <w:r>
          <w:rPr>
            <w:webHidden/>
          </w:rPr>
          <w:fldChar w:fldCharType="begin"/>
        </w:r>
        <w:r w:rsidR="007C3DD6">
          <w:rPr>
            <w:webHidden/>
          </w:rPr>
          <w:instrText xml:space="preserve"> PAGEREF _Toc19172307 \h </w:instrText>
        </w:r>
        <w:r>
          <w:rPr>
            <w:webHidden/>
          </w:rPr>
        </w:r>
        <w:r>
          <w:rPr>
            <w:webHidden/>
          </w:rPr>
          <w:fldChar w:fldCharType="separate"/>
        </w:r>
        <w:r w:rsidR="007C3DD6">
          <w:rPr>
            <w:webHidden/>
          </w:rPr>
          <w:t>37</w:t>
        </w:r>
        <w:r>
          <w:rPr>
            <w:webHidden/>
          </w:rPr>
          <w:fldChar w:fldCharType="end"/>
        </w:r>
      </w:hyperlink>
    </w:p>
    <w:p w:rsidR="007C3DD6" w:rsidRDefault="00DE5BEB" w:rsidP="007C3DD6">
      <w:pPr>
        <w:pStyle w:val="TOC2"/>
        <w:spacing w:line="360" w:lineRule="auto"/>
        <w:rPr>
          <w:rFonts w:ascii="Calibri" w:eastAsia="Times New Roman" w:hAnsi="Calibri"/>
          <w:sz w:val="22"/>
          <w:szCs w:val="22"/>
        </w:rPr>
      </w:pPr>
      <w:hyperlink w:anchor="_Toc19172308" w:history="1">
        <w:r w:rsidR="007C3DD6" w:rsidRPr="00771D57">
          <w:rPr>
            <w:rStyle w:val="Hyperlink"/>
          </w:rPr>
          <w:t>1.8. Các nghiên cứu về thalassemia và thai nghén ở Việt Nam và Thế giới.</w:t>
        </w:r>
        <w:r w:rsidR="007C3DD6">
          <w:rPr>
            <w:webHidden/>
          </w:rPr>
          <w:tab/>
        </w:r>
        <w:r>
          <w:rPr>
            <w:webHidden/>
          </w:rPr>
          <w:fldChar w:fldCharType="begin"/>
        </w:r>
        <w:r w:rsidR="007C3DD6">
          <w:rPr>
            <w:webHidden/>
          </w:rPr>
          <w:instrText xml:space="preserve"> PAGEREF _Toc19172308 \h </w:instrText>
        </w:r>
        <w:r>
          <w:rPr>
            <w:webHidden/>
          </w:rPr>
        </w:r>
        <w:r>
          <w:rPr>
            <w:webHidden/>
          </w:rPr>
          <w:fldChar w:fldCharType="separate"/>
        </w:r>
        <w:r w:rsidR="007C3DD6">
          <w:rPr>
            <w:webHidden/>
          </w:rPr>
          <w:t>37</w:t>
        </w:r>
        <w:r>
          <w:rPr>
            <w:webHidden/>
          </w:rPr>
          <w:fldChar w:fldCharType="end"/>
        </w:r>
      </w:hyperlink>
    </w:p>
    <w:p w:rsidR="007C3DD6" w:rsidRDefault="00DE5BEB" w:rsidP="007C3DD6">
      <w:pPr>
        <w:pStyle w:val="TOC1"/>
        <w:spacing w:line="360" w:lineRule="auto"/>
        <w:rPr>
          <w:rFonts w:ascii="Calibri" w:eastAsia="Times New Roman" w:hAnsi="Calibri"/>
          <w:b w:val="0"/>
          <w:sz w:val="22"/>
          <w:szCs w:val="22"/>
        </w:rPr>
      </w:pPr>
      <w:hyperlink w:anchor="_Toc19172309" w:history="1">
        <w:r w:rsidR="007C3DD6" w:rsidRPr="00771D57">
          <w:rPr>
            <w:rStyle w:val="Hyperlink"/>
          </w:rPr>
          <w:t>Chương 2</w:t>
        </w:r>
        <w:r w:rsidR="007C3DD6">
          <w:rPr>
            <w:webHidden/>
          </w:rPr>
          <w:tab/>
        </w:r>
        <w:r>
          <w:rPr>
            <w:webHidden/>
          </w:rPr>
          <w:fldChar w:fldCharType="begin"/>
        </w:r>
        <w:r w:rsidR="007C3DD6">
          <w:rPr>
            <w:webHidden/>
          </w:rPr>
          <w:instrText xml:space="preserve"> PAGEREF _Toc19172309 \h </w:instrText>
        </w:r>
        <w:r>
          <w:rPr>
            <w:webHidden/>
          </w:rPr>
        </w:r>
        <w:r>
          <w:rPr>
            <w:webHidden/>
          </w:rPr>
          <w:fldChar w:fldCharType="separate"/>
        </w:r>
        <w:r w:rsidR="007C3DD6">
          <w:rPr>
            <w:webHidden/>
          </w:rPr>
          <w:t>41</w:t>
        </w:r>
        <w:r>
          <w:rPr>
            <w:webHidden/>
          </w:rPr>
          <w:fldChar w:fldCharType="end"/>
        </w:r>
      </w:hyperlink>
    </w:p>
    <w:p w:rsidR="007C3DD6" w:rsidRDefault="00DE5BEB" w:rsidP="007C3DD6">
      <w:pPr>
        <w:pStyle w:val="TOC1"/>
        <w:spacing w:line="360" w:lineRule="auto"/>
        <w:rPr>
          <w:rFonts w:ascii="Calibri" w:eastAsia="Times New Roman" w:hAnsi="Calibri"/>
          <w:b w:val="0"/>
          <w:sz w:val="22"/>
          <w:szCs w:val="22"/>
        </w:rPr>
      </w:pPr>
      <w:hyperlink w:anchor="_Toc19172310" w:history="1">
        <w:r w:rsidR="007C3DD6" w:rsidRPr="00771D57">
          <w:rPr>
            <w:rStyle w:val="Hyperlink"/>
          </w:rPr>
          <w:t>ĐỐI TƯỢNG VÀ PHƯƠNG PHÁP NGHIÊN CỨU</w:t>
        </w:r>
        <w:r w:rsidR="007C3DD6">
          <w:rPr>
            <w:webHidden/>
          </w:rPr>
          <w:tab/>
        </w:r>
        <w:r>
          <w:rPr>
            <w:webHidden/>
          </w:rPr>
          <w:fldChar w:fldCharType="begin"/>
        </w:r>
        <w:r w:rsidR="007C3DD6">
          <w:rPr>
            <w:webHidden/>
          </w:rPr>
          <w:instrText xml:space="preserve"> PAGEREF _Toc19172310 \h </w:instrText>
        </w:r>
        <w:r>
          <w:rPr>
            <w:webHidden/>
          </w:rPr>
        </w:r>
        <w:r>
          <w:rPr>
            <w:webHidden/>
          </w:rPr>
          <w:fldChar w:fldCharType="separate"/>
        </w:r>
        <w:r w:rsidR="007C3DD6">
          <w:rPr>
            <w:webHidden/>
          </w:rPr>
          <w:t>41</w:t>
        </w:r>
        <w:r>
          <w:rPr>
            <w:webHidden/>
          </w:rPr>
          <w:fldChar w:fldCharType="end"/>
        </w:r>
      </w:hyperlink>
    </w:p>
    <w:p w:rsidR="007C3DD6" w:rsidRDefault="00DE5BEB" w:rsidP="007C3DD6">
      <w:pPr>
        <w:pStyle w:val="TOC2"/>
        <w:spacing w:line="360" w:lineRule="auto"/>
        <w:rPr>
          <w:rFonts w:ascii="Calibri" w:eastAsia="Times New Roman" w:hAnsi="Calibri"/>
          <w:sz w:val="22"/>
          <w:szCs w:val="22"/>
        </w:rPr>
      </w:pPr>
      <w:hyperlink w:anchor="_Toc19172311" w:history="1">
        <w:r w:rsidR="007C3DD6" w:rsidRPr="00771D57">
          <w:rPr>
            <w:rStyle w:val="Hyperlink"/>
          </w:rPr>
          <w:t>2.1. Thời gian và địa điểm nghiên cứu.</w:t>
        </w:r>
        <w:r w:rsidR="007C3DD6">
          <w:rPr>
            <w:webHidden/>
          </w:rPr>
          <w:tab/>
        </w:r>
        <w:r>
          <w:rPr>
            <w:webHidden/>
          </w:rPr>
          <w:fldChar w:fldCharType="begin"/>
        </w:r>
        <w:r w:rsidR="007C3DD6">
          <w:rPr>
            <w:webHidden/>
          </w:rPr>
          <w:instrText xml:space="preserve"> PAGEREF _Toc19172311 \h </w:instrText>
        </w:r>
        <w:r>
          <w:rPr>
            <w:webHidden/>
          </w:rPr>
        </w:r>
        <w:r>
          <w:rPr>
            <w:webHidden/>
          </w:rPr>
          <w:fldChar w:fldCharType="separate"/>
        </w:r>
        <w:r w:rsidR="007C3DD6">
          <w:rPr>
            <w:webHidden/>
          </w:rPr>
          <w:t>41</w:t>
        </w:r>
        <w:r>
          <w:rPr>
            <w:webHidden/>
          </w:rPr>
          <w:fldChar w:fldCharType="end"/>
        </w:r>
      </w:hyperlink>
    </w:p>
    <w:p w:rsidR="007C3DD6" w:rsidRDefault="00DE5BEB" w:rsidP="007C3DD6">
      <w:pPr>
        <w:pStyle w:val="TOC2"/>
        <w:spacing w:line="360" w:lineRule="auto"/>
        <w:rPr>
          <w:rFonts w:ascii="Calibri" w:eastAsia="Times New Roman" w:hAnsi="Calibri"/>
          <w:sz w:val="22"/>
          <w:szCs w:val="22"/>
        </w:rPr>
      </w:pPr>
      <w:hyperlink w:anchor="_Toc19172312" w:history="1">
        <w:r w:rsidR="007C3DD6" w:rsidRPr="00771D57">
          <w:rPr>
            <w:rStyle w:val="Hyperlink"/>
          </w:rPr>
          <w:t>2.2. Đối tượng nghiên cứu.</w:t>
        </w:r>
        <w:r w:rsidR="007C3DD6">
          <w:rPr>
            <w:webHidden/>
          </w:rPr>
          <w:tab/>
        </w:r>
        <w:r>
          <w:rPr>
            <w:webHidden/>
          </w:rPr>
          <w:fldChar w:fldCharType="begin"/>
        </w:r>
        <w:r w:rsidR="007C3DD6">
          <w:rPr>
            <w:webHidden/>
          </w:rPr>
          <w:instrText xml:space="preserve"> PAGEREF _Toc19172312 \h </w:instrText>
        </w:r>
        <w:r>
          <w:rPr>
            <w:webHidden/>
          </w:rPr>
        </w:r>
        <w:r>
          <w:rPr>
            <w:webHidden/>
          </w:rPr>
          <w:fldChar w:fldCharType="separate"/>
        </w:r>
        <w:r w:rsidR="007C3DD6">
          <w:rPr>
            <w:webHidden/>
          </w:rPr>
          <w:t>41</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13" w:history="1">
        <w:r w:rsidR="007C3DD6" w:rsidRPr="00771D57">
          <w:rPr>
            <w:rStyle w:val="Hyperlink"/>
          </w:rPr>
          <w:t>2.</w:t>
        </w:r>
        <w:r w:rsidR="007C3DD6">
          <w:rPr>
            <w:rStyle w:val="Hyperlink"/>
          </w:rPr>
          <w:t>2</w:t>
        </w:r>
        <w:r w:rsidR="007C3DD6" w:rsidRPr="00771D57">
          <w:rPr>
            <w:rStyle w:val="Hyperlink"/>
          </w:rPr>
          <w:t>.1. Nhóm đối tượng cho mục tiêu 1: Mô tả một số chỉ số huyết học của các thai phụ tham gia sàng lọc bệnh thalassemia.</w:t>
        </w:r>
        <w:r w:rsidR="007C3DD6">
          <w:rPr>
            <w:webHidden/>
          </w:rPr>
          <w:tab/>
        </w:r>
        <w:r>
          <w:rPr>
            <w:webHidden/>
          </w:rPr>
          <w:fldChar w:fldCharType="begin"/>
        </w:r>
        <w:r w:rsidR="007C3DD6">
          <w:rPr>
            <w:webHidden/>
          </w:rPr>
          <w:instrText xml:space="preserve"> PAGEREF _Toc19172313 \h </w:instrText>
        </w:r>
        <w:r>
          <w:rPr>
            <w:webHidden/>
          </w:rPr>
        </w:r>
        <w:r>
          <w:rPr>
            <w:webHidden/>
          </w:rPr>
          <w:fldChar w:fldCharType="separate"/>
        </w:r>
        <w:r w:rsidR="007C3DD6">
          <w:rPr>
            <w:webHidden/>
          </w:rPr>
          <w:t>41</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14" w:history="1">
        <w:r w:rsidR="007C3DD6" w:rsidRPr="00771D57">
          <w:rPr>
            <w:rStyle w:val="Hyperlink"/>
          </w:rPr>
          <w:t>2.</w:t>
        </w:r>
        <w:r w:rsidR="007C3DD6">
          <w:rPr>
            <w:rStyle w:val="Hyperlink"/>
          </w:rPr>
          <w:t>2</w:t>
        </w:r>
        <w:r w:rsidR="007C3DD6" w:rsidRPr="00771D57">
          <w:rPr>
            <w:rStyle w:val="Hyperlink"/>
          </w:rPr>
          <w:t>.1.1. Tiêu chuẩn chọn lựa.</w:t>
        </w:r>
        <w:r w:rsidR="007C3DD6">
          <w:rPr>
            <w:webHidden/>
          </w:rPr>
          <w:tab/>
        </w:r>
        <w:r>
          <w:rPr>
            <w:webHidden/>
          </w:rPr>
          <w:fldChar w:fldCharType="begin"/>
        </w:r>
        <w:r w:rsidR="007C3DD6">
          <w:rPr>
            <w:webHidden/>
          </w:rPr>
          <w:instrText xml:space="preserve"> PAGEREF _Toc19172314 \h </w:instrText>
        </w:r>
        <w:r>
          <w:rPr>
            <w:webHidden/>
          </w:rPr>
        </w:r>
        <w:r>
          <w:rPr>
            <w:webHidden/>
          </w:rPr>
          <w:fldChar w:fldCharType="separate"/>
        </w:r>
        <w:r w:rsidR="007C3DD6">
          <w:rPr>
            <w:webHidden/>
          </w:rPr>
          <w:t>41</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15" w:history="1">
        <w:r w:rsidR="007C3DD6" w:rsidRPr="00771D57">
          <w:rPr>
            <w:rStyle w:val="Hyperlink"/>
          </w:rPr>
          <w:t>2.</w:t>
        </w:r>
        <w:r w:rsidR="007C3DD6">
          <w:rPr>
            <w:rStyle w:val="Hyperlink"/>
          </w:rPr>
          <w:t>2</w:t>
        </w:r>
        <w:r w:rsidR="007C3DD6" w:rsidRPr="00771D57">
          <w:rPr>
            <w:rStyle w:val="Hyperlink"/>
          </w:rPr>
          <w:t>.1.2. Tiêu chuẩn loại trừ.</w:t>
        </w:r>
        <w:r w:rsidR="007C3DD6">
          <w:rPr>
            <w:webHidden/>
          </w:rPr>
          <w:tab/>
        </w:r>
        <w:r>
          <w:rPr>
            <w:webHidden/>
          </w:rPr>
          <w:fldChar w:fldCharType="begin"/>
        </w:r>
        <w:r w:rsidR="007C3DD6">
          <w:rPr>
            <w:webHidden/>
          </w:rPr>
          <w:instrText xml:space="preserve"> PAGEREF _Toc19172315 \h </w:instrText>
        </w:r>
        <w:r>
          <w:rPr>
            <w:webHidden/>
          </w:rPr>
        </w:r>
        <w:r>
          <w:rPr>
            <w:webHidden/>
          </w:rPr>
          <w:fldChar w:fldCharType="separate"/>
        </w:r>
        <w:r w:rsidR="007C3DD6">
          <w:rPr>
            <w:webHidden/>
          </w:rPr>
          <w:t>41</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16" w:history="1">
        <w:r w:rsidR="007C3DD6">
          <w:rPr>
            <w:rStyle w:val="Hyperlink"/>
          </w:rPr>
          <w:t>2.2</w:t>
        </w:r>
        <w:r w:rsidR="007C3DD6" w:rsidRPr="00771D57">
          <w:rPr>
            <w:rStyle w:val="Hyperlink"/>
          </w:rPr>
          <w:t>.2. Nhóm đối tượng cho mục tiêu 2: phân tích</w:t>
        </w:r>
        <w:r w:rsidR="007C3DD6" w:rsidRPr="00771D57">
          <w:rPr>
            <w:rStyle w:val="Hyperlink"/>
            <w:lang w:val="vi-VN"/>
          </w:rPr>
          <w:t xml:space="preserve"> kết quả chẩn đoán trước sinh bệnh thalassemia</w:t>
        </w:r>
        <w:r w:rsidR="007C3DD6" w:rsidRPr="00771D57">
          <w:rPr>
            <w:rStyle w:val="Hyperlink"/>
          </w:rPr>
          <w:t>.</w:t>
        </w:r>
        <w:r w:rsidR="007C3DD6">
          <w:rPr>
            <w:webHidden/>
          </w:rPr>
          <w:tab/>
        </w:r>
        <w:r>
          <w:rPr>
            <w:webHidden/>
          </w:rPr>
          <w:fldChar w:fldCharType="begin"/>
        </w:r>
        <w:r w:rsidR="007C3DD6">
          <w:rPr>
            <w:webHidden/>
          </w:rPr>
          <w:instrText xml:space="preserve"> PAGEREF _Toc19172316 \h </w:instrText>
        </w:r>
        <w:r>
          <w:rPr>
            <w:webHidden/>
          </w:rPr>
        </w:r>
        <w:r>
          <w:rPr>
            <w:webHidden/>
          </w:rPr>
          <w:fldChar w:fldCharType="separate"/>
        </w:r>
        <w:r w:rsidR="007C3DD6">
          <w:rPr>
            <w:webHidden/>
          </w:rPr>
          <w:t>41</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17" w:history="1">
        <w:r w:rsidR="007C3DD6" w:rsidRPr="00771D57">
          <w:rPr>
            <w:rStyle w:val="Hyperlink"/>
          </w:rPr>
          <w:t>2.</w:t>
        </w:r>
        <w:r w:rsidR="007C3DD6">
          <w:rPr>
            <w:rStyle w:val="Hyperlink"/>
          </w:rPr>
          <w:t>2</w:t>
        </w:r>
        <w:r w:rsidR="007C3DD6" w:rsidRPr="00771D57">
          <w:rPr>
            <w:rStyle w:val="Hyperlink"/>
          </w:rPr>
          <w:t>.2.1. Tiêu chuẩn chọn lựa.</w:t>
        </w:r>
        <w:r w:rsidR="007C3DD6">
          <w:rPr>
            <w:webHidden/>
          </w:rPr>
          <w:tab/>
        </w:r>
        <w:r>
          <w:rPr>
            <w:webHidden/>
          </w:rPr>
          <w:fldChar w:fldCharType="begin"/>
        </w:r>
        <w:r w:rsidR="007C3DD6">
          <w:rPr>
            <w:webHidden/>
          </w:rPr>
          <w:instrText xml:space="preserve"> PAGEREF _Toc19172317 \h </w:instrText>
        </w:r>
        <w:r>
          <w:rPr>
            <w:webHidden/>
          </w:rPr>
        </w:r>
        <w:r>
          <w:rPr>
            <w:webHidden/>
          </w:rPr>
          <w:fldChar w:fldCharType="separate"/>
        </w:r>
        <w:r w:rsidR="007C3DD6">
          <w:rPr>
            <w:webHidden/>
          </w:rPr>
          <w:t>41</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18" w:history="1">
        <w:r w:rsidR="007C3DD6" w:rsidRPr="00771D57">
          <w:rPr>
            <w:rStyle w:val="Hyperlink"/>
          </w:rPr>
          <w:t>2.</w:t>
        </w:r>
        <w:r w:rsidR="007C3DD6">
          <w:rPr>
            <w:rStyle w:val="Hyperlink"/>
          </w:rPr>
          <w:t>2</w:t>
        </w:r>
        <w:r w:rsidR="007C3DD6" w:rsidRPr="00771D57">
          <w:rPr>
            <w:rStyle w:val="Hyperlink"/>
          </w:rPr>
          <w:t>.2.2. Tiêu chuẩn loại trừ.</w:t>
        </w:r>
        <w:r w:rsidR="007C3DD6">
          <w:rPr>
            <w:webHidden/>
          </w:rPr>
          <w:tab/>
        </w:r>
        <w:r>
          <w:rPr>
            <w:webHidden/>
          </w:rPr>
          <w:fldChar w:fldCharType="begin"/>
        </w:r>
        <w:r w:rsidR="007C3DD6">
          <w:rPr>
            <w:webHidden/>
          </w:rPr>
          <w:instrText xml:space="preserve"> PAGEREF _Toc19172318 \h </w:instrText>
        </w:r>
        <w:r>
          <w:rPr>
            <w:webHidden/>
          </w:rPr>
        </w:r>
        <w:r>
          <w:rPr>
            <w:webHidden/>
          </w:rPr>
          <w:fldChar w:fldCharType="separate"/>
        </w:r>
        <w:r w:rsidR="007C3DD6">
          <w:rPr>
            <w:webHidden/>
          </w:rPr>
          <w:t>42</w:t>
        </w:r>
        <w:r>
          <w:rPr>
            <w:webHidden/>
          </w:rPr>
          <w:fldChar w:fldCharType="end"/>
        </w:r>
      </w:hyperlink>
    </w:p>
    <w:p w:rsidR="007C3DD6" w:rsidRDefault="00DE5BEB" w:rsidP="007C3DD6">
      <w:pPr>
        <w:pStyle w:val="TOC2"/>
        <w:spacing w:line="360" w:lineRule="auto"/>
        <w:rPr>
          <w:rFonts w:ascii="Calibri" w:eastAsia="Times New Roman" w:hAnsi="Calibri"/>
          <w:sz w:val="22"/>
          <w:szCs w:val="22"/>
        </w:rPr>
      </w:pPr>
      <w:hyperlink w:anchor="_Toc19172319" w:history="1">
        <w:r w:rsidR="007C3DD6" w:rsidRPr="00771D57">
          <w:rPr>
            <w:rStyle w:val="Hyperlink"/>
          </w:rPr>
          <w:t>2.</w:t>
        </w:r>
        <w:r w:rsidR="007C3DD6">
          <w:rPr>
            <w:rStyle w:val="Hyperlink"/>
          </w:rPr>
          <w:t>3</w:t>
        </w:r>
        <w:r w:rsidR="007C3DD6" w:rsidRPr="00771D57">
          <w:rPr>
            <w:rStyle w:val="Hyperlink"/>
          </w:rPr>
          <w:t>. Phương pháp nghiên cứu.</w:t>
        </w:r>
        <w:r w:rsidR="007C3DD6">
          <w:rPr>
            <w:webHidden/>
          </w:rPr>
          <w:tab/>
        </w:r>
        <w:r>
          <w:rPr>
            <w:webHidden/>
          </w:rPr>
          <w:fldChar w:fldCharType="begin"/>
        </w:r>
        <w:r w:rsidR="007C3DD6">
          <w:rPr>
            <w:webHidden/>
          </w:rPr>
          <w:instrText xml:space="preserve"> PAGEREF _Toc19172319 \h </w:instrText>
        </w:r>
        <w:r>
          <w:rPr>
            <w:webHidden/>
          </w:rPr>
        </w:r>
        <w:r>
          <w:rPr>
            <w:webHidden/>
          </w:rPr>
          <w:fldChar w:fldCharType="separate"/>
        </w:r>
        <w:r w:rsidR="007C3DD6">
          <w:rPr>
            <w:webHidden/>
          </w:rPr>
          <w:t>42</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20" w:history="1">
        <w:r w:rsidR="007C3DD6">
          <w:rPr>
            <w:rStyle w:val="Hyperlink"/>
          </w:rPr>
          <w:t>2.3</w:t>
        </w:r>
        <w:r w:rsidR="007C3DD6" w:rsidRPr="00771D57">
          <w:rPr>
            <w:rStyle w:val="Hyperlink"/>
          </w:rPr>
          <w:t>.1. Thiết kế nghiên cứu.</w:t>
        </w:r>
        <w:r w:rsidR="007C3DD6">
          <w:rPr>
            <w:webHidden/>
          </w:rPr>
          <w:tab/>
        </w:r>
        <w:r>
          <w:rPr>
            <w:webHidden/>
          </w:rPr>
          <w:fldChar w:fldCharType="begin"/>
        </w:r>
        <w:r w:rsidR="007C3DD6">
          <w:rPr>
            <w:webHidden/>
          </w:rPr>
          <w:instrText xml:space="preserve"> PAGEREF _Toc19172320 \h </w:instrText>
        </w:r>
        <w:r>
          <w:rPr>
            <w:webHidden/>
          </w:rPr>
        </w:r>
        <w:r>
          <w:rPr>
            <w:webHidden/>
          </w:rPr>
          <w:fldChar w:fldCharType="separate"/>
        </w:r>
        <w:r w:rsidR="007C3DD6">
          <w:rPr>
            <w:webHidden/>
          </w:rPr>
          <w:t>42</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21" w:history="1">
        <w:r w:rsidR="007C3DD6" w:rsidRPr="00771D57">
          <w:rPr>
            <w:rStyle w:val="Hyperlink"/>
          </w:rPr>
          <w:t>2.</w:t>
        </w:r>
        <w:r w:rsidR="007C3DD6">
          <w:rPr>
            <w:rStyle w:val="Hyperlink"/>
          </w:rPr>
          <w:t>3</w:t>
        </w:r>
        <w:r w:rsidR="007C3DD6" w:rsidRPr="00771D57">
          <w:rPr>
            <w:rStyle w:val="Hyperlink"/>
          </w:rPr>
          <w:t>.2. Cỡ mẫu nghiên cứu và cách chọn mẫu.</w:t>
        </w:r>
        <w:r w:rsidR="007C3DD6">
          <w:rPr>
            <w:webHidden/>
          </w:rPr>
          <w:tab/>
        </w:r>
        <w:r>
          <w:rPr>
            <w:webHidden/>
          </w:rPr>
          <w:fldChar w:fldCharType="begin"/>
        </w:r>
        <w:r w:rsidR="007C3DD6">
          <w:rPr>
            <w:webHidden/>
          </w:rPr>
          <w:instrText xml:space="preserve"> PAGEREF _Toc19172321 \h </w:instrText>
        </w:r>
        <w:r>
          <w:rPr>
            <w:webHidden/>
          </w:rPr>
        </w:r>
        <w:r>
          <w:rPr>
            <w:webHidden/>
          </w:rPr>
          <w:fldChar w:fldCharType="separate"/>
        </w:r>
        <w:r w:rsidR="007C3DD6">
          <w:rPr>
            <w:webHidden/>
          </w:rPr>
          <w:t>42</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22" w:history="1">
        <w:r w:rsidR="007C3DD6">
          <w:rPr>
            <w:rStyle w:val="Hyperlink"/>
          </w:rPr>
          <w:t>2.3</w:t>
        </w:r>
        <w:r w:rsidR="007C3DD6" w:rsidRPr="00771D57">
          <w:rPr>
            <w:rStyle w:val="Hyperlink"/>
          </w:rPr>
          <w:t>.2.1. Cỡ mẫu.</w:t>
        </w:r>
        <w:r w:rsidR="007C3DD6">
          <w:rPr>
            <w:webHidden/>
          </w:rPr>
          <w:tab/>
        </w:r>
        <w:r>
          <w:rPr>
            <w:webHidden/>
          </w:rPr>
          <w:fldChar w:fldCharType="begin"/>
        </w:r>
        <w:r w:rsidR="007C3DD6">
          <w:rPr>
            <w:webHidden/>
          </w:rPr>
          <w:instrText xml:space="preserve"> PAGEREF _Toc19172322 \h </w:instrText>
        </w:r>
        <w:r>
          <w:rPr>
            <w:webHidden/>
          </w:rPr>
        </w:r>
        <w:r>
          <w:rPr>
            <w:webHidden/>
          </w:rPr>
          <w:fldChar w:fldCharType="separate"/>
        </w:r>
        <w:r w:rsidR="007C3DD6">
          <w:rPr>
            <w:webHidden/>
          </w:rPr>
          <w:t>42</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23" w:history="1">
        <w:r w:rsidR="007C3DD6" w:rsidRPr="00771D57">
          <w:rPr>
            <w:rStyle w:val="Hyperlink"/>
          </w:rPr>
          <w:t>2.</w:t>
        </w:r>
        <w:r w:rsidR="007C3DD6">
          <w:rPr>
            <w:rStyle w:val="Hyperlink"/>
          </w:rPr>
          <w:t>3</w:t>
        </w:r>
        <w:r w:rsidR="007C3DD6" w:rsidRPr="00771D57">
          <w:rPr>
            <w:rStyle w:val="Hyperlink"/>
          </w:rPr>
          <w:t>.2.2. Cách chọn mẫu.</w:t>
        </w:r>
        <w:r w:rsidR="007C3DD6">
          <w:rPr>
            <w:webHidden/>
          </w:rPr>
          <w:tab/>
        </w:r>
        <w:r>
          <w:rPr>
            <w:webHidden/>
          </w:rPr>
          <w:fldChar w:fldCharType="begin"/>
        </w:r>
        <w:r w:rsidR="007C3DD6">
          <w:rPr>
            <w:webHidden/>
          </w:rPr>
          <w:instrText xml:space="preserve"> PAGEREF _Toc19172323 \h </w:instrText>
        </w:r>
        <w:r>
          <w:rPr>
            <w:webHidden/>
          </w:rPr>
        </w:r>
        <w:r>
          <w:rPr>
            <w:webHidden/>
          </w:rPr>
          <w:fldChar w:fldCharType="separate"/>
        </w:r>
        <w:r w:rsidR="007C3DD6">
          <w:rPr>
            <w:webHidden/>
          </w:rPr>
          <w:t>43</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24" w:history="1">
        <w:r w:rsidR="007C3DD6" w:rsidRPr="00771D57">
          <w:rPr>
            <w:rStyle w:val="Hyperlink"/>
          </w:rPr>
          <w:t>2.</w:t>
        </w:r>
        <w:r w:rsidR="007C3DD6">
          <w:rPr>
            <w:rStyle w:val="Hyperlink"/>
          </w:rPr>
          <w:t>3</w:t>
        </w:r>
        <w:r w:rsidR="007C3DD6" w:rsidRPr="00771D57">
          <w:rPr>
            <w:rStyle w:val="Hyperlink"/>
          </w:rPr>
          <w:t>.3. Tiến trình nghiên cứu.</w:t>
        </w:r>
        <w:r w:rsidR="007C3DD6">
          <w:rPr>
            <w:webHidden/>
          </w:rPr>
          <w:tab/>
        </w:r>
        <w:r>
          <w:rPr>
            <w:webHidden/>
          </w:rPr>
          <w:fldChar w:fldCharType="begin"/>
        </w:r>
        <w:r w:rsidR="007C3DD6">
          <w:rPr>
            <w:webHidden/>
          </w:rPr>
          <w:instrText xml:space="preserve"> PAGEREF _Toc19172324 \h </w:instrText>
        </w:r>
        <w:r>
          <w:rPr>
            <w:webHidden/>
          </w:rPr>
        </w:r>
        <w:r>
          <w:rPr>
            <w:webHidden/>
          </w:rPr>
          <w:fldChar w:fldCharType="separate"/>
        </w:r>
        <w:r w:rsidR="007C3DD6">
          <w:rPr>
            <w:webHidden/>
          </w:rPr>
          <w:t>43</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25" w:history="1">
        <w:r w:rsidR="007C3DD6" w:rsidRPr="00771D57">
          <w:rPr>
            <w:rStyle w:val="Hyperlink"/>
          </w:rPr>
          <w:t>2.</w:t>
        </w:r>
        <w:r w:rsidR="007C3DD6">
          <w:rPr>
            <w:rStyle w:val="Hyperlink"/>
          </w:rPr>
          <w:t>3</w:t>
        </w:r>
        <w:r w:rsidR="007C3DD6" w:rsidRPr="00771D57">
          <w:rPr>
            <w:rStyle w:val="Hyperlink"/>
          </w:rPr>
          <w:t>.3.1. Sơ đồ nghiên cứu.</w:t>
        </w:r>
        <w:r w:rsidR="007C3DD6">
          <w:rPr>
            <w:webHidden/>
          </w:rPr>
          <w:tab/>
        </w:r>
        <w:r>
          <w:rPr>
            <w:webHidden/>
          </w:rPr>
          <w:fldChar w:fldCharType="begin"/>
        </w:r>
        <w:r w:rsidR="007C3DD6">
          <w:rPr>
            <w:webHidden/>
          </w:rPr>
          <w:instrText xml:space="preserve"> PAGEREF _Toc19172325 \h </w:instrText>
        </w:r>
        <w:r>
          <w:rPr>
            <w:webHidden/>
          </w:rPr>
        </w:r>
        <w:r>
          <w:rPr>
            <w:webHidden/>
          </w:rPr>
          <w:fldChar w:fldCharType="separate"/>
        </w:r>
        <w:r w:rsidR="007C3DD6">
          <w:rPr>
            <w:webHidden/>
          </w:rPr>
          <w:t>43</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26" w:history="1">
        <w:r w:rsidR="007C3DD6" w:rsidRPr="00771D57">
          <w:rPr>
            <w:rStyle w:val="Hyperlink"/>
          </w:rPr>
          <w:t>2.</w:t>
        </w:r>
        <w:r w:rsidR="007C3DD6">
          <w:rPr>
            <w:rStyle w:val="Hyperlink"/>
          </w:rPr>
          <w:t>3</w:t>
        </w:r>
        <w:r w:rsidR="007C3DD6" w:rsidRPr="00771D57">
          <w:rPr>
            <w:rStyle w:val="Hyperlink"/>
          </w:rPr>
          <w:t>.3.2. Các bước tiến hành nghiên cứu.</w:t>
        </w:r>
        <w:r w:rsidR="007C3DD6">
          <w:rPr>
            <w:webHidden/>
          </w:rPr>
          <w:tab/>
        </w:r>
        <w:r>
          <w:rPr>
            <w:webHidden/>
          </w:rPr>
          <w:fldChar w:fldCharType="begin"/>
        </w:r>
        <w:r w:rsidR="007C3DD6">
          <w:rPr>
            <w:webHidden/>
          </w:rPr>
          <w:instrText xml:space="preserve"> PAGEREF _Toc19172326 \h </w:instrText>
        </w:r>
        <w:r>
          <w:rPr>
            <w:webHidden/>
          </w:rPr>
        </w:r>
        <w:r>
          <w:rPr>
            <w:webHidden/>
          </w:rPr>
          <w:fldChar w:fldCharType="separate"/>
        </w:r>
        <w:r w:rsidR="007C3DD6">
          <w:rPr>
            <w:webHidden/>
          </w:rPr>
          <w:t>44</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27" w:history="1">
        <w:r w:rsidR="007C3DD6" w:rsidRPr="00771D57">
          <w:rPr>
            <w:rStyle w:val="Hyperlink"/>
          </w:rPr>
          <w:t>2.</w:t>
        </w:r>
        <w:r w:rsidR="007C3DD6">
          <w:rPr>
            <w:rStyle w:val="Hyperlink"/>
          </w:rPr>
          <w:t>3</w:t>
        </w:r>
        <w:r w:rsidR="007C3DD6" w:rsidRPr="00771D57">
          <w:rPr>
            <w:rStyle w:val="Hyperlink"/>
          </w:rPr>
          <w:t>.3.3. Các xét nghiệm trong sơ đồ</w:t>
        </w:r>
        <w:r w:rsidR="007C3DD6" w:rsidRPr="00771D57">
          <w:rPr>
            <w:rStyle w:val="Hyperlink"/>
            <w:lang w:val="vi-VN"/>
          </w:rPr>
          <w:t xml:space="preserve"> nghiên cứu</w:t>
        </w:r>
        <w:r w:rsidR="007C3DD6" w:rsidRPr="00771D57">
          <w:rPr>
            <w:rStyle w:val="Hyperlink"/>
          </w:rPr>
          <w:t>.</w:t>
        </w:r>
        <w:r w:rsidR="007C3DD6">
          <w:rPr>
            <w:webHidden/>
          </w:rPr>
          <w:tab/>
        </w:r>
        <w:r>
          <w:rPr>
            <w:webHidden/>
          </w:rPr>
          <w:fldChar w:fldCharType="begin"/>
        </w:r>
        <w:r w:rsidR="007C3DD6">
          <w:rPr>
            <w:webHidden/>
          </w:rPr>
          <w:instrText xml:space="preserve"> PAGEREF _Toc19172327 \h </w:instrText>
        </w:r>
        <w:r>
          <w:rPr>
            <w:webHidden/>
          </w:rPr>
        </w:r>
        <w:r>
          <w:rPr>
            <w:webHidden/>
          </w:rPr>
          <w:fldChar w:fldCharType="separate"/>
        </w:r>
        <w:r w:rsidR="007C3DD6">
          <w:rPr>
            <w:webHidden/>
          </w:rPr>
          <w:t>46</w:t>
        </w:r>
        <w:r>
          <w:rPr>
            <w:webHidden/>
          </w:rPr>
          <w:fldChar w:fldCharType="end"/>
        </w:r>
      </w:hyperlink>
    </w:p>
    <w:p w:rsidR="007C3DD6" w:rsidRDefault="00DE5BEB" w:rsidP="007C3DD6">
      <w:pPr>
        <w:pStyle w:val="TOC4"/>
        <w:spacing w:line="360" w:lineRule="auto"/>
        <w:rPr>
          <w:rFonts w:ascii="Calibri" w:hAnsi="Calibri"/>
          <w:sz w:val="22"/>
          <w:szCs w:val="22"/>
        </w:rPr>
      </w:pPr>
      <w:hyperlink w:anchor="_Toc19172328" w:history="1">
        <w:r w:rsidR="007C3DD6">
          <w:rPr>
            <w:rStyle w:val="Hyperlink"/>
          </w:rPr>
          <w:t>2.3</w:t>
        </w:r>
        <w:r w:rsidR="007C3DD6" w:rsidRPr="00771D57">
          <w:rPr>
            <w:rStyle w:val="Hyperlink"/>
          </w:rPr>
          <w:t>.3.</w:t>
        </w:r>
        <w:r w:rsidR="007C3DD6">
          <w:rPr>
            <w:rStyle w:val="Hyperlink"/>
          </w:rPr>
          <w:t>4</w:t>
        </w:r>
        <w:r w:rsidR="007C3DD6" w:rsidRPr="00771D57">
          <w:rPr>
            <w:rStyle w:val="Hyperlink"/>
          </w:rPr>
          <w:t>. Tư vấn di truyền.</w:t>
        </w:r>
        <w:r w:rsidR="007C3DD6">
          <w:rPr>
            <w:webHidden/>
          </w:rPr>
          <w:tab/>
        </w:r>
        <w:r>
          <w:rPr>
            <w:webHidden/>
          </w:rPr>
          <w:fldChar w:fldCharType="begin"/>
        </w:r>
        <w:r w:rsidR="007C3DD6">
          <w:rPr>
            <w:webHidden/>
          </w:rPr>
          <w:instrText xml:space="preserve"> PAGEREF _Toc19172328 \h </w:instrText>
        </w:r>
        <w:r>
          <w:rPr>
            <w:webHidden/>
          </w:rPr>
        </w:r>
        <w:r>
          <w:rPr>
            <w:webHidden/>
          </w:rPr>
          <w:fldChar w:fldCharType="separate"/>
        </w:r>
        <w:r w:rsidR="007C3DD6">
          <w:rPr>
            <w:webHidden/>
          </w:rPr>
          <w:t>50</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29" w:history="1">
        <w:r w:rsidR="007C3DD6" w:rsidRPr="00771D57">
          <w:rPr>
            <w:rStyle w:val="Hyperlink"/>
          </w:rPr>
          <w:t>2.</w:t>
        </w:r>
        <w:r w:rsidR="007C3DD6">
          <w:rPr>
            <w:rStyle w:val="Hyperlink"/>
          </w:rPr>
          <w:t>3</w:t>
        </w:r>
        <w:r w:rsidR="007C3DD6" w:rsidRPr="00771D57">
          <w:rPr>
            <w:rStyle w:val="Hyperlink"/>
          </w:rPr>
          <w:t>.4. Các biến số và chỉ  số nghiên cứu.</w:t>
        </w:r>
        <w:r w:rsidR="007C3DD6">
          <w:rPr>
            <w:webHidden/>
          </w:rPr>
          <w:tab/>
        </w:r>
        <w:r>
          <w:rPr>
            <w:webHidden/>
          </w:rPr>
          <w:fldChar w:fldCharType="begin"/>
        </w:r>
        <w:r w:rsidR="007C3DD6">
          <w:rPr>
            <w:webHidden/>
          </w:rPr>
          <w:instrText xml:space="preserve"> PAGEREF _Toc19172329 \h </w:instrText>
        </w:r>
        <w:r>
          <w:rPr>
            <w:webHidden/>
          </w:rPr>
        </w:r>
        <w:r>
          <w:rPr>
            <w:webHidden/>
          </w:rPr>
          <w:fldChar w:fldCharType="separate"/>
        </w:r>
        <w:r w:rsidR="007C3DD6">
          <w:rPr>
            <w:webHidden/>
          </w:rPr>
          <w:t>51</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30" w:history="1">
        <w:r w:rsidR="007C3DD6" w:rsidRPr="00771D57">
          <w:rPr>
            <w:rStyle w:val="Hyperlink"/>
          </w:rPr>
          <w:t>2.</w:t>
        </w:r>
        <w:r w:rsidR="007C3DD6">
          <w:rPr>
            <w:rStyle w:val="Hyperlink"/>
          </w:rPr>
          <w:t>3</w:t>
        </w:r>
        <w:r w:rsidR="007C3DD6" w:rsidRPr="00771D57">
          <w:rPr>
            <w:rStyle w:val="Hyperlink"/>
          </w:rPr>
          <w:t>.5.</w:t>
        </w:r>
        <w:r w:rsidR="007C3DD6" w:rsidRPr="00771D57">
          <w:rPr>
            <w:rStyle w:val="Hyperlink"/>
            <w:iCs/>
            <w:lang w:val="vi-VN"/>
          </w:rPr>
          <w:t xml:space="preserve"> Sai số và cách khắc phục sai số</w:t>
        </w:r>
        <w:r w:rsidR="007C3DD6">
          <w:rPr>
            <w:webHidden/>
          </w:rPr>
          <w:tab/>
        </w:r>
        <w:r>
          <w:rPr>
            <w:webHidden/>
          </w:rPr>
          <w:fldChar w:fldCharType="begin"/>
        </w:r>
        <w:r w:rsidR="007C3DD6">
          <w:rPr>
            <w:webHidden/>
          </w:rPr>
          <w:instrText xml:space="preserve"> PAGEREF _Toc19172330 \h </w:instrText>
        </w:r>
        <w:r>
          <w:rPr>
            <w:webHidden/>
          </w:rPr>
        </w:r>
        <w:r>
          <w:rPr>
            <w:webHidden/>
          </w:rPr>
          <w:fldChar w:fldCharType="separate"/>
        </w:r>
        <w:r w:rsidR="007C3DD6">
          <w:rPr>
            <w:webHidden/>
          </w:rPr>
          <w:t>55</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31" w:history="1">
        <w:r w:rsidR="007C3DD6" w:rsidRPr="00771D57">
          <w:rPr>
            <w:rStyle w:val="Hyperlink"/>
          </w:rPr>
          <w:t>2.</w:t>
        </w:r>
        <w:r w:rsidR="007C3DD6">
          <w:rPr>
            <w:rStyle w:val="Hyperlink"/>
          </w:rPr>
          <w:t>3</w:t>
        </w:r>
        <w:r w:rsidR="007C3DD6" w:rsidRPr="00771D57">
          <w:rPr>
            <w:rStyle w:val="Hyperlink"/>
          </w:rPr>
          <w:t>.</w:t>
        </w:r>
        <w:r w:rsidR="007C3DD6" w:rsidRPr="00771D57">
          <w:rPr>
            <w:rStyle w:val="Hyperlink"/>
            <w:lang w:val="vi-VN"/>
          </w:rPr>
          <w:t>6</w:t>
        </w:r>
        <w:r w:rsidR="007C3DD6" w:rsidRPr="00771D57">
          <w:rPr>
            <w:rStyle w:val="Hyperlink"/>
          </w:rPr>
          <w:t>. Phương pháp thu thập và xử lý số liệu.</w:t>
        </w:r>
        <w:r w:rsidR="007C3DD6">
          <w:rPr>
            <w:webHidden/>
          </w:rPr>
          <w:tab/>
        </w:r>
        <w:r>
          <w:rPr>
            <w:webHidden/>
          </w:rPr>
          <w:fldChar w:fldCharType="begin"/>
        </w:r>
        <w:r w:rsidR="007C3DD6">
          <w:rPr>
            <w:webHidden/>
          </w:rPr>
          <w:instrText xml:space="preserve"> PAGEREF _Toc19172331 \h </w:instrText>
        </w:r>
        <w:r>
          <w:rPr>
            <w:webHidden/>
          </w:rPr>
        </w:r>
        <w:r>
          <w:rPr>
            <w:webHidden/>
          </w:rPr>
          <w:fldChar w:fldCharType="separate"/>
        </w:r>
        <w:r w:rsidR="007C3DD6">
          <w:rPr>
            <w:webHidden/>
          </w:rPr>
          <w:t>55</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32" w:history="1">
        <w:r w:rsidR="007C3DD6">
          <w:rPr>
            <w:rStyle w:val="Hyperlink"/>
          </w:rPr>
          <w:t>2.3</w:t>
        </w:r>
        <w:r w:rsidR="007C3DD6" w:rsidRPr="00771D57">
          <w:rPr>
            <w:rStyle w:val="Hyperlink"/>
          </w:rPr>
          <w:t>.</w:t>
        </w:r>
        <w:r w:rsidR="007C3DD6" w:rsidRPr="00771D57">
          <w:rPr>
            <w:rStyle w:val="Hyperlink"/>
            <w:lang w:val="vi-VN"/>
          </w:rPr>
          <w:t>7</w:t>
        </w:r>
        <w:r w:rsidR="007C3DD6" w:rsidRPr="00771D57">
          <w:rPr>
            <w:rStyle w:val="Hyperlink"/>
          </w:rPr>
          <w:t>. Đạo đức nghiên cứu.</w:t>
        </w:r>
        <w:r w:rsidR="007C3DD6">
          <w:rPr>
            <w:webHidden/>
          </w:rPr>
          <w:tab/>
        </w:r>
        <w:r>
          <w:rPr>
            <w:webHidden/>
          </w:rPr>
          <w:fldChar w:fldCharType="begin"/>
        </w:r>
        <w:r w:rsidR="007C3DD6">
          <w:rPr>
            <w:webHidden/>
          </w:rPr>
          <w:instrText xml:space="preserve"> PAGEREF _Toc19172332 \h </w:instrText>
        </w:r>
        <w:r>
          <w:rPr>
            <w:webHidden/>
          </w:rPr>
        </w:r>
        <w:r>
          <w:rPr>
            <w:webHidden/>
          </w:rPr>
          <w:fldChar w:fldCharType="separate"/>
        </w:r>
        <w:r w:rsidR="007C3DD6">
          <w:rPr>
            <w:webHidden/>
          </w:rPr>
          <w:t>56</w:t>
        </w:r>
        <w:r>
          <w:rPr>
            <w:webHidden/>
          </w:rPr>
          <w:fldChar w:fldCharType="end"/>
        </w:r>
      </w:hyperlink>
    </w:p>
    <w:p w:rsidR="007C3DD6" w:rsidRDefault="00DE5BEB" w:rsidP="007C3DD6">
      <w:pPr>
        <w:pStyle w:val="TOC1"/>
        <w:spacing w:line="360" w:lineRule="auto"/>
        <w:rPr>
          <w:rFonts w:ascii="Calibri" w:eastAsia="Times New Roman" w:hAnsi="Calibri"/>
          <w:b w:val="0"/>
          <w:sz w:val="22"/>
          <w:szCs w:val="22"/>
        </w:rPr>
      </w:pPr>
      <w:hyperlink w:anchor="_Toc19172333" w:history="1">
        <w:r w:rsidR="007C3DD6" w:rsidRPr="00771D57">
          <w:rPr>
            <w:rStyle w:val="Hyperlink"/>
          </w:rPr>
          <w:t>Chương 3</w:t>
        </w:r>
        <w:r w:rsidR="007C3DD6">
          <w:rPr>
            <w:webHidden/>
          </w:rPr>
          <w:tab/>
        </w:r>
        <w:r>
          <w:rPr>
            <w:webHidden/>
          </w:rPr>
          <w:fldChar w:fldCharType="begin"/>
        </w:r>
        <w:r w:rsidR="007C3DD6">
          <w:rPr>
            <w:webHidden/>
          </w:rPr>
          <w:instrText xml:space="preserve"> PAGEREF _Toc19172333 \h </w:instrText>
        </w:r>
        <w:r>
          <w:rPr>
            <w:webHidden/>
          </w:rPr>
        </w:r>
        <w:r>
          <w:rPr>
            <w:webHidden/>
          </w:rPr>
          <w:fldChar w:fldCharType="separate"/>
        </w:r>
        <w:r w:rsidR="007C3DD6">
          <w:rPr>
            <w:webHidden/>
          </w:rPr>
          <w:t>57</w:t>
        </w:r>
        <w:r>
          <w:rPr>
            <w:webHidden/>
          </w:rPr>
          <w:fldChar w:fldCharType="end"/>
        </w:r>
      </w:hyperlink>
    </w:p>
    <w:p w:rsidR="007C3DD6" w:rsidRDefault="00DE5BEB" w:rsidP="007C3DD6">
      <w:pPr>
        <w:pStyle w:val="TOC1"/>
        <w:spacing w:line="360" w:lineRule="auto"/>
        <w:rPr>
          <w:rFonts w:ascii="Calibri" w:eastAsia="Times New Roman" w:hAnsi="Calibri"/>
          <w:b w:val="0"/>
          <w:sz w:val="22"/>
          <w:szCs w:val="22"/>
        </w:rPr>
      </w:pPr>
      <w:hyperlink w:anchor="_Toc19172334" w:history="1">
        <w:r w:rsidR="007C3DD6" w:rsidRPr="00771D57">
          <w:rPr>
            <w:rStyle w:val="Hyperlink"/>
          </w:rPr>
          <w:t>KẾT QUẢ</w:t>
        </w:r>
        <w:r w:rsidR="007C3DD6">
          <w:rPr>
            <w:webHidden/>
          </w:rPr>
          <w:tab/>
        </w:r>
        <w:r>
          <w:rPr>
            <w:webHidden/>
          </w:rPr>
          <w:fldChar w:fldCharType="begin"/>
        </w:r>
        <w:r w:rsidR="007C3DD6">
          <w:rPr>
            <w:webHidden/>
          </w:rPr>
          <w:instrText xml:space="preserve"> PAGEREF _Toc19172334 \h </w:instrText>
        </w:r>
        <w:r>
          <w:rPr>
            <w:webHidden/>
          </w:rPr>
        </w:r>
        <w:r>
          <w:rPr>
            <w:webHidden/>
          </w:rPr>
          <w:fldChar w:fldCharType="separate"/>
        </w:r>
        <w:r w:rsidR="007C3DD6">
          <w:rPr>
            <w:webHidden/>
          </w:rPr>
          <w:t>57</w:t>
        </w:r>
        <w:r>
          <w:rPr>
            <w:webHidden/>
          </w:rPr>
          <w:fldChar w:fldCharType="end"/>
        </w:r>
      </w:hyperlink>
    </w:p>
    <w:p w:rsidR="007C3DD6" w:rsidRDefault="00DE5BEB" w:rsidP="007C3DD6">
      <w:pPr>
        <w:pStyle w:val="TOC2"/>
        <w:spacing w:line="360" w:lineRule="auto"/>
        <w:rPr>
          <w:rFonts w:ascii="Calibri" w:eastAsia="Times New Roman" w:hAnsi="Calibri"/>
          <w:sz w:val="22"/>
          <w:szCs w:val="22"/>
        </w:rPr>
      </w:pPr>
      <w:hyperlink w:anchor="_Toc19172335" w:history="1">
        <w:r w:rsidR="007C3DD6" w:rsidRPr="00771D57">
          <w:rPr>
            <w:rStyle w:val="Hyperlink"/>
          </w:rPr>
          <w:t>3.1. Một số chỉ số huyết học của các thai phụ tham gia sàng lọc bệnh thalassemia tại bệnh viện Phụ Sản Trung Ương.</w:t>
        </w:r>
        <w:r w:rsidR="007C3DD6">
          <w:rPr>
            <w:webHidden/>
          </w:rPr>
          <w:tab/>
        </w:r>
        <w:r>
          <w:rPr>
            <w:webHidden/>
          </w:rPr>
          <w:fldChar w:fldCharType="begin"/>
        </w:r>
        <w:r w:rsidR="007C3DD6">
          <w:rPr>
            <w:webHidden/>
          </w:rPr>
          <w:instrText xml:space="preserve"> PAGEREF _Toc19172335 \h </w:instrText>
        </w:r>
        <w:r>
          <w:rPr>
            <w:webHidden/>
          </w:rPr>
        </w:r>
        <w:r>
          <w:rPr>
            <w:webHidden/>
          </w:rPr>
          <w:fldChar w:fldCharType="separate"/>
        </w:r>
        <w:r w:rsidR="007C3DD6">
          <w:rPr>
            <w:webHidden/>
          </w:rPr>
          <w:t>57</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36" w:history="1">
        <w:r w:rsidR="007C3DD6" w:rsidRPr="00771D57">
          <w:rPr>
            <w:rStyle w:val="Hyperlink"/>
          </w:rPr>
          <w:t>3.1.1. Tuổi của phụ nữ có thai được sàng lọc bệnh thalassemia.</w:t>
        </w:r>
        <w:r w:rsidR="007C3DD6">
          <w:rPr>
            <w:webHidden/>
          </w:rPr>
          <w:tab/>
        </w:r>
        <w:r>
          <w:rPr>
            <w:webHidden/>
          </w:rPr>
          <w:fldChar w:fldCharType="begin"/>
        </w:r>
        <w:r w:rsidR="007C3DD6">
          <w:rPr>
            <w:webHidden/>
          </w:rPr>
          <w:instrText xml:space="preserve"> PAGEREF _Toc19172336 \h </w:instrText>
        </w:r>
        <w:r>
          <w:rPr>
            <w:webHidden/>
          </w:rPr>
        </w:r>
        <w:r>
          <w:rPr>
            <w:webHidden/>
          </w:rPr>
          <w:fldChar w:fldCharType="separate"/>
        </w:r>
        <w:r w:rsidR="007C3DD6">
          <w:rPr>
            <w:webHidden/>
          </w:rPr>
          <w:t>57</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37" w:history="1">
        <w:r w:rsidR="007C3DD6" w:rsidRPr="00771D57">
          <w:rPr>
            <w:rStyle w:val="Hyperlink"/>
          </w:rPr>
          <w:t>3.1.2. Tuổi thai khi làm xét nghiệm sàng lọc.</w:t>
        </w:r>
        <w:r w:rsidR="007C3DD6">
          <w:rPr>
            <w:webHidden/>
          </w:rPr>
          <w:tab/>
        </w:r>
        <w:r>
          <w:rPr>
            <w:webHidden/>
          </w:rPr>
          <w:fldChar w:fldCharType="begin"/>
        </w:r>
        <w:r w:rsidR="007C3DD6">
          <w:rPr>
            <w:webHidden/>
          </w:rPr>
          <w:instrText xml:space="preserve"> PAGEREF _Toc19172337 \h </w:instrText>
        </w:r>
        <w:r>
          <w:rPr>
            <w:webHidden/>
          </w:rPr>
        </w:r>
        <w:r>
          <w:rPr>
            <w:webHidden/>
          </w:rPr>
          <w:fldChar w:fldCharType="separate"/>
        </w:r>
        <w:r w:rsidR="007C3DD6">
          <w:rPr>
            <w:webHidden/>
          </w:rPr>
          <w:t>58</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38" w:history="1">
        <w:r w:rsidR="007C3DD6" w:rsidRPr="00771D57">
          <w:rPr>
            <w:rStyle w:val="Hyperlink"/>
          </w:rPr>
          <w:t>3.1.3. Tỷ lệ sàng lọc dương tính.</w:t>
        </w:r>
        <w:r w:rsidR="007C3DD6">
          <w:rPr>
            <w:webHidden/>
          </w:rPr>
          <w:tab/>
        </w:r>
        <w:r>
          <w:rPr>
            <w:webHidden/>
          </w:rPr>
          <w:fldChar w:fldCharType="begin"/>
        </w:r>
        <w:r w:rsidR="007C3DD6">
          <w:rPr>
            <w:webHidden/>
          </w:rPr>
          <w:instrText xml:space="preserve"> PAGEREF _Toc19172338 \h </w:instrText>
        </w:r>
        <w:r>
          <w:rPr>
            <w:webHidden/>
          </w:rPr>
        </w:r>
        <w:r>
          <w:rPr>
            <w:webHidden/>
          </w:rPr>
          <w:fldChar w:fldCharType="separate"/>
        </w:r>
        <w:r w:rsidR="007C3DD6">
          <w:rPr>
            <w:webHidden/>
          </w:rPr>
          <w:t>58</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39" w:history="1">
        <w:r w:rsidR="007C3DD6" w:rsidRPr="00771D57">
          <w:rPr>
            <w:rStyle w:val="Hyperlink"/>
          </w:rPr>
          <w:t>3.1.4. Đặc điểm tế bào hồng cầu theo tuổi thai.</w:t>
        </w:r>
        <w:r w:rsidR="007C3DD6">
          <w:rPr>
            <w:webHidden/>
          </w:rPr>
          <w:tab/>
        </w:r>
        <w:r>
          <w:rPr>
            <w:webHidden/>
          </w:rPr>
          <w:fldChar w:fldCharType="begin"/>
        </w:r>
        <w:r w:rsidR="007C3DD6">
          <w:rPr>
            <w:webHidden/>
          </w:rPr>
          <w:instrText xml:space="preserve"> PAGEREF _Toc19172339 \h </w:instrText>
        </w:r>
        <w:r>
          <w:rPr>
            <w:webHidden/>
          </w:rPr>
        </w:r>
        <w:r>
          <w:rPr>
            <w:webHidden/>
          </w:rPr>
          <w:fldChar w:fldCharType="separate"/>
        </w:r>
        <w:r w:rsidR="007C3DD6">
          <w:rPr>
            <w:webHidden/>
          </w:rPr>
          <w:t>59</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40" w:history="1">
        <w:r w:rsidR="007C3DD6" w:rsidRPr="00771D57">
          <w:rPr>
            <w:rStyle w:val="Hyperlink"/>
          </w:rPr>
          <w:t>3.1.5. Tỷ lệ thiếu máu (HGB &lt; 110g/l).</w:t>
        </w:r>
        <w:r w:rsidR="007C3DD6">
          <w:rPr>
            <w:webHidden/>
          </w:rPr>
          <w:tab/>
        </w:r>
        <w:r>
          <w:rPr>
            <w:webHidden/>
          </w:rPr>
          <w:fldChar w:fldCharType="begin"/>
        </w:r>
        <w:r w:rsidR="007C3DD6">
          <w:rPr>
            <w:webHidden/>
          </w:rPr>
          <w:instrText xml:space="preserve"> PAGEREF _Toc19172340 \h </w:instrText>
        </w:r>
        <w:r>
          <w:rPr>
            <w:webHidden/>
          </w:rPr>
        </w:r>
        <w:r>
          <w:rPr>
            <w:webHidden/>
          </w:rPr>
          <w:fldChar w:fldCharType="separate"/>
        </w:r>
        <w:r w:rsidR="007C3DD6">
          <w:rPr>
            <w:webHidden/>
          </w:rPr>
          <w:t>60</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41" w:history="1">
        <w:r w:rsidR="007C3DD6" w:rsidRPr="00771D57">
          <w:rPr>
            <w:rStyle w:val="Hyperlink"/>
          </w:rPr>
          <w:t>3.1.6.  Đặc điểm tế bào hồng cầu theo phân loại có thiếu máu.</w:t>
        </w:r>
        <w:r w:rsidR="007C3DD6">
          <w:rPr>
            <w:webHidden/>
          </w:rPr>
          <w:tab/>
        </w:r>
        <w:r>
          <w:rPr>
            <w:webHidden/>
          </w:rPr>
          <w:fldChar w:fldCharType="begin"/>
        </w:r>
        <w:r w:rsidR="007C3DD6">
          <w:rPr>
            <w:webHidden/>
          </w:rPr>
          <w:instrText xml:space="preserve"> PAGEREF _Toc19172341 \h </w:instrText>
        </w:r>
        <w:r>
          <w:rPr>
            <w:webHidden/>
          </w:rPr>
        </w:r>
        <w:r>
          <w:rPr>
            <w:webHidden/>
          </w:rPr>
          <w:fldChar w:fldCharType="separate"/>
        </w:r>
        <w:r w:rsidR="007C3DD6">
          <w:rPr>
            <w:webHidden/>
          </w:rPr>
          <w:t>60</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42" w:history="1">
        <w:r w:rsidR="007C3DD6" w:rsidRPr="00771D57">
          <w:rPr>
            <w:rStyle w:val="Hyperlink"/>
          </w:rPr>
          <w:t>3.1.7. Kết quả xét nghiệm thể tích trung bình hồng cầu (MCV).</w:t>
        </w:r>
        <w:r w:rsidR="007C3DD6">
          <w:rPr>
            <w:webHidden/>
          </w:rPr>
          <w:tab/>
        </w:r>
        <w:r>
          <w:rPr>
            <w:webHidden/>
          </w:rPr>
          <w:fldChar w:fldCharType="begin"/>
        </w:r>
        <w:r w:rsidR="007C3DD6">
          <w:rPr>
            <w:webHidden/>
          </w:rPr>
          <w:instrText xml:space="preserve"> PAGEREF _Toc19172342 \h </w:instrText>
        </w:r>
        <w:r>
          <w:rPr>
            <w:webHidden/>
          </w:rPr>
        </w:r>
        <w:r>
          <w:rPr>
            <w:webHidden/>
          </w:rPr>
          <w:fldChar w:fldCharType="separate"/>
        </w:r>
        <w:r w:rsidR="007C3DD6">
          <w:rPr>
            <w:webHidden/>
          </w:rPr>
          <w:t>61</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43" w:history="1">
        <w:r w:rsidR="007C3DD6" w:rsidRPr="00771D57">
          <w:rPr>
            <w:rStyle w:val="Hyperlink"/>
          </w:rPr>
          <w:t>3.1.8. Tỷ lệ hồng cầu nhỏ (MCV &lt; 80fL).</w:t>
        </w:r>
        <w:r w:rsidR="007C3DD6">
          <w:rPr>
            <w:webHidden/>
          </w:rPr>
          <w:tab/>
        </w:r>
        <w:r>
          <w:rPr>
            <w:webHidden/>
          </w:rPr>
          <w:fldChar w:fldCharType="begin"/>
        </w:r>
        <w:r w:rsidR="007C3DD6">
          <w:rPr>
            <w:webHidden/>
          </w:rPr>
          <w:instrText xml:space="preserve"> PAGEREF _Toc19172343 \h </w:instrText>
        </w:r>
        <w:r>
          <w:rPr>
            <w:webHidden/>
          </w:rPr>
        </w:r>
        <w:r>
          <w:rPr>
            <w:webHidden/>
          </w:rPr>
          <w:fldChar w:fldCharType="separate"/>
        </w:r>
        <w:r w:rsidR="007C3DD6">
          <w:rPr>
            <w:webHidden/>
          </w:rPr>
          <w:t>62</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44" w:history="1">
        <w:r w:rsidR="007C3DD6" w:rsidRPr="00771D57">
          <w:rPr>
            <w:rStyle w:val="Hyperlink"/>
          </w:rPr>
          <w:t>3.1.9. Đặc điểm tế bào hồng cầu theo phân nhóm hồng cầu nhỏ.</w:t>
        </w:r>
        <w:r w:rsidR="007C3DD6">
          <w:rPr>
            <w:webHidden/>
          </w:rPr>
          <w:tab/>
        </w:r>
        <w:r>
          <w:rPr>
            <w:webHidden/>
          </w:rPr>
          <w:fldChar w:fldCharType="begin"/>
        </w:r>
        <w:r w:rsidR="007C3DD6">
          <w:rPr>
            <w:webHidden/>
          </w:rPr>
          <w:instrText xml:space="preserve"> PAGEREF _Toc19172344 \h </w:instrText>
        </w:r>
        <w:r>
          <w:rPr>
            <w:webHidden/>
          </w:rPr>
        </w:r>
        <w:r>
          <w:rPr>
            <w:webHidden/>
          </w:rPr>
          <w:fldChar w:fldCharType="separate"/>
        </w:r>
        <w:r w:rsidR="007C3DD6">
          <w:rPr>
            <w:webHidden/>
          </w:rPr>
          <w:t>62</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45" w:history="1">
        <w:r w:rsidR="007C3DD6" w:rsidRPr="00771D57">
          <w:rPr>
            <w:rStyle w:val="Hyperlink"/>
          </w:rPr>
          <w:t>3.1.10. Kết quả xét nghiệm huyết sắc tố trung bình hông cầu (MCH).</w:t>
        </w:r>
        <w:r w:rsidR="007C3DD6">
          <w:rPr>
            <w:webHidden/>
          </w:rPr>
          <w:tab/>
        </w:r>
        <w:r>
          <w:rPr>
            <w:webHidden/>
          </w:rPr>
          <w:fldChar w:fldCharType="begin"/>
        </w:r>
        <w:r w:rsidR="007C3DD6">
          <w:rPr>
            <w:webHidden/>
          </w:rPr>
          <w:instrText xml:space="preserve"> PAGEREF _Toc19172345 \h </w:instrText>
        </w:r>
        <w:r>
          <w:rPr>
            <w:webHidden/>
          </w:rPr>
        </w:r>
        <w:r>
          <w:rPr>
            <w:webHidden/>
          </w:rPr>
          <w:fldChar w:fldCharType="separate"/>
        </w:r>
        <w:r w:rsidR="007C3DD6">
          <w:rPr>
            <w:webHidden/>
          </w:rPr>
          <w:t>63</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46" w:history="1">
        <w:r w:rsidR="007C3DD6" w:rsidRPr="00771D57">
          <w:rPr>
            <w:rStyle w:val="Hyperlink"/>
          </w:rPr>
          <w:t>3.1.11. Tỷ lệ hồng cầu nhược sắc (MCH &lt; 28pg).</w:t>
        </w:r>
        <w:r w:rsidR="007C3DD6">
          <w:rPr>
            <w:webHidden/>
          </w:rPr>
          <w:tab/>
        </w:r>
        <w:r>
          <w:rPr>
            <w:webHidden/>
          </w:rPr>
          <w:fldChar w:fldCharType="begin"/>
        </w:r>
        <w:r w:rsidR="007C3DD6">
          <w:rPr>
            <w:webHidden/>
          </w:rPr>
          <w:instrText xml:space="preserve"> PAGEREF _Toc19172346 \h </w:instrText>
        </w:r>
        <w:r>
          <w:rPr>
            <w:webHidden/>
          </w:rPr>
        </w:r>
        <w:r>
          <w:rPr>
            <w:webHidden/>
          </w:rPr>
          <w:fldChar w:fldCharType="separate"/>
        </w:r>
        <w:r w:rsidR="007C3DD6">
          <w:rPr>
            <w:webHidden/>
          </w:rPr>
          <w:t>64</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47" w:history="1">
        <w:r w:rsidR="007C3DD6" w:rsidRPr="00771D57">
          <w:rPr>
            <w:rStyle w:val="Hyperlink"/>
          </w:rPr>
          <w:t>3.1.12. Đặc điểm tế bào hồng cầu theo phân nhóm hồng cầu nhược sắc.</w:t>
        </w:r>
        <w:r w:rsidR="007C3DD6">
          <w:rPr>
            <w:webHidden/>
          </w:rPr>
          <w:tab/>
        </w:r>
        <w:r>
          <w:rPr>
            <w:webHidden/>
          </w:rPr>
          <w:fldChar w:fldCharType="begin"/>
        </w:r>
        <w:r w:rsidR="007C3DD6">
          <w:rPr>
            <w:webHidden/>
          </w:rPr>
          <w:instrText xml:space="preserve"> PAGEREF _Toc19172347 \h </w:instrText>
        </w:r>
        <w:r>
          <w:rPr>
            <w:webHidden/>
          </w:rPr>
        </w:r>
        <w:r>
          <w:rPr>
            <w:webHidden/>
          </w:rPr>
          <w:fldChar w:fldCharType="separate"/>
        </w:r>
        <w:r w:rsidR="007C3DD6">
          <w:rPr>
            <w:webHidden/>
          </w:rPr>
          <w:t>64</w:t>
        </w:r>
        <w:r>
          <w:rPr>
            <w:webHidden/>
          </w:rPr>
          <w:fldChar w:fldCharType="end"/>
        </w:r>
      </w:hyperlink>
    </w:p>
    <w:p w:rsidR="007C3DD6" w:rsidRDefault="00DE5BEB" w:rsidP="007C3DD6">
      <w:pPr>
        <w:pStyle w:val="TOC2"/>
        <w:spacing w:line="360" w:lineRule="auto"/>
        <w:rPr>
          <w:rFonts w:ascii="Calibri" w:eastAsia="Times New Roman" w:hAnsi="Calibri"/>
          <w:sz w:val="22"/>
          <w:szCs w:val="22"/>
        </w:rPr>
      </w:pPr>
      <w:hyperlink w:anchor="_Toc19172348" w:history="1">
        <w:r w:rsidR="007C3DD6" w:rsidRPr="00771D57">
          <w:rPr>
            <w:rStyle w:val="Hyperlink"/>
          </w:rPr>
          <w:t>3.2. Kết quả chẩn đoán trước sinh bệnh thalassemia.</w:t>
        </w:r>
        <w:r w:rsidR="007C3DD6">
          <w:rPr>
            <w:webHidden/>
          </w:rPr>
          <w:tab/>
        </w:r>
        <w:r>
          <w:rPr>
            <w:webHidden/>
          </w:rPr>
          <w:fldChar w:fldCharType="begin"/>
        </w:r>
        <w:r w:rsidR="007C3DD6">
          <w:rPr>
            <w:webHidden/>
          </w:rPr>
          <w:instrText xml:space="preserve"> PAGEREF _Toc19172348 \h </w:instrText>
        </w:r>
        <w:r>
          <w:rPr>
            <w:webHidden/>
          </w:rPr>
        </w:r>
        <w:r>
          <w:rPr>
            <w:webHidden/>
          </w:rPr>
          <w:fldChar w:fldCharType="separate"/>
        </w:r>
        <w:r w:rsidR="007C3DD6">
          <w:rPr>
            <w:webHidden/>
          </w:rPr>
          <w:t>65</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49" w:history="1">
        <w:r w:rsidR="007C3DD6" w:rsidRPr="00771D57">
          <w:rPr>
            <w:rStyle w:val="Hyperlink"/>
          </w:rPr>
          <w:t>3.2.1.Tuổi của thai phụ được chọc ối.</w:t>
        </w:r>
        <w:r w:rsidR="007C3DD6">
          <w:rPr>
            <w:webHidden/>
          </w:rPr>
          <w:tab/>
        </w:r>
        <w:r>
          <w:rPr>
            <w:webHidden/>
          </w:rPr>
          <w:fldChar w:fldCharType="begin"/>
        </w:r>
        <w:r w:rsidR="007C3DD6">
          <w:rPr>
            <w:webHidden/>
          </w:rPr>
          <w:instrText xml:space="preserve"> PAGEREF _Toc19172349 \h </w:instrText>
        </w:r>
        <w:r>
          <w:rPr>
            <w:webHidden/>
          </w:rPr>
        </w:r>
        <w:r>
          <w:rPr>
            <w:webHidden/>
          </w:rPr>
          <w:fldChar w:fldCharType="separate"/>
        </w:r>
        <w:r w:rsidR="007C3DD6">
          <w:rPr>
            <w:webHidden/>
          </w:rPr>
          <w:t>65</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50" w:history="1">
        <w:r w:rsidR="007C3DD6" w:rsidRPr="00771D57">
          <w:rPr>
            <w:rStyle w:val="Hyperlink"/>
          </w:rPr>
          <w:t>3.2.2. Dân tộc.</w:t>
        </w:r>
        <w:r w:rsidR="007C3DD6">
          <w:rPr>
            <w:webHidden/>
          </w:rPr>
          <w:tab/>
        </w:r>
        <w:r>
          <w:rPr>
            <w:webHidden/>
          </w:rPr>
          <w:fldChar w:fldCharType="begin"/>
        </w:r>
        <w:r w:rsidR="007C3DD6">
          <w:rPr>
            <w:webHidden/>
          </w:rPr>
          <w:instrText xml:space="preserve"> PAGEREF _Toc19172350 \h </w:instrText>
        </w:r>
        <w:r>
          <w:rPr>
            <w:webHidden/>
          </w:rPr>
        </w:r>
        <w:r>
          <w:rPr>
            <w:webHidden/>
          </w:rPr>
          <w:fldChar w:fldCharType="separate"/>
        </w:r>
        <w:r w:rsidR="007C3DD6">
          <w:rPr>
            <w:webHidden/>
          </w:rPr>
          <w:t>66</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51" w:history="1">
        <w:r w:rsidR="007C3DD6" w:rsidRPr="00771D57">
          <w:rPr>
            <w:rStyle w:val="Hyperlink"/>
          </w:rPr>
          <w:t>3.2.3. Đặc điểm tế bào hồng cầu theo tuổi thai.</w:t>
        </w:r>
        <w:r w:rsidR="007C3DD6">
          <w:rPr>
            <w:webHidden/>
          </w:rPr>
          <w:tab/>
        </w:r>
        <w:r>
          <w:rPr>
            <w:webHidden/>
          </w:rPr>
          <w:fldChar w:fldCharType="begin"/>
        </w:r>
        <w:r w:rsidR="007C3DD6">
          <w:rPr>
            <w:webHidden/>
          </w:rPr>
          <w:instrText xml:space="preserve"> PAGEREF _Toc19172351 \h </w:instrText>
        </w:r>
        <w:r>
          <w:rPr>
            <w:webHidden/>
          </w:rPr>
        </w:r>
        <w:r>
          <w:rPr>
            <w:webHidden/>
          </w:rPr>
          <w:fldChar w:fldCharType="separate"/>
        </w:r>
        <w:r w:rsidR="007C3DD6">
          <w:rPr>
            <w:webHidden/>
          </w:rPr>
          <w:t>66</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52" w:history="1">
        <w:r w:rsidR="007C3DD6" w:rsidRPr="00771D57">
          <w:rPr>
            <w:rStyle w:val="Hyperlink"/>
          </w:rPr>
          <w:t>3.2.4. Đặc điểm tế bào hồng cầu theo phân loại thiếu máu.</w:t>
        </w:r>
        <w:r w:rsidR="007C3DD6">
          <w:rPr>
            <w:webHidden/>
          </w:rPr>
          <w:tab/>
        </w:r>
        <w:r>
          <w:rPr>
            <w:webHidden/>
          </w:rPr>
          <w:fldChar w:fldCharType="begin"/>
        </w:r>
        <w:r w:rsidR="007C3DD6">
          <w:rPr>
            <w:webHidden/>
          </w:rPr>
          <w:instrText xml:space="preserve"> PAGEREF _Toc19172352 \h </w:instrText>
        </w:r>
        <w:r>
          <w:rPr>
            <w:webHidden/>
          </w:rPr>
        </w:r>
        <w:r>
          <w:rPr>
            <w:webHidden/>
          </w:rPr>
          <w:fldChar w:fldCharType="separate"/>
        </w:r>
        <w:r w:rsidR="007C3DD6">
          <w:rPr>
            <w:webHidden/>
          </w:rPr>
          <w:t>67</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53" w:history="1">
        <w:r w:rsidR="007C3DD6" w:rsidRPr="00771D57">
          <w:rPr>
            <w:rStyle w:val="Hyperlink"/>
          </w:rPr>
          <w:t>3.2.5. Xét nghiệm đột biến gen của thai phụ.</w:t>
        </w:r>
        <w:r w:rsidR="007C3DD6">
          <w:rPr>
            <w:webHidden/>
          </w:rPr>
          <w:tab/>
        </w:r>
        <w:r>
          <w:rPr>
            <w:webHidden/>
          </w:rPr>
          <w:fldChar w:fldCharType="begin"/>
        </w:r>
        <w:r w:rsidR="007C3DD6">
          <w:rPr>
            <w:webHidden/>
          </w:rPr>
          <w:instrText xml:space="preserve"> PAGEREF _Toc19172353 \h </w:instrText>
        </w:r>
        <w:r>
          <w:rPr>
            <w:webHidden/>
          </w:rPr>
        </w:r>
        <w:r>
          <w:rPr>
            <w:webHidden/>
          </w:rPr>
          <w:fldChar w:fldCharType="separate"/>
        </w:r>
        <w:r w:rsidR="007C3DD6">
          <w:rPr>
            <w:webHidden/>
          </w:rPr>
          <w:t>68</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54" w:history="1">
        <w:r w:rsidR="007C3DD6" w:rsidRPr="00771D57">
          <w:rPr>
            <w:rStyle w:val="Hyperlink"/>
          </w:rPr>
          <w:t>3.2.6. Phân bố đột biến gen của thai phụ.</w:t>
        </w:r>
        <w:r w:rsidR="007C3DD6">
          <w:rPr>
            <w:webHidden/>
          </w:rPr>
          <w:tab/>
        </w:r>
        <w:r>
          <w:rPr>
            <w:webHidden/>
          </w:rPr>
          <w:fldChar w:fldCharType="begin"/>
        </w:r>
        <w:r w:rsidR="007C3DD6">
          <w:rPr>
            <w:webHidden/>
          </w:rPr>
          <w:instrText xml:space="preserve"> PAGEREF _Toc19172354 \h </w:instrText>
        </w:r>
        <w:r>
          <w:rPr>
            <w:webHidden/>
          </w:rPr>
        </w:r>
        <w:r>
          <w:rPr>
            <w:webHidden/>
          </w:rPr>
          <w:fldChar w:fldCharType="separate"/>
        </w:r>
        <w:r w:rsidR="007C3DD6">
          <w:rPr>
            <w:webHidden/>
          </w:rPr>
          <w:t>69</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55" w:history="1">
        <w:r w:rsidR="007C3DD6" w:rsidRPr="00771D57">
          <w:rPr>
            <w:rStyle w:val="Hyperlink"/>
          </w:rPr>
          <w:t>3.2.7. Kết quả đột biến gen của thai.</w:t>
        </w:r>
        <w:r w:rsidR="007C3DD6">
          <w:rPr>
            <w:webHidden/>
          </w:rPr>
          <w:tab/>
        </w:r>
        <w:r>
          <w:rPr>
            <w:webHidden/>
          </w:rPr>
          <w:fldChar w:fldCharType="begin"/>
        </w:r>
        <w:r w:rsidR="007C3DD6">
          <w:rPr>
            <w:webHidden/>
          </w:rPr>
          <w:instrText xml:space="preserve"> PAGEREF _Toc19172355 \h </w:instrText>
        </w:r>
        <w:r>
          <w:rPr>
            <w:webHidden/>
          </w:rPr>
        </w:r>
        <w:r>
          <w:rPr>
            <w:webHidden/>
          </w:rPr>
          <w:fldChar w:fldCharType="separate"/>
        </w:r>
        <w:r w:rsidR="007C3DD6">
          <w:rPr>
            <w:webHidden/>
          </w:rPr>
          <w:t>70</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56" w:history="1">
        <w:r w:rsidR="007C3DD6" w:rsidRPr="00771D57">
          <w:rPr>
            <w:rStyle w:val="Hyperlink"/>
          </w:rPr>
          <w:t>3.2.8. Phân bố đột biến gen của thai.</w:t>
        </w:r>
        <w:r w:rsidR="007C3DD6">
          <w:rPr>
            <w:webHidden/>
          </w:rPr>
          <w:tab/>
        </w:r>
        <w:r>
          <w:rPr>
            <w:webHidden/>
          </w:rPr>
          <w:fldChar w:fldCharType="begin"/>
        </w:r>
        <w:r w:rsidR="007C3DD6">
          <w:rPr>
            <w:webHidden/>
          </w:rPr>
          <w:instrText xml:space="preserve"> PAGEREF _Toc19172356 \h </w:instrText>
        </w:r>
        <w:r>
          <w:rPr>
            <w:webHidden/>
          </w:rPr>
        </w:r>
        <w:r>
          <w:rPr>
            <w:webHidden/>
          </w:rPr>
          <w:fldChar w:fldCharType="separate"/>
        </w:r>
        <w:r w:rsidR="007C3DD6">
          <w:rPr>
            <w:webHidden/>
          </w:rPr>
          <w:t>71</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57" w:history="1">
        <w:r w:rsidR="007C3DD6" w:rsidRPr="00771D57">
          <w:rPr>
            <w:rStyle w:val="Hyperlink"/>
          </w:rPr>
          <w:t>3.2.9. Phân loại thể lâm sàng của bệnh khi chọc ối.</w:t>
        </w:r>
        <w:r w:rsidR="007C3DD6">
          <w:rPr>
            <w:webHidden/>
          </w:rPr>
          <w:tab/>
        </w:r>
        <w:r>
          <w:rPr>
            <w:webHidden/>
          </w:rPr>
          <w:fldChar w:fldCharType="begin"/>
        </w:r>
        <w:r w:rsidR="007C3DD6">
          <w:rPr>
            <w:webHidden/>
          </w:rPr>
          <w:instrText xml:space="preserve"> PAGEREF _Toc19172357 \h </w:instrText>
        </w:r>
        <w:r>
          <w:rPr>
            <w:webHidden/>
          </w:rPr>
        </w:r>
        <w:r>
          <w:rPr>
            <w:webHidden/>
          </w:rPr>
          <w:fldChar w:fldCharType="separate"/>
        </w:r>
        <w:r w:rsidR="007C3DD6">
          <w:rPr>
            <w:webHidden/>
          </w:rPr>
          <w:t>72</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58" w:history="1">
        <w:r w:rsidR="007C3DD6" w:rsidRPr="00771D57">
          <w:rPr>
            <w:rStyle w:val="Hyperlink"/>
          </w:rPr>
          <w:t>3.2.10. Liên quan giữa kết quả chọc ối của thai và xét nghiệm đột biến gen thalassemia của mẹ.</w:t>
        </w:r>
        <w:r w:rsidR="007C3DD6">
          <w:rPr>
            <w:webHidden/>
          </w:rPr>
          <w:tab/>
        </w:r>
        <w:r>
          <w:rPr>
            <w:webHidden/>
          </w:rPr>
          <w:fldChar w:fldCharType="begin"/>
        </w:r>
        <w:r w:rsidR="007C3DD6">
          <w:rPr>
            <w:webHidden/>
          </w:rPr>
          <w:instrText xml:space="preserve"> PAGEREF _Toc19172358 \h </w:instrText>
        </w:r>
        <w:r>
          <w:rPr>
            <w:webHidden/>
          </w:rPr>
        </w:r>
        <w:r>
          <w:rPr>
            <w:webHidden/>
          </w:rPr>
          <w:fldChar w:fldCharType="separate"/>
        </w:r>
        <w:r w:rsidR="007C3DD6">
          <w:rPr>
            <w:webHidden/>
          </w:rPr>
          <w:t>73</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59" w:history="1">
        <w:r w:rsidR="007C3DD6" w:rsidRPr="00771D57">
          <w:rPr>
            <w:rStyle w:val="Hyperlink"/>
          </w:rPr>
          <w:t>3.2.11. Liên quan giữa kết quả HGB và đột biến gen của thai phụ.</w:t>
        </w:r>
        <w:r w:rsidR="007C3DD6">
          <w:rPr>
            <w:webHidden/>
          </w:rPr>
          <w:tab/>
        </w:r>
        <w:r>
          <w:rPr>
            <w:webHidden/>
          </w:rPr>
          <w:fldChar w:fldCharType="begin"/>
        </w:r>
        <w:r w:rsidR="007C3DD6">
          <w:rPr>
            <w:webHidden/>
          </w:rPr>
          <w:instrText xml:space="preserve"> PAGEREF _Toc19172359 \h </w:instrText>
        </w:r>
        <w:r>
          <w:rPr>
            <w:webHidden/>
          </w:rPr>
        </w:r>
        <w:r>
          <w:rPr>
            <w:webHidden/>
          </w:rPr>
          <w:fldChar w:fldCharType="separate"/>
        </w:r>
        <w:r w:rsidR="007C3DD6">
          <w:rPr>
            <w:webHidden/>
          </w:rPr>
          <w:t>74</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60" w:history="1">
        <w:r w:rsidR="007C3DD6" w:rsidRPr="00771D57">
          <w:rPr>
            <w:rStyle w:val="Hyperlink"/>
          </w:rPr>
          <w:t>3.2.12. Liên quan giữa kết quả MCV và đột biến gen α-thalassemia.</w:t>
        </w:r>
        <w:r w:rsidR="007C3DD6">
          <w:rPr>
            <w:webHidden/>
          </w:rPr>
          <w:tab/>
        </w:r>
      </w:hyperlink>
      <w:r w:rsidR="007C3DD6" w:rsidRPr="00DE6B36">
        <w:rPr>
          <w:rStyle w:val="Hyperlink"/>
          <w:u w:val="none"/>
        </w:rPr>
        <w:t>75</w:t>
      </w:r>
    </w:p>
    <w:p w:rsidR="007C3DD6" w:rsidRDefault="00DE5BEB" w:rsidP="007C3DD6">
      <w:pPr>
        <w:pStyle w:val="TOC3"/>
        <w:spacing w:before="0" w:after="0"/>
        <w:rPr>
          <w:rFonts w:ascii="Calibri" w:eastAsia="Times New Roman" w:hAnsi="Calibri"/>
          <w:sz w:val="22"/>
          <w:szCs w:val="22"/>
        </w:rPr>
      </w:pPr>
      <w:hyperlink w:anchor="_Toc19172361" w:history="1">
        <w:r w:rsidR="007C3DD6" w:rsidRPr="00771D57">
          <w:rPr>
            <w:rStyle w:val="Hyperlink"/>
          </w:rPr>
          <w:t>3.2.13. Liên quan giữa kết quả MCH và đột biến gen α-thalassemia.</w:t>
        </w:r>
        <w:r w:rsidR="007C3DD6">
          <w:rPr>
            <w:webHidden/>
          </w:rPr>
          <w:tab/>
          <w:t>7</w:t>
        </w:r>
        <w:r>
          <w:rPr>
            <w:webHidden/>
          </w:rPr>
          <w:fldChar w:fldCharType="begin"/>
        </w:r>
        <w:r w:rsidR="007C3DD6">
          <w:rPr>
            <w:webHidden/>
          </w:rPr>
          <w:instrText xml:space="preserve"> PAGEREF _Toc19172361 \h </w:instrText>
        </w:r>
        <w:r>
          <w:rPr>
            <w:webHidden/>
          </w:rPr>
        </w:r>
        <w:r>
          <w:rPr>
            <w:webHidden/>
          </w:rPr>
          <w:fldChar w:fldCharType="separate"/>
        </w:r>
        <w:r w:rsidR="007C3DD6">
          <w:rPr>
            <w:webHidden/>
          </w:rPr>
          <w:t>6</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62" w:history="1">
        <w:r w:rsidR="007C3DD6" w:rsidRPr="00771D57">
          <w:rPr>
            <w:rStyle w:val="Hyperlink"/>
          </w:rPr>
          <w:t>3.2.14. Liên quan giữa kết quả MCV và đột biến gen β-thalassemia.</w:t>
        </w:r>
        <w:r w:rsidR="007C3DD6">
          <w:rPr>
            <w:webHidden/>
          </w:rPr>
          <w:tab/>
        </w:r>
        <w:r>
          <w:rPr>
            <w:webHidden/>
          </w:rPr>
          <w:fldChar w:fldCharType="begin"/>
        </w:r>
        <w:r w:rsidR="007C3DD6">
          <w:rPr>
            <w:webHidden/>
          </w:rPr>
          <w:instrText xml:space="preserve"> PAGEREF _Toc19172362 \h </w:instrText>
        </w:r>
        <w:r>
          <w:rPr>
            <w:webHidden/>
          </w:rPr>
        </w:r>
        <w:r>
          <w:rPr>
            <w:webHidden/>
          </w:rPr>
          <w:fldChar w:fldCharType="separate"/>
        </w:r>
        <w:r w:rsidR="007C3DD6">
          <w:rPr>
            <w:webHidden/>
          </w:rPr>
          <w:t>77</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63" w:history="1">
        <w:r w:rsidR="007C3DD6" w:rsidRPr="00771D57">
          <w:rPr>
            <w:rStyle w:val="Hyperlink"/>
          </w:rPr>
          <w:t>3.2.15. Liên quan giữa kết quả MCH và đột biến gen β-thalassemia.</w:t>
        </w:r>
        <w:r w:rsidR="007C3DD6">
          <w:rPr>
            <w:webHidden/>
          </w:rPr>
          <w:tab/>
        </w:r>
        <w:r>
          <w:rPr>
            <w:webHidden/>
          </w:rPr>
          <w:fldChar w:fldCharType="begin"/>
        </w:r>
        <w:r w:rsidR="007C3DD6">
          <w:rPr>
            <w:webHidden/>
          </w:rPr>
          <w:instrText xml:space="preserve"> PAGEREF _Toc19172363 \h </w:instrText>
        </w:r>
        <w:r>
          <w:rPr>
            <w:webHidden/>
          </w:rPr>
        </w:r>
        <w:r>
          <w:rPr>
            <w:webHidden/>
          </w:rPr>
          <w:fldChar w:fldCharType="separate"/>
        </w:r>
        <w:r w:rsidR="007C3DD6">
          <w:rPr>
            <w:webHidden/>
          </w:rPr>
          <w:t>78</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64" w:history="1">
        <w:r w:rsidR="007C3DD6" w:rsidRPr="00771D57">
          <w:rPr>
            <w:rStyle w:val="Hyperlink"/>
          </w:rPr>
          <w:t>3.2.16. Kết quả xét nghiệm Sắt huyết thanh.</w:t>
        </w:r>
        <w:r w:rsidR="007C3DD6">
          <w:rPr>
            <w:webHidden/>
          </w:rPr>
          <w:tab/>
        </w:r>
      </w:hyperlink>
      <w:r w:rsidR="007C3DD6" w:rsidRPr="00DE6B36">
        <w:rPr>
          <w:rStyle w:val="Hyperlink"/>
          <w:u w:val="none"/>
        </w:rPr>
        <w:t>79</w:t>
      </w:r>
    </w:p>
    <w:p w:rsidR="007C3DD6" w:rsidRDefault="00DE5BEB" w:rsidP="007C3DD6">
      <w:pPr>
        <w:pStyle w:val="TOC3"/>
        <w:spacing w:before="0" w:after="0"/>
        <w:rPr>
          <w:rFonts w:ascii="Calibri" w:eastAsia="Times New Roman" w:hAnsi="Calibri"/>
          <w:sz w:val="22"/>
          <w:szCs w:val="22"/>
        </w:rPr>
      </w:pPr>
      <w:hyperlink w:anchor="_Toc19172365" w:history="1">
        <w:r w:rsidR="007C3DD6" w:rsidRPr="00771D57">
          <w:rPr>
            <w:rStyle w:val="Hyperlink"/>
          </w:rPr>
          <w:t>3.2.17. Kết quả xét nghiệm Ferritin huyết thanh.</w:t>
        </w:r>
        <w:r w:rsidR="007C3DD6">
          <w:rPr>
            <w:webHidden/>
          </w:rPr>
          <w:tab/>
        </w:r>
        <w:r>
          <w:rPr>
            <w:webHidden/>
          </w:rPr>
          <w:fldChar w:fldCharType="begin"/>
        </w:r>
        <w:r w:rsidR="007C3DD6">
          <w:rPr>
            <w:webHidden/>
          </w:rPr>
          <w:instrText xml:space="preserve"> PAGEREF _Toc19172365 \h </w:instrText>
        </w:r>
        <w:r>
          <w:rPr>
            <w:webHidden/>
          </w:rPr>
        </w:r>
        <w:r>
          <w:rPr>
            <w:webHidden/>
          </w:rPr>
          <w:fldChar w:fldCharType="separate"/>
        </w:r>
        <w:r w:rsidR="007C3DD6">
          <w:rPr>
            <w:webHidden/>
          </w:rPr>
          <w:t>79</w:t>
        </w:r>
        <w:r>
          <w:rPr>
            <w:webHidden/>
          </w:rPr>
          <w:fldChar w:fldCharType="end"/>
        </w:r>
      </w:hyperlink>
    </w:p>
    <w:p w:rsidR="007C3DD6" w:rsidRDefault="00DE5BEB" w:rsidP="007C3DD6">
      <w:pPr>
        <w:pStyle w:val="TOC3"/>
        <w:spacing w:before="0" w:after="0"/>
        <w:rPr>
          <w:rFonts w:ascii="Calibri" w:eastAsia="Times New Roman" w:hAnsi="Calibri"/>
          <w:sz w:val="22"/>
          <w:szCs w:val="22"/>
        </w:rPr>
      </w:pPr>
      <w:hyperlink w:anchor="_Toc19172366" w:history="1">
        <w:r w:rsidR="007C3DD6" w:rsidRPr="00771D57">
          <w:rPr>
            <w:rStyle w:val="Hyperlink"/>
          </w:rPr>
          <w:t>3.2.18. Kết quả xét nghiệm điện di huyết sắc tố.</w:t>
        </w:r>
        <w:r w:rsidR="007C3DD6">
          <w:rPr>
            <w:webHidden/>
          </w:rPr>
          <w:tab/>
        </w:r>
      </w:hyperlink>
      <w:r w:rsidR="007C3DD6" w:rsidRPr="00DE6B36">
        <w:rPr>
          <w:rStyle w:val="Hyperlink"/>
          <w:u w:val="none"/>
        </w:rPr>
        <w:t>80</w:t>
      </w:r>
    </w:p>
    <w:p w:rsidR="007C3DD6" w:rsidRDefault="00DE5BEB" w:rsidP="007C3DD6">
      <w:pPr>
        <w:pStyle w:val="TOC3"/>
        <w:spacing w:before="0" w:after="0"/>
        <w:rPr>
          <w:rFonts w:ascii="Calibri" w:eastAsia="Times New Roman" w:hAnsi="Calibri"/>
          <w:sz w:val="22"/>
          <w:szCs w:val="22"/>
        </w:rPr>
      </w:pPr>
      <w:hyperlink w:anchor="_Toc19172367" w:history="1">
        <w:r w:rsidR="007C3DD6" w:rsidRPr="00771D57">
          <w:rPr>
            <w:rStyle w:val="Hyperlink"/>
          </w:rPr>
          <w:t>3.2.19. Kết quả siêu âm thai.</w:t>
        </w:r>
        <w:r w:rsidR="007C3DD6">
          <w:rPr>
            <w:webHidden/>
          </w:rPr>
          <w:tab/>
        </w:r>
      </w:hyperlink>
      <w:r w:rsidR="007C3DD6" w:rsidRPr="00DE6B36">
        <w:rPr>
          <w:rStyle w:val="Hyperlink"/>
          <w:u w:val="none"/>
        </w:rPr>
        <w:t>81</w:t>
      </w:r>
    </w:p>
    <w:p w:rsidR="007C3DD6" w:rsidRDefault="00DE5BEB" w:rsidP="007C3DD6">
      <w:pPr>
        <w:pStyle w:val="TOC3"/>
        <w:spacing w:before="0" w:after="0"/>
        <w:rPr>
          <w:rFonts w:ascii="Calibri" w:eastAsia="Times New Roman" w:hAnsi="Calibri"/>
          <w:sz w:val="22"/>
          <w:szCs w:val="22"/>
        </w:rPr>
      </w:pPr>
      <w:hyperlink w:anchor="_Toc19172368" w:history="1">
        <w:r w:rsidR="007C3DD6" w:rsidRPr="00771D57">
          <w:rPr>
            <w:rStyle w:val="Hyperlink"/>
          </w:rPr>
          <w:t>3.2.20. Liên quan giữa đột biến gen của thai và kết quả siêu âm thai.</w:t>
        </w:r>
        <w:r w:rsidR="007C3DD6">
          <w:rPr>
            <w:webHidden/>
          </w:rPr>
          <w:tab/>
        </w:r>
      </w:hyperlink>
      <w:r w:rsidR="007C3DD6" w:rsidRPr="00DE6B36">
        <w:rPr>
          <w:rStyle w:val="Hyperlink"/>
          <w:u w:val="none"/>
        </w:rPr>
        <w:t>81</w:t>
      </w:r>
    </w:p>
    <w:p w:rsidR="007C3DD6" w:rsidRDefault="00DE5BEB" w:rsidP="007C3DD6">
      <w:pPr>
        <w:pStyle w:val="TOC3"/>
        <w:spacing w:before="0" w:after="0"/>
        <w:rPr>
          <w:rFonts w:ascii="Calibri" w:eastAsia="Times New Roman" w:hAnsi="Calibri"/>
          <w:sz w:val="22"/>
          <w:szCs w:val="22"/>
        </w:rPr>
      </w:pPr>
      <w:hyperlink w:anchor="_Toc19172369" w:history="1">
        <w:r w:rsidR="007C3DD6" w:rsidRPr="00771D57">
          <w:rPr>
            <w:rStyle w:val="Hyperlink"/>
          </w:rPr>
          <w:t>3.2.21. Tiền sử sản khoa.</w:t>
        </w:r>
        <w:r w:rsidR="007C3DD6">
          <w:rPr>
            <w:webHidden/>
          </w:rPr>
          <w:tab/>
        </w:r>
      </w:hyperlink>
      <w:r w:rsidR="007C3DD6" w:rsidRPr="00DE6B36">
        <w:rPr>
          <w:rStyle w:val="Hyperlink"/>
          <w:u w:val="none"/>
        </w:rPr>
        <w:t>82</w:t>
      </w:r>
    </w:p>
    <w:p w:rsidR="007C3DD6" w:rsidRDefault="00DE5BEB" w:rsidP="007C3DD6">
      <w:pPr>
        <w:pStyle w:val="TOC3"/>
        <w:spacing w:before="0" w:after="0"/>
        <w:rPr>
          <w:rFonts w:ascii="Calibri" w:eastAsia="Times New Roman" w:hAnsi="Calibri"/>
          <w:sz w:val="22"/>
          <w:szCs w:val="22"/>
        </w:rPr>
      </w:pPr>
      <w:hyperlink w:anchor="_Toc19172370" w:history="1">
        <w:r w:rsidR="007C3DD6" w:rsidRPr="00771D57">
          <w:rPr>
            <w:rStyle w:val="Hyperlink"/>
          </w:rPr>
          <w:t>3.2.22. Liên quan giữa kết quả đột biến gen của thai phụ và tiền sử phù thai.</w:t>
        </w:r>
        <w:r w:rsidR="007C3DD6">
          <w:rPr>
            <w:webHidden/>
          </w:rPr>
          <w:tab/>
        </w:r>
      </w:hyperlink>
      <w:r w:rsidR="007C3DD6" w:rsidRPr="00DE6B36">
        <w:rPr>
          <w:rStyle w:val="Hyperlink"/>
          <w:u w:val="none"/>
        </w:rPr>
        <w:t>82</w:t>
      </w:r>
    </w:p>
    <w:p w:rsidR="007C3DD6" w:rsidRDefault="00DE5BEB" w:rsidP="007C3DD6">
      <w:pPr>
        <w:pStyle w:val="TOC3"/>
        <w:spacing w:before="0" w:after="0"/>
        <w:rPr>
          <w:rFonts w:ascii="Calibri" w:eastAsia="Times New Roman" w:hAnsi="Calibri"/>
          <w:sz w:val="22"/>
          <w:szCs w:val="22"/>
        </w:rPr>
      </w:pPr>
      <w:hyperlink w:anchor="_Toc19172371" w:history="1">
        <w:r w:rsidR="007C3DD6" w:rsidRPr="00771D57">
          <w:rPr>
            <w:rStyle w:val="Hyperlink"/>
          </w:rPr>
          <w:t>3.2.23. Liên quan giữa kết quả đột biến gen của thai và tiền sử phù thai.</w:t>
        </w:r>
        <w:r w:rsidR="007C3DD6">
          <w:rPr>
            <w:webHidden/>
          </w:rPr>
          <w:tab/>
        </w:r>
        <w:r>
          <w:rPr>
            <w:webHidden/>
          </w:rPr>
          <w:fldChar w:fldCharType="begin"/>
        </w:r>
        <w:r w:rsidR="007C3DD6">
          <w:rPr>
            <w:webHidden/>
          </w:rPr>
          <w:instrText xml:space="preserve"> PAGEREF _Toc19172371 \h </w:instrText>
        </w:r>
        <w:r>
          <w:rPr>
            <w:webHidden/>
          </w:rPr>
        </w:r>
        <w:r>
          <w:rPr>
            <w:webHidden/>
          </w:rPr>
          <w:fldChar w:fldCharType="separate"/>
        </w:r>
        <w:r w:rsidR="007C3DD6">
          <w:rPr>
            <w:webHidden/>
          </w:rPr>
          <w:t>83</w:t>
        </w:r>
        <w:r>
          <w:rPr>
            <w:webHidden/>
          </w:rPr>
          <w:fldChar w:fldCharType="end"/>
        </w:r>
      </w:hyperlink>
    </w:p>
    <w:p w:rsidR="007C3DD6" w:rsidRDefault="00DE5BEB" w:rsidP="007C3DD6">
      <w:pPr>
        <w:pStyle w:val="TOC1"/>
        <w:spacing w:line="360" w:lineRule="auto"/>
        <w:rPr>
          <w:rFonts w:ascii="Calibri" w:eastAsia="Times New Roman" w:hAnsi="Calibri"/>
          <w:b w:val="0"/>
          <w:sz w:val="22"/>
          <w:szCs w:val="22"/>
        </w:rPr>
      </w:pPr>
      <w:hyperlink w:anchor="_Toc19172372" w:history="1">
        <w:r w:rsidR="007C3DD6" w:rsidRPr="00771D57">
          <w:rPr>
            <w:rStyle w:val="Hyperlink"/>
          </w:rPr>
          <w:t>Chương 4</w:t>
        </w:r>
        <w:r w:rsidR="007C3DD6">
          <w:rPr>
            <w:webHidden/>
          </w:rPr>
          <w:tab/>
        </w:r>
        <w:r>
          <w:rPr>
            <w:webHidden/>
          </w:rPr>
          <w:fldChar w:fldCharType="begin"/>
        </w:r>
        <w:r w:rsidR="007C3DD6">
          <w:rPr>
            <w:webHidden/>
          </w:rPr>
          <w:instrText xml:space="preserve"> PAGEREF _Toc19172372 \h </w:instrText>
        </w:r>
        <w:r>
          <w:rPr>
            <w:webHidden/>
          </w:rPr>
        </w:r>
        <w:r>
          <w:rPr>
            <w:webHidden/>
          </w:rPr>
          <w:fldChar w:fldCharType="separate"/>
        </w:r>
        <w:r w:rsidR="007C3DD6">
          <w:rPr>
            <w:webHidden/>
          </w:rPr>
          <w:t>84</w:t>
        </w:r>
        <w:r>
          <w:rPr>
            <w:webHidden/>
          </w:rPr>
          <w:fldChar w:fldCharType="end"/>
        </w:r>
      </w:hyperlink>
    </w:p>
    <w:p w:rsidR="007C3DD6" w:rsidRDefault="00DE5BEB" w:rsidP="007C3DD6">
      <w:pPr>
        <w:pStyle w:val="TOC1"/>
        <w:spacing w:line="360" w:lineRule="auto"/>
        <w:rPr>
          <w:rFonts w:ascii="Calibri" w:eastAsia="Times New Roman" w:hAnsi="Calibri"/>
          <w:b w:val="0"/>
          <w:sz w:val="22"/>
          <w:szCs w:val="22"/>
        </w:rPr>
      </w:pPr>
      <w:hyperlink w:anchor="_Toc19172373" w:history="1">
        <w:r w:rsidR="007C3DD6" w:rsidRPr="00771D57">
          <w:rPr>
            <w:rStyle w:val="Hyperlink"/>
          </w:rPr>
          <w:t>BÀN LUẬN</w:t>
        </w:r>
        <w:r w:rsidR="007C3DD6">
          <w:rPr>
            <w:webHidden/>
          </w:rPr>
          <w:tab/>
        </w:r>
      </w:hyperlink>
      <w:r w:rsidR="007C3DD6" w:rsidRPr="00DE6B36">
        <w:rPr>
          <w:rStyle w:val="Hyperlink"/>
          <w:u w:val="none"/>
        </w:rPr>
        <w:t>84</w:t>
      </w:r>
    </w:p>
    <w:p w:rsidR="007C3DD6" w:rsidRDefault="00DE5BEB" w:rsidP="007C3DD6">
      <w:pPr>
        <w:pStyle w:val="TOC2"/>
        <w:spacing w:line="360" w:lineRule="auto"/>
        <w:rPr>
          <w:rFonts w:ascii="Calibri" w:eastAsia="Times New Roman" w:hAnsi="Calibri"/>
          <w:sz w:val="22"/>
          <w:szCs w:val="22"/>
        </w:rPr>
      </w:pPr>
      <w:hyperlink w:anchor="_Toc19172374" w:history="1">
        <w:r w:rsidR="007C3DD6" w:rsidRPr="00771D57">
          <w:rPr>
            <w:rStyle w:val="Hyperlink"/>
          </w:rPr>
          <w:t>4.1. Bàn luận về một số chỉ số huyết học của các thai phụ tham gia sàng lọc bệnh thalassemia tại Bệnh viện Phụ Sản Trung Ương.</w:t>
        </w:r>
        <w:r w:rsidR="007C3DD6">
          <w:rPr>
            <w:webHidden/>
          </w:rPr>
          <w:tab/>
        </w:r>
      </w:hyperlink>
      <w:r w:rsidR="007C3DD6" w:rsidRPr="00DE6B36">
        <w:rPr>
          <w:rStyle w:val="Hyperlink"/>
          <w:u w:val="none"/>
        </w:rPr>
        <w:t>84</w:t>
      </w:r>
    </w:p>
    <w:p w:rsidR="007C3DD6" w:rsidRDefault="00DE5BEB" w:rsidP="007C3DD6">
      <w:pPr>
        <w:pStyle w:val="TOC3"/>
        <w:spacing w:before="0" w:after="0"/>
        <w:rPr>
          <w:rFonts w:ascii="Calibri" w:eastAsia="Times New Roman" w:hAnsi="Calibri"/>
          <w:sz w:val="22"/>
          <w:szCs w:val="22"/>
        </w:rPr>
      </w:pPr>
      <w:hyperlink w:anchor="_Toc19172375" w:history="1">
        <w:r w:rsidR="007C3DD6" w:rsidRPr="00771D57">
          <w:rPr>
            <w:rStyle w:val="Hyperlink"/>
          </w:rPr>
          <w:t>4.1.1. Về tuổi của người phụ nữ khi có thai:</w:t>
        </w:r>
        <w:r w:rsidR="007C3DD6">
          <w:rPr>
            <w:webHidden/>
          </w:rPr>
          <w:tab/>
        </w:r>
      </w:hyperlink>
      <w:r w:rsidR="007C3DD6" w:rsidRPr="00DE6B36">
        <w:rPr>
          <w:rStyle w:val="Hyperlink"/>
          <w:u w:val="none"/>
        </w:rPr>
        <w:t>84</w:t>
      </w:r>
    </w:p>
    <w:p w:rsidR="007C3DD6" w:rsidRDefault="00DE5BEB" w:rsidP="007C3DD6">
      <w:pPr>
        <w:pStyle w:val="TOC3"/>
        <w:spacing w:before="0" w:after="0"/>
        <w:rPr>
          <w:rFonts w:ascii="Calibri" w:eastAsia="Times New Roman" w:hAnsi="Calibri"/>
          <w:sz w:val="22"/>
          <w:szCs w:val="22"/>
        </w:rPr>
      </w:pPr>
      <w:hyperlink w:anchor="_Toc19172376" w:history="1">
        <w:r w:rsidR="007C3DD6" w:rsidRPr="00771D57">
          <w:rPr>
            <w:rStyle w:val="Hyperlink"/>
          </w:rPr>
          <w:t>4.1.2. Về tuổi thai được làm xét nghiệm sàng lọc bệnh thalassemia:</w:t>
        </w:r>
        <w:r w:rsidR="007C3DD6">
          <w:rPr>
            <w:webHidden/>
          </w:rPr>
          <w:tab/>
        </w:r>
      </w:hyperlink>
      <w:r w:rsidR="007C3DD6" w:rsidRPr="00DE6B36">
        <w:rPr>
          <w:rStyle w:val="Hyperlink"/>
          <w:u w:val="none"/>
        </w:rPr>
        <w:t>84</w:t>
      </w:r>
    </w:p>
    <w:p w:rsidR="007C3DD6" w:rsidRDefault="00DE5BEB" w:rsidP="007C3DD6">
      <w:pPr>
        <w:pStyle w:val="TOC3"/>
        <w:spacing w:before="0" w:after="0"/>
        <w:rPr>
          <w:rFonts w:ascii="Calibri" w:eastAsia="Times New Roman" w:hAnsi="Calibri"/>
          <w:sz w:val="22"/>
          <w:szCs w:val="22"/>
        </w:rPr>
      </w:pPr>
      <w:hyperlink w:anchor="_Toc19172377" w:history="1">
        <w:r w:rsidR="007C3DD6" w:rsidRPr="00771D57">
          <w:rPr>
            <w:rStyle w:val="Hyperlink"/>
          </w:rPr>
          <w:t>4.1.3. Tỷ lệ sàng lọc bệnh thalassemia có kết quả dương tính:</w:t>
        </w:r>
        <w:r w:rsidR="007C3DD6">
          <w:rPr>
            <w:webHidden/>
          </w:rPr>
          <w:tab/>
        </w:r>
      </w:hyperlink>
      <w:r w:rsidR="007C3DD6" w:rsidRPr="00DE6B36">
        <w:rPr>
          <w:rStyle w:val="Hyperlink"/>
          <w:u w:val="none"/>
        </w:rPr>
        <w:t>86</w:t>
      </w:r>
    </w:p>
    <w:p w:rsidR="007C3DD6" w:rsidRDefault="00DE5BEB" w:rsidP="007C3DD6">
      <w:pPr>
        <w:pStyle w:val="TOC3"/>
        <w:spacing w:before="0" w:after="0"/>
        <w:rPr>
          <w:rFonts w:ascii="Calibri" w:eastAsia="Times New Roman" w:hAnsi="Calibri"/>
          <w:sz w:val="22"/>
          <w:szCs w:val="22"/>
        </w:rPr>
      </w:pPr>
      <w:hyperlink w:anchor="_Toc19172378" w:history="1">
        <w:r w:rsidR="007C3DD6" w:rsidRPr="00771D57">
          <w:rPr>
            <w:rStyle w:val="Hyperlink"/>
          </w:rPr>
          <w:t>4.1.4. Về đặc điểm của tế bào hồng cầu ở phụ nữ có thai:</w:t>
        </w:r>
        <w:r w:rsidR="007C3DD6">
          <w:rPr>
            <w:webHidden/>
          </w:rPr>
          <w:tab/>
        </w:r>
      </w:hyperlink>
      <w:r w:rsidR="007C3DD6" w:rsidRPr="00DE6B36">
        <w:rPr>
          <w:rStyle w:val="Hyperlink"/>
          <w:u w:val="none"/>
        </w:rPr>
        <w:t>87</w:t>
      </w:r>
    </w:p>
    <w:p w:rsidR="007C3DD6" w:rsidRDefault="00DE5BEB" w:rsidP="007C3DD6">
      <w:pPr>
        <w:pStyle w:val="TOC2"/>
        <w:spacing w:line="360" w:lineRule="auto"/>
        <w:rPr>
          <w:rFonts w:ascii="Calibri" w:eastAsia="Times New Roman" w:hAnsi="Calibri"/>
          <w:sz w:val="22"/>
          <w:szCs w:val="22"/>
        </w:rPr>
      </w:pPr>
      <w:hyperlink w:anchor="_Toc19172379" w:history="1">
        <w:r w:rsidR="007C3DD6" w:rsidRPr="00771D57">
          <w:rPr>
            <w:rStyle w:val="Hyperlink"/>
          </w:rPr>
          <w:t>4.2. Phân tích kết quả chẩn đoán trước sinh thai mang gen bệnh thalassemia.</w:t>
        </w:r>
        <w:r w:rsidR="007C3DD6">
          <w:rPr>
            <w:webHidden/>
          </w:rPr>
          <w:tab/>
        </w:r>
      </w:hyperlink>
      <w:r w:rsidR="007C3DD6" w:rsidRPr="00DE6B36">
        <w:rPr>
          <w:rStyle w:val="Hyperlink"/>
          <w:u w:val="none"/>
        </w:rPr>
        <w:t>93</w:t>
      </w:r>
    </w:p>
    <w:p w:rsidR="007C3DD6" w:rsidRDefault="00DE5BEB" w:rsidP="007C3DD6">
      <w:pPr>
        <w:pStyle w:val="TOC3"/>
        <w:spacing w:before="0" w:after="0"/>
        <w:rPr>
          <w:rFonts w:ascii="Calibri" w:eastAsia="Times New Roman" w:hAnsi="Calibri"/>
          <w:sz w:val="22"/>
          <w:szCs w:val="22"/>
        </w:rPr>
      </w:pPr>
      <w:hyperlink w:anchor="_Toc19172380" w:history="1">
        <w:r w:rsidR="007C3DD6" w:rsidRPr="00771D57">
          <w:rPr>
            <w:rStyle w:val="Hyperlink"/>
          </w:rPr>
          <w:t>4.2.1. Đặc điểm tế bào hồng cầu của các thai phụ mang đột biến gen.</w:t>
        </w:r>
        <w:r w:rsidR="007C3DD6">
          <w:rPr>
            <w:webHidden/>
          </w:rPr>
          <w:tab/>
        </w:r>
      </w:hyperlink>
      <w:r w:rsidR="007C3DD6" w:rsidRPr="00DE6B36">
        <w:rPr>
          <w:rStyle w:val="Hyperlink"/>
          <w:u w:val="none"/>
        </w:rPr>
        <w:t>94</w:t>
      </w:r>
    </w:p>
    <w:p w:rsidR="007C3DD6" w:rsidRDefault="00DE5BEB" w:rsidP="007C3DD6">
      <w:pPr>
        <w:pStyle w:val="TOC3"/>
        <w:spacing w:before="0" w:after="0"/>
        <w:rPr>
          <w:rFonts w:ascii="Calibri" w:eastAsia="Times New Roman" w:hAnsi="Calibri"/>
          <w:sz w:val="22"/>
          <w:szCs w:val="22"/>
        </w:rPr>
      </w:pPr>
      <w:hyperlink w:anchor="_Toc19172381" w:history="1">
        <w:r w:rsidR="007C3DD6" w:rsidRPr="00771D57">
          <w:rPr>
            <w:rStyle w:val="Hyperlink"/>
          </w:rPr>
          <w:t>4.2.2. Kết quả xét nghiệm đột biến gen của mẹ.</w:t>
        </w:r>
        <w:r w:rsidR="007C3DD6">
          <w:rPr>
            <w:webHidden/>
          </w:rPr>
          <w:tab/>
        </w:r>
      </w:hyperlink>
      <w:r w:rsidR="007C3DD6" w:rsidRPr="00DE6B36">
        <w:rPr>
          <w:rStyle w:val="Hyperlink"/>
          <w:u w:val="none"/>
        </w:rPr>
        <w:t>94</w:t>
      </w:r>
    </w:p>
    <w:p w:rsidR="007C3DD6" w:rsidRPr="00DE6B36" w:rsidRDefault="00DE5BEB" w:rsidP="007C3DD6">
      <w:pPr>
        <w:pStyle w:val="TOC3"/>
        <w:spacing w:before="0" w:after="0"/>
        <w:rPr>
          <w:rFonts w:ascii="Calibri" w:eastAsia="Times New Roman" w:hAnsi="Calibri"/>
          <w:sz w:val="22"/>
          <w:szCs w:val="22"/>
        </w:rPr>
      </w:pPr>
      <w:hyperlink w:anchor="_Toc19172382" w:history="1">
        <w:r w:rsidR="007C3DD6" w:rsidRPr="00771D57">
          <w:rPr>
            <w:rStyle w:val="Hyperlink"/>
          </w:rPr>
          <w:t>4.2.3. Phân bố đột biến gen của thai phụ.</w:t>
        </w:r>
        <w:r w:rsidR="007C3DD6">
          <w:rPr>
            <w:webHidden/>
          </w:rPr>
          <w:tab/>
        </w:r>
      </w:hyperlink>
      <w:r w:rsidR="007C3DD6" w:rsidRPr="00DE6B36">
        <w:rPr>
          <w:rStyle w:val="Hyperlink"/>
          <w:u w:val="none"/>
        </w:rPr>
        <w:t>96</w:t>
      </w:r>
    </w:p>
    <w:p w:rsidR="007C3DD6" w:rsidRDefault="00DE5BEB" w:rsidP="007C3DD6">
      <w:pPr>
        <w:pStyle w:val="TOC3"/>
        <w:spacing w:before="0" w:after="0"/>
        <w:rPr>
          <w:rFonts w:ascii="Calibri" w:eastAsia="Times New Roman" w:hAnsi="Calibri"/>
          <w:sz w:val="22"/>
          <w:szCs w:val="22"/>
        </w:rPr>
      </w:pPr>
      <w:hyperlink w:anchor="_Toc19172383" w:history="1">
        <w:r w:rsidR="007C3DD6" w:rsidRPr="00771D57">
          <w:rPr>
            <w:rStyle w:val="Hyperlink"/>
          </w:rPr>
          <w:t>4.2.4. Kết quả đột biến gen của thai.</w:t>
        </w:r>
        <w:r w:rsidR="007C3DD6">
          <w:rPr>
            <w:webHidden/>
          </w:rPr>
          <w:tab/>
        </w:r>
      </w:hyperlink>
      <w:r w:rsidR="007C3DD6" w:rsidRPr="00DE6B36">
        <w:rPr>
          <w:rStyle w:val="Hyperlink"/>
          <w:u w:val="none"/>
        </w:rPr>
        <w:t>97</w:t>
      </w:r>
    </w:p>
    <w:p w:rsidR="007C3DD6" w:rsidRDefault="00DE5BEB" w:rsidP="007C3DD6">
      <w:pPr>
        <w:pStyle w:val="TOC3"/>
        <w:spacing w:before="0" w:after="0"/>
        <w:rPr>
          <w:rFonts w:ascii="Calibri" w:eastAsia="Times New Roman" w:hAnsi="Calibri"/>
          <w:sz w:val="22"/>
          <w:szCs w:val="22"/>
        </w:rPr>
      </w:pPr>
      <w:hyperlink w:anchor="_Toc19172384" w:history="1">
        <w:r w:rsidR="007C3DD6" w:rsidRPr="00771D57">
          <w:rPr>
            <w:rStyle w:val="Hyperlink"/>
          </w:rPr>
          <w:t>4.2.5. Xét nghiệm sắt huyết thanh và ferritin huyết thanh.</w:t>
        </w:r>
        <w:r w:rsidR="007C3DD6">
          <w:rPr>
            <w:webHidden/>
          </w:rPr>
          <w:tab/>
        </w:r>
      </w:hyperlink>
      <w:r w:rsidR="007C3DD6" w:rsidRPr="00DE6B36">
        <w:rPr>
          <w:rStyle w:val="Hyperlink"/>
          <w:u w:val="none"/>
        </w:rPr>
        <w:t>102</w:t>
      </w:r>
    </w:p>
    <w:p w:rsidR="007C3DD6" w:rsidRDefault="00DE5BEB" w:rsidP="007C3DD6">
      <w:pPr>
        <w:pStyle w:val="TOC3"/>
        <w:spacing w:before="0" w:after="0"/>
        <w:rPr>
          <w:rFonts w:ascii="Calibri" w:eastAsia="Times New Roman" w:hAnsi="Calibri"/>
          <w:sz w:val="22"/>
          <w:szCs w:val="22"/>
        </w:rPr>
      </w:pPr>
      <w:hyperlink w:anchor="_Toc19172385" w:history="1">
        <w:r w:rsidR="007C3DD6" w:rsidRPr="00771D57">
          <w:rPr>
            <w:rStyle w:val="Hyperlink"/>
          </w:rPr>
          <w:t>4.2.6. Xét nghiệm điện di huyết sắc tố.</w:t>
        </w:r>
        <w:r w:rsidR="007C3DD6">
          <w:rPr>
            <w:webHidden/>
          </w:rPr>
          <w:tab/>
        </w:r>
      </w:hyperlink>
      <w:r w:rsidR="007C3DD6" w:rsidRPr="00DE6B36">
        <w:rPr>
          <w:rStyle w:val="Hyperlink"/>
          <w:u w:val="none"/>
        </w:rPr>
        <w:t>103</w:t>
      </w:r>
    </w:p>
    <w:p w:rsidR="007C3DD6" w:rsidRDefault="00DE5BEB" w:rsidP="007C3DD6">
      <w:pPr>
        <w:pStyle w:val="TOC3"/>
        <w:spacing w:before="0" w:after="0"/>
        <w:rPr>
          <w:rFonts w:ascii="Calibri" w:eastAsia="Times New Roman" w:hAnsi="Calibri"/>
          <w:sz w:val="22"/>
          <w:szCs w:val="22"/>
        </w:rPr>
      </w:pPr>
      <w:hyperlink w:anchor="_Toc19172386" w:history="1">
        <w:r w:rsidR="007C3DD6" w:rsidRPr="00771D57">
          <w:rPr>
            <w:rStyle w:val="Hyperlink"/>
          </w:rPr>
          <w:t>4.2.7. Kết quả siêu âm thai và tiền sử phù thai.</w:t>
        </w:r>
        <w:r w:rsidR="007C3DD6">
          <w:rPr>
            <w:webHidden/>
          </w:rPr>
          <w:tab/>
        </w:r>
      </w:hyperlink>
      <w:r w:rsidR="007C3DD6" w:rsidRPr="00DE6B36">
        <w:rPr>
          <w:rStyle w:val="Hyperlink"/>
          <w:u w:val="none"/>
        </w:rPr>
        <w:t>106</w:t>
      </w:r>
    </w:p>
    <w:p w:rsidR="007C3DD6" w:rsidRDefault="00DE5BEB" w:rsidP="007C3DD6">
      <w:pPr>
        <w:pStyle w:val="TOC2"/>
        <w:spacing w:line="360" w:lineRule="auto"/>
        <w:rPr>
          <w:rFonts w:ascii="Calibri" w:eastAsia="Times New Roman" w:hAnsi="Calibri"/>
          <w:sz w:val="22"/>
          <w:szCs w:val="22"/>
        </w:rPr>
      </w:pPr>
      <w:hyperlink w:anchor="_Toc19172387" w:history="1">
        <w:r w:rsidR="007C3DD6" w:rsidRPr="00771D57">
          <w:rPr>
            <w:rStyle w:val="Hyperlink"/>
          </w:rPr>
          <w:t>4.3. Bàn luận về quy trình sàng lọc và chẩn đoán trước sinh bệnh thalassemia ở phụ nữ có thai.</w:t>
        </w:r>
        <w:r w:rsidR="007C3DD6">
          <w:rPr>
            <w:webHidden/>
          </w:rPr>
          <w:tab/>
        </w:r>
      </w:hyperlink>
      <w:r w:rsidR="007C3DD6" w:rsidRPr="00DE6B36">
        <w:rPr>
          <w:rStyle w:val="Hyperlink"/>
          <w:u w:val="none"/>
        </w:rPr>
        <w:t>108</w:t>
      </w:r>
    </w:p>
    <w:p w:rsidR="007C3DD6" w:rsidRDefault="00DE5BEB" w:rsidP="007C3DD6">
      <w:pPr>
        <w:pStyle w:val="TOC3"/>
        <w:spacing w:before="0" w:after="0"/>
        <w:rPr>
          <w:rFonts w:ascii="Calibri" w:eastAsia="Times New Roman" w:hAnsi="Calibri"/>
          <w:sz w:val="22"/>
          <w:szCs w:val="22"/>
        </w:rPr>
      </w:pPr>
      <w:hyperlink w:anchor="_Toc19172388" w:history="1">
        <w:r w:rsidR="007C3DD6" w:rsidRPr="00771D57">
          <w:rPr>
            <w:rStyle w:val="Hyperlink"/>
          </w:rPr>
          <w:t>4.3.1. Bàn luận về quy trình sàng lọc và chẩn đoán trước sinh bệnh thalassemia qua nghiên cứu này.</w:t>
        </w:r>
        <w:r w:rsidR="007C3DD6">
          <w:rPr>
            <w:webHidden/>
          </w:rPr>
          <w:tab/>
        </w:r>
      </w:hyperlink>
      <w:r w:rsidR="007C3DD6" w:rsidRPr="00DE6B36">
        <w:rPr>
          <w:rStyle w:val="Hyperlink"/>
          <w:u w:val="none"/>
        </w:rPr>
        <w:t>108</w:t>
      </w:r>
    </w:p>
    <w:p w:rsidR="007C3DD6" w:rsidRDefault="00DE5BEB" w:rsidP="007C3DD6">
      <w:pPr>
        <w:pStyle w:val="TOC3"/>
        <w:spacing w:before="0" w:after="0"/>
        <w:rPr>
          <w:rFonts w:ascii="Calibri" w:eastAsia="Times New Roman" w:hAnsi="Calibri"/>
          <w:sz w:val="22"/>
          <w:szCs w:val="22"/>
        </w:rPr>
      </w:pPr>
      <w:hyperlink w:anchor="_Toc19172389" w:history="1">
        <w:r w:rsidR="007C3DD6" w:rsidRPr="00771D57">
          <w:rPr>
            <w:rStyle w:val="Hyperlink"/>
          </w:rPr>
          <w:t>4.3.2. Đề xuất quy trình sàng lọc và chẩn đoán trước sinh bệnh thalassemia</w:t>
        </w:r>
        <w:r w:rsidR="007C3DD6">
          <w:rPr>
            <w:webHidden/>
          </w:rPr>
          <w:tab/>
        </w:r>
      </w:hyperlink>
      <w:r w:rsidR="007C3DD6" w:rsidRPr="00DE6B36">
        <w:rPr>
          <w:rStyle w:val="Hyperlink"/>
          <w:u w:val="none"/>
        </w:rPr>
        <w:t>117</w:t>
      </w:r>
    </w:p>
    <w:p w:rsidR="007C3DD6" w:rsidRDefault="00DE5BEB" w:rsidP="007C3DD6">
      <w:pPr>
        <w:pStyle w:val="TOC1"/>
        <w:spacing w:line="360" w:lineRule="auto"/>
        <w:rPr>
          <w:rStyle w:val="Hyperlink"/>
        </w:rPr>
      </w:pPr>
      <w:hyperlink w:anchor="_Toc19172392" w:history="1">
        <w:r w:rsidR="007C3DD6">
          <w:rPr>
            <w:rStyle w:val="Hyperlink"/>
          </w:rPr>
          <w:t>KẾT LUẬN</w:t>
        </w:r>
        <w:r w:rsidR="007C3DD6">
          <w:rPr>
            <w:webHidden/>
          </w:rPr>
          <w:tab/>
        </w:r>
      </w:hyperlink>
      <w:r w:rsidR="007C3DD6" w:rsidRPr="00DE6B36">
        <w:rPr>
          <w:rStyle w:val="Hyperlink"/>
          <w:u w:val="none"/>
        </w:rPr>
        <w:t>122</w:t>
      </w:r>
    </w:p>
    <w:p w:rsidR="007C3DD6" w:rsidRDefault="00DE5BEB" w:rsidP="007C3DD6">
      <w:pPr>
        <w:pStyle w:val="TOC2"/>
        <w:spacing w:line="360" w:lineRule="auto"/>
        <w:rPr>
          <w:rFonts w:ascii="Calibri" w:eastAsia="Times New Roman" w:hAnsi="Calibri"/>
          <w:sz w:val="22"/>
          <w:szCs w:val="22"/>
        </w:rPr>
      </w:pPr>
      <w:hyperlink w:anchor="_Toc19172390" w:history="1">
        <w:r w:rsidR="007C3DD6" w:rsidRPr="00771D57">
          <w:rPr>
            <w:rStyle w:val="Hyperlink"/>
          </w:rPr>
          <w:t>1. Một số chỉ số huyết học của các thai phụ tham gia sàng lọc bệnh thalassemia tại B</w:t>
        </w:r>
        <w:r w:rsidR="007C3DD6" w:rsidRPr="00771D57">
          <w:rPr>
            <w:rStyle w:val="Hyperlink"/>
            <w:lang w:val="vi-VN"/>
          </w:rPr>
          <w:t>ệnh viện Phụ Sản Trung Ương</w:t>
        </w:r>
        <w:r w:rsidR="007C3DD6" w:rsidRPr="00771D57">
          <w:rPr>
            <w:rStyle w:val="Hyperlink"/>
          </w:rPr>
          <w:t>.</w:t>
        </w:r>
        <w:r w:rsidR="007C3DD6">
          <w:rPr>
            <w:webHidden/>
          </w:rPr>
          <w:tab/>
        </w:r>
      </w:hyperlink>
      <w:r w:rsidR="007C3DD6" w:rsidRPr="00DE6B36">
        <w:rPr>
          <w:rStyle w:val="Hyperlink"/>
          <w:u w:val="none"/>
        </w:rPr>
        <w:t>122</w:t>
      </w:r>
    </w:p>
    <w:p w:rsidR="007C3DD6" w:rsidRDefault="00DE5BEB" w:rsidP="007C3DD6">
      <w:pPr>
        <w:pStyle w:val="TOC2"/>
        <w:spacing w:line="360" w:lineRule="auto"/>
        <w:rPr>
          <w:rStyle w:val="Hyperlink"/>
        </w:rPr>
      </w:pPr>
      <w:hyperlink w:anchor="_Toc19172391" w:history="1">
        <w:r w:rsidR="007C3DD6" w:rsidRPr="00771D57">
          <w:rPr>
            <w:rStyle w:val="Hyperlink"/>
          </w:rPr>
          <w:t>2. Kết quả chẩn đoán trước sinh bệnh thalassemia.</w:t>
        </w:r>
        <w:r w:rsidR="007C3DD6">
          <w:rPr>
            <w:webHidden/>
          </w:rPr>
          <w:tab/>
        </w:r>
      </w:hyperlink>
      <w:r w:rsidR="007C3DD6" w:rsidRPr="00DE6B36">
        <w:rPr>
          <w:rStyle w:val="Hyperlink"/>
          <w:u w:val="none"/>
        </w:rPr>
        <w:t>123</w:t>
      </w:r>
    </w:p>
    <w:p w:rsidR="007C3DD6" w:rsidRDefault="00DE5BEB" w:rsidP="007C3DD6">
      <w:pPr>
        <w:pStyle w:val="TOC1"/>
        <w:spacing w:line="360" w:lineRule="auto"/>
        <w:rPr>
          <w:rStyle w:val="Hyperlink"/>
        </w:rPr>
      </w:pPr>
      <w:hyperlink w:anchor="_Toc19172392" w:history="1">
        <w:r w:rsidR="007C3DD6">
          <w:rPr>
            <w:rStyle w:val="Hyperlink"/>
          </w:rPr>
          <w:t>KIẾN NGHỊ</w:t>
        </w:r>
        <w:r w:rsidR="007C3DD6">
          <w:rPr>
            <w:webHidden/>
          </w:rPr>
          <w:tab/>
        </w:r>
      </w:hyperlink>
      <w:r w:rsidR="007C3DD6" w:rsidRPr="00DE6B36">
        <w:rPr>
          <w:rStyle w:val="Hyperlink"/>
          <w:u w:val="none"/>
        </w:rPr>
        <w:t>124</w:t>
      </w:r>
    </w:p>
    <w:p w:rsidR="007C3DD6" w:rsidRDefault="00DE5BEB" w:rsidP="007C3DD6">
      <w:pPr>
        <w:pStyle w:val="TOC1"/>
        <w:spacing w:line="360" w:lineRule="auto"/>
        <w:rPr>
          <w:rFonts w:ascii="Calibri" w:eastAsia="Times New Roman" w:hAnsi="Calibri"/>
          <w:b w:val="0"/>
          <w:sz w:val="22"/>
          <w:szCs w:val="22"/>
        </w:rPr>
      </w:pPr>
      <w:hyperlink w:anchor="_Toc19172393" w:history="1">
        <w:r w:rsidR="007C3DD6" w:rsidRPr="00771D57">
          <w:rPr>
            <w:rStyle w:val="Hyperlink"/>
          </w:rPr>
          <w:t>TÀI LIỆU THAM KHẢO</w:t>
        </w:r>
        <w:r w:rsidR="007C3DD6">
          <w:rPr>
            <w:webHidden/>
          </w:rPr>
          <w:tab/>
        </w:r>
      </w:hyperlink>
    </w:p>
    <w:p w:rsidR="007C3DD6" w:rsidRDefault="00DE5BEB" w:rsidP="007C3DD6">
      <w:pPr>
        <w:spacing w:after="0" w:line="360" w:lineRule="auto"/>
        <w:jc w:val="center"/>
        <w:rPr>
          <w:rFonts w:ascii="Times New Roman" w:hAnsi="Times New Roman"/>
          <w:b/>
          <w:sz w:val="32"/>
          <w:szCs w:val="26"/>
        </w:rPr>
      </w:pPr>
      <w:r w:rsidRPr="008C128F">
        <w:rPr>
          <w:rFonts w:ascii="Times New Roman" w:hAnsi="Times New Roman"/>
          <w:sz w:val="28"/>
          <w:szCs w:val="28"/>
        </w:rPr>
        <w:lastRenderedPageBreak/>
        <w:fldChar w:fldCharType="end"/>
      </w:r>
      <w:r w:rsidR="007C3DD6" w:rsidRPr="007C3DD6">
        <w:rPr>
          <w:rFonts w:ascii="Times New Roman" w:hAnsi="Times New Roman"/>
          <w:b/>
          <w:sz w:val="32"/>
          <w:szCs w:val="26"/>
        </w:rPr>
        <w:t xml:space="preserve"> </w:t>
      </w:r>
      <w:r w:rsidR="007C3DD6" w:rsidRPr="002D150A">
        <w:rPr>
          <w:rFonts w:ascii="Times New Roman" w:hAnsi="Times New Roman"/>
          <w:b/>
          <w:sz w:val="32"/>
          <w:szCs w:val="26"/>
        </w:rPr>
        <w:t>DANH MỤ</w:t>
      </w:r>
      <w:r w:rsidR="007C3DD6">
        <w:rPr>
          <w:rFonts w:ascii="Times New Roman" w:hAnsi="Times New Roman"/>
          <w:b/>
          <w:sz w:val="32"/>
          <w:szCs w:val="26"/>
        </w:rPr>
        <w:t>C BẢNG</w:t>
      </w:r>
    </w:p>
    <w:p w:rsidR="007C3DD6" w:rsidRPr="006F51DF" w:rsidRDefault="00DE5BEB" w:rsidP="007C3DD6">
      <w:pPr>
        <w:pStyle w:val="TableofFigures"/>
        <w:rPr>
          <w:rFonts w:ascii="Calibri" w:eastAsia="Times New Roman" w:hAnsi="Calibri"/>
          <w:sz w:val="22"/>
          <w:szCs w:val="22"/>
        </w:rPr>
      </w:pPr>
      <w:r w:rsidRPr="007F7CF0">
        <w:fldChar w:fldCharType="begin"/>
      </w:r>
      <w:r w:rsidR="007C3DD6" w:rsidRPr="007F7CF0">
        <w:instrText xml:space="preserve"> TOC \h \z \c "Bảng " </w:instrText>
      </w:r>
      <w:r w:rsidRPr="007F7CF0">
        <w:fldChar w:fldCharType="separate"/>
      </w:r>
      <w:hyperlink w:anchor="_Toc19173740" w:history="1">
        <w:r w:rsidR="007C3DD6" w:rsidRPr="003D4703">
          <w:rPr>
            <w:rStyle w:val="Hyperlink"/>
          </w:rPr>
          <w:t>Bả</w:t>
        </w:r>
        <w:r w:rsidR="007C3DD6">
          <w:rPr>
            <w:rStyle w:val="Hyperlink"/>
          </w:rPr>
          <w:t>ng</w:t>
        </w:r>
        <w:r w:rsidR="007C3DD6" w:rsidRPr="003D4703">
          <w:rPr>
            <w:rStyle w:val="Hyperlink"/>
          </w:rPr>
          <w:t xml:space="preserve"> 1.1:  Các loại allen đột biến của bệnh </w:t>
        </w:r>
        <w:r w:rsidR="007C3DD6" w:rsidRPr="003D4703">
          <w:rPr>
            <w:rStyle w:val="Hyperlink"/>
            <w:b/>
          </w:rPr>
          <w:sym w:font="Symbol" w:char="F061"/>
        </w:r>
        <w:r w:rsidR="007C3DD6" w:rsidRPr="003D4703">
          <w:rPr>
            <w:rStyle w:val="Hyperlink"/>
          </w:rPr>
          <w:t>-thalassemia:</w:t>
        </w:r>
        <w:r w:rsidR="007C3DD6">
          <w:rPr>
            <w:webHidden/>
          </w:rPr>
          <w:tab/>
        </w:r>
        <w:r>
          <w:rPr>
            <w:webHidden/>
          </w:rPr>
          <w:fldChar w:fldCharType="begin"/>
        </w:r>
        <w:r w:rsidR="007C3DD6">
          <w:rPr>
            <w:webHidden/>
          </w:rPr>
          <w:instrText xml:space="preserve"> PAGEREF _Toc19173740 \h </w:instrText>
        </w:r>
        <w:r>
          <w:rPr>
            <w:webHidden/>
          </w:rPr>
        </w:r>
        <w:r>
          <w:rPr>
            <w:webHidden/>
          </w:rPr>
          <w:fldChar w:fldCharType="separate"/>
        </w:r>
        <w:r w:rsidR="007C3DD6">
          <w:rPr>
            <w:webHidden/>
          </w:rPr>
          <w:t>9</w:t>
        </w:r>
        <w:r>
          <w:rPr>
            <w:webHidden/>
          </w:rPr>
          <w:fldChar w:fldCharType="end"/>
        </w:r>
      </w:hyperlink>
    </w:p>
    <w:p w:rsidR="007C3DD6" w:rsidRPr="00E42158" w:rsidRDefault="00DE5BEB" w:rsidP="007C3DD6">
      <w:pPr>
        <w:pStyle w:val="TableofFigures"/>
        <w:rPr>
          <w:rStyle w:val="Hyperlink"/>
        </w:rPr>
      </w:pPr>
      <w:hyperlink w:anchor="_Toc19173741" w:history="1">
        <w:r w:rsidR="007C3DD6" w:rsidRPr="00E42158">
          <w:rPr>
            <w:rStyle w:val="Hyperlink"/>
          </w:rPr>
          <w:t>Bả</w:t>
        </w:r>
        <w:r w:rsidR="007C3DD6">
          <w:rPr>
            <w:rStyle w:val="Hyperlink"/>
          </w:rPr>
          <w:t>ng</w:t>
        </w:r>
        <w:r w:rsidR="007C3DD6" w:rsidRPr="00E42158">
          <w:rPr>
            <w:rStyle w:val="Hyperlink"/>
          </w:rPr>
          <w:t xml:space="preserve"> 1.2: Các đột biến gây bệnh β-thalassemia thường gặp</w:t>
        </w:r>
        <w:r w:rsidR="007C3DD6" w:rsidRPr="00E42158">
          <w:rPr>
            <w:webHidden/>
          </w:rPr>
          <w:tab/>
        </w:r>
        <w:r w:rsidRPr="00E42158">
          <w:rPr>
            <w:webHidden/>
          </w:rPr>
          <w:fldChar w:fldCharType="begin"/>
        </w:r>
        <w:r w:rsidR="007C3DD6" w:rsidRPr="00E42158">
          <w:rPr>
            <w:webHidden/>
          </w:rPr>
          <w:instrText xml:space="preserve"> PAGEREF _Toc19173741 \h </w:instrText>
        </w:r>
        <w:r w:rsidRPr="00E42158">
          <w:rPr>
            <w:webHidden/>
          </w:rPr>
        </w:r>
        <w:r w:rsidRPr="00E42158">
          <w:rPr>
            <w:webHidden/>
          </w:rPr>
          <w:fldChar w:fldCharType="separate"/>
        </w:r>
        <w:r w:rsidR="007C3DD6">
          <w:rPr>
            <w:webHidden/>
          </w:rPr>
          <w:t>17</w:t>
        </w:r>
        <w:r w:rsidRPr="00E42158">
          <w:rPr>
            <w:webHidden/>
          </w:rPr>
          <w:fldChar w:fldCharType="end"/>
        </w:r>
      </w:hyperlink>
    </w:p>
    <w:p w:rsidR="007C3DD6" w:rsidRDefault="007C3DD6" w:rsidP="007C3DD6">
      <w:pPr>
        <w:ind w:right="-426"/>
        <w:rPr>
          <w:rFonts w:ascii="Times New Roman" w:hAnsi="Times New Roman"/>
          <w:sz w:val="28"/>
          <w:szCs w:val="28"/>
        </w:rPr>
      </w:pPr>
      <w:r w:rsidRPr="003201A4">
        <w:rPr>
          <w:rFonts w:ascii="Times New Roman" w:hAnsi="Times New Roman"/>
          <w:sz w:val="28"/>
          <w:szCs w:val="28"/>
        </w:rPr>
        <w:t>Bả</w:t>
      </w:r>
      <w:r>
        <w:rPr>
          <w:rFonts w:ascii="Times New Roman" w:hAnsi="Times New Roman"/>
          <w:sz w:val="28"/>
          <w:szCs w:val="28"/>
        </w:rPr>
        <w:t>ng</w:t>
      </w:r>
      <w:r w:rsidRPr="003201A4">
        <w:rPr>
          <w:rFonts w:ascii="Times New Roman" w:hAnsi="Times New Roman"/>
          <w:sz w:val="28"/>
          <w:szCs w:val="28"/>
        </w:rPr>
        <w:t xml:space="preserve"> 2.1:. Thành phần hemoglobin ở người bình thườ</w:t>
      </w:r>
      <w:r>
        <w:rPr>
          <w:rFonts w:ascii="Times New Roman" w:hAnsi="Times New Roman"/>
          <w:sz w:val="28"/>
          <w:szCs w:val="28"/>
        </w:rPr>
        <w:t>ng ………………....….. 47</w:t>
      </w:r>
    </w:p>
    <w:p w:rsidR="007C3DD6" w:rsidRDefault="007C3DD6" w:rsidP="007C3DD6">
      <w:pPr>
        <w:ind w:right="-426"/>
        <w:rPr>
          <w:rFonts w:ascii="Times New Roman" w:hAnsi="Times New Roman"/>
          <w:sz w:val="28"/>
          <w:szCs w:val="28"/>
        </w:rPr>
      </w:pPr>
      <w:r w:rsidRPr="003201A4">
        <w:rPr>
          <w:rFonts w:ascii="Times New Roman" w:hAnsi="Times New Roman"/>
          <w:sz w:val="28"/>
          <w:szCs w:val="28"/>
        </w:rPr>
        <w:t>Bả</w:t>
      </w:r>
      <w:r>
        <w:rPr>
          <w:rFonts w:ascii="Times New Roman" w:hAnsi="Times New Roman"/>
          <w:sz w:val="28"/>
          <w:szCs w:val="28"/>
        </w:rPr>
        <w:t>ng</w:t>
      </w:r>
      <w:r w:rsidRPr="003201A4">
        <w:rPr>
          <w:rFonts w:ascii="Times New Roman" w:hAnsi="Times New Roman"/>
          <w:sz w:val="28"/>
          <w:szCs w:val="28"/>
        </w:rPr>
        <w:t xml:space="preserve"> 2.2: Hai mươi mốt đột biến α-thalassemia</w:t>
      </w:r>
      <w:r>
        <w:rPr>
          <w:rFonts w:ascii="Times New Roman" w:hAnsi="Times New Roman"/>
          <w:sz w:val="28"/>
          <w:szCs w:val="28"/>
        </w:rPr>
        <w:t xml:space="preserve"> …………………………….… 48</w:t>
      </w:r>
    </w:p>
    <w:p w:rsidR="007C3DD6" w:rsidRDefault="007C3DD6" w:rsidP="007C3DD6">
      <w:pPr>
        <w:ind w:right="-426"/>
        <w:rPr>
          <w:rFonts w:ascii="Times New Roman" w:hAnsi="Times New Roman"/>
          <w:sz w:val="28"/>
          <w:szCs w:val="28"/>
        </w:rPr>
      </w:pPr>
      <w:r w:rsidRPr="003201A4">
        <w:rPr>
          <w:rFonts w:ascii="Times New Roman" w:hAnsi="Times New Roman"/>
          <w:sz w:val="28"/>
          <w:szCs w:val="28"/>
        </w:rPr>
        <w:t>Bả</w:t>
      </w:r>
      <w:r>
        <w:rPr>
          <w:rFonts w:ascii="Times New Roman" w:hAnsi="Times New Roman"/>
          <w:sz w:val="28"/>
          <w:szCs w:val="28"/>
        </w:rPr>
        <w:t>ng</w:t>
      </w:r>
      <w:r w:rsidRPr="003201A4">
        <w:rPr>
          <w:rFonts w:ascii="Times New Roman" w:hAnsi="Times New Roman"/>
          <w:sz w:val="28"/>
          <w:szCs w:val="28"/>
        </w:rPr>
        <w:t xml:space="preserve"> 2.3:  Hai mươi hai đột biến β-thalassemia</w:t>
      </w:r>
      <w:r>
        <w:rPr>
          <w:rFonts w:ascii="Times New Roman" w:hAnsi="Times New Roman"/>
          <w:sz w:val="28"/>
          <w:szCs w:val="28"/>
        </w:rPr>
        <w:t xml:space="preserve"> …………………………….… 49</w:t>
      </w:r>
    </w:p>
    <w:p w:rsidR="007C3DD6" w:rsidRDefault="007C3DD6" w:rsidP="007C3DD6">
      <w:pPr>
        <w:ind w:right="-426"/>
        <w:jc w:val="both"/>
        <w:rPr>
          <w:rFonts w:ascii="Times New Roman" w:hAnsi="Times New Roman"/>
          <w:sz w:val="28"/>
          <w:szCs w:val="28"/>
        </w:rPr>
      </w:pPr>
      <w:r w:rsidRPr="003201A4">
        <w:rPr>
          <w:rFonts w:ascii="Times New Roman" w:hAnsi="Times New Roman"/>
          <w:sz w:val="28"/>
          <w:szCs w:val="28"/>
        </w:rPr>
        <w:t>Bảng 3.1: Phân bố tuổi của đối tượng nghiên cứu</w:t>
      </w:r>
      <w:r>
        <w:rPr>
          <w:rFonts w:ascii="Times New Roman" w:hAnsi="Times New Roman"/>
          <w:sz w:val="28"/>
          <w:szCs w:val="28"/>
        </w:rPr>
        <w:t xml:space="preserve"> …………………………..… 57</w:t>
      </w:r>
    </w:p>
    <w:p w:rsidR="007C3DD6" w:rsidRDefault="007C3DD6" w:rsidP="007C3DD6">
      <w:pPr>
        <w:ind w:right="-426"/>
        <w:jc w:val="both"/>
        <w:rPr>
          <w:rFonts w:ascii="Times New Roman" w:hAnsi="Times New Roman"/>
          <w:sz w:val="28"/>
          <w:szCs w:val="28"/>
        </w:rPr>
      </w:pPr>
      <w:r w:rsidRPr="003201A4">
        <w:rPr>
          <w:rFonts w:ascii="Times New Roman" w:hAnsi="Times New Roman"/>
          <w:sz w:val="28"/>
          <w:szCs w:val="28"/>
        </w:rPr>
        <w:t>Bảng 3.2: Phân bố tuổi thai khi xét nghiệm sàng lọc</w:t>
      </w:r>
      <w:r>
        <w:rPr>
          <w:rFonts w:ascii="Times New Roman" w:hAnsi="Times New Roman"/>
          <w:sz w:val="28"/>
          <w:szCs w:val="28"/>
        </w:rPr>
        <w:t xml:space="preserve"> ……………………….…. 58</w:t>
      </w:r>
    </w:p>
    <w:p w:rsidR="007C3DD6" w:rsidRDefault="007C3DD6" w:rsidP="007C3DD6">
      <w:pPr>
        <w:ind w:right="-426"/>
        <w:jc w:val="both"/>
        <w:rPr>
          <w:rFonts w:ascii="Times New Roman" w:hAnsi="Times New Roman"/>
          <w:sz w:val="28"/>
          <w:szCs w:val="28"/>
        </w:rPr>
      </w:pPr>
      <w:r w:rsidRPr="003201A4">
        <w:rPr>
          <w:rFonts w:ascii="Times New Roman" w:hAnsi="Times New Roman"/>
          <w:sz w:val="28"/>
          <w:szCs w:val="28"/>
        </w:rPr>
        <w:t>Bảng 3.3: Đặc điểm tế bào hồng cầu theo tuổi thai</w:t>
      </w:r>
      <w:r>
        <w:rPr>
          <w:rFonts w:ascii="Times New Roman" w:hAnsi="Times New Roman"/>
          <w:sz w:val="28"/>
          <w:szCs w:val="28"/>
        </w:rPr>
        <w:t xml:space="preserve"> ……………………………. 59</w:t>
      </w:r>
    </w:p>
    <w:p w:rsidR="007C3DD6" w:rsidRPr="00E42158" w:rsidRDefault="007C3DD6" w:rsidP="007C3DD6">
      <w:pPr>
        <w:ind w:right="-426"/>
        <w:jc w:val="both"/>
        <w:rPr>
          <w:rFonts w:ascii="Times New Roman" w:hAnsi="Times New Roman"/>
          <w:sz w:val="28"/>
          <w:szCs w:val="28"/>
        </w:rPr>
      </w:pPr>
      <w:r w:rsidRPr="003201A4">
        <w:rPr>
          <w:rFonts w:ascii="Times New Roman" w:hAnsi="Times New Roman"/>
          <w:sz w:val="28"/>
          <w:szCs w:val="28"/>
        </w:rPr>
        <w:t>Bảng 3.4: Đặc điểm tế bào hồng cầu theo phân loại thiếu máu</w:t>
      </w:r>
      <w:r>
        <w:rPr>
          <w:rFonts w:ascii="Times New Roman" w:hAnsi="Times New Roman"/>
          <w:sz w:val="28"/>
          <w:szCs w:val="28"/>
        </w:rPr>
        <w:t xml:space="preserve"> ………..……… 60</w:t>
      </w:r>
    </w:p>
    <w:p w:rsidR="007C3DD6" w:rsidRDefault="00DE5BEB" w:rsidP="007C3DD6">
      <w:pPr>
        <w:pStyle w:val="TableofFigures"/>
        <w:rPr>
          <w:rStyle w:val="Hyperlink"/>
        </w:rPr>
      </w:pPr>
      <w:hyperlink w:anchor="_Toc19173742" w:history="1">
        <w:r w:rsidR="007C3DD6" w:rsidRPr="003D4703">
          <w:rPr>
            <w:rStyle w:val="Hyperlink"/>
          </w:rPr>
          <w:t>Bả</w:t>
        </w:r>
        <w:r w:rsidR="007C3DD6">
          <w:rPr>
            <w:rStyle w:val="Hyperlink"/>
          </w:rPr>
          <w:t>ng</w:t>
        </w:r>
        <w:r w:rsidR="007C3DD6" w:rsidRPr="003D4703">
          <w:rPr>
            <w:rStyle w:val="Hyperlink"/>
          </w:rPr>
          <w:t xml:space="preserve"> 3.5: Đặc điểm tế bào hồng cầu theo phân loại hồng cầu nhỏ</w:t>
        </w:r>
        <w:r w:rsidR="007C3DD6">
          <w:rPr>
            <w:webHidden/>
          </w:rPr>
          <w:tab/>
        </w:r>
        <w:r>
          <w:rPr>
            <w:webHidden/>
          </w:rPr>
          <w:fldChar w:fldCharType="begin"/>
        </w:r>
        <w:r w:rsidR="007C3DD6">
          <w:rPr>
            <w:webHidden/>
          </w:rPr>
          <w:instrText xml:space="preserve"> PAGEREF _Toc19173742 \h </w:instrText>
        </w:r>
        <w:r>
          <w:rPr>
            <w:webHidden/>
          </w:rPr>
        </w:r>
        <w:r>
          <w:rPr>
            <w:webHidden/>
          </w:rPr>
          <w:fldChar w:fldCharType="separate"/>
        </w:r>
        <w:r w:rsidR="007C3DD6">
          <w:rPr>
            <w:webHidden/>
          </w:rPr>
          <w:t>62</w:t>
        </w:r>
        <w:r>
          <w:rPr>
            <w:webHidden/>
          </w:rPr>
          <w:fldChar w:fldCharType="end"/>
        </w:r>
      </w:hyperlink>
    </w:p>
    <w:p w:rsidR="007C3DD6" w:rsidRPr="00A75948" w:rsidRDefault="007C3DD6" w:rsidP="007C3DD6">
      <w:pPr>
        <w:ind w:right="-426"/>
        <w:jc w:val="both"/>
        <w:rPr>
          <w:rFonts w:ascii="Times New Roman" w:hAnsi="Times New Roman"/>
          <w:sz w:val="28"/>
          <w:szCs w:val="28"/>
        </w:rPr>
      </w:pPr>
      <w:r w:rsidRPr="003201A4">
        <w:rPr>
          <w:rFonts w:ascii="Times New Roman" w:hAnsi="Times New Roman"/>
          <w:sz w:val="28"/>
          <w:szCs w:val="28"/>
        </w:rPr>
        <w:t>Bảng 3.6: Đặc điểm tế bào hồng cầu theo phân loại hồng cầu nhược sắc</w:t>
      </w:r>
      <w:r>
        <w:rPr>
          <w:rFonts w:ascii="Times New Roman" w:hAnsi="Times New Roman"/>
          <w:sz w:val="28"/>
          <w:szCs w:val="28"/>
        </w:rPr>
        <w:t xml:space="preserve"> ……... 64</w:t>
      </w:r>
    </w:p>
    <w:p w:rsidR="007C3DD6" w:rsidRDefault="00DE5BEB" w:rsidP="007C3DD6">
      <w:pPr>
        <w:pStyle w:val="TableofFigures"/>
        <w:rPr>
          <w:rStyle w:val="Hyperlink"/>
        </w:rPr>
      </w:pPr>
      <w:hyperlink w:anchor="_Toc19173743" w:history="1">
        <w:r w:rsidR="007C3DD6" w:rsidRPr="003D4703">
          <w:rPr>
            <w:rStyle w:val="Hyperlink"/>
          </w:rPr>
          <w:t>Bả</w:t>
        </w:r>
        <w:r w:rsidR="007C3DD6">
          <w:rPr>
            <w:rStyle w:val="Hyperlink"/>
          </w:rPr>
          <w:t>ng</w:t>
        </w:r>
        <w:r w:rsidR="007C3DD6" w:rsidRPr="003D4703">
          <w:rPr>
            <w:rStyle w:val="Hyperlink"/>
          </w:rPr>
          <w:t xml:space="preserve"> 3.7: Phân bố tuổi của thai phụ được chọc ối</w:t>
        </w:r>
        <w:r w:rsidR="007C3DD6">
          <w:rPr>
            <w:webHidden/>
          </w:rPr>
          <w:tab/>
        </w:r>
      </w:hyperlink>
      <w:r w:rsidR="007C3DD6" w:rsidRPr="003E6E23">
        <w:rPr>
          <w:rStyle w:val="Hyperlink"/>
          <w:u w:val="none"/>
        </w:rPr>
        <w:t>65</w:t>
      </w:r>
    </w:p>
    <w:p w:rsidR="007C3DD6" w:rsidRDefault="007C3DD6" w:rsidP="007C3DD6">
      <w:pPr>
        <w:ind w:right="-426"/>
        <w:jc w:val="both"/>
        <w:rPr>
          <w:rFonts w:ascii="Times New Roman" w:hAnsi="Times New Roman"/>
          <w:sz w:val="28"/>
          <w:szCs w:val="28"/>
        </w:rPr>
      </w:pPr>
      <w:r w:rsidRPr="003201A4">
        <w:rPr>
          <w:rFonts w:ascii="Times New Roman" w:hAnsi="Times New Roman"/>
          <w:sz w:val="28"/>
          <w:szCs w:val="28"/>
        </w:rPr>
        <w:t>Bảng 3.8: Phân bố dân tộc của thai phụ được chọc ối</w:t>
      </w:r>
      <w:r>
        <w:rPr>
          <w:rFonts w:ascii="Times New Roman" w:hAnsi="Times New Roman"/>
          <w:sz w:val="28"/>
          <w:szCs w:val="28"/>
        </w:rPr>
        <w:t xml:space="preserve"> ……………………….…66</w:t>
      </w:r>
    </w:p>
    <w:p w:rsidR="007C3DD6" w:rsidRPr="00E42158" w:rsidRDefault="007C3DD6" w:rsidP="007C3DD6">
      <w:pPr>
        <w:ind w:right="-426"/>
        <w:jc w:val="both"/>
        <w:rPr>
          <w:rFonts w:ascii="Times New Roman" w:hAnsi="Times New Roman"/>
          <w:sz w:val="28"/>
          <w:szCs w:val="28"/>
        </w:rPr>
      </w:pPr>
      <w:r w:rsidRPr="003201A4">
        <w:rPr>
          <w:rFonts w:ascii="Times New Roman" w:hAnsi="Times New Roman"/>
          <w:sz w:val="28"/>
          <w:szCs w:val="28"/>
        </w:rPr>
        <w:t>Bảng 3.9: Đặc điểm tế bào hồng cầu theo tuổi thai ở nhóm chọc ối</w:t>
      </w:r>
      <w:r>
        <w:rPr>
          <w:rFonts w:ascii="Times New Roman" w:hAnsi="Times New Roman"/>
          <w:sz w:val="28"/>
          <w:szCs w:val="28"/>
        </w:rPr>
        <w:t xml:space="preserve"> …….……. 66</w:t>
      </w:r>
    </w:p>
    <w:p w:rsidR="007C3DD6" w:rsidRPr="006F51DF" w:rsidRDefault="00DE5BEB" w:rsidP="007C3DD6">
      <w:pPr>
        <w:pStyle w:val="TableofFigures"/>
        <w:rPr>
          <w:rFonts w:ascii="Calibri" w:eastAsia="Times New Roman" w:hAnsi="Calibri"/>
          <w:sz w:val="22"/>
          <w:szCs w:val="22"/>
        </w:rPr>
      </w:pPr>
      <w:hyperlink w:anchor="_Toc19173744" w:history="1">
        <w:r w:rsidR="007C3DD6" w:rsidRPr="003D4703">
          <w:rPr>
            <w:rStyle w:val="Hyperlink"/>
          </w:rPr>
          <w:t>Bả</w:t>
        </w:r>
        <w:r w:rsidR="007C3DD6">
          <w:rPr>
            <w:rStyle w:val="Hyperlink"/>
          </w:rPr>
          <w:t>ng</w:t>
        </w:r>
        <w:r w:rsidR="007C3DD6" w:rsidRPr="003D4703">
          <w:rPr>
            <w:rStyle w:val="Hyperlink"/>
          </w:rPr>
          <w:t xml:space="preserve"> 3.10: Đặc điểm tế bào hồng cầu theo phân loại thiếu máu ở nhóm chọc ối</w:t>
        </w:r>
        <w:r w:rsidR="007C3DD6">
          <w:rPr>
            <w:webHidden/>
          </w:rPr>
          <w:tab/>
        </w:r>
      </w:hyperlink>
      <w:r w:rsidR="007C3DD6" w:rsidRPr="003E6E23">
        <w:rPr>
          <w:rStyle w:val="Hyperlink"/>
          <w:u w:val="none"/>
        </w:rPr>
        <w:t>67</w:t>
      </w:r>
    </w:p>
    <w:p w:rsidR="007C3DD6" w:rsidRPr="006F51DF" w:rsidRDefault="00DE5BEB" w:rsidP="007C3DD6">
      <w:pPr>
        <w:pStyle w:val="TableofFigures"/>
        <w:rPr>
          <w:rFonts w:ascii="Calibri" w:eastAsia="Times New Roman" w:hAnsi="Calibri"/>
          <w:sz w:val="22"/>
          <w:szCs w:val="22"/>
        </w:rPr>
      </w:pPr>
      <w:hyperlink w:anchor="_Toc19173745" w:history="1">
        <w:r w:rsidR="007C3DD6" w:rsidRPr="003D4703">
          <w:rPr>
            <w:rStyle w:val="Hyperlink"/>
          </w:rPr>
          <w:t>Bả</w:t>
        </w:r>
        <w:r w:rsidR="007C3DD6">
          <w:rPr>
            <w:rStyle w:val="Hyperlink"/>
          </w:rPr>
          <w:t>ng</w:t>
        </w:r>
        <w:r w:rsidR="007C3DD6" w:rsidRPr="003D4703">
          <w:rPr>
            <w:rStyle w:val="Hyperlink"/>
          </w:rPr>
          <w:t xml:space="preserve"> 3.11: Xét nghiệm đột biến gen của thai phụ được chọc ối</w:t>
        </w:r>
        <w:r w:rsidR="007C3DD6">
          <w:rPr>
            <w:webHidden/>
          </w:rPr>
          <w:tab/>
        </w:r>
      </w:hyperlink>
      <w:r w:rsidR="007C3DD6" w:rsidRPr="003E6E23">
        <w:rPr>
          <w:rStyle w:val="Hyperlink"/>
          <w:u w:val="none"/>
        </w:rPr>
        <w:t>68</w:t>
      </w:r>
    </w:p>
    <w:p w:rsidR="007C3DD6" w:rsidRPr="006F51DF" w:rsidRDefault="00DE5BEB" w:rsidP="007C3DD6">
      <w:pPr>
        <w:pStyle w:val="TableofFigures"/>
        <w:rPr>
          <w:rFonts w:ascii="Calibri" w:eastAsia="Times New Roman" w:hAnsi="Calibri"/>
          <w:sz w:val="22"/>
          <w:szCs w:val="22"/>
        </w:rPr>
      </w:pPr>
      <w:hyperlink w:anchor="_Toc19173746" w:history="1">
        <w:r w:rsidR="007C3DD6" w:rsidRPr="003D4703">
          <w:rPr>
            <w:rStyle w:val="Hyperlink"/>
          </w:rPr>
          <w:t>Bả</w:t>
        </w:r>
        <w:r w:rsidR="007C3DD6">
          <w:rPr>
            <w:rStyle w:val="Hyperlink"/>
          </w:rPr>
          <w:t>ng</w:t>
        </w:r>
        <w:r w:rsidR="007C3DD6" w:rsidRPr="003D4703">
          <w:rPr>
            <w:rStyle w:val="Hyperlink"/>
          </w:rPr>
          <w:t xml:space="preserve"> 3.12: Phân bố đột biến gen của thai phụ</w:t>
        </w:r>
        <w:r w:rsidR="007C3DD6">
          <w:rPr>
            <w:webHidden/>
          </w:rPr>
          <w:tab/>
        </w:r>
      </w:hyperlink>
      <w:r w:rsidR="007C3DD6" w:rsidRPr="003E6E23">
        <w:rPr>
          <w:rStyle w:val="Hyperlink"/>
          <w:u w:val="none"/>
        </w:rPr>
        <w:t>69</w:t>
      </w:r>
    </w:p>
    <w:p w:rsidR="007C3DD6" w:rsidRPr="006F51DF" w:rsidRDefault="00DE5BEB" w:rsidP="007C3DD6">
      <w:pPr>
        <w:pStyle w:val="TableofFigures"/>
        <w:rPr>
          <w:rFonts w:ascii="Calibri" w:eastAsia="Times New Roman" w:hAnsi="Calibri"/>
          <w:sz w:val="22"/>
          <w:szCs w:val="22"/>
        </w:rPr>
      </w:pPr>
      <w:hyperlink w:anchor="_Toc19173747" w:history="1">
        <w:r w:rsidR="007C3DD6" w:rsidRPr="003D4703">
          <w:rPr>
            <w:rStyle w:val="Hyperlink"/>
          </w:rPr>
          <w:t>Bả</w:t>
        </w:r>
        <w:r w:rsidR="007C3DD6">
          <w:rPr>
            <w:rStyle w:val="Hyperlink"/>
          </w:rPr>
          <w:t>ng</w:t>
        </w:r>
        <w:r w:rsidR="007C3DD6" w:rsidRPr="003D4703">
          <w:rPr>
            <w:rStyle w:val="Hyperlink"/>
          </w:rPr>
          <w:t xml:space="preserve"> 3.13: Phân bố đột biến gen thalassemia của thai từ nước ối.</w:t>
        </w:r>
        <w:r w:rsidR="007C3DD6">
          <w:rPr>
            <w:webHidden/>
          </w:rPr>
          <w:tab/>
        </w:r>
      </w:hyperlink>
      <w:r w:rsidR="007C3DD6" w:rsidRPr="003E6E23">
        <w:rPr>
          <w:rStyle w:val="Hyperlink"/>
          <w:u w:val="none"/>
        </w:rPr>
        <w:t>71</w:t>
      </w:r>
    </w:p>
    <w:p w:rsidR="007C3DD6" w:rsidRDefault="00DE5BEB" w:rsidP="007C3DD6">
      <w:pPr>
        <w:pStyle w:val="TableofFigures"/>
        <w:rPr>
          <w:rStyle w:val="Hyperlink"/>
        </w:rPr>
      </w:pPr>
      <w:hyperlink w:anchor="_Toc19173748" w:history="1">
        <w:r w:rsidR="007C3DD6" w:rsidRPr="003D4703">
          <w:rPr>
            <w:rStyle w:val="Hyperlink"/>
          </w:rPr>
          <w:t>Bả</w:t>
        </w:r>
        <w:r w:rsidR="007C3DD6">
          <w:rPr>
            <w:rStyle w:val="Hyperlink"/>
          </w:rPr>
          <w:t>ng</w:t>
        </w:r>
        <w:r w:rsidR="007C3DD6" w:rsidRPr="003D4703">
          <w:rPr>
            <w:rStyle w:val="Hyperlink"/>
          </w:rPr>
          <w:t xml:space="preserve"> 3.14: Mối liên quan giữa kiểu gen của thai và xét nghiệm đột biến gen thalassemia của mẹ</w:t>
        </w:r>
        <w:r w:rsidR="007C3DD6">
          <w:rPr>
            <w:webHidden/>
          </w:rPr>
          <w:tab/>
        </w:r>
      </w:hyperlink>
      <w:r w:rsidR="007C3DD6" w:rsidRPr="003E6E23">
        <w:rPr>
          <w:rStyle w:val="Hyperlink"/>
          <w:u w:val="none"/>
        </w:rPr>
        <w:t>73</w:t>
      </w:r>
    </w:p>
    <w:p w:rsidR="007C3DD6" w:rsidRPr="00E42158" w:rsidRDefault="007C3DD6" w:rsidP="007C3DD6">
      <w:pPr>
        <w:ind w:right="-426"/>
        <w:jc w:val="both"/>
        <w:rPr>
          <w:rFonts w:ascii="Times New Roman" w:hAnsi="Times New Roman"/>
          <w:sz w:val="28"/>
          <w:szCs w:val="28"/>
        </w:rPr>
      </w:pPr>
      <w:r w:rsidRPr="00AD097E">
        <w:rPr>
          <w:rFonts w:ascii="Times New Roman" w:hAnsi="Times New Roman"/>
          <w:sz w:val="28"/>
          <w:szCs w:val="28"/>
        </w:rPr>
        <w:t>Bả</w:t>
      </w:r>
      <w:r>
        <w:rPr>
          <w:rFonts w:ascii="Times New Roman" w:hAnsi="Times New Roman"/>
          <w:sz w:val="28"/>
          <w:szCs w:val="28"/>
        </w:rPr>
        <w:t xml:space="preserve">ng </w:t>
      </w:r>
      <w:r w:rsidRPr="00AD097E">
        <w:rPr>
          <w:rFonts w:ascii="Times New Roman" w:hAnsi="Times New Roman"/>
          <w:sz w:val="28"/>
          <w:szCs w:val="28"/>
        </w:rPr>
        <w:t>3.15: Liên quan giữa kết quả đột biến gen và HGB của thai phụ</w:t>
      </w:r>
      <w:r>
        <w:rPr>
          <w:rFonts w:ascii="Times New Roman" w:hAnsi="Times New Roman"/>
          <w:sz w:val="28"/>
          <w:szCs w:val="28"/>
        </w:rPr>
        <w:t xml:space="preserve"> ……….. 74</w:t>
      </w:r>
    </w:p>
    <w:p w:rsidR="007C3DD6" w:rsidRDefault="00DE5BEB" w:rsidP="007C3DD6">
      <w:pPr>
        <w:pStyle w:val="TableofFigures"/>
        <w:rPr>
          <w:rStyle w:val="Hyperlink"/>
        </w:rPr>
      </w:pPr>
      <w:hyperlink w:anchor="_Toc19173749" w:history="1">
        <w:r w:rsidR="007C3DD6" w:rsidRPr="003D4703">
          <w:rPr>
            <w:rStyle w:val="Hyperlink"/>
          </w:rPr>
          <w:t>Bả</w:t>
        </w:r>
        <w:r w:rsidR="007C3DD6">
          <w:rPr>
            <w:rStyle w:val="Hyperlink"/>
          </w:rPr>
          <w:t>ng</w:t>
        </w:r>
        <w:r w:rsidR="007C3DD6" w:rsidRPr="003D4703">
          <w:rPr>
            <w:rStyle w:val="Hyperlink"/>
          </w:rPr>
          <w:t xml:space="preserve"> 3.16: Liên quan giữa kết quả MCV và đột biến gen α-thalassemia</w:t>
        </w:r>
        <w:r w:rsidR="007C3DD6">
          <w:rPr>
            <w:webHidden/>
          </w:rPr>
          <w:tab/>
        </w:r>
      </w:hyperlink>
      <w:r w:rsidR="007C3DD6" w:rsidRPr="003E6E23">
        <w:rPr>
          <w:rStyle w:val="Hyperlink"/>
          <w:u w:val="none"/>
        </w:rPr>
        <w:t>75</w:t>
      </w:r>
    </w:p>
    <w:p w:rsidR="007C3DD6" w:rsidRDefault="007C3DD6" w:rsidP="007C3DD6">
      <w:pPr>
        <w:ind w:right="-426"/>
        <w:jc w:val="both"/>
        <w:rPr>
          <w:rFonts w:ascii="Times New Roman" w:hAnsi="Times New Roman"/>
          <w:sz w:val="28"/>
          <w:szCs w:val="28"/>
        </w:rPr>
      </w:pPr>
      <w:r w:rsidRPr="00AD097E">
        <w:rPr>
          <w:rFonts w:ascii="Times New Roman" w:hAnsi="Times New Roman"/>
          <w:sz w:val="28"/>
          <w:szCs w:val="28"/>
        </w:rPr>
        <w:t>Bảng 3.17: Liên quan giữa kết quả MCH và đột biến gen α-thalassemia</w:t>
      </w:r>
      <w:r>
        <w:rPr>
          <w:rFonts w:ascii="Times New Roman" w:hAnsi="Times New Roman"/>
          <w:sz w:val="28"/>
          <w:szCs w:val="28"/>
        </w:rPr>
        <w:t xml:space="preserve"> …..…..76</w:t>
      </w:r>
    </w:p>
    <w:p w:rsidR="007C3DD6" w:rsidRPr="00E42158" w:rsidRDefault="007C3DD6" w:rsidP="007C3DD6">
      <w:pPr>
        <w:ind w:right="-426"/>
        <w:jc w:val="both"/>
        <w:rPr>
          <w:rFonts w:ascii="Times New Roman" w:hAnsi="Times New Roman"/>
          <w:sz w:val="28"/>
          <w:szCs w:val="28"/>
        </w:rPr>
      </w:pPr>
      <w:r w:rsidRPr="00AD097E">
        <w:rPr>
          <w:rFonts w:ascii="Times New Roman" w:hAnsi="Times New Roman"/>
          <w:sz w:val="28"/>
          <w:szCs w:val="28"/>
        </w:rPr>
        <w:lastRenderedPageBreak/>
        <w:t>Bảng 3.18: Liên quan giữa kết quả MCV và đột biến gen β-thalassemia</w:t>
      </w:r>
      <w:r>
        <w:rPr>
          <w:rFonts w:ascii="Times New Roman" w:hAnsi="Times New Roman"/>
          <w:sz w:val="28"/>
          <w:szCs w:val="28"/>
        </w:rPr>
        <w:t xml:space="preserve"> ……....77</w:t>
      </w:r>
    </w:p>
    <w:p w:rsidR="007C3DD6" w:rsidRPr="006F51DF" w:rsidRDefault="00DE5BEB" w:rsidP="007C3DD6">
      <w:pPr>
        <w:pStyle w:val="TableofFigures"/>
        <w:rPr>
          <w:rFonts w:ascii="Calibri" w:eastAsia="Times New Roman" w:hAnsi="Calibri"/>
          <w:sz w:val="22"/>
          <w:szCs w:val="22"/>
        </w:rPr>
      </w:pPr>
      <w:hyperlink w:anchor="_Toc19173750" w:history="1">
        <w:r w:rsidR="007C3DD6" w:rsidRPr="003D4703">
          <w:rPr>
            <w:rStyle w:val="Hyperlink"/>
          </w:rPr>
          <w:t>Bả</w:t>
        </w:r>
        <w:r w:rsidR="007C3DD6">
          <w:rPr>
            <w:rStyle w:val="Hyperlink"/>
          </w:rPr>
          <w:t>ng</w:t>
        </w:r>
        <w:r w:rsidR="007C3DD6" w:rsidRPr="003D4703">
          <w:rPr>
            <w:rStyle w:val="Hyperlink"/>
          </w:rPr>
          <w:t xml:space="preserve"> 3.19: Liên quan giữa kết quả MCV và đột biến gen β-thalassemia</w:t>
        </w:r>
        <w:r w:rsidR="007C3DD6">
          <w:rPr>
            <w:webHidden/>
          </w:rPr>
          <w:tab/>
        </w:r>
      </w:hyperlink>
      <w:r w:rsidR="007C3DD6" w:rsidRPr="003E6E23">
        <w:rPr>
          <w:rStyle w:val="Hyperlink"/>
          <w:u w:val="none"/>
        </w:rPr>
        <w:t>78</w:t>
      </w:r>
    </w:p>
    <w:p w:rsidR="007C3DD6" w:rsidRPr="006F51DF" w:rsidRDefault="00DE5BEB" w:rsidP="007C3DD6">
      <w:pPr>
        <w:pStyle w:val="TableofFigures"/>
        <w:rPr>
          <w:rFonts w:ascii="Calibri" w:eastAsia="Times New Roman" w:hAnsi="Calibri"/>
          <w:sz w:val="22"/>
          <w:szCs w:val="22"/>
        </w:rPr>
      </w:pPr>
      <w:hyperlink w:anchor="_Toc19173751" w:history="1">
        <w:r w:rsidR="007C3DD6" w:rsidRPr="003D4703">
          <w:rPr>
            <w:rStyle w:val="Hyperlink"/>
          </w:rPr>
          <w:t>Bả</w:t>
        </w:r>
        <w:r w:rsidR="007C3DD6">
          <w:rPr>
            <w:rStyle w:val="Hyperlink"/>
          </w:rPr>
          <w:t>ng</w:t>
        </w:r>
        <w:r w:rsidR="007C3DD6" w:rsidRPr="003D4703">
          <w:rPr>
            <w:rStyle w:val="Hyperlink"/>
          </w:rPr>
          <w:t xml:space="preserve"> 3.20: Mối liên quan giữa kết quả đột biến gen của mẹ và xét nghiệm điện di huyết sắc tố của mẹ</w:t>
        </w:r>
        <w:r w:rsidR="007C3DD6">
          <w:rPr>
            <w:webHidden/>
          </w:rPr>
          <w:tab/>
        </w:r>
      </w:hyperlink>
      <w:r w:rsidR="007C3DD6" w:rsidRPr="003E6E23">
        <w:rPr>
          <w:rStyle w:val="Hyperlink"/>
          <w:u w:val="none"/>
        </w:rPr>
        <w:t>80</w:t>
      </w:r>
    </w:p>
    <w:p w:rsidR="007C3DD6" w:rsidRPr="006F51DF" w:rsidRDefault="00DE5BEB" w:rsidP="007C3DD6">
      <w:pPr>
        <w:pStyle w:val="TableofFigures"/>
        <w:rPr>
          <w:rFonts w:ascii="Calibri" w:eastAsia="Times New Roman" w:hAnsi="Calibri"/>
          <w:sz w:val="22"/>
          <w:szCs w:val="22"/>
        </w:rPr>
      </w:pPr>
      <w:hyperlink w:anchor="_Toc19173752" w:history="1">
        <w:r w:rsidR="007C3DD6" w:rsidRPr="003D4703">
          <w:rPr>
            <w:rStyle w:val="Hyperlink"/>
          </w:rPr>
          <w:t>Bả</w:t>
        </w:r>
        <w:r w:rsidR="007C3DD6">
          <w:rPr>
            <w:rStyle w:val="Hyperlink"/>
          </w:rPr>
          <w:t>ng</w:t>
        </w:r>
        <w:r w:rsidR="007C3DD6" w:rsidRPr="003D4703">
          <w:rPr>
            <w:rStyle w:val="Hyperlink"/>
          </w:rPr>
          <w:t xml:space="preserve"> 3.21: Đặc điểm siêu âm thai ở nhóm chọc ối</w:t>
        </w:r>
        <w:r w:rsidR="007C3DD6">
          <w:rPr>
            <w:webHidden/>
          </w:rPr>
          <w:tab/>
        </w:r>
      </w:hyperlink>
      <w:r w:rsidR="007C3DD6" w:rsidRPr="003E6E23">
        <w:rPr>
          <w:rStyle w:val="Hyperlink"/>
          <w:u w:val="none"/>
        </w:rPr>
        <w:t>81</w:t>
      </w:r>
    </w:p>
    <w:p w:rsidR="007C3DD6" w:rsidRPr="006F51DF" w:rsidRDefault="00DE5BEB" w:rsidP="007C3DD6">
      <w:pPr>
        <w:pStyle w:val="TableofFigures"/>
        <w:rPr>
          <w:rFonts w:ascii="Calibri" w:eastAsia="Times New Roman" w:hAnsi="Calibri"/>
          <w:sz w:val="22"/>
          <w:szCs w:val="22"/>
        </w:rPr>
      </w:pPr>
      <w:hyperlink w:anchor="_Toc19173753" w:history="1">
        <w:r w:rsidR="007C3DD6" w:rsidRPr="003D4703">
          <w:rPr>
            <w:rStyle w:val="Hyperlink"/>
          </w:rPr>
          <w:t>Bả</w:t>
        </w:r>
        <w:r w:rsidR="007C3DD6">
          <w:rPr>
            <w:rStyle w:val="Hyperlink"/>
          </w:rPr>
          <w:t>ng</w:t>
        </w:r>
        <w:r w:rsidR="007C3DD6" w:rsidRPr="003D4703">
          <w:rPr>
            <w:rStyle w:val="Hyperlink"/>
          </w:rPr>
          <w:t xml:space="preserve"> 3.22: Mối liên quan giữa kiểu gen của thai và siêu âm thai</w:t>
        </w:r>
        <w:r w:rsidR="007C3DD6">
          <w:rPr>
            <w:webHidden/>
          </w:rPr>
          <w:tab/>
        </w:r>
      </w:hyperlink>
      <w:r w:rsidR="007C3DD6" w:rsidRPr="003E6E23">
        <w:rPr>
          <w:rStyle w:val="Hyperlink"/>
          <w:u w:val="none"/>
        </w:rPr>
        <w:t>81</w:t>
      </w:r>
    </w:p>
    <w:p w:rsidR="007C3DD6" w:rsidRPr="006F51DF" w:rsidRDefault="00DE5BEB" w:rsidP="007C3DD6">
      <w:pPr>
        <w:pStyle w:val="TableofFigures"/>
        <w:rPr>
          <w:rFonts w:ascii="Calibri" w:eastAsia="Times New Roman" w:hAnsi="Calibri"/>
          <w:sz w:val="22"/>
          <w:szCs w:val="22"/>
        </w:rPr>
      </w:pPr>
      <w:hyperlink w:anchor="_Toc19173754" w:history="1">
        <w:r w:rsidR="007C3DD6" w:rsidRPr="003D4703">
          <w:rPr>
            <w:rStyle w:val="Hyperlink"/>
          </w:rPr>
          <w:t>Bả</w:t>
        </w:r>
        <w:r w:rsidR="007C3DD6">
          <w:rPr>
            <w:rStyle w:val="Hyperlink"/>
          </w:rPr>
          <w:t>ng</w:t>
        </w:r>
        <w:r w:rsidR="007C3DD6" w:rsidRPr="003D4703">
          <w:rPr>
            <w:rStyle w:val="Hyperlink"/>
          </w:rPr>
          <w:t xml:space="preserve"> 3.23: Đặc điểm tiền sử sản khoa ở nhóm chọc ối</w:t>
        </w:r>
        <w:r w:rsidR="007C3DD6">
          <w:rPr>
            <w:webHidden/>
          </w:rPr>
          <w:tab/>
        </w:r>
      </w:hyperlink>
      <w:r w:rsidR="007C3DD6" w:rsidRPr="003E6E23">
        <w:rPr>
          <w:rStyle w:val="Hyperlink"/>
          <w:u w:val="none"/>
        </w:rPr>
        <w:t>82</w:t>
      </w:r>
    </w:p>
    <w:p w:rsidR="007C3DD6" w:rsidRPr="006F51DF" w:rsidRDefault="00DE5BEB" w:rsidP="007C3DD6">
      <w:pPr>
        <w:pStyle w:val="TableofFigures"/>
        <w:rPr>
          <w:rFonts w:ascii="Calibri" w:eastAsia="Times New Roman" w:hAnsi="Calibri"/>
          <w:sz w:val="22"/>
          <w:szCs w:val="22"/>
        </w:rPr>
      </w:pPr>
      <w:hyperlink w:anchor="_Toc19173755" w:history="1">
        <w:r w:rsidR="007C3DD6" w:rsidRPr="003D4703">
          <w:rPr>
            <w:rStyle w:val="Hyperlink"/>
          </w:rPr>
          <w:t>Bả</w:t>
        </w:r>
        <w:r w:rsidR="007C3DD6">
          <w:rPr>
            <w:rStyle w:val="Hyperlink"/>
          </w:rPr>
          <w:t>ng</w:t>
        </w:r>
        <w:r w:rsidR="007C3DD6" w:rsidRPr="003D4703">
          <w:rPr>
            <w:rStyle w:val="Hyperlink"/>
          </w:rPr>
          <w:t xml:space="preserve"> 3.24: Mối liên quan giữa kiểu gen của thai phụ và tiền sử phù thai</w:t>
        </w:r>
        <w:r w:rsidR="007C3DD6">
          <w:rPr>
            <w:webHidden/>
          </w:rPr>
          <w:tab/>
        </w:r>
      </w:hyperlink>
      <w:r w:rsidR="007C3DD6" w:rsidRPr="003E6E23">
        <w:rPr>
          <w:rStyle w:val="Hyperlink"/>
          <w:u w:val="none"/>
        </w:rPr>
        <w:t>82</w:t>
      </w:r>
    </w:p>
    <w:p w:rsidR="007C3DD6" w:rsidRPr="006F51DF" w:rsidRDefault="00DE5BEB" w:rsidP="007C3DD6">
      <w:pPr>
        <w:pStyle w:val="TableofFigures"/>
        <w:rPr>
          <w:rFonts w:ascii="Calibri" w:eastAsia="Times New Roman" w:hAnsi="Calibri"/>
          <w:sz w:val="22"/>
          <w:szCs w:val="22"/>
        </w:rPr>
      </w:pPr>
      <w:hyperlink w:anchor="_Toc19173756" w:history="1">
        <w:r w:rsidR="007C3DD6" w:rsidRPr="003D4703">
          <w:rPr>
            <w:rStyle w:val="Hyperlink"/>
          </w:rPr>
          <w:t>Bả</w:t>
        </w:r>
        <w:r w:rsidR="007C3DD6">
          <w:rPr>
            <w:rStyle w:val="Hyperlink"/>
          </w:rPr>
          <w:t>ng</w:t>
        </w:r>
        <w:r w:rsidR="007C3DD6" w:rsidRPr="003D4703">
          <w:rPr>
            <w:rStyle w:val="Hyperlink"/>
          </w:rPr>
          <w:t xml:space="preserve"> 3.25: Mối liên quan giữa kiểu gen của thai và tiền sử sản khoa</w:t>
        </w:r>
        <w:r w:rsidR="007C3DD6">
          <w:rPr>
            <w:webHidden/>
          </w:rPr>
          <w:tab/>
        </w:r>
      </w:hyperlink>
      <w:r w:rsidR="007C3DD6" w:rsidRPr="003E6E23">
        <w:rPr>
          <w:rStyle w:val="Hyperlink"/>
          <w:u w:val="none"/>
        </w:rPr>
        <w:t>83</w:t>
      </w:r>
    </w:p>
    <w:p w:rsidR="007C3DD6" w:rsidRPr="00933261" w:rsidRDefault="00DE5BEB" w:rsidP="007C3DD6">
      <w:pPr>
        <w:spacing w:before="120" w:after="0" w:line="360" w:lineRule="auto"/>
        <w:jc w:val="center"/>
        <w:rPr>
          <w:rFonts w:ascii="Times New Roman" w:hAnsi="Times New Roman"/>
          <w:sz w:val="28"/>
          <w:szCs w:val="28"/>
        </w:rPr>
      </w:pPr>
      <w:r w:rsidRPr="007F7CF0">
        <w:rPr>
          <w:rFonts w:ascii="Times New Roman" w:hAnsi="Times New Roman"/>
          <w:sz w:val="28"/>
          <w:szCs w:val="28"/>
        </w:rPr>
        <w:fldChar w:fldCharType="end"/>
      </w:r>
      <w:r w:rsidR="007C3DD6">
        <w:rPr>
          <w:rFonts w:ascii="Times New Roman" w:hAnsi="Times New Roman"/>
          <w:sz w:val="26"/>
          <w:szCs w:val="26"/>
        </w:rPr>
        <w:br w:type="page"/>
      </w:r>
      <w:r w:rsidR="007C3DD6" w:rsidRPr="002D150A">
        <w:rPr>
          <w:rFonts w:ascii="Times New Roman" w:hAnsi="Times New Roman"/>
          <w:b/>
          <w:sz w:val="32"/>
          <w:szCs w:val="26"/>
        </w:rPr>
        <w:lastRenderedPageBreak/>
        <w:t xml:space="preserve">DANH MỤC </w:t>
      </w:r>
      <w:r w:rsidR="007C3DD6">
        <w:rPr>
          <w:rFonts w:ascii="Times New Roman" w:hAnsi="Times New Roman"/>
          <w:b/>
          <w:sz w:val="32"/>
          <w:szCs w:val="26"/>
        </w:rPr>
        <w:t>HÌNH</w:t>
      </w:r>
    </w:p>
    <w:p w:rsidR="007C3DD6" w:rsidRPr="006F51DF" w:rsidRDefault="00DE5BEB" w:rsidP="007C3DD6">
      <w:pPr>
        <w:pStyle w:val="TableofFigures"/>
        <w:rPr>
          <w:rFonts w:ascii="Calibri" w:eastAsia="Times New Roman" w:hAnsi="Calibri"/>
          <w:sz w:val="22"/>
          <w:szCs w:val="22"/>
        </w:rPr>
      </w:pPr>
      <w:r>
        <w:fldChar w:fldCharType="begin"/>
      </w:r>
      <w:r w:rsidR="007C3DD6">
        <w:instrText xml:space="preserve"> TOC \f f \h \z \t "Heading 4,1,Hình,1" \c "Hình " </w:instrText>
      </w:r>
      <w:r>
        <w:fldChar w:fldCharType="separate"/>
      </w:r>
      <w:hyperlink w:anchor="_Toc19173757" w:history="1">
        <w:r w:rsidR="007C3DD6" w:rsidRPr="009D48ED">
          <w:rPr>
            <w:rStyle w:val="Hyperlink"/>
            <w:i/>
          </w:rPr>
          <w:t>Hình  1.1: Hồng cầu ở người bình thường và người bị thalassemia</w:t>
        </w:r>
        <w:r w:rsidR="007C3DD6">
          <w:rPr>
            <w:webHidden/>
          </w:rPr>
          <w:tab/>
        </w:r>
        <w:r>
          <w:rPr>
            <w:webHidden/>
          </w:rPr>
          <w:fldChar w:fldCharType="begin"/>
        </w:r>
        <w:r w:rsidR="007C3DD6">
          <w:rPr>
            <w:webHidden/>
          </w:rPr>
          <w:instrText xml:space="preserve"> PAGEREF _Toc19173757 \h </w:instrText>
        </w:r>
        <w:r>
          <w:rPr>
            <w:webHidden/>
          </w:rPr>
        </w:r>
        <w:r>
          <w:rPr>
            <w:webHidden/>
          </w:rPr>
          <w:fldChar w:fldCharType="separate"/>
        </w:r>
        <w:r w:rsidR="007C3DD6">
          <w:rPr>
            <w:webHidden/>
          </w:rPr>
          <w:t>3</w:t>
        </w:r>
        <w:r>
          <w:rPr>
            <w:webHidden/>
          </w:rPr>
          <w:fldChar w:fldCharType="end"/>
        </w:r>
      </w:hyperlink>
    </w:p>
    <w:p w:rsidR="007C3DD6" w:rsidRPr="006F51DF" w:rsidRDefault="00DE5BEB" w:rsidP="007C3DD6">
      <w:pPr>
        <w:pStyle w:val="TableofFigures"/>
        <w:rPr>
          <w:rFonts w:ascii="Calibri" w:eastAsia="Times New Roman" w:hAnsi="Calibri"/>
          <w:sz w:val="22"/>
          <w:szCs w:val="22"/>
        </w:rPr>
      </w:pPr>
      <w:hyperlink w:anchor="_Toc19173758" w:history="1">
        <w:r w:rsidR="007C3DD6" w:rsidRPr="009D48ED">
          <w:rPr>
            <w:rStyle w:val="Hyperlink"/>
            <w:i/>
          </w:rPr>
          <w:t>Hình  1.2: Cấu trúc Hemoglobin gồm Hem và gobin kết nối qua vị trí sắt trong hem [17]</w:t>
        </w:r>
        <w:r w:rsidR="007C3DD6">
          <w:rPr>
            <w:webHidden/>
          </w:rPr>
          <w:tab/>
        </w:r>
        <w:r>
          <w:rPr>
            <w:webHidden/>
          </w:rPr>
          <w:fldChar w:fldCharType="begin"/>
        </w:r>
        <w:r w:rsidR="007C3DD6">
          <w:rPr>
            <w:webHidden/>
          </w:rPr>
          <w:instrText xml:space="preserve"> PAGEREF _Toc19173758 \h </w:instrText>
        </w:r>
        <w:r>
          <w:rPr>
            <w:webHidden/>
          </w:rPr>
        </w:r>
        <w:r>
          <w:rPr>
            <w:webHidden/>
          </w:rPr>
          <w:fldChar w:fldCharType="separate"/>
        </w:r>
        <w:r w:rsidR="007C3DD6">
          <w:rPr>
            <w:webHidden/>
          </w:rPr>
          <w:t>4</w:t>
        </w:r>
        <w:r>
          <w:rPr>
            <w:webHidden/>
          </w:rPr>
          <w:fldChar w:fldCharType="end"/>
        </w:r>
      </w:hyperlink>
    </w:p>
    <w:p w:rsidR="007C3DD6" w:rsidRPr="006F51DF" w:rsidRDefault="00DE5BEB" w:rsidP="007C3DD6">
      <w:pPr>
        <w:pStyle w:val="TableofFigures"/>
        <w:rPr>
          <w:rFonts w:ascii="Calibri" w:eastAsia="Times New Roman" w:hAnsi="Calibri"/>
          <w:sz w:val="22"/>
          <w:szCs w:val="22"/>
        </w:rPr>
      </w:pPr>
      <w:hyperlink w:anchor="_Toc19173759" w:history="1">
        <w:r w:rsidR="007C3DD6" w:rsidRPr="009D48ED">
          <w:rPr>
            <w:rStyle w:val="Hyperlink"/>
            <w:i/>
          </w:rPr>
          <w:t>Hình  1.3: Sự tổng hợp hemoglobin ở các giai đoạn phát triển [19]</w:t>
        </w:r>
        <w:r w:rsidR="007C3DD6">
          <w:rPr>
            <w:webHidden/>
          </w:rPr>
          <w:tab/>
        </w:r>
        <w:r>
          <w:rPr>
            <w:webHidden/>
          </w:rPr>
          <w:fldChar w:fldCharType="begin"/>
        </w:r>
        <w:r w:rsidR="007C3DD6">
          <w:rPr>
            <w:webHidden/>
          </w:rPr>
          <w:instrText xml:space="preserve"> PAGEREF _Toc19173759 \h </w:instrText>
        </w:r>
        <w:r>
          <w:rPr>
            <w:webHidden/>
          </w:rPr>
        </w:r>
        <w:r>
          <w:rPr>
            <w:webHidden/>
          </w:rPr>
          <w:fldChar w:fldCharType="separate"/>
        </w:r>
        <w:r w:rsidR="007C3DD6">
          <w:rPr>
            <w:webHidden/>
          </w:rPr>
          <w:t>6</w:t>
        </w:r>
        <w:r>
          <w:rPr>
            <w:webHidden/>
          </w:rPr>
          <w:fldChar w:fldCharType="end"/>
        </w:r>
      </w:hyperlink>
    </w:p>
    <w:p w:rsidR="007C3DD6" w:rsidRPr="006F51DF" w:rsidRDefault="00DE5BEB" w:rsidP="007C3DD6">
      <w:pPr>
        <w:pStyle w:val="TableofFigures"/>
        <w:rPr>
          <w:rFonts w:ascii="Calibri" w:eastAsia="Times New Roman" w:hAnsi="Calibri"/>
          <w:sz w:val="22"/>
          <w:szCs w:val="22"/>
        </w:rPr>
      </w:pPr>
      <w:hyperlink w:anchor="_Toc19173760" w:history="1">
        <w:r w:rsidR="007C3DD6" w:rsidRPr="009D48ED">
          <w:rPr>
            <w:rStyle w:val="Hyperlink"/>
            <w:i/>
          </w:rPr>
          <w:t>Hình  1.4: Cơ chế bệnh sinh [20]</w:t>
        </w:r>
        <w:r w:rsidR="007C3DD6">
          <w:rPr>
            <w:webHidden/>
          </w:rPr>
          <w:tab/>
        </w:r>
        <w:r>
          <w:rPr>
            <w:webHidden/>
          </w:rPr>
          <w:fldChar w:fldCharType="begin"/>
        </w:r>
        <w:r w:rsidR="007C3DD6">
          <w:rPr>
            <w:webHidden/>
          </w:rPr>
          <w:instrText xml:space="preserve"> PAGEREF _Toc19173760 \h </w:instrText>
        </w:r>
        <w:r>
          <w:rPr>
            <w:webHidden/>
          </w:rPr>
        </w:r>
        <w:r>
          <w:rPr>
            <w:webHidden/>
          </w:rPr>
          <w:fldChar w:fldCharType="separate"/>
        </w:r>
        <w:r w:rsidR="007C3DD6">
          <w:rPr>
            <w:webHidden/>
          </w:rPr>
          <w:t>6</w:t>
        </w:r>
        <w:r>
          <w:rPr>
            <w:webHidden/>
          </w:rPr>
          <w:fldChar w:fldCharType="end"/>
        </w:r>
      </w:hyperlink>
    </w:p>
    <w:p w:rsidR="007C3DD6" w:rsidRPr="006F51DF" w:rsidRDefault="00DE5BEB" w:rsidP="007C3DD6">
      <w:pPr>
        <w:pStyle w:val="TableofFigures"/>
        <w:rPr>
          <w:rFonts w:ascii="Calibri" w:eastAsia="Times New Roman" w:hAnsi="Calibri"/>
          <w:sz w:val="22"/>
          <w:szCs w:val="22"/>
        </w:rPr>
      </w:pPr>
      <w:hyperlink w:anchor="_Toc19173761" w:history="1">
        <w:r w:rsidR="007C3DD6" w:rsidRPr="009D48ED">
          <w:rPr>
            <w:rStyle w:val="Hyperlink"/>
            <w:i/>
          </w:rPr>
          <w:t>Hình  1.5: Gen globin α  trên nhánh ngắn nhiễm sắc thể 16 [24]</w:t>
        </w:r>
        <w:r w:rsidR="007C3DD6">
          <w:rPr>
            <w:webHidden/>
          </w:rPr>
          <w:tab/>
        </w:r>
        <w:r>
          <w:rPr>
            <w:webHidden/>
          </w:rPr>
          <w:fldChar w:fldCharType="begin"/>
        </w:r>
        <w:r w:rsidR="007C3DD6">
          <w:rPr>
            <w:webHidden/>
          </w:rPr>
          <w:instrText xml:space="preserve"> PAGEREF _Toc19173761 \h </w:instrText>
        </w:r>
        <w:r>
          <w:rPr>
            <w:webHidden/>
          </w:rPr>
        </w:r>
        <w:r>
          <w:rPr>
            <w:webHidden/>
          </w:rPr>
          <w:fldChar w:fldCharType="separate"/>
        </w:r>
        <w:r w:rsidR="007C3DD6">
          <w:rPr>
            <w:webHidden/>
          </w:rPr>
          <w:t>9</w:t>
        </w:r>
        <w:r>
          <w:rPr>
            <w:webHidden/>
          </w:rPr>
          <w:fldChar w:fldCharType="end"/>
        </w:r>
      </w:hyperlink>
    </w:p>
    <w:p w:rsidR="007C3DD6" w:rsidRPr="006F51DF" w:rsidRDefault="00DE5BEB" w:rsidP="007C3DD6">
      <w:pPr>
        <w:pStyle w:val="TableofFigures"/>
        <w:rPr>
          <w:rFonts w:ascii="Calibri" w:eastAsia="Times New Roman" w:hAnsi="Calibri"/>
          <w:sz w:val="22"/>
          <w:szCs w:val="22"/>
        </w:rPr>
      </w:pPr>
      <w:hyperlink w:anchor="_Toc19173762" w:history="1">
        <w:r w:rsidR="007C3DD6" w:rsidRPr="009D48ED">
          <w:rPr>
            <w:rStyle w:val="Hyperlink"/>
            <w:i/>
          </w:rPr>
          <w:t>Hình  1.6: Hình ảnh sau khi sinh của thai nhi bị phù thai</w:t>
        </w:r>
        <w:r w:rsidR="007C3DD6">
          <w:rPr>
            <w:webHidden/>
          </w:rPr>
          <w:tab/>
        </w:r>
        <w:r>
          <w:rPr>
            <w:webHidden/>
          </w:rPr>
          <w:fldChar w:fldCharType="begin"/>
        </w:r>
        <w:r w:rsidR="007C3DD6">
          <w:rPr>
            <w:webHidden/>
          </w:rPr>
          <w:instrText xml:space="preserve"> PAGEREF _Toc19173762 \h </w:instrText>
        </w:r>
        <w:r>
          <w:rPr>
            <w:webHidden/>
          </w:rPr>
        </w:r>
        <w:r>
          <w:rPr>
            <w:webHidden/>
          </w:rPr>
          <w:fldChar w:fldCharType="separate"/>
        </w:r>
        <w:r w:rsidR="007C3DD6">
          <w:rPr>
            <w:webHidden/>
          </w:rPr>
          <w:t>14</w:t>
        </w:r>
        <w:r>
          <w:rPr>
            <w:webHidden/>
          </w:rPr>
          <w:fldChar w:fldCharType="end"/>
        </w:r>
      </w:hyperlink>
    </w:p>
    <w:p w:rsidR="007C3DD6" w:rsidRDefault="00DE5BEB" w:rsidP="007C3DD6">
      <w:pPr>
        <w:pStyle w:val="TableofFigures"/>
        <w:rPr>
          <w:rStyle w:val="Hyperlink"/>
        </w:rPr>
      </w:pPr>
      <w:hyperlink w:anchor="_Toc19173763" w:history="1">
        <w:r w:rsidR="007C3DD6" w:rsidRPr="009D48ED">
          <w:rPr>
            <w:rStyle w:val="Hyperlink"/>
            <w:i/>
          </w:rPr>
          <w:t>Hình  1.7: Phân bố gen β globin trên nhiễm sắc thể 11</w:t>
        </w:r>
        <w:r w:rsidR="007C3DD6">
          <w:rPr>
            <w:webHidden/>
          </w:rPr>
          <w:tab/>
        </w:r>
        <w:r>
          <w:rPr>
            <w:webHidden/>
          </w:rPr>
          <w:fldChar w:fldCharType="begin"/>
        </w:r>
        <w:r w:rsidR="007C3DD6">
          <w:rPr>
            <w:webHidden/>
          </w:rPr>
          <w:instrText xml:space="preserve"> PAGEREF _Toc19173763 \h </w:instrText>
        </w:r>
        <w:r>
          <w:rPr>
            <w:webHidden/>
          </w:rPr>
        </w:r>
        <w:r>
          <w:rPr>
            <w:webHidden/>
          </w:rPr>
          <w:fldChar w:fldCharType="separate"/>
        </w:r>
        <w:r w:rsidR="007C3DD6">
          <w:rPr>
            <w:webHidden/>
          </w:rPr>
          <w:t>17</w:t>
        </w:r>
        <w:r>
          <w:rPr>
            <w:webHidden/>
          </w:rPr>
          <w:fldChar w:fldCharType="end"/>
        </w:r>
      </w:hyperlink>
    </w:p>
    <w:p w:rsidR="007C3DD6" w:rsidRDefault="00DE5BEB" w:rsidP="007C3DD6">
      <w:pPr>
        <w:pStyle w:val="TableofFigures"/>
        <w:rPr>
          <w:rStyle w:val="Hyperlink"/>
        </w:rPr>
      </w:pPr>
      <w:hyperlink w:anchor="_Toc19173763" w:history="1">
        <w:r w:rsidR="007C3DD6" w:rsidRPr="009D48ED">
          <w:rPr>
            <w:rStyle w:val="Hyperlink"/>
            <w:i/>
          </w:rPr>
          <w:t>Hình  1.</w:t>
        </w:r>
        <w:r w:rsidR="007C3DD6">
          <w:rPr>
            <w:rStyle w:val="Hyperlink"/>
            <w:i/>
          </w:rPr>
          <w:t>8</w:t>
        </w:r>
        <w:r w:rsidR="007C3DD6" w:rsidRPr="009D48ED">
          <w:rPr>
            <w:rStyle w:val="Hyperlink"/>
            <w:i/>
          </w:rPr>
          <w:t xml:space="preserve">: </w:t>
        </w:r>
        <w:r w:rsidR="007C3DD6">
          <w:rPr>
            <w:rStyle w:val="Hyperlink"/>
            <w:i/>
          </w:rPr>
          <w:t>Sơ đồ cơ chế di truyền bệnh thalassemia</w:t>
        </w:r>
        <w:r w:rsidR="007C3DD6">
          <w:rPr>
            <w:webHidden/>
          </w:rPr>
          <w:tab/>
        </w:r>
      </w:hyperlink>
      <w:r w:rsidR="007C3DD6" w:rsidRPr="003E6E23">
        <w:rPr>
          <w:rStyle w:val="Hyperlink"/>
          <w:u w:val="none"/>
        </w:rPr>
        <w:t>32</w:t>
      </w:r>
    </w:p>
    <w:p w:rsidR="007C3DD6" w:rsidRPr="007E30FD" w:rsidRDefault="007C3DD6" w:rsidP="007C3DD6">
      <w:pPr>
        <w:ind w:right="-426"/>
        <w:jc w:val="both"/>
        <w:rPr>
          <w:rFonts w:ascii="Times New Roman" w:hAnsi="Times New Roman"/>
          <w:i/>
          <w:sz w:val="28"/>
          <w:szCs w:val="28"/>
        </w:rPr>
      </w:pPr>
      <w:r w:rsidRPr="007E30FD">
        <w:rPr>
          <w:rFonts w:ascii="Times New Roman" w:hAnsi="Times New Roman"/>
          <w:i/>
          <w:sz w:val="28"/>
          <w:szCs w:val="28"/>
        </w:rPr>
        <w:t xml:space="preserve">Hình 2.1: Sơ đồ nghiên cứu </w:t>
      </w:r>
      <w:r>
        <w:rPr>
          <w:rFonts w:ascii="Times New Roman" w:hAnsi="Times New Roman"/>
          <w:i/>
          <w:sz w:val="28"/>
          <w:szCs w:val="28"/>
        </w:rPr>
        <w:t>…………………………………………………….......... 44</w:t>
      </w:r>
    </w:p>
    <w:p w:rsidR="007C3DD6" w:rsidRPr="007E30FD" w:rsidRDefault="007C3DD6" w:rsidP="007C3DD6"/>
    <w:p w:rsidR="007C3DD6" w:rsidRDefault="00DE5BEB" w:rsidP="007C3DD6">
      <w:pPr>
        <w:spacing w:before="120" w:after="0" w:line="360" w:lineRule="auto"/>
        <w:ind w:left="2880" w:firstLine="720"/>
        <w:rPr>
          <w:rFonts w:ascii="Times New Roman" w:hAnsi="Times New Roman"/>
          <w:b/>
          <w:sz w:val="32"/>
          <w:szCs w:val="28"/>
        </w:rPr>
      </w:pPr>
      <w:r>
        <w:rPr>
          <w:rFonts w:ascii="Times New Roman" w:hAnsi="Times New Roman"/>
          <w:noProof/>
          <w:sz w:val="28"/>
          <w:szCs w:val="28"/>
        </w:rPr>
        <w:fldChar w:fldCharType="end"/>
      </w:r>
    </w:p>
    <w:p w:rsidR="007C3DD6" w:rsidRDefault="007C3DD6" w:rsidP="007C3DD6">
      <w:pPr>
        <w:spacing w:before="120" w:line="360" w:lineRule="auto"/>
        <w:ind w:left="2880" w:firstLine="720"/>
        <w:rPr>
          <w:rFonts w:ascii="Times New Roman" w:hAnsi="Times New Roman"/>
          <w:b/>
          <w:sz w:val="32"/>
          <w:szCs w:val="28"/>
        </w:rPr>
      </w:pPr>
    </w:p>
    <w:p w:rsidR="007C3DD6" w:rsidRDefault="007C3DD6" w:rsidP="007C3DD6">
      <w:pPr>
        <w:spacing w:before="120" w:line="360" w:lineRule="auto"/>
        <w:ind w:left="2880" w:firstLine="720"/>
        <w:rPr>
          <w:rFonts w:ascii="Times New Roman" w:hAnsi="Times New Roman"/>
          <w:b/>
          <w:sz w:val="32"/>
          <w:szCs w:val="28"/>
        </w:rPr>
      </w:pPr>
    </w:p>
    <w:p w:rsidR="007C3DD6" w:rsidRDefault="007C3DD6" w:rsidP="007C3DD6">
      <w:pPr>
        <w:spacing w:before="120" w:line="360" w:lineRule="auto"/>
        <w:ind w:left="2880" w:firstLine="720"/>
        <w:rPr>
          <w:rFonts w:ascii="Times New Roman" w:hAnsi="Times New Roman"/>
          <w:b/>
          <w:sz w:val="32"/>
          <w:szCs w:val="28"/>
        </w:rPr>
      </w:pPr>
    </w:p>
    <w:p w:rsidR="007C3DD6" w:rsidRDefault="007C3DD6" w:rsidP="007C3DD6">
      <w:pPr>
        <w:spacing w:before="120" w:line="360" w:lineRule="auto"/>
        <w:ind w:left="2880" w:firstLine="720"/>
        <w:rPr>
          <w:rFonts w:ascii="Times New Roman" w:hAnsi="Times New Roman"/>
          <w:b/>
          <w:sz w:val="32"/>
          <w:szCs w:val="28"/>
        </w:rPr>
      </w:pPr>
    </w:p>
    <w:p w:rsidR="007C3DD6" w:rsidRDefault="007C3DD6" w:rsidP="007C3DD6">
      <w:pPr>
        <w:spacing w:before="120" w:line="360" w:lineRule="auto"/>
        <w:ind w:left="2880" w:firstLine="720"/>
        <w:rPr>
          <w:rFonts w:ascii="Times New Roman" w:hAnsi="Times New Roman"/>
          <w:b/>
          <w:sz w:val="32"/>
          <w:szCs w:val="28"/>
        </w:rPr>
      </w:pPr>
    </w:p>
    <w:p w:rsidR="007C3DD6" w:rsidRDefault="007C3DD6" w:rsidP="007C3DD6">
      <w:pPr>
        <w:spacing w:before="120" w:line="360" w:lineRule="auto"/>
        <w:ind w:left="2880" w:firstLine="720"/>
        <w:rPr>
          <w:rFonts w:ascii="Times New Roman" w:hAnsi="Times New Roman"/>
          <w:b/>
          <w:sz w:val="32"/>
          <w:szCs w:val="28"/>
        </w:rPr>
      </w:pPr>
    </w:p>
    <w:p w:rsidR="007C3DD6" w:rsidRPr="009032EE" w:rsidRDefault="007C3DD6" w:rsidP="007C3DD6">
      <w:pPr>
        <w:spacing w:before="120" w:line="360" w:lineRule="auto"/>
        <w:ind w:left="2880" w:firstLine="720"/>
        <w:rPr>
          <w:rFonts w:ascii="Times New Roman" w:hAnsi="Times New Roman"/>
          <w:sz w:val="26"/>
          <w:szCs w:val="26"/>
        </w:rPr>
      </w:pPr>
      <w:r>
        <w:rPr>
          <w:rFonts w:ascii="Times New Roman" w:hAnsi="Times New Roman"/>
          <w:b/>
          <w:sz w:val="32"/>
          <w:szCs w:val="28"/>
        </w:rPr>
        <w:br w:type="page"/>
      </w:r>
      <w:r w:rsidRPr="002D150A">
        <w:rPr>
          <w:rFonts w:ascii="Times New Roman" w:hAnsi="Times New Roman"/>
          <w:b/>
          <w:sz w:val="32"/>
          <w:szCs w:val="26"/>
        </w:rPr>
        <w:lastRenderedPageBreak/>
        <w:t xml:space="preserve">DANH MỤC </w:t>
      </w:r>
      <w:r>
        <w:rPr>
          <w:rFonts w:ascii="Times New Roman" w:hAnsi="Times New Roman"/>
          <w:b/>
          <w:sz w:val="32"/>
          <w:szCs w:val="26"/>
        </w:rPr>
        <w:t>BIỂU ĐỒ</w:t>
      </w:r>
    </w:p>
    <w:p w:rsidR="007C3DD6" w:rsidRPr="006F51DF" w:rsidRDefault="00DE5BEB" w:rsidP="007C3DD6">
      <w:pPr>
        <w:pStyle w:val="TableofFigures"/>
        <w:rPr>
          <w:rFonts w:ascii="Calibri" w:eastAsia="Times New Roman" w:hAnsi="Calibri"/>
          <w:sz w:val="22"/>
          <w:szCs w:val="22"/>
        </w:rPr>
      </w:pPr>
      <w:r w:rsidRPr="00F96B47">
        <w:rPr>
          <w:b/>
        </w:rPr>
        <w:fldChar w:fldCharType="begin"/>
      </w:r>
      <w:r w:rsidR="007C3DD6" w:rsidRPr="00F96B47">
        <w:rPr>
          <w:b/>
        </w:rPr>
        <w:instrText xml:space="preserve"> TOC \h \z \c "Biểu đồ " </w:instrText>
      </w:r>
      <w:r w:rsidRPr="00F96B47">
        <w:rPr>
          <w:b/>
        </w:rPr>
        <w:fldChar w:fldCharType="separate"/>
      </w:r>
      <w:hyperlink w:anchor="_Toc19173764" w:history="1">
        <w:r w:rsidR="007C3DD6" w:rsidRPr="007676F8">
          <w:rPr>
            <w:rStyle w:val="Hyperlink"/>
            <w:i/>
          </w:rPr>
          <w:t>Biểu đồ  3.1:  Tỷ lệ sàng lọc dương tính</w:t>
        </w:r>
        <w:r w:rsidR="007C3DD6">
          <w:rPr>
            <w:webHidden/>
          </w:rPr>
          <w:tab/>
        </w:r>
        <w:r>
          <w:rPr>
            <w:webHidden/>
          </w:rPr>
          <w:fldChar w:fldCharType="begin"/>
        </w:r>
        <w:r w:rsidR="007C3DD6">
          <w:rPr>
            <w:webHidden/>
          </w:rPr>
          <w:instrText xml:space="preserve"> PAGEREF _Toc19173764 \h </w:instrText>
        </w:r>
        <w:r>
          <w:rPr>
            <w:webHidden/>
          </w:rPr>
        </w:r>
        <w:r>
          <w:rPr>
            <w:webHidden/>
          </w:rPr>
          <w:fldChar w:fldCharType="separate"/>
        </w:r>
        <w:r w:rsidR="007C3DD6">
          <w:rPr>
            <w:webHidden/>
          </w:rPr>
          <w:t>58</w:t>
        </w:r>
        <w:r>
          <w:rPr>
            <w:webHidden/>
          </w:rPr>
          <w:fldChar w:fldCharType="end"/>
        </w:r>
      </w:hyperlink>
    </w:p>
    <w:p w:rsidR="007C3DD6" w:rsidRPr="006F51DF" w:rsidRDefault="00DE5BEB" w:rsidP="007C3DD6">
      <w:pPr>
        <w:pStyle w:val="TableofFigures"/>
        <w:rPr>
          <w:rFonts w:ascii="Calibri" w:eastAsia="Times New Roman" w:hAnsi="Calibri"/>
          <w:sz w:val="22"/>
          <w:szCs w:val="22"/>
        </w:rPr>
      </w:pPr>
      <w:hyperlink w:anchor="_Toc19173765" w:history="1">
        <w:r w:rsidR="007C3DD6" w:rsidRPr="007676F8">
          <w:rPr>
            <w:rStyle w:val="Hyperlink"/>
            <w:i/>
          </w:rPr>
          <w:t>Biểu đồ  3.2: Tỷ lệ thiếu máu</w:t>
        </w:r>
        <w:r w:rsidR="007C3DD6">
          <w:rPr>
            <w:webHidden/>
          </w:rPr>
          <w:tab/>
        </w:r>
        <w:r>
          <w:rPr>
            <w:webHidden/>
          </w:rPr>
          <w:fldChar w:fldCharType="begin"/>
        </w:r>
        <w:r w:rsidR="007C3DD6">
          <w:rPr>
            <w:webHidden/>
          </w:rPr>
          <w:instrText xml:space="preserve"> PAGEREF _Toc19173765 \h </w:instrText>
        </w:r>
        <w:r>
          <w:rPr>
            <w:webHidden/>
          </w:rPr>
        </w:r>
        <w:r>
          <w:rPr>
            <w:webHidden/>
          </w:rPr>
          <w:fldChar w:fldCharType="separate"/>
        </w:r>
        <w:r w:rsidR="007C3DD6">
          <w:rPr>
            <w:webHidden/>
          </w:rPr>
          <w:t>60</w:t>
        </w:r>
        <w:r>
          <w:rPr>
            <w:webHidden/>
          </w:rPr>
          <w:fldChar w:fldCharType="end"/>
        </w:r>
      </w:hyperlink>
    </w:p>
    <w:p w:rsidR="007C3DD6" w:rsidRPr="006F51DF" w:rsidRDefault="00DE5BEB" w:rsidP="007C3DD6">
      <w:pPr>
        <w:pStyle w:val="TableofFigures"/>
        <w:rPr>
          <w:rFonts w:ascii="Calibri" w:eastAsia="Times New Roman" w:hAnsi="Calibri"/>
          <w:sz w:val="22"/>
          <w:szCs w:val="22"/>
        </w:rPr>
      </w:pPr>
      <w:hyperlink w:anchor="_Toc19173766" w:history="1">
        <w:r w:rsidR="007C3DD6" w:rsidRPr="007676F8">
          <w:rPr>
            <w:rStyle w:val="Hyperlink"/>
            <w:i/>
          </w:rPr>
          <w:t>Biểu đồ  3.3: Kết quả xét nghiệm thể tích trung bình hồng cầu</w:t>
        </w:r>
        <w:r w:rsidR="007C3DD6">
          <w:rPr>
            <w:webHidden/>
          </w:rPr>
          <w:tab/>
        </w:r>
        <w:r>
          <w:rPr>
            <w:webHidden/>
          </w:rPr>
          <w:fldChar w:fldCharType="begin"/>
        </w:r>
        <w:r w:rsidR="007C3DD6">
          <w:rPr>
            <w:webHidden/>
          </w:rPr>
          <w:instrText xml:space="preserve"> PAGEREF _Toc19173766 \h </w:instrText>
        </w:r>
        <w:r>
          <w:rPr>
            <w:webHidden/>
          </w:rPr>
        </w:r>
        <w:r>
          <w:rPr>
            <w:webHidden/>
          </w:rPr>
          <w:fldChar w:fldCharType="separate"/>
        </w:r>
        <w:r w:rsidR="007C3DD6">
          <w:rPr>
            <w:webHidden/>
          </w:rPr>
          <w:t>61</w:t>
        </w:r>
        <w:r>
          <w:rPr>
            <w:webHidden/>
          </w:rPr>
          <w:fldChar w:fldCharType="end"/>
        </w:r>
      </w:hyperlink>
    </w:p>
    <w:p w:rsidR="007C3DD6" w:rsidRPr="006F51DF" w:rsidRDefault="00DE5BEB" w:rsidP="007C3DD6">
      <w:pPr>
        <w:pStyle w:val="TableofFigures"/>
        <w:rPr>
          <w:rFonts w:ascii="Calibri" w:eastAsia="Times New Roman" w:hAnsi="Calibri"/>
          <w:sz w:val="22"/>
          <w:szCs w:val="22"/>
        </w:rPr>
      </w:pPr>
      <w:hyperlink w:anchor="_Toc19173767" w:history="1">
        <w:r w:rsidR="007C3DD6" w:rsidRPr="007676F8">
          <w:rPr>
            <w:rStyle w:val="Hyperlink"/>
            <w:i/>
          </w:rPr>
          <w:t>Biểu đồ  3.4: Tỷ lệ hồng cầu nhỏ</w:t>
        </w:r>
        <w:r w:rsidR="007C3DD6">
          <w:rPr>
            <w:webHidden/>
          </w:rPr>
          <w:tab/>
        </w:r>
        <w:r>
          <w:rPr>
            <w:webHidden/>
          </w:rPr>
          <w:fldChar w:fldCharType="begin"/>
        </w:r>
        <w:r w:rsidR="007C3DD6">
          <w:rPr>
            <w:webHidden/>
          </w:rPr>
          <w:instrText xml:space="preserve"> PAGEREF _Toc19173767 \h </w:instrText>
        </w:r>
        <w:r>
          <w:rPr>
            <w:webHidden/>
          </w:rPr>
        </w:r>
        <w:r>
          <w:rPr>
            <w:webHidden/>
          </w:rPr>
          <w:fldChar w:fldCharType="separate"/>
        </w:r>
        <w:r w:rsidR="007C3DD6">
          <w:rPr>
            <w:webHidden/>
          </w:rPr>
          <w:t>62</w:t>
        </w:r>
        <w:r>
          <w:rPr>
            <w:webHidden/>
          </w:rPr>
          <w:fldChar w:fldCharType="end"/>
        </w:r>
      </w:hyperlink>
    </w:p>
    <w:p w:rsidR="007C3DD6" w:rsidRPr="006F51DF" w:rsidRDefault="00DE5BEB" w:rsidP="007C3DD6">
      <w:pPr>
        <w:pStyle w:val="TableofFigures"/>
        <w:rPr>
          <w:rFonts w:ascii="Calibri" w:eastAsia="Times New Roman" w:hAnsi="Calibri"/>
          <w:sz w:val="22"/>
          <w:szCs w:val="22"/>
        </w:rPr>
      </w:pPr>
      <w:hyperlink w:anchor="_Toc19173768" w:history="1">
        <w:r w:rsidR="007C3DD6" w:rsidRPr="007676F8">
          <w:rPr>
            <w:rStyle w:val="Hyperlink"/>
            <w:i/>
          </w:rPr>
          <w:t>Biểu đồ  3.5: Kết quả xét nghiệm huyết sắc tố trung bình hồng cầu</w:t>
        </w:r>
        <w:r w:rsidR="007C3DD6">
          <w:rPr>
            <w:webHidden/>
          </w:rPr>
          <w:tab/>
        </w:r>
        <w:r>
          <w:rPr>
            <w:webHidden/>
          </w:rPr>
          <w:fldChar w:fldCharType="begin"/>
        </w:r>
        <w:r w:rsidR="007C3DD6">
          <w:rPr>
            <w:webHidden/>
          </w:rPr>
          <w:instrText xml:space="preserve"> PAGEREF _Toc19173768 \h </w:instrText>
        </w:r>
        <w:r>
          <w:rPr>
            <w:webHidden/>
          </w:rPr>
        </w:r>
        <w:r>
          <w:rPr>
            <w:webHidden/>
          </w:rPr>
          <w:fldChar w:fldCharType="separate"/>
        </w:r>
        <w:r w:rsidR="007C3DD6">
          <w:rPr>
            <w:webHidden/>
          </w:rPr>
          <w:t>63</w:t>
        </w:r>
        <w:r>
          <w:rPr>
            <w:webHidden/>
          </w:rPr>
          <w:fldChar w:fldCharType="end"/>
        </w:r>
      </w:hyperlink>
    </w:p>
    <w:p w:rsidR="007C3DD6" w:rsidRPr="006F51DF" w:rsidRDefault="00DE5BEB" w:rsidP="007C3DD6">
      <w:pPr>
        <w:pStyle w:val="TableofFigures"/>
        <w:rPr>
          <w:rFonts w:ascii="Calibri" w:eastAsia="Times New Roman" w:hAnsi="Calibri"/>
          <w:sz w:val="22"/>
          <w:szCs w:val="22"/>
        </w:rPr>
      </w:pPr>
      <w:hyperlink w:anchor="_Toc19173769" w:history="1">
        <w:r w:rsidR="007C3DD6" w:rsidRPr="007676F8">
          <w:rPr>
            <w:rStyle w:val="Hyperlink"/>
            <w:i/>
          </w:rPr>
          <w:t>Biểu đồ  3.6: Tỷ lệ hồng cầu nhược sắc</w:t>
        </w:r>
        <w:r w:rsidR="007C3DD6">
          <w:rPr>
            <w:webHidden/>
          </w:rPr>
          <w:tab/>
        </w:r>
        <w:r>
          <w:rPr>
            <w:webHidden/>
          </w:rPr>
          <w:fldChar w:fldCharType="begin"/>
        </w:r>
        <w:r w:rsidR="007C3DD6">
          <w:rPr>
            <w:webHidden/>
          </w:rPr>
          <w:instrText xml:space="preserve"> PAGEREF _Toc19173769 \h </w:instrText>
        </w:r>
        <w:r>
          <w:rPr>
            <w:webHidden/>
          </w:rPr>
        </w:r>
        <w:r>
          <w:rPr>
            <w:webHidden/>
          </w:rPr>
          <w:fldChar w:fldCharType="separate"/>
        </w:r>
        <w:r w:rsidR="007C3DD6">
          <w:rPr>
            <w:webHidden/>
          </w:rPr>
          <w:t>64</w:t>
        </w:r>
        <w:r>
          <w:rPr>
            <w:webHidden/>
          </w:rPr>
          <w:fldChar w:fldCharType="end"/>
        </w:r>
      </w:hyperlink>
    </w:p>
    <w:p w:rsidR="007C3DD6" w:rsidRPr="006F51DF" w:rsidRDefault="00DE5BEB" w:rsidP="007C3DD6">
      <w:pPr>
        <w:pStyle w:val="TableofFigures"/>
        <w:rPr>
          <w:rFonts w:ascii="Calibri" w:eastAsia="Times New Roman" w:hAnsi="Calibri"/>
          <w:sz w:val="22"/>
          <w:szCs w:val="22"/>
        </w:rPr>
      </w:pPr>
      <w:hyperlink w:anchor="_Toc19173770" w:history="1">
        <w:r w:rsidR="007C3DD6" w:rsidRPr="007676F8">
          <w:rPr>
            <w:rStyle w:val="Hyperlink"/>
            <w:i/>
          </w:rPr>
          <w:t>Biểu đồ  3.7:</w:t>
        </w:r>
        <w:r w:rsidR="007C3DD6" w:rsidRPr="007676F8">
          <w:rPr>
            <w:rStyle w:val="Hyperlink"/>
            <w:bCs/>
            <w:i/>
          </w:rPr>
          <w:t xml:space="preserve"> Kết quả xét nghiệm đột biến gen thalassemia của thai từ nước ối</w:t>
        </w:r>
        <w:r w:rsidR="007C3DD6">
          <w:rPr>
            <w:webHidden/>
          </w:rPr>
          <w:tab/>
        </w:r>
      </w:hyperlink>
      <w:r w:rsidR="007C3DD6" w:rsidRPr="00A438C6">
        <w:rPr>
          <w:rStyle w:val="Hyperlink"/>
          <w:u w:val="none"/>
        </w:rPr>
        <w:t>70</w:t>
      </w:r>
    </w:p>
    <w:p w:rsidR="007C3DD6" w:rsidRPr="006F51DF" w:rsidRDefault="00DE5BEB" w:rsidP="007C3DD6">
      <w:pPr>
        <w:pStyle w:val="TableofFigures"/>
        <w:rPr>
          <w:rFonts w:ascii="Calibri" w:eastAsia="Times New Roman" w:hAnsi="Calibri"/>
          <w:sz w:val="22"/>
          <w:szCs w:val="22"/>
        </w:rPr>
      </w:pPr>
      <w:hyperlink w:anchor="_Toc19173771" w:history="1">
        <w:r w:rsidR="007C3DD6" w:rsidRPr="007676F8">
          <w:rPr>
            <w:rStyle w:val="Hyperlink"/>
            <w:i/>
          </w:rPr>
          <w:t>Biểu đồ  3.8: Tỷ lệ phát hiện đột biến gen của thai khi chọc ối</w:t>
        </w:r>
        <w:r w:rsidR="007C3DD6">
          <w:rPr>
            <w:webHidden/>
          </w:rPr>
          <w:tab/>
        </w:r>
      </w:hyperlink>
      <w:r w:rsidR="007C3DD6" w:rsidRPr="00A438C6">
        <w:rPr>
          <w:rStyle w:val="Hyperlink"/>
          <w:u w:val="none"/>
        </w:rPr>
        <w:t>72</w:t>
      </w:r>
    </w:p>
    <w:p w:rsidR="007C3DD6" w:rsidRPr="006F51DF" w:rsidRDefault="00DE5BEB" w:rsidP="007C3DD6">
      <w:pPr>
        <w:pStyle w:val="TableofFigures"/>
        <w:rPr>
          <w:rFonts w:ascii="Calibri" w:eastAsia="Times New Roman" w:hAnsi="Calibri"/>
          <w:sz w:val="22"/>
          <w:szCs w:val="22"/>
        </w:rPr>
      </w:pPr>
      <w:hyperlink w:anchor="_Toc19173772" w:history="1">
        <w:r w:rsidR="007C3DD6" w:rsidRPr="007676F8">
          <w:rPr>
            <w:rStyle w:val="Hyperlink"/>
            <w:i/>
          </w:rPr>
          <w:t>Biểu đồ  3.9: Kết quả xét nghiệm sắt huyết thanh</w:t>
        </w:r>
        <w:r w:rsidR="007C3DD6">
          <w:rPr>
            <w:webHidden/>
          </w:rPr>
          <w:tab/>
        </w:r>
      </w:hyperlink>
      <w:r w:rsidR="007C3DD6" w:rsidRPr="00A438C6">
        <w:rPr>
          <w:rStyle w:val="Hyperlink"/>
          <w:u w:val="none"/>
        </w:rPr>
        <w:t>79</w:t>
      </w:r>
    </w:p>
    <w:p w:rsidR="007C3DD6" w:rsidRPr="006F51DF" w:rsidRDefault="00DE5BEB" w:rsidP="007C3DD6">
      <w:pPr>
        <w:pStyle w:val="TableofFigures"/>
        <w:rPr>
          <w:rFonts w:ascii="Calibri" w:eastAsia="Times New Roman" w:hAnsi="Calibri"/>
          <w:sz w:val="22"/>
          <w:szCs w:val="22"/>
        </w:rPr>
      </w:pPr>
      <w:hyperlink w:anchor="_Toc19173773" w:history="1">
        <w:r w:rsidR="007C3DD6" w:rsidRPr="007676F8">
          <w:rPr>
            <w:rStyle w:val="Hyperlink"/>
            <w:i/>
          </w:rPr>
          <w:t>Biểu đồ  3.10: Kết quả xét nghiệm Ferritin huyết thanh</w:t>
        </w:r>
        <w:r w:rsidR="007C3DD6">
          <w:rPr>
            <w:webHidden/>
          </w:rPr>
          <w:tab/>
        </w:r>
      </w:hyperlink>
      <w:r w:rsidR="007C3DD6" w:rsidRPr="00A438C6">
        <w:rPr>
          <w:rStyle w:val="Hyperlink"/>
          <w:u w:val="none"/>
        </w:rPr>
        <w:t>79</w:t>
      </w:r>
    </w:p>
    <w:p w:rsidR="007C3DD6" w:rsidRPr="008C128F" w:rsidRDefault="00DE5BEB" w:rsidP="007C3DD6">
      <w:pPr>
        <w:spacing w:before="120" w:after="0" w:line="360" w:lineRule="auto"/>
        <w:rPr>
          <w:rFonts w:ascii="Times New Roman" w:hAnsi="Times New Roman"/>
          <w:sz w:val="28"/>
          <w:szCs w:val="28"/>
        </w:rPr>
      </w:pPr>
      <w:r w:rsidRPr="00F96B47">
        <w:rPr>
          <w:rFonts w:ascii="Times New Roman" w:hAnsi="Times New Roman"/>
          <w:b/>
          <w:sz w:val="28"/>
          <w:szCs w:val="28"/>
        </w:rPr>
        <w:fldChar w:fldCharType="end"/>
      </w:r>
      <w:r w:rsidR="007C3DD6" w:rsidRPr="008C128F">
        <w:rPr>
          <w:rFonts w:ascii="Times New Roman" w:hAnsi="Times New Roman"/>
          <w:sz w:val="28"/>
          <w:szCs w:val="28"/>
        </w:rPr>
        <w:t xml:space="preserve"> </w:t>
      </w:r>
    </w:p>
    <w:p w:rsidR="007C3DD6" w:rsidRPr="00BD2E9A" w:rsidRDefault="007C3DD6" w:rsidP="007C3DD6">
      <w:pPr>
        <w:spacing w:before="120" w:line="360" w:lineRule="auto"/>
        <w:jc w:val="center"/>
        <w:rPr>
          <w:rFonts w:ascii="Times New Roman" w:hAnsi="Times New Roman"/>
          <w:b/>
          <w:sz w:val="32"/>
          <w:szCs w:val="26"/>
        </w:rPr>
      </w:pPr>
      <w:r>
        <w:rPr>
          <w:rFonts w:ascii="Times New Roman" w:hAnsi="Times New Roman"/>
          <w:iCs/>
          <w:sz w:val="26"/>
          <w:szCs w:val="26"/>
        </w:rPr>
        <w:br w:type="page"/>
      </w:r>
      <w:r w:rsidRPr="00BD2E9A">
        <w:rPr>
          <w:rFonts w:ascii="Times New Roman" w:hAnsi="Times New Roman"/>
          <w:b/>
          <w:sz w:val="32"/>
          <w:szCs w:val="26"/>
        </w:rPr>
        <w:lastRenderedPageBreak/>
        <w:t>DANH MỤC SƠ ĐỒ</w:t>
      </w:r>
    </w:p>
    <w:p w:rsidR="007C3DD6" w:rsidRPr="006F51DF" w:rsidRDefault="00DE5BEB" w:rsidP="007C3DD6">
      <w:pPr>
        <w:pStyle w:val="TableofFigures"/>
        <w:rPr>
          <w:rFonts w:ascii="Calibri" w:eastAsia="Times New Roman" w:hAnsi="Calibri"/>
          <w:sz w:val="22"/>
          <w:szCs w:val="22"/>
        </w:rPr>
      </w:pPr>
      <w:r w:rsidRPr="00DE5BEB">
        <w:rPr>
          <w:rStyle w:val="Hyperlink"/>
          <w:bCs/>
          <w:color w:val="auto"/>
          <w:u w:val="none"/>
        </w:rPr>
        <w:fldChar w:fldCharType="begin"/>
      </w:r>
      <w:r w:rsidR="007C3DD6">
        <w:rPr>
          <w:rStyle w:val="Hyperlink"/>
          <w:bCs/>
          <w:color w:val="auto"/>
          <w:u w:val="none"/>
        </w:rPr>
        <w:instrText xml:space="preserve"> TOC \h \z \c "Sơ đồ " </w:instrText>
      </w:r>
      <w:r w:rsidRPr="00DE5BEB">
        <w:rPr>
          <w:rStyle w:val="Hyperlink"/>
          <w:bCs/>
          <w:color w:val="auto"/>
          <w:u w:val="none"/>
        </w:rPr>
        <w:fldChar w:fldCharType="separate"/>
      </w:r>
      <w:hyperlink w:anchor="_Toc19173774" w:history="1">
        <w:r w:rsidR="007C3DD6" w:rsidRPr="008D4A1B">
          <w:rPr>
            <w:rStyle w:val="Hyperlink"/>
          </w:rPr>
          <w:t>Sơ đồ  4.1: Quy trình sàng lọc và chẩn đoán thalassemia tại Hy Lạp</w:t>
        </w:r>
        <w:r w:rsidR="007C3DD6">
          <w:rPr>
            <w:webHidden/>
          </w:rPr>
          <w:tab/>
        </w:r>
      </w:hyperlink>
      <w:r w:rsidR="007C3DD6" w:rsidRPr="00A438C6">
        <w:rPr>
          <w:rStyle w:val="Hyperlink"/>
          <w:u w:val="none"/>
        </w:rPr>
        <w:t>109</w:t>
      </w:r>
    </w:p>
    <w:p w:rsidR="007C3DD6" w:rsidRPr="006F51DF" w:rsidRDefault="00DE5BEB" w:rsidP="007C3DD6">
      <w:pPr>
        <w:pStyle w:val="TableofFigures"/>
        <w:rPr>
          <w:rFonts w:ascii="Calibri" w:eastAsia="Times New Roman" w:hAnsi="Calibri"/>
          <w:sz w:val="22"/>
          <w:szCs w:val="22"/>
        </w:rPr>
      </w:pPr>
      <w:hyperlink w:anchor="_Toc19173775" w:history="1">
        <w:r w:rsidR="007C3DD6" w:rsidRPr="008D4A1B">
          <w:rPr>
            <w:rStyle w:val="Hyperlink"/>
          </w:rPr>
          <w:t>Sơ đồ  4.2: Quy trình sàng lọc và chẩn đoán thalassemia tại Canada.</w:t>
        </w:r>
        <w:r w:rsidR="007C3DD6">
          <w:rPr>
            <w:webHidden/>
          </w:rPr>
          <w:tab/>
        </w:r>
      </w:hyperlink>
      <w:r w:rsidR="007C3DD6" w:rsidRPr="00A438C6">
        <w:rPr>
          <w:rStyle w:val="Hyperlink"/>
          <w:u w:val="none"/>
        </w:rPr>
        <w:t>112</w:t>
      </w:r>
    </w:p>
    <w:p w:rsidR="007C3DD6" w:rsidRPr="006F51DF" w:rsidRDefault="00DE5BEB" w:rsidP="007C3DD6">
      <w:pPr>
        <w:pStyle w:val="TableofFigures"/>
        <w:rPr>
          <w:rFonts w:ascii="Calibri" w:eastAsia="Times New Roman" w:hAnsi="Calibri"/>
          <w:sz w:val="22"/>
          <w:szCs w:val="22"/>
        </w:rPr>
      </w:pPr>
      <w:hyperlink w:anchor="_Toc19173776" w:history="1">
        <w:r w:rsidR="007C3DD6" w:rsidRPr="008D4A1B">
          <w:rPr>
            <w:rStyle w:val="Hyperlink"/>
          </w:rPr>
          <w:t>Sơ đồ  4.3: Quy trình sàng lọc và chẩn đoán thalassemia tại Thái Lan</w:t>
        </w:r>
        <w:r w:rsidR="007C3DD6">
          <w:rPr>
            <w:webHidden/>
          </w:rPr>
          <w:tab/>
        </w:r>
      </w:hyperlink>
      <w:r w:rsidR="007C3DD6" w:rsidRPr="00A438C6">
        <w:rPr>
          <w:rStyle w:val="Hyperlink"/>
          <w:u w:val="none"/>
        </w:rPr>
        <w:t>114</w:t>
      </w:r>
    </w:p>
    <w:p w:rsidR="007C3DD6" w:rsidRPr="006F51DF" w:rsidRDefault="00DE5BEB" w:rsidP="007C3DD6">
      <w:pPr>
        <w:pStyle w:val="TableofFigures"/>
        <w:rPr>
          <w:rFonts w:ascii="Calibri" w:eastAsia="Times New Roman" w:hAnsi="Calibri"/>
          <w:sz w:val="22"/>
          <w:szCs w:val="22"/>
        </w:rPr>
      </w:pPr>
      <w:hyperlink w:anchor="_Toc19173777" w:history="1">
        <w:r w:rsidR="007C3DD6" w:rsidRPr="008D4A1B">
          <w:rPr>
            <w:rStyle w:val="Hyperlink"/>
          </w:rPr>
          <w:t>Sơ đồ  4.4: Quy trình sàng lọc và chẩn đoán trước sinh thalassemia.</w:t>
        </w:r>
        <w:r w:rsidR="007C3DD6">
          <w:rPr>
            <w:webHidden/>
          </w:rPr>
          <w:tab/>
        </w:r>
      </w:hyperlink>
      <w:r w:rsidR="007C3DD6" w:rsidRPr="00A438C6">
        <w:rPr>
          <w:rStyle w:val="Hyperlink"/>
          <w:u w:val="none"/>
        </w:rPr>
        <w:t>117</w:t>
      </w:r>
    </w:p>
    <w:p w:rsidR="00947F1A" w:rsidRDefault="00DE5BEB" w:rsidP="007C3DD6">
      <w:pPr>
        <w:pStyle w:val="Phan1"/>
        <w:sectPr w:rsidR="00947F1A" w:rsidSect="00947F1A">
          <w:pgSz w:w="11907" w:h="16840" w:code="9"/>
          <w:pgMar w:top="1985" w:right="1134" w:bottom="1701" w:left="1985" w:header="851" w:footer="567" w:gutter="0"/>
          <w:pgNumType w:start="1"/>
          <w:cols w:space="720"/>
          <w:docGrid w:linePitch="360"/>
        </w:sectPr>
      </w:pPr>
      <w:r>
        <w:rPr>
          <w:rStyle w:val="Hyperlink"/>
          <w:bCs w:val="0"/>
          <w:noProof/>
          <w:color w:val="auto"/>
          <w:sz w:val="28"/>
          <w:szCs w:val="28"/>
          <w:u w:val="none"/>
        </w:rPr>
        <w:fldChar w:fldCharType="end"/>
      </w:r>
      <w:r w:rsidR="007C3DD6">
        <w:rPr>
          <w:noProof/>
          <w:sz w:val="26"/>
          <w:szCs w:val="26"/>
        </w:rPr>
        <w:br w:type="page"/>
      </w:r>
    </w:p>
    <w:p w:rsidR="000D345E" w:rsidRPr="0032479C" w:rsidRDefault="000D345E" w:rsidP="00000A6C">
      <w:pPr>
        <w:pStyle w:val="Phan1"/>
      </w:pPr>
      <w:r w:rsidRPr="0032479C">
        <w:lastRenderedPageBreak/>
        <w:t>ĐẶT VẤN ĐỀ</w:t>
      </w:r>
      <w:bookmarkEnd w:id="0"/>
      <w:bookmarkEnd w:id="1"/>
    </w:p>
    <w:p w:rsidR="003D0898" w:rsidRPr="00231277" w:rsidRDefault="000D345E" w:rsidP="00BC76E0">
      <w:pPr>
        <w:spacing w:after="0" w:line="360" w:lineRule="auto"/>
        <w:ind w:firstLine="720"/>
        <w:jc w:val="both"/>
        <w:rPr>
          <w:rFonts w:ascii="Times New Roman" w:hAnsi="Times New Roman"/>
          <w:sz w:val="28"/>
          <w:szCs w:val="28"/>
        </w:rPr>
      </w:pPr>
      <w:r w:rsidRPr="00231277">
        <w:rPr>
          <w:rFonts w:ascii="Times New Roman" w:hAnsi="Times New Roman"/>
          <w:sz w:val="28"/>
          <w:szCs w:val="28"/>
        </w:rPr>
        <w:t xml:space="preserve">Bệnh Thalassemia là </w:t>
      </w:r>
      <w:r w:rsidR="005401A1" w:rsidRPr="00231277">
        <w:rPr>
          <w:rFonts w:ascii="Times New Roman" w:hAnsi="Times New Roman"/>
          <w:sz w:val="28"/>
          <w:szCs w:val="28"/>
        </w:rPr>
        <w:t xml:space="preserve">nhóm </w:t>
      </w:r>
      <w:r w:rsidRPr="00231277">
        <w:rPr>
          <w:rFonts w:ascii="Times New Roman" w:hAnsi="Times New Roman"/>
          <w:sz w:val="28"/>
          <w:szCs w:val="28"/>
        </w:rPr>
        <w:t xml:space="preserve">bệnh </w:t>
      </w:r>
      <w:r w:rsidR="005401A1" w:rsidRPr="00231277">
        <w:rPr>
          <w:rFonts w:ascii="Times New Roman" w:hAnsi="Times New Roman"/>
          <w:sz w:val="28"/>
          <w:szCs w:val="28"/>
        </w:rPr>
        <w:t xml:space="preserve">thiếu máu </w:t>
      </w:r>
      <w:r w:rsidRPr="00231277">
        <w:rPr>
          <w:rFonts w:ascii="Times New Roman" w:hAnsi="Times New Roman"/>
          <w:sz w:val="28"/>
          <w:szCs w:val="28"/>
        </w:rPr>
        <w:t xml:space="preserve">di truyền lặn theo quy luật Mendel </w:t>
      </w:r>
      <w:r w:rsidR="005401A1" w:rsidRPr="00231277">
        <w:rPr>
          <w:rFonts w:ascii="Times New Roman" w:hAnsi="Times New Roman"/>
          <w:sz w:val="28"/>
          <w:szCs w:val="28"/>
        </w:rPr>
        <w:t>do đột biến gen globin làm giảm hoặc không sản xuất globin để tạo thành hemoglobin (Hb)</w:t>
      </w:r>
      <w:r w:rsidR="00DA012F" w:rsidRPr="00231277">
        <w:rPr>
          <w:rFonts w:ascii="Times New Roman" w:hAnsi="Times New Roman"/>
          <w:sz w:val="28"/>
          <w:szCs w:val="28"/>
        </w:rPr>
        <w:t>, gây ra tình trạng thiếu máu</w:t>
      </w:r>
      <w:r w:rsidR="00D94A2E">
        <w:rPr>
          <w:rFonts w:ascii="Times New Roman" w:hAnsi="Times New Roman"/>
          <w:sz w:val="28"/>
          <w:szCs w:val="28"/>
        </w:rPr>
        <w:t xml:space="preserve"> </w:t>
      </w:r>
      <w:r w:rsidR="00DE5BEB">
        <w:rPr>
          <w:rFonts w:ascii="Times New Roman" w:hAnsi="Times New Roman"/>
          <w:sz w:val="28"/>
          <w:szCs w:val="28"/>
        </w:rPr>
        <w:fldChar w:fldCharType="begin"/>
      </w:r>
      <w:r w:rsidR="00D94A2E">
        <w:rPr>
          <w:rFonts w:ascii="Times New Roman" w:hAnsi="Times New Roman"/>
          <w:sz w:val="28"/>
          <w:szCs w:val="28"/>
        </w:rPr>
        <w:instrText xml:space="preserve"> ADDIN EN.CITE &lt;EndNote&gt;&lt;Cite&gt;&lt;Author&gt;Liên đoàn Thalassemia quốc tế.&lt;/Author&gt;&lt;Year&gt;2008&lt;/Year&gt;&lt;RecNum&gt;73&lt;/RecNum&gt;&lt;DisplayText&gt;&lt;style font="Times New Roman" size="14"&gt;[1]&lt;/style&gt;&lt;/DisplayText&gt;&lt;record&gt;&lt;rec-number&gt;73&lt;/rec-number&gt;&lt;foreign-keys&gt;&lt;key app="EN" db-id="wrpavrpf4dxvteettwmpw2pizpe500zv5zrd"&gt;73&lt;/key&gt;&lt;/foreign-keys&gt;&lt;ref-type name="Book"&gt;6&lt;/ref-type&gt;&lt;contributors&gt;&lt;authors&gt;&lt;author&gt;Liên đoàn Thalassemia quốc tế.,&lt;/author&gt;&lt;/authors&gt;&lt;/contributors&gt;&lt;titles&gt;&lt;title&gt;Hướng dẫn xử trí lâm sàng bệnh thalassemia, Ấn bản lần 2&lt;/title&gt;&lt;/titles&gt;&lt;pages&gt;14-15&lt;/pages&gt;&lt;section&gt;14-15&lt;/section&gt;&lt;dates&gt;&lt;year&gt;2008&lt;/year&gt;&lt;/dates&gt;&lt;pub-location&gt;Liên đoàn Thalassemia quốc tế.&lt;/pub-location&gt;&lt;urls&gt;&lt;/urls&gt;&lt;/record&gt;&lt;/Cite&gt;&lt;/EndNote&gt;</w:instrText>
      </w:r>
      <w:r w:rsidR="00DE5BEB">
        <w:rPr>
          <w:rFonts w:ascii="Times New Roman" w:hAnsi="Times New Roman"/>
          <w:sz w:val="28"/>
          <w:szCs w:val="28"/>
        </w:rPr>
        <w:fldChar w:fldCharType="separate"/>
      </w:r>
      <w:r w:rsidR="00D94A2E">
        <w:rPr>
          <w:rFonts w:ascii="Times New Roman" w:hAnsi="Times New Roman"/>
          <w:noProof/>
          <w:sz w:val="28"/>
          <w:szCs w:val="28"/>
        </w:rPr>
        <w:t>[</w:t>
      </w:r>
      <w:hyperlink w:anchor="_ENREF_1" w:tooltip="Liên đoàn Thalassemia quốc tế., 2008 #73" w:history="1">
        <w:r w:rsidR="008C4818">
          <w:rPr>
            <w:rFonts w:ascii="Times New Roman" w:hAnsi="Times New Roman"/>
            <w:noProof/>
            <w:sz w:val="28"/>
            <w:szCs w:val="28"/>
          </w:rPr>
          <w:t>1</w:t>
        </w:r>
      </w:hyperlink>
      <w:r w:rsidR="00D94A2E">
        <w:rPr>
          <w:rFonts w:ascii="Times New Roman" w:hAnsi="Times New Roman"/>
          <w:noProof/>
          <w:sz w:val="28"/>
          <w:szCs w:val="28"/>
        </w:rPr>
        <w:t>]</w:t>
      </w:r>
      <w:r w:rsidR="00DE5BEB">
        <w:rPr>
          <w:rFonts w:ascii="Times New Roman" w:hAnsi="Times New Roman"/>
          <w:sz w:val="28"/>
          <w:szCs w:val="28"/>
        </w:rPr>
        <w:fldChar w:fldCharType="end"/>
      </w:r>
      <w:r w:rsidR="005401A1" w:rsidRPr="00231277">
        <w:rPr>
          <w:rFonts w:ascii="Times New Roman" w:hAnsi="Times New Roman"/>
          <w:sz w:val="28"/>
          <w:szCs w:val="28"/>
        </w:rPr>
        <w:t xml:space="preserve">. </w:t>
      </w:r>
      <w:r w:rsidR="003D0898" w:rsidRPr="00231277">
        <w:rPr>
          <w:rFonts w:ascii="Times New Roman" w:hAnsi="Times New Roman"/>
          <w:sz w:val="28"/>
          <w:szCs w:val="28"/>
        </w:rPr>
        <w:t xml:space="preserve">Bệnh có 2 nhóm </w:t>
      </w:r>
      <w:r w:rsidR="00C11360">
        <w:rPr>
          <w:rFonts w:ascii="Times New Roman" w:hAnsi="Times New Roman"/>
          <w:sz w:val="28"/>
          <w:szCs w:val="28"/>
        </w:rPr>
        <w:t>chính</w:t>
      </w:r>
      <w:r w:rsidR="003D0898" w:rsidRPr="00231277">
        <w:rPr>
          <w:rFonts w:ascii="Times New Roman" w:hAnsi="Times New Roman"/>
          <w:sz w:val="28"/>
          <w:szCs w:val="28"/>
        </w:rPr>
        <w:t xml:space="preserve"> là α- thalassemia và β-thalassemia tùy </w:t>
      </w:r>
      <w:proofErr w:type="gramStart"/>
      <w:r w:rsidR="003D0898" w:rsidRPr="00231277">
        <w:rPr>
          <w:rFonts w:ascii="Times New Roman" w:hAnsi="Times New Roman"/>
          <w:sz w:val="28"/>
          <w:szCs w:val="28"/>
        </w:rPr>
        <w:t>theo</w:t>
      </w:r>
      <w:proofErr w:type="gramEnd"/>
      <w:r w:rsidR="003D0898" w:rsidRPr="00231277">
        <w:rPr>
          <w:rFonts w:ascii="Times New Roman" w:hAnsi="Times New Roman"/>
          <w:sz w:val="28"/>
          <w:szCs w:val="28"/>
        </w:rPr>
        <w:t xml:space="preserve"> nguyên nhân đột biến ở gen α-globin hay β-globin. Đây là bệnh thiếu máu di truyền </w:t>
      </w:r>
      <w:r w:rsidRPr="00231277">
        <w:rPr>
          <w:rFonts w:ascii="Times New Roman" w:hAnsi="Times New Roman"/>
          <w:sz w:val="28"/>
          <w:szCs w:val="28"/>
        </w:rPr>
        <w:t>phổ biến trên thế giớ</w:t>
      </w:r>
      <w:r w:rsidR="00491A8C">
        <w:rPr>
          <w:rFonts w:ascii="Times New Roman" w:hAnsi="Times New Roman"/>
          <w:sz w:val="28"/>
          <w:szCs w:val="28"/>
        </w:rPr>
        <w:t>i, phân bố khắp toàn cầu nhưng có tính địa dư rõ rệt: tỷ lệ cao ở Địa Trung Hải, Trung Đông, Châu Á, Thái Bình Dương</w:t>
      </w:r>
      <w:r w:rsidRPr="00231277">
        <w:rPr>
          <w:rFonts w:ascii="Times New Roman" w:hAnsi="Times New Roman"/>
          <w:sz w:val="28"/>
          <w:szCs w:val="28"/>
        </w:rPr>
        <w:t xml:space="preserve"> </w:t>
      </w:r>
      <w:r w:rsidR="00DE5BEB">
        <w:rPr>
          <w:rFonts w:ascii="Times New Roman" w:hAnsi="Times New Roman"/>
          <w:sz w:val="28"/>
          <w:szCs w:val="28"/>
        </w:rPr>
        <w:fldChar w:fldCharType="begin"/>
      </w:r>
      <w:r w:rsidR="00D94A2E">
        <w:rPr>
          <w:rFonts w:ascii="Times New Roman" w:hAnsi="Times New Roman"/>
          <w:sz w:val="28"/>
          <w:szCs w:val="28"/>
        </w:rPr>
        <w:instrText xml:space="preserve"> ADDIN EN.CITE &lt;EndNote&gt;&lt;Cite&gt;&lt;Author&gt;tế&lt;/Author&gt;&lt;Year&gt;2015&lt;/Year&gt;&lt;RecNum&gt;221&lt;/RecNum&gt;&lt;DisplayText&gt;&lt;style font="Times New Roman" size="14"&gt;[2]&lt;/style&gt;&lt;/DisplayText&gt;&lt;record&gt;&lt;rec-number&gt;221&lt;/rec-number&gt;&lt;foreign-keys&gt;&lt;key app="EN" db-id="wrpavrpf4dxvteettwmpw2pizpe500zv5zrd"&gt;221&lt;/key&gt;&lt;/foreign-keys&gt;&lt;ref-type name="Journal Article"&gt;17&lt;/ref-type&gt;&lt;contributors&gt;&lt;authors&gt;&lt;author&gt;&lt;style face="normal" font="default" charset="163" size="100%"&gt; Y tế&lt;/style&gt;&lt;style face="normal" font="default" size="100%"&gt; &lt;/style&gt;&lt;style face="normal" font="default" charset="163" size="100%"&gt;Bộ&lt;/style&gt;&lt;/author&gt;&lt;/authors&gt;&lt;/contributors&gt;&lt;titles&gt;&lt;title&gt;&lt;style face="normal" font="default" charset="163" size="100%"&gt;Hướng dẫn chẩn đoán và điều trị một số bệnh lý huyết học&lt;/style&gt;&lt;/title&gt;&lt;secondary-title&gt;&lt;style face="normal" font="default" charset="163" size="100%"&gt;Nhà Xuất Bản Y học&lt;/style&gt;&lt;/secondary-title&gt;&lt;/titles&gt;&lt;periodical&gt;&lt;full-title&gt;Nhà Xuất Bản Y học&lt;/full-title&gt;&lt;/periodical&gt;&lt;pages&gt;&lt;style face="normal" font="default" charset="163" size="100%"&gt;233-237&lt;/style&gt;&lt;/pages&gt;&lt;dates&gt;&lt;year&gt;&lt;style face="normal" font="default" charset="163" size="100%"&gt;2015&lt;/style&gt;&lt;/year&gt;&lt;/dates&gt;&lt;urls&gt;&lt;/urls&gt;&lt;/record&gt;&lt;/Cite&gt;&lt;/EndNote&gt;</w:instrText>
      </w:r>
      <w:r w:rsidR="00DE5BEB">
        <w:rPr>
          <w:rFonts w:ascii="Times New Roman" w:hAnsi="Times New Roman"/>
          <w:sz w:val="28"/>
          <w:szCs w:val="28"/>
        </w:rPr>
        <w:fldChar w:fldCharType="separate"/>
      </w:r>
      <w:r w:rsidR="00D94A2E">
        <w:rPr>
          <w:rFonts w:ascii="Times New Roman" w:hAnsi="Times New Roman"/>
          <w:noProof/>
          <w:sz w:val="28"/>
          <w:szCs w:val="28"/>
        </w:rPr>
        <w:t>[</w:t>
      </w:r>
      <w:hyperlink w:anchor="_ENREF_2" w:tooltip="Bộ, 2015 #221" w:history="1">
        <w:r w:rsidR="008C4818">
          <w:rPr>
            <w:rFonts w:ascii="Times New Roman" w:hAnsi="Times New Roman"/>
            <w:noProof/>
            <w:sz w:val="28"/>
            <w:szCs w:val="28"/>
          </w:rPr>
          <w:t>2</w:t>
        </w:r>
      </w:hyperlink>
      <w:r w:rsidR="00D94A2E">
        <w:rPr>
          <w:rFonts w:ascii="Times New Roman" w:hAnsi="Times New Roman"/>
          <w:noProof/>
          <w:sz w:val="28"/>
          <w:szCs w:val="28"/>
        </w:rPr>
        <w:t>]</w:t>
      </w:r>
      <w:r w:rsidR="00DE5BEB">
        <w:rPr>
          <w:rFonts w:ascii="Times New Roman" w:hAnsi="Times New Roman"/>
          <w:sz w:val="28"/>
          <w:szCs w:val="28"/>
        </w:rPr>
        <w:fldChar w:fldCharType="end"/>
      </w:r>
      <w:r w:rsidR="007131F0">
        <w:rPr>
          <w:rFonts w:ascii="Times New Roman" w:hAnsi="Times New Roman"/>
          <w:sz w:val="28"/>
          <w:szCs w:val="28"/>
        </w:rPr>
        <w:t>.</w:t>
      </w:r>
    </w:p>
    <w:p w:rsidR="00494E3E" w:rsidRPr="00231277" w:rsidRDefault="00DC32B3" w:rsidP="00BC76E0">
      <w:pPr>
        <w:spacing w:after="0" w:line="360" w:lineRule="auto"/>
        <w:ind w:firstLine="720"/>
        <w:jc w:val="both"/>
        <w:rPr>
          <w:rFonts w:ascii="Times New Roman" w:hAnsi="Times New Roman"/>
          <w:sz w:val="28"/>
          <w:szCs w:val="28"/>
        </w:rPr>
      </w:pPr>
      <w:r w:rsidRPr="00231277">
        <w:rPr>
          <w:rFonts w:ascii="Times New Roman" w:hAnsi="Times New Roman"/>
          <w:sz w:val="28"/>
          <w:szCs w:val="28"/>
        </w:rPr>
        <w:t>Bệnh alpha</w:t>
      </w:r>
      <w:r w:rsidR="009E23D4">
        <w:rPr>
          <w:rFonts w:ascii="Times New Roman" w:hAnsi="Times New Roman"/>
          <w:sz w:val="28"/>
          <w:szCs w:val="28"/>
        </w:rPr>
        <w:t>-</w:t>
      </w:r>
      <w:r w:rsidRPr="00231277">
        <w:rPr>
          <w:rFonts w:ascii="Times New Roman" w:hAnsi="Times New Roman"/>
          <w:sz w:val="28"/>
          <w:szCs w:val="28"/>
        </w:rPr>
        <w:t xml:space="preserve">thalassemia </w:t>
      </w:r>
      <w:r w:rsidR="00EF2E9D">
        <w:rPr>
          <w:rFonts w:ascii="Times New Roman" w:hAnsi="Times New Roman"/>
          <w:sz w:val="28"/>
          <w:szCs w:val="28"/>
        </w:rPr>
        <w:t xml:space="preserve">xuất hiện ở tất cả các </w:t>
      </w:r>
      <w:r w:rsidR="00201AAD">
        <w:rPr>
          <w:rFonts w:ascii="Times New Roman" w:hAnsi="Times New Roman"/>
          <w:sz w:val="28"/>
          <w:szCs w:val="28"/>
        </w:rPr>
        <w:t xml:space="preserve">khu vực, các quốc gia cũng như các </w:t>
      </w:r>
      <w:r w:rsidR="00EF2E9D">
        <w:rPr>
          <w:rFonts w:ascii="Times New Roman" w:hAnsi="Times New Roman"/>
          <w:sz w:val="28"/>
          <w:szCs w:val="28"/>
        </w:rPr>
        <w:t>chủng tộc trên thế giới</w:t>
      </w:r>
      <w:r w:rsidR="00201AAD">
        <w:rPr>
          <w:rFonts w:ascii="Times New Roman" w:hAnsi="Times New Roman"/>
          <w:sz w:val="28"/>
          <w:szCs w:val="28"/>
        </w:rPr>
        <w:t>, với khoảng 5% dân số thế giới mang gen bệnh</w:t>
      </w:r>
      <w:r w:rsidR="002814E4">
        <w:rPr>
          <w:rFonts w:ascii="Times New Roman" w:hAnsi="Times New Roman"/>
          <w:sz w:val="28"/>
          <w:szCs w:val="28"/>
        </w:rPr>
        <w:t xml:space="preserve"> </w:t>
      </w:r>
      <w:r w:rsidR="00DE5BEB">
        <w:rPr>
          <w:rFonts w:ascii="Times New Roman" w:hAnsi="Times New Roman"/>
          <w:sz w:val="28"/>
          <w:szCs w:val="28"/>
        </w:rPr>
        <w:fldChar w:fldCharType="begin"/>
      </w:r>
      <w:r w:rsidR="00D94A2E">
        <w:rPr>
          <w:rFonts w:ascii="Times New Roman" w:hAnsi="Times New Roman"/>
          <w:sz w:val="28"/>
          <w:szCs w:val="28"/>
        </w:rPr>
        <w:instrText xml:space="preserve"> ADDIN EN.CITE &lt;EndNote&gt;&lt;Cite&gt;&lt;Author&gt;Piel&lt;/Author&gt;&lt;Year&gt;2014&lt;/Year&gt;&lt;RecNum&gt;217&lt;/RecNum&gt;&lt;DisplayText&gt;&lt;style font="Times New Roman" size="14"&gt;[3]&lt;/style&gt;&lt;/DisplayText&gt;&lt;record&gt;&lt;rec-number&gt;217&lt;/rec-number&gt;&lt;foreign-keys&gt;&lt;key app="EN" db-id="wrpavrpf4dxvteettwmpw2pizpe500zv5zrd"&gt;217&lt;/key&gt;&lt;/foreign-keys&gt;&lt;ref-type name="Journal Article"&gt;17&lt;/ref-type&gt;&lt;contributors&gt;&lt;authors&gt;&lt;author&gt;Frédéric B. Piel&lt;/author&gt;&lt;author&gt;David J. Weatherall&lt;/author&gt;&lt;/authors&gt;&lt;/contributors&gt;&lt;titles&gt;&lt;title&gt;The α-Thalassemias&lt;/title&gt;&lt;secondary-title&gt;New England Journal of Medicine&lt;/secondary-title&gt;&lt;/titles&gt;&lt;periodical&gt;&lt;full-title&gt;New England Journal of Medicine&lt;/full-title&gt;&lt;/periodical&gt;&lt;pages&gt;1908-1916&lt;/pages&gt;&lt;volume&gt;371&lt;/volume&gt;&lt;number&gt;20&lt;/number&gt;&lt;dates&gt;&lt;year&gt;2014&lt;/year&gt;&lt;/dates&gt;&lt;accession-num&gt;25390741&lt;/accession-num&gt;&lt;urls&gt;&lt;related-urls&gt;&lt;url&gt;https://www.nejm.org/doi/full/10.1056/NEJMra1404415&lt;/url&gt;&lt;/related-urls&gt;&lt;/urls&gt;&lt;electronic-resource-num&gt;10.1056/NEJMra1404415&lt;/electronic-resource-num&gt;&lt;/record&gt;&lt;/Cite&gt;&lt;/EndNote&gt;</w:instrText>
      </w:r>
      <w:r w:rsidR="00DE5BEB">
        <w:rPr>
          <w:rFonts w:ascii="Times New Roman" w:hAnsi="Times New Roman"/>
          <w:sz w:val="28"/>
          <w:szCs w:val="28"/>
        </w:rPr>
        <w:fldChar w:fldCharType="separate"/>
      </w:r>
      <w:r w:rsidR="00D94A2E">
        <w:rPr>
          <w:rFonts w:ascii="Times New Roman" w:hAnsi="Times New Roman"/>
          <w:noProof/>
          <w:sz w:val="28"/>
          <w:szCs w:val="28"/>
        </w:rPr>
        <w:t>[</w:t>
      </w:r>
      <w:hyperlink w:anchor="_ENREF_3" w:tooltip="Piel, 2014 #217" w:history="1">
        <w:r w:rsidR="008C4818">
          <w:rPr>
            <w:rFonts w:ascii="Times New Roman" w:hAnsi="Times New Roman"/>
            <w:noProof/>
            <w:sz w:val="28"/>
            <w:szCs w:val="28"/>
          </w:rPr>
          <w:t>3</w:t>
        </w:r>
      </w:hyperlink>
      <w:r w:rsidR="00D94A2E">
        <w:rPr>
          <w:rFonts w:ascii="Times New Roman" w:hAnsi="Times New Roman"/>
          <w:noProof/>
          <w:sz w:val="28"/>
          <w:szCs w:val="28"/>
        </w:rPr>
        <w:t>]</w:t>
      </w:r>
      <w:r w:rsidR="00DE5BEB">
        <w:rPr>
          <w:rFonts w:ascii="Times New Roman" w:hAnsi="Times New Roman"/>
          <w:sz w:val="28"/>
          <w:szCs w:val="28"/>
        </w:rPr>
        <w:fldChar w:fldCharType="end"/>
      </w:r>
      <w:r w:rsidR="00EF2E9D" w:rsidRPr="00EF2E9D">
        <w:rPr>
          <w:rFonts w:ascii="Times New Roman" w:hAnsi="Times New Roman"/>
          <w:sz w:val="28"/>
          <w:szCs w:val="28"/>
        </w:rPr>
        <w:t>.</w:t>
      </w:r>
      <w:r w:rsidR="00201AAD">
        <w:rPr>
          <w:rFonts w:ascii="Times New Roman" w:hAnsi="Times New Roman"/>
          <w:sz w:val="28"/>
          <w:szCs w:val="28"/>
        </w:rPr>
        <w:t xml:space="preserve"> </w:t>
      </w:r>
      <w:r w:rsidR="0094165B">
        <w:rPr>
          <w:rFonts w:ascii="Times New Roman" w:hAnsi="Times New Roman"/>
          <w:sz w:val="28"/>
          <w:szCs w:val="28"/>
        </w:rPr>
        <w:t xml:space="preserve">Tỷ lệ </w:t>
      </w:r>
      <w:r w:rsidR="0094165B" w:rsidRPr="00EF2E9D">
        <w:rPr>
          <w:rFonts w:ascii="Times New Roman" w:hAnsi="Times New Roman"/>
          <w:sz w:val="28"/>
          <w:szCs w:val="28"/>
        </w:rPr>
        <w:t xml:space="preserve">người mang gen α-thalassemia </w:t>
      </w:r>
      <w:r w:rsidR="0094165B">
        <w:rPr>
          <w:rFonts w:ascii="Times New Roman" w:hAnsi="Times New Roman"/>
          <w:sz w:val="28"/>
          <w:szCs w:val="28"/>
        </w:rPr>
        <w:t>t</w:t>
      </w:r>
      <w:r w:rsidR="00EF2E9D" w:rsidRPr="00EF2E9D">
        <w:rPr>
          <w:rFonts w:ascii="Times New Roman" w:hAnsi="Times New Roman"/>
          <w:sz w:val="28"/>
          <w:szCs w:val="28"/>
        </w:rPr>
        <w:t>ại Trung Quốc</w:t>
      </w:r>
      <w:r w:rsidR="0094165B">
        <w:rPr>
          <w:rFonts w:ascii="Times New Roman" w:hAnsi="Times New Roman"/>
          <w:sz w:val="28"/>
          <w:szCs w:val="28"/>
        </w:rPr>
        <w:t xml:space="preserve"> là </w:t>
      </w:r>
      <w:r w:rsidR="0094165B" w:rsidRPr="00EF2E9D">
        <w:rPr>
          <w:rFonts w:ascii="Times New Roman" w:hAnsi="Times New Roman"/>
          <w:sz w:val="28"/>
          <w:szCs w:val="28"/>
        </w:rPr>
        <w:t>5-15% dân số</w:t>
      </w:r>
      <w:r w:rsidR="0094165B">
        <w:rPr>
          <w:rFonts w:ascii="Times New Roman" w:hAnsi="Times New Roman"/>
          <w:sz w:val="28"/>
          <w:szCs w:val="28"/>
        </w:rPr>
        <w:t xml:space="preserve"> </w:t>
      </w:r>
      <w:r w:rsidR="00DE5BEB" w:rsidRPr="00EF2E9D">
        <w:rPr>
          <w:rFonts w:ascii="Times New Roman" w:hAnsi="Times New Roman"/>
          <w:sz w:val="28"/>
          <w:szCs w:val="28"/>
        </w:rPr>
        <w:fldChar w:fldCharType="begin">
          <w:fldData xml:space="preserve">PEVuZE5vdGU+PENpdGU+PEF1dGhvcj5IZSBTLjwvQXV0aG9yPjxZZWFyPjIwMTQ8L1llYXI+PFJl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</w:fldData>
        </w:fldChar>
      </w:r>
      <w:r w:rsidR="00D94A2E">
        <w:rPr>
          <w:rFonts w:ascii="Times New Roman" w:hAnsi="Times New Roman"/>
          <w:sz w:val="28"/>
          <w:szCs w:val="28"/>
        </w:rPr>
        <w:instrText xml:space="preserve"> ADDIN EN.CITE </w:instrText>
      </w:r>
      <w:r w:rsidR="00DE5BEB">
        <w:rPr>
          <w:rFonts w:ascii="Times New Roman" w:hAnsi="Times New Roman"/>
          <w:sz w:val="28"/>
          <w:szCs w:val="28"/>
        </w:rPr>
        <w:fldChar w:fldCharType="begin">
          <w:fldData xml:space="preserve">PEVuZE5vdGU+PENpdGU+PEF1dGhvcj5IZSBTLjwvQXV0aG9yPjxZZWFyPjIwMTQ8L1llYXI+PFJl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</w:fldData>
        </w:fldChar>
      </w:r>
      <w:r w:rsidR="00D94A2E">
        <w:rPr>
          <w:rFonts w:ascii="Times New Roman" w:hAnsi="Times New Roman"/>
          <w:sz w:val="28"/>
          <w:szCs w:val="28"/>
        </w:rPr>
        <w:instrText xml:space="preserve"> ADDIN EN.CITE.DATA </w:instrText>
      </w:r>
      <w:r w:rsidR="00DE5BEB">
        <w:rPr>
          <w:rFonts w:ascii="Times New Roman" w:hAnsi="Times New Roman"/>
          <w:sz w:val="28"/>
          <w:szCs w:val="28"/>
        </w:rPr>
      </w:r>
      <w:r w:rsidR="00DE5BEB">
        <w:rPr>
          <w:rFonts w:ascii="Times New Roman" w:hAnsi="Times New Roman"/>
          <w:sz w:val="28"/>
          <w:szCs w:val="28"/>
        </w:rPr>
        <w:fldChar w:fldCharType="end"/>
      </w:r>
      <w:r w:rsidR="00DE5BEB" w:rsidRPr="00EF2E9D">
        <w:rPr>
          <w:rFonts w:ascii="Times New Roman" w:hAnsi="Times New Roman"/>
          <w:sz w:val="28"/>
          <w:szCs w:val="28"/>
        </w:rPr>
      </w:r>
      <w:r w:rsidR="00DE5BEB" w:rsidRPr="00EF2E9D">
        <w:rPr>
          <w:rFonts w:ascii="Times New Roman" w:hAnsi="Times New Roman"/>
          <w:sz w:val="28"/>
          <w:szCs w:val="28"/>
        </w:rPr>
        <w:fldChar w:fldCharType="separate"/>
      </w:r>
      <w:r w:rsidR="00D94A2E">
        <w:rPr>
          <w:rFonts w:ascii="Times New Roman" w:hAnsi="Times New Roman"/>
          <w:noProof/>
          <w:sz w:val="28"/>
          <w:szCs w:val="28"/>
        </w:rPr>
        <w:t>[</w:t>
      </w:r>
      <w:hyperlink w:anchor="_ENREF_4" w:tooltip="He S., 2014 #240" w:history="1">
        <w:r w:rsidR="008C4818">
          <w:rPr>
            <w:rFonts w:ascii="Times New Roman" w:hAnsi="Times New Roman"/>
            <w:noProof/>
            <w:sz w:val="28"/>
            <w:szCs w:val="28"/>
          </w:rPr>
          <w:t>4</w:t>
        </w:r>
      </w:hyperlink>
      <w:r w:rsidR="00D94A2E">
        <w:rPr>
          <w:rFonts w:ascii="Times New Roman" w:hAnsi="Times New Roman"/>
          <w:noProof/>
          <w:sz w:val="28"/>
          <w:szCs w:val="28"/>
        </w:rPr>
        <w:t>]</w:t>
      </w:r>
      <w:r w:rsidR="00DE5BEB" w:rsidRPr="00EF2E9D">
        <w:rPr>
          <w:rFonts w:ascii="Times New Roman" w:hAnsi="Times New Roman"/>
          <w:sz w:val="28"/>
          <w:szCs w:val="28"/>
        </w:rPr>
        <w:fldChar w:fldCharType="end"/>
      </w:r>
      <w:r w:rsidR="00EF2E9D" w:rsidRPr="00EF2E9D">
        <w:rPr>
          <w:rFonts w:ascii="Times New Roman" w:hAnsi="Times New Roman"/>
          <w:sz w:val="28"/>
          <w:szCs w:val="28"/>
        </w:rPr>
        <w:t xml:space="preserve">, </w:t>
      </w:r>
      <w:r w:rsidR="0094165B">
        <w:rPr>
          <w:rFonts w:ascii="Times New Roman" w:hAnsi="Times New Roman"/>
          <w:sz w:val="28"/>
          <w:szCs w:val="28"/>
        </w:rPr>
        <w:t xml:space="preserve">con số đó ở </w:t>
      </w:r>
      <w:r w:rsidR="00EF2E9D" w:rsidRPr="00EF2E9D">
        <w:rPr>
          <w:rFonts w:ascii="Times New Roman" w:hAnsi="Times New Roman"/>
          <w:sz w:val="28"/>
          <w:szCs w:val="28"/>
        </w:rPr>
        <w:t xml:space="preserve">Hong Kong </w:t>
      </w:r>
      <w:r w:rsidR="0094165B">
        <w:rPr>
          <w:rFonts w:ascii="Times New Roman" w:hAnsi="Times New Roman"/>
          <w:sz w:val="28"/>
          <w:szCs w:val="28"/>
        </w:rPr>
        <w:t xml:space="preserve">là </w:t>
      </w:r>
      <w:r w:rsidR="00EF2E9D" w:rsidRPr="00EF2E9D">
        <w:rPr>
          <w:rFonts w:ascii="Times New Roman" w:hAnsi="Times New Roman"/>
          <w:sz w:val="28"/>
          <w:szCs w:val="28"/>
        </w:rPr>
        <w:t xml:space="preserve">4% </w:t>
      </w:r>
      <w:r w:rsidR="00DE5BEB" w:rsidRPr="00EF2E9D">
        <w:rPr>
          <w:rFonts w:ascii="Times New Roman" w:hAnsi="Times New Roman"/>
          <w:sz w:val="28"/>
          <w:szCs w:val="28"/>
        </w:rPr>
        <w:fldChar w:fldCharType="begin"/>
      </w:r>
      <w:r w:rsidR="00D94A2E">
        <w:rPr>
          <w:rFonts w:ascii="Times New Roman" w:hAnsi="Times New Roman"/>
          <w:sz w:val="28"/>
          <w:szCs w:val="28"/>
        </w:rPr>
        <w:instrText xml:space="preserve"> ADDIN EN.CITE &lt;EndNote&gt;&lt;Cite&gt;&lt;Author&gt;Chan V.&lt;/Author&gt;&lt;Year&gt;1995&lt;/Year&gt;&lt;RecNum&gt;241&lt;/RecNum&gt;&lt;DisplayText&gt;&lt;style font="Times New Roman" size="14"&gt;[5]&lt;/style&gt;&lt;/DisplayText&gt;&lt;record&gt;&lt;rec-number&gt;241&lt;/rec-number&gt;&lt;foreign-keys&gt;&lt;key app="EN" db-id="wrpavrpf4dxvteettwmpw2pizpe500zv5zrd"&gt;241&lt;/key&gt;&lt;/foreign-keys&gt;&lt;ref-type name="Journal Article"&gt;17&lt;/ref-type&gt;&lt;contributors&gt;&lt;authors&gt;&lt;author&gt;Chan V.,&lt;/author&gt;&lt;author&gt;Chan T.K.,&lt;/author&gt;&lt;author&gt;Tang M.,&lt;/author&gt;&lt;author&gt;Ghosh A.,&lt;/author&gt;&lt;/authors&gt;&lt;/contributors&gt;&lt;auth-address&gt;University Department of Medicine, Queen Mary Hospital, Hong Kong.&lt;/auth-address&gt;&lt;titles&gt;&lt;title&gt;Prenatal diagnosis and screening of common genetic diseases in Hong Kong&lt;/title&gt;&lt;secondary-title&gt;Southeast Asian J Trop Med Public Health&lt;/secondary-title&gt;&lt;/titles&gt;&lt;periodical&gt;&lt;full-title&gt;Southeast Asian J Trop Med Public Health&lt;/full-title&gt;&lt;abbr-1&gt;The Southeast Asian journal of tropical medicine and public health&lt;/abbr-1&gt;&lt;/periodical&gt;&lt;pages&gt;1-2&lt;/pages&gt;&lt;volume&gt;26&lt;/volume&gt;&lt;number&gt;1&lt;/number&gt;&lt;edition&gt;1995/01/01&lt;/edition&gt;&lt;keywords&gt;&lt;keyword&gt;China/ethnology&lt;/keyword&gt;&lt;keyword&gt;Female&lt;/keyword&gt;&lt;keyword&gt;Genetic Diseases, Inborn/ diagnosis/epidemiology/prevention &amp;amp;amp&lt;/keyword&gt;&lt;keyword&gt;control&lt;/keyword&gt;&lt;keyword&gt;Hemophilia A/diagnosis/prevention &amp;amp;amp&lt;/keyword&gt;&lt;keyword&gt;control&lt;/keyword&gt;&lt;keyword&gt;Hemophilia B/diagnosis/prevention &amp;amp;amp&lt;/keyword&gt;&lt;keyword&gt;control&lt;/keyword&gt;&lt;keyword&gt;Hong Kong/epidemiology&lt;/keyword&gt;&lt;keyword&gt;Humans&lt;/keyword&gt;&lt;keyword&gt;Mass Screening&lt;/keyword&gt;&lt;keyword&gt;Muscular Dystrophies/diagnosis/prevention &amp;amp;amp&lt;/keyword&gt;&lt;keyword&gt;control&lt;/keyword&gt;&lt;keyword&gt;Pregnancy&lt;/keyword&gt;&lt;keyword&gt;Prenatal Diagnosis&lt;/keyword&gt;&lt;keyword&gt;Risk Factors&lt;/keyword&gt;&lt;keyword&gt;Thalassemia/diagnosis/prevention &amp;amp;amp&lt;/keyword&gt;&lt;keyword&gt;control&lt;/keyword&gt;&lt;/keywords&gt;&lt;dates&gt;&lt;year&gt;1995&lt;/year&gt;&lt;/dates&gt;&lt;isbn&gt;0125-1562 (Print)&amp;#xD;0125-1562 (Linking)&lt;/isbn&gt;&lt;urls&gt;&lt;/urls&gt;&lt;remote-database-provider&gt;Nlm&lt;/remote-database-provider&gt;&lt;language&gt;eng&lt;/language&gt;&lt;/record&gt;&lt;/Cite&gt;&lt;/EndNote&gt;</w:instrText>
      </w:r>
      <w:r w:rsidR="00DE5BEB" w:rsidRPr="00EF2E9D">
        <w:rPr>
          <w:rFonts w:ascii="Times New Roman" w:hAnsi="Times New Roman"/>
          <w:sz w:val="28"/>
          <w:szCs w:val="28"/>
        </w:rPr>
        <w:fldChar w:fldCharType="separate"/>
      </w:r>
      <w:r w:rsidR="00D94A2E">
        <w:rPr>
          <w:rFonts w:ascii="Times New Roman" w:hAnsi="Times New Roman"/>
          <w:noProof/>
          <w:sz w:val="28"/>
          <w:szCs w:val="28"/>
        </w:rPr>
        <w:t>[</w:t>
      </w:r>
      <w:hyperlink w:anchor="_ENREF_5" w:tooltip="Chan V., 1995 #241" w:history="1">
        <w:r w:rsidR="008C4818">
          <w:rPr>
            <w:rFonts w:ascii="Times New Roman" w:hAnsi="Times New Roman"/>
            <w:noProof/>
            <w:sz w:val="28"/>
            <w:szCs w:val="28"/>
          </w:rPr>
          <w:t>5</w:t>
        </w:r>
      </w:hyperlink>
      <w:r w:rsidR="00D94A2E">
        <w:rPr>
          <w:rFonts w:ascii="Times New Roman" w:hAnsi="Times New Roman"/>
          <w:noProof/>
          <w:sz w:val="28"/>
          <w:szCs w:val="28"/>
        </w:rPr>
        <w:t>]</w:t>
      </w:r>
      <w:r w:rsidR="00DE5BEB" w:rsidRPr="00EF2E9D">
        <w:rPr>
          <w:rFonts w:ascii="Times New Roman" w:hAnsi="Times New Roman"/>
          <w:sz w:val="28"/>
          <w:szCs w:val="28"/>
        </w:rPr>
        <w:fldChar w:fldCharType="end"/>
      </w:r>
      <w:r w:rsidR="00EF2E9D" w:rsidRPr="00EF2E9D">
        <w:rPr>
          <w:rFonts w:ascii="Times New Roman" w:hAnsi="Times New Roman"/>
          <w:sz w:val="28"/>
          <w:szCs w:val="28"/>
        </w:rPr>
        <w:t xml:space="preserve">, </w:t>
      </w:r>
      <w:r w:rsidR="0094165B">
        <w:rPr>
          <w:rFonts w:ascii="Times New Roman" w:hAnsi="Times New Roman"/>
          <w:sz w:val="28"/>
          <w:szCs w:val="28"/>
        </w:rPr>
        <w:t xml:space="preserve">ở </w:t>
      </w:r>
      <w:r w:rsidR="00EF2E9D" w:rsidRPr="00EF2E9D">
        <w:rPr>
          <w:rFonts w:ascii="Times New Roman" w:hAnsi="Times New Roman"/>
          <w:sz w:val="28"/>
          <w:szCs w:val="28"/>
        </w:rPr>
        <w:t xml:space="preserve">Thailand </w:t>
      </w:r>
      <w:r w:rsidR="0094165B">
        <w:rPr>
          <w:rFonts w:ascii="Times New Roman" w:hAnsi="Times New Roman"/>
          <w:sz w:val="28"/>
          <w:szCs w:val="28"/>
        </w:rPr>
        <w:t xml:space="preserve">là </w:t>
      </w:r>
      <w:r w:rsidR="00EF2E9D" w:rsidRPr="00EF2E9D">
        <w:rPr>
          <w:rFonts w:ascii="Times New Roman" w:hAnsi="Times New Roman"/>
          <w:sz w:val="28"/>
          <w:szCs w:val="28"/>
        </w:rPr>
        <w:t xml:space="preserve">15-30% </w:t>
      </w:r>
      <w:r w:rsidR="00DE5BEB" w:rsidRPr="00EF2E9D">
        <w:rPr>
          <w:rFonts w:ascii="Times New Roman" w:hAnsi="Times New Roman"/>
          <w:sz w:val="28"/>
          <w:szCs w:val="28"/>
        </w:rPr>
        <w:fldChar w:fldCharType="begin"/>
      </w:r>
      <w:r w:rsidR="00D94A2E">
        <w:rPr>
          <w:rFonts w:ascii="Times New Roman" w:hAnsi="Times New Roman"/>
          <w:sz w:val="28"/>
          <w:szCs w:val="28"/>
        </w:rPr>
        <w:instrText xml:space="preserve"> ADDIN EN.CITE &lt;EndNote&gt;&lt;Cite&gt;&lt;Author&gt;Boonsa S.&lt;/Author&gt;&lt;Year&gt;2004&lt;/Year&gt;&lt;RecNum&gt;242&lt;/RecNum&gt;&lt;DisplayText&gt;&lt;style font="Times New Roman" size="14"&gt;[6]&lt;/style&gt;&lt;/DisplayText&gt;&lt;record&gt;&lt;rec-number&gt;242&lt;/rec-number&gt;&lt;foreign-keys&gt;&lt;key app="EN" db-id="wrpavrpf4dxvteettwmpw2pizpe500zv5zrd"&gt;242&lt;/key&gt;&lt;/foreign-keys&gt;&lt;ref-type name="Journal Article"&gt;17&lt;/ref-type&gt;&lt;contributors&gt;&lt;authors&gt;&lt;author&gt;Boonsa S.,&lt;/author&gt;&lt;author&gt;Sanchaisuriya K.,&lt;/author&gt;&lt;author&gt;Fucharoen G.,&lt;/author&gt;&lt;author&gt;Wiangnon S.,&lt;/author&gt;&lt;author&gt;Jetsrisuparb A.,&lt;/author&gt;&lt;author&gt;Fucharoen S.,&lt;/author&gt;&lt;/authors&gt;&lt;/contributors&gt;&lt;auth-address&gt;Department of Clinical Chemistry, Faculty of Associated Medical Sciences, Khon Kaen University, Khon Kaen, Thailand.&lt;/auth-address&gt;&lt;titles&gt;&lt;title&gt;The diverse molecular basis and hematological features of Hb H and AEBart&amp;apos;s diseases in Northeast Thailand&lt;/title&gt;&lt;secondary-title&gt;Acta Haematol&lt;/secondary-title&gt;&lt;/titles&gt;&lt;periodical&gt;&lt;full-title&gt;Acta Haematol&lt;/full-title&gt;&lt;/periodical&gt;&lt;pages&gt;149-54&lt;/pages&gt;&lt;volume&gt;111&lt;/volume&gt;&lt;number&gt;3&lt;/number&gt;&lt;edition&gt;2004/03/23&lt;/edition&gt;&lt;keywords&gt;&lt;keyword&gt;Adolescent&lt;/keyword&gt;&lt;keyword&gt;Adult&lt;/keyword&gt;&lt;keyword&gt;Child&lt;/keyword&gt;&lt;keyword&gt;Child, Preschool&lt;/keyword&gt;&lt;keyword&gt;DNA Mutational Analysis&lt;/keyword&gt;&lt;keyword&gt;Female&lt;/keyword&gt;&lt;keyword&gt;Genotype&lt;/keyword&gt;&lt;keyword&gt;Hematologic Tests&lt;/keyword&gt;&lt;keyword&gt;Humans&lt;/keyword&gt;&lt;keyword&gt;Male&lt;/keyword&gt;&lt;keyword&gt;Molecular Epidemiology&lt;/keyword&gt;&lt;keyword&gt;Mutation&lt;/keyword&gt;&lt;keyword&gt;Phenotype&lt;/keyword&gt;&lt;keyword&gt;Sequence Deletion&lt;/keyword&gt;&lt;keyword&gt;Thailand/epidemiology&lt;/keyword&gt;&lt;keyword&gt;Thalassemia/epidemiology/ genetics&lt;/keyword&gt;&lt;keyword&gt;alpha-Thalassemia/epidemiology/ genetics&lt;/keyword&gt;&lt;/keywords&gt;&lt;dates&gt;&lt;year&gt;2004&lt;/year&gt;&lt;/dates&gt;&lt;isbn&gt;0001-5792 (Print)&amp;#xD;0001-5792 (Linking)&lt;/isbn&gt;&lt;urls&gt;&lt;/urls&gt;&lt;electronic-resource-num&gt;10.1159/000076523 [doi]&amp;#xD;76523 [pii]&lt;/electronic-resource-num&gt;&lt;remote-database-provider&gt;Nlm&lt;/remote-database-provider&gt;&lt;language&gt;eng&lt;/language&gt;&lt;/record&gt;&lt;/Cite&gt;&lt;/EndNote&gt;</w:instrText>
      </w:r>
      <w:r w:rsidR="00DE5BEB" w:rsidRPr="00EF2E9D">
        <w:rPr>
          <w:rFonts w:ascii="Times New Roman" w:hAnsi="Times New Roman"/>
          <w:sz w:val="28"/>
          <w:szCs w:val="28"/>
        </w:rPr>
        <w:fldChar w:fldCharType="separate"/>
      </w:r>
      <w:r w:rsidR="00D94A2E">
        <w:rPr>
          <w:rFonts w:ascii="Times New Roman" w:hAnsi="Times New Roman"/>
          <w:noProof/>
          <w:sz w:val="28"/>
          <w:szCs w:val="28"/>
        </w:rPr>
        <w:t>[</w:t>
      </w:r>
      <w:hyperlink w:anchor="_ENREF_6" w:tooltip="Boonsa S., 2004 #242" w:history="1">
        <w:r w:rsidR="008C4818">
          <w:rPr>
            <w:rFonts w:ascii="Times New Roman" w:hAnsi="Times New Roman"/>
            <w:noProof/>
            <w:sz w:val="28"/>
            <w:szCs w:val="28"/>
          </w:rPr>
          <w:t>6</w:t>
        </w:r>
      </w:hyperlink>
      <w:r w:rsidR="00D94A2E">
        <w:rPr>
          <w:rFonts w:ascii="Times New Roman" w:hAnsi="Times New Roman"/>
          <w:noProof/>
          <w:sz w:val="28"/>
          <w:szCs w:val="28"/>
        </w:rPr>
        <w:t>]</w:t>
      </w:r>
      <w:r w:rsidR="00DE5BEB" w:rsidRPr="00EF2E9D">
        <w:rPr>
          <w:rFonts w:ascii="Times New Roman" w:hAnsi="Times New Roman"/>
          <w:sz w:val="28"/>
          <w:szCs w:val="28"/>
        </w:rPr>
        <w:fldChar w:fldCharType="end"/>
      </w:r>
      <w:r w:rsidR="00EF2E9D" w:rsidRPr="00EF2E9D">
        <w:rPr>
          <w:rFonts w:ascii="Times New Roman" w:hAnsi="Times New Roman"/>
          <w:sz w:val="28"/>
          <w:szCs w:val="28"/>
        </w:rPr>
        <w:t xml:space="preserve">, </w:t>
      </w:r>
      <w:r w:rsidR="0094165B">
        <w:rPr>
          <w:rFonts w:ascii="Times New Roman" w:hAnsi="Times New Roman"/>
          <w:sz w:val="28"/>
          <w:szCs w:val="28"/>
        </w:rPr>
        <w:t xml:space="preserve">ở </w:t>
      </w:r>
      <w:r w:rsidR="00EF2E9D" w:rsidRPr="00EF2E9D">
        <w:rPr>
          <w:rFonts w:ascii="Times New Roman" w:hAnsi="Times New Roman"/>
          <w:sz w:val="28"/>
          <w:szCs w:val="28"/>
        </w:rPr>
        <w:t xml:space="preserve">Lào </w:t>
      </w:r>
      <w:r w:rsidR="0094165B">
        <w:rPr>
          <w:rFonts w:ascii="Times New Roman" w:hAnsi="Times New Roman"/>
          <w:sz w:val="28"/>
          <w:szCs w:val="28"/>
        </w:rPr>
        <w:t xml:space="preserve">lên đến </w:t>
      </w:r>
      <w:r w:rsidR="00EF2E9D" w:rsidRPr="00EF2E9D">
        <w:rPr>
          <w:rFonts w:ascii="Times New Roman" w:hAnsi="Times New Roman"/>
          <w:sz w:val="28"/>
          <w:szCs w:val="28"/>
        </w:rPr>
        <w:t xml:space="preserve">43% </w:t>
      </w:r>
      <w:r w:rsidR="00DE5BEB" w:rsidRPr="00EF2E9D">
        <w:rPr>
          <w:rFonts w:ascii="Times New Roman" w:hAnsi="Times New Roman"/>
          <w:sz w:val="28"/>
          <w:szCs w:val="28"/>
        </w:rPr>
        <w:fldChar w:fldCharType="begin"/>
      </w:r>
      <w:r w:rsidR="00D94A2E">
        <w:rPr>
          <w:rFonts w:ascii="Times New Roman" w:hAnsi="Times New Roman"/>
          <w:sz w:val="28"/>
          <w:szCs w:val="28"/>
        </w:rPr>
        <w:instrText xml:space="preserve"> ADDIN EN.CITE &lt;EndNote&gt;&lt;Cite&gt;&lt;Author&gt;Fucharoen S.&lt;/Author&gt;&lt;Year&gt;2011&lt;/Year&gt;&lt;RecNum&gt;243&lt;/RecNum&gt;&lt;DisplayText&gt;&lt;style font="Times New Roman" size="14"&gt;[7]&lt;/style&gt;&lt;/DisplayText&gt;&lt;record&gt;&lt;rec-number&gt;243&lt;/rec-number&gt;&lt;foreign-keys&gt;&lt;key app="EN" db-id="wrpavrpf4dxvteettwmpw2pizpe500zv5zrd"&gt;243&lt;/key&gt;&lt;/foreign-keys&gt;&lt;ref-type name="Journal Article"&gt;17&lt;/ref-type&gt;&lt;contributors&gt;&lt;authors&gt;&lt;author&gt;Fucharoen S.,&lt;/author&gt;&lt;author&gt;Winichagoon P.,&lt;/author&gt;&lt;/authors&gt;&lt;/contributors&gt;&lt;auth-address&gt;Thalassemia Research Center, Institute of Molecular Biosciences, Mahidol University, Nakhonpathom, Thailand. grsfc@mahidol.ac.in&lt;/auth-address&gt;&lt;titles&gt;&lt;title&gt;Haemoglobinopathies in southeast Asia&lt;/title&gt;&lt;secondary-title&gt;Indian J Med Res&lt;/secondary-title&gt;&lt;/titles&gt;&lt;periodical&gt;&lt;full-title&gt;The Indian journal of medical research&lt;/full-title&gt;&lt;abbr-1&gt;Indian J Med Res&lt;/abbr-1&gt;&lt;/periodical&gt;&lt;pages&gt;498-506&lt;/pages&gt;&lt;volume&gt;134&lt;/volume&gt;&lt;number&gt;6&lt;/number&gt;&lt;edition&gt;2011/11/18&lt;/edition&gt;&lt;keywords&gt;&lt;keyword&gt;Asia, Southeastern/epidemiology&lt;/keyword&gt;&lt;keyword&gt;Gene Deletion&lt;/keyword&gt;&lt;keyword&gt;Hemoglobin E/genetics&lt;/keyword&gt;&lt;keyword&gt;Hemoglobins, Abnormal/genetics&lt;/keyword&gt;&lt;keyword&gt;Humans&lt;/keyword&gt;&lt;keyword&gt;Point Mutation&lt;/keyword&gt;&lt;keyword&gt;alpha-Thalassemia/diagnosis/epidemiology/genetics/therapy&lt;/keyword&gt;&lt;keyword&gt;beta-Globins/genetics&lt;/keyword&gt;&lt;keyword&gt;beta-Thalassemia/diagnosis/epidemiology/genetics/therapy&lt;/keyword&gt;&lt;/keywords&gt;&lt;dates&gt;&lt;year&gt;2011&lt;/year&gt;&lt;pub-dates&gt;&lt;date&gt;Oct&lt;/date&gt;&lt;/pub-dates&gt;&lt;/dates&gt;&lt;isbn&gt;0971-5916 (Print)&amp;#xD;0971-5916 (Linking)&lt;/isbn&gt;&lt;urls&gt;&lt;related-urls&gt;&lt;url&gt;http://www.ijmr.org.in/article.asp?issn=0971-5916;year=2011;volume=134;issue=4;spage=498;epage=506;aulast=Fucharoen&lt;/url&gt;&lt;/related-urls&gt;&lt;/urls&gt;&lt;custom2&gt;3237250&lt;/custom2&gt;&lt;electronic-resource-num&gt;IndianJMedRes_2011_134_4_498_89885 [pii]&lt;/electronic-resource-num&gt;&lt;remote-database-provider&gt;Nlm&lt;/remote-database-provider&gt;&lt;language&gt;eng&lt;/language&gt;&lt;/record&gt;&lt;/Cite&gt;&lt;/EndNote&gt;</w:instrText>
      </w:r>
      <w:r w:rsidR="00DE5BEB" w:rsidRPr="00EF2E9D">
        <w:rPr>
          <w:rFonts w:ascii="Times New Roman" w:hAnsi="Times New Roman"/>
          <w:sz w:val="28"/>
          <w:szCs w:val="28"/>
        </w:rPr>
        <w:fldChar w:fldCharType="separate"/>
      </w:r>
      <w:r w:rsidR="00D94A2E">
        <w:rPr>
          <w:rFonts w:ascii="Times New Roman" w:hAnsi="Times New Roman"/>
          <w:noProof/>
          <w:sz w:val="28"/>
          <w:szCs w:val="28"/>
        </w:rPr>
        <w:t>[</w:t>
      </w:r>
      <w:hyperlink w:anchor="_ENREF_7" w:tooltip="Fucharoen S., 2011 #243" w:history="1">
        <w:r w:rsidR="008C4818">
          <w:rPr>
            <w:rFonts w:ascii="Times New Roman" w:hAnsi="Times New Roman"/>
            <w:noProof/>
            <w:sz w:val="28"/>
            <w:szCs w:val="28"/>
          </w:rPr>
          <w:t>7</w:t>
        </w:r>
      </w:hyperlink>
      <w:r w:rsidR="00D94A2E">
        <w:rPr>
          <w:rFonts w:ascii="Times New Roman" w:hAnsi="Times New Roman"/>
          <w:noProof/>
          <w:sz w:val="28"/>
          <w:szCs w:val="28"/>
        </w:rPr>
        <w:t>]</w:t>
      </w:r>
      <w:r w:rsidR="00DE5BEB" w:rsidRPr="00EF2E9D">
        <w:rPr>
          <w:rFonts w:ascii="Times New Roman" w:hAnsi="Times New Roman"/>
          <w:sz w:val="28"/>
          <w:szCs w:val="28"/>
        </w:rPr>
        <w:fldChar w:fldCharType="end"/>
      </w:r>
      <w:r w:rsidR="00EF2E9D" w:rsidRPr="00EF2E9D">
        <w:rPr>
          <w:rFonts w:ascii="Times New Roman" w:hAnsi="Times New Roman"/>
          <w:sz w:val="28"/>
          <w:szCs w:val="28"/>
        </w:rPr>
        <w:t>.</w:t>
      </w:r>
      <w:r w:rsidR="001C2E11">
        <w:rPr>
          <w:rFonts w:ascii="Times New Roman" w:hAnsi="Times New Roman"/>
          <w:sz w:val="28"/>
          <w:szCs w:val="28"/>
        </w:rPr>
        <w:t xml:space="preserve"> </w:t>
      </w:r>
      <w:r w:rsidR="001E0704" w:rsidRPr="00231277">
        <w:rPr>
          <w:rFonts w:ascii="Times New Roman" w:hAnsi="Times New Roman"/>
          <w:sz w:val="28"/>
          <w:szCs w:val="28"/>
        </w:rPr>
        <w:t>Thể bệnh lâm sàng nặng nhất của bệnh alpha thalassemia là</w:t>
      </w:r>
      <w:r w:rsidR="00494E3E" w:rsidRPr="00231277">
        <w:rPr>
          <w:rFonts w:ascii="Times New Roman" w:hAnsi="Times New Roman"/>
          <w:sz w:val="28"/>
          <w:szCs w:val="28"/>
        </w:rPr>
        <w:t xml:space="preserve"> phù </w:t>
      </w:r>
      <w:proofErr w:type="gramStart"/>
      <w:r w:rsidR="00494E3E" w:rsidRPr="00231277">
        <w:rPr>
          <w:rFonts w:ascii="Times New Roman" w:hAnsi="Times New Roman"/>
          <w:sz w:val="28"/>
          <w:szCs w:val="28"/>
        </w:rPr>
        <w:t>thai</w:t>
      </w:r>
      <w:proofErr w:type="gramEnd"/>
      <w:r w:rsidR="001E0704" w:rsidRPr="00231277">
        <w:rPr>
          <w:rFonts w:ascii="Times New Roman" w:hAnsi="Times New Roman"/>
          <w:sz w:val="28"/>
          <w:szCs w:val="28"/>
        </w:rPr>
        <w:t xml:space="preserve"> Hb Bart’</w:t>
      </w:r>
      <w:r w:rsidR="002F432D">
        <w:rPr>
          <w:rFonts w:ascii="Times New Roman" w:hAnsi="Times New Roman"/>
          <w:sz w:val="28"/>
          <w:szCs w:val="28"/>
        </w:rPr>
        <w:t>s</w:t>
      </w:r>
      <w:r w:rsidR="001E0704" w:rsidRPr="00231277">
        <w:rPr>
          <w:rFonts w:ascii="Times New Roman" w:hAnsi="Times New Roman"/>
          <w:sz w:val="28"/>
          <w:szCs w:val="28"/>
        </w:rPr>
        <w:t xml:space="preserve">. </w:t>
      </w:r>
      <w:r w:rsidR="0002374B">
        <w:rPr>
          <w:rFonts w:ascii="Times New Roman" w:hAnsi="Times New Roman"/>
          <w:sz w:val="28"/>
          <w:szCs w:val="28"/>
        </w:rPr>
        <w:t xml:space="preserve">Người phụ nữ có thai bị </w:t>
      </w:r>
      <w:r w:rsidR="0002374B" w:rsidRPr="00231277">
        <w:rPr>
          <w:rFonts w:ascii="Times New Roman" w:hAnsi="Times New Roman"/>
          <w:sz w:val="28"/>
          <w:szCs w:val="28"/>
        </w:rPr>
        <w:t xml:space="preserve">phù thai Hb </w:t>
      </w:r>
      <w:proofErr w:type="gramStart"/>
      <w:r w:rsidR="0002374B" w:rsidRPr="00231277">
        <w:rPr>
          <w:rFonts w:ascii="Times New Roman" w:hAnsi="Times New Roman"/>
          <w:sz w:val="28"/>
          <w:szCs w:val="28"/>
        </w:rPr>
        <w:t>Bart’</w:t>
      </w:r>
      <w:r w:rsidR="009E23D4">
        <w:rPr>
          <w:rFonts w:ascii="Times New Roman" w:hAnsi="Times New Roman"/>
          <w:sz w:val="28"/>
          <w:szCs w:val="28"/>
        </w:rPr>
        <w:t xml:space="preserve">s </w:t>
      </w:r>
      <w:r w:rsidR="0002374B">
        <w:rPr>
          <w:rFonts w:ascii="Times New Roman" w:hAnsi="Times New Roman"/>
          <w:sz w:val="28"/>
          <w:szCs w:val="28"/>
        </w:rPr>
        <w:t xml:space="preserve"> </w:t>
      </w:r>
      <w:r w:rsidR="001E0704" w:rsidRPr="00231277">
        <w:rPr>
          <w:rFonts w:ascii="Times New Roman" w:hAnsi="Times New Roman"/>
          <w:sz w:val="28"/>
          <w:szCs w:val="28"/>
        </w:rPr>
        <w:t>là</w:t>
      </w:r>
      <w:proofErr w:type="gramEnd"/>
      <w:r w:rsidR="001E0704" w:rsidRPr="00231277">
        <w:rPr>
          <w:rFonts w:ascii="Times New Roman" w:hAnsi="Times New Roman"/>
          <w:sz w:val="28"/>
          <w:szCs w:val="28"/>
        </w:rPr>
        <w:t xml:space="preserve"> một trường hợp thai nghén có nguy cơ cao</w:t>
      </w:r>
      <w:r w:rsidR="0002374B">
        <w:rPr>
          <w:rFonts w:ascii="Times New Roman" w:hAnsi="Times New Roman"/>
          <w:sz w:val="28"/>
          <w:szCs w:val="28"/>
        </w:rPr>
        <w:t xml:space="preserve"> cả về phía mẹ và về phía thai. Về phía </w:t>
      </w:r>
      <w:proofErr w:type="gramStart"/>
      <w:r w:rsidR="0002374B">
        <w:rPr>
          <w:rFonts w:ascii="Times New Roman" w:hAnsi="Times New Roman"/>
          <w:sz w:val="28"/>
          <w:szCs w:val="28"/>
        </w:rPr>
        <w:t>thai</w:t>
      </w:r>
      <w:proofErr w:type="gramEnd"/>
      <w:r w:rsidR="0002374B">
        <w:rPr>
          <w:rFonts w:ascii="Times New Roman" w:hAnsi="Times New Roman"/>
          <w:sz w:val="28"/>
          <w:szCs w:val="28"/>
        </w:rPr>
        <w:t>:</w:t>
      </w:r>
      <w:r w:rsidR="00494E3E" w:rsidRPr="00231277">
        <w:rPr>
          <w:rFonts w:ascii="Times New Roman" w:hAnsi="Times New Roman"/>
          <w:sz w:val="28"/>
          <w:szCs w:val="28"/>
        </w:rPr>
        <w:t xml:space="preserve"> thường </w:t>
      </w:r>
      <w:r w:rsidR="0002374B">
        <w:rPr>
          <w:rFonts w:ascii="Times New Roman" w:hAnsi="Times New Roman"/>
          <w:sz w:val="28"/>
          <w:szCs w:val="28"/>
        </w:rPr>
        <w:t>thai chết trong tử cung</w:t>
      </w:r>
      <w:r w:rsidR="00494E3E" w:rsidRPr="00231277">
        <w:rPr>
          <w:rFonts w:ascii="Times New Roman" w:hAnsi="Times New Roman"/>
          <w:sz w:val="28"/>
          <w:szCs w:val="28"/>
        </w:rPr>
        <w:t xml:space="preserve"> hoặc ngay sau sinh</w:t>
      </w:r>
      <w:r w:rsidR="0002374B">
        <w:rPr>
          <w:rFonts w:ascii="Times New Roman" w:hAnsi="Times New Roman"/>
          <w:sz w:val="28"/>
          <w:szCs w:val="28"/>
        </w:rPr>
        <w:t>.</w:t>
      </w:r>
      <w:r w:rsidR="001E0704" w:rsidRPr="00231277">
        <w:rPr>
          <w:rFonts w:ascii="Times New Roman" w:hAnsi="Times New Roman"/>
          <w:sz w:val="28"/>
          <w:szCs w:val="28"/>
        </w:rPr>
        <w:t xml:space="preserve"> </w:t>
      </w:r>
      <w:r w:rsidR="0002374B">
        <w:rPr>
          <w:rFonts w:ascii="Times New Roman" w:hAnsi="Times New Roman"/>
          <w:sz w:val="28"/>
          <w:szCs w:val="28"/>
        </w:rPr>
        <w:t>Về phía</w:t>
      </w:r>
      <w:r w:rsidR="001E0704" w:rsidRPr="00231277">
        <w:rPr>
          <w:rFonts w:ascii="Times New Roman" w:hAnsi="Times New Roman"/>
          <w:sz w:val="28"/>
          <w:szCs w:val="28"/>
        </w:rPr>
        <w:t xml:space="preserve"> mẹ</w:t>
      </w:r>
      <w:r w:rsidR="0002374B">
        <w:rPr>
          <w:rFonts w:ascii="Times New Roman" w:hAnsi="Times New Roman"/>
          <w:sz w:val="28"/>
          <w:szCs w:val="28"/>
        </w:rPr>
        <w:t>:</w:t>
      </w:r>
      <w:r w:rsidR="001E0704" w:rsidRPr="00231277">
        <w:rPr>
          <w:rFonts w:ascii="Times New Roman" w:hAnsi="Times New Roman"/>
          <w:sz w:val="28"/>
          <w:szCs w:val="28"/>
        </w:rPr>
        <w:t xml:space="preserve"> nếu có kèm phù rau </w:t>
      </w:r>
      <w:proofErr w:type="gramStart"/>
      <w:r w:rsidR="001E0704" w:rsidRPr="00231277">
        <w:rPr>
          <w:rFonts w:ascii="Times New Roman" w:hAnsi="Times New Roman"/>
          <w:sz w:val="28"/>
          <w:szCs w:val="28"/>
        </w:rPr>
        <w:t>thai</w:t>
      </w:r>
      <w:proofErr w:type="gramEnd"/>
      <w:r w:rsidR="001E0704" w:rsidRPr="00231277">
        <w:rPr>
          <w:rFonts w:ascii="Times New Roman" w:hAnsi="Times New Roman"/>
          <w:sz w:val="28"/>
          <w:szCs w:val="28"/>
        </w:rPr>
        <w:t xml:space="preserve"> thì mẹ nhiều nguy cơ tiền sản giật và băng huyết sau đẻ</w:t>
      </w:r>
      <w:r w:rsidR="000E4A45" w:rsidRPr="00231277">
        <w:rPr>
          <w:rFonts w:ascii="Times New Roman" w:hAnsi="Times New Roman"/>
          <w:sz w:val="28"/>
          <w:szCs w:val="28"/>
        </w:rPr>
        <w:t xml:space="preserve"> </w:t>
      </w:r>
      <w:r w:rsidR="00DE5BEB" w:rsidRPr="00231277">
        <w:rPr>
          <w:rFonts w:ascii="Times New Roman" w:hAnsi="Times New Roman"/>
          <w:sz w:val="28"/>
          <w:szCs w:val="28"/>
        </w:rPr>
        <w:fldChar w:fldCharType="begin">
          <w:fldData xml:space="preserve">PEVuZE5vdGU+PENpdGU+PEF1dGhvcj5KYXRhdmFuPC9BdXRob3I+PFllYXI+MjAxODwvWWVhcj48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</w:fldData>
        </w:fldChar>
      </w:r>
      <w:r w:rsidR="001B5C87">
        <w:rPr>
          <w:rFonts w:ascii="Times New Roman" w:hAnsi="Times New Roman"/>
          <w:sz w:val="28"/>
          <w:szCs w:val="28"/>
        </w:rPr>
        <w:instrText xml:space="preserve"> ADDIN EN.CITE </w:instrText>
      </w:r>
      <w:r w:rsidR="00DE5BEB">
        <w:rPr>
          <w:rFonts w:ascii="Times New Roman" w:hAnsi="Times New Roman"/>
          <w:sz w:val="28"/>
          <w:szCs w:val="28"/>
        </w:rPr>
        <w:fldChar w:fldCharType="begin">
          <w:fldData xml:space="preserve">PEVuZE5vdGU+PENpdGU+PEF1dGhvcj5KYXRhdmFuPC9BdXRob3I+PFllYXI+MjAxODwvWWVhcj48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</w:fldData>
        </w:fldChar>
      </w:r>
      <w:r w:rsidR="001B5C87">
        <w:rPr>
          <w:rFonts w:ascii="Times New Roman" w:hAnsi="Times New Roman"/>
          <w:sz w:val="28"/>
          <w:szCs w:val="28"/>
        </w:rPr>
        <w:instrText xml:space="preserve"> ADDIN EN.CITE.DATA </w:instrText>
      </w:r>
      <w:r w:rsidR="00DE5BEB">
        <w:rPr>
          <w:rFonts w:ascii="Times New Roman" w:hAnsi="Times New Roman"/>
          <w:sz w:val="28"/>
          <w:szCs w:val="28"/>
        </w:rPr>
      </w:r>
      <w:r w:rsidR="00DE5BEB">
        <w:rPr>
          <w:rFonts w:ascii="Times New Roman" w:hAnsi="Times New Roman"/>
          <w:sz w:val="28"/>
          <w:szCs w:val="28"/>
        </w:rPr>
        <w:fldChar w:fldCharType="end"/>
      </w:r>
      <w:r w:rsidR="00DE5BEB" w:rsidRPr="00231277">
        <w:rPr>
          <w:rFonts w:ascii="Times New Roman" w:hAnsi="Times New Roman"/>
          <w:sz w:val="28"/>
          <w:szCs w:val="28"/>
        </w:rPr>
      </w:r>
      <w:r w:rsidR="00DE5BEB" w:rsidRPr="00231277">
        <w:rPr>
          <w:rFonts w:ascii="Times New Roman" w:hAnsi="Times New Roman"/>
          <w:sz w:val="28"/>
          <w:szCs w:val="28"/>
        </w:rPr>
        <w:fldChar w:fldCharType="separate"/>
      </w:r>
      <w:r w:rsidR="001B5C87">
        <w:rPr>
          <w:rFonts w:ascii="Times New Roman" w:hAnsi="Times New Roman"/>
          <w:noProof/>
          <w:sz w:val="28"/>
          <w:szCs w:val="28"/>
        </w:rPr>
        <w:t>[</w:t>
      </w:r>
      <w:hyperlink w:anchor="_ENREF_8" w:tooltip="Jatavan, 2018 #183" w:history="1">
        <w:r w:rsidR="008C4818">
          <w:rPr>
            <w:rFonts w:ascii="Times New Roman" w:hAnsi="Times New Roman"/>
            <w:noProof/>
            <w:sz w:val="28"/>
            <w:szCs w:val="28"/>
          </w:rPr>
          <w:t>8</w:t>
        </w:r>
      </w:hyperlink>
      <w:r w:rsidR="001B5C87">
        <w:rPr>
          <w:rFonts w:ascii="Times New Roman" w:hAnsi="Times New Roman"/>
          <w:noProof/>
          <w:sz w:val="28"/>
          <w:szCs w:val="28"/>
        </w:rPr>
        <w:t>]</w:t>
      </w:r>
      <w:r w:rsidR="00DE5BEB" w:rsidRPr="00231277">
        <w:rPr>
          <w:rFonts w:ascii="Times New Roman" w:hAnsi="Times New Roman"/>
          <w:sz w:val="28"/>
          <w:szCs w:val="28"/>
        </w:rPr>
        <w:fldChar w:fldCharType="end"/>
      </w:r>
      <w:r w:rsidR="00C65367" w:rsidRPr="00231277">
        <w:rPr>
          <w:rFonts w:ascii="Times New Roman" w:hAnsi="Times New Roman"/>
          <w:sz w:val="28"/>
          <w:szCs w:val="28"/>
        </w:rPr>
        <w:t>.</w:t>
      </w:r>
    </w:p>
    <w:p w:rsidR="00494E3E" w:rsidRPr="00231277" w:rsidRDefault="00DC32B3" w:rsidP="00BC76E0">
      <w:pPr>
        <w:shd w:val="clear" w:color="auto" w:fill="FFFFFF"/>
        <w:spacing w:after="0" w:line="360" w:lineRule="auto"/>
        <w:ind w:firstLine="720"/>
        <w:jc w:val="both"/>
        <w:rPr>
          <w:rStyle w:val="Emphasis"/>
          <w:rFonts w:ascii="Times New Roman" w:hAnsi="Times New Roman"/>
          <w:i w:val="0"/>
          <w:sz w:val="28"/>
          <w:szCs w:val="28"/>
        </w:rPr>
      </w:pPr>
      <w:r w:rsidRPr="00231277">
        <w:rPr>
          <w:rStyle w:val="Emphasis"/>
          <w:rFonts w:ascii="Times New Roman" w:hAnsi="Times New Roman"/>
          <w:i w:val="0"/>
          <w:sz w:val="28"/>
          <w:szCs w:val="28"/>
        </w:rPr>
        <w:t>B</w:t>
      </w:r>
      <w:r w:rsidR="00785EEC" w:rsidRPr="00231277">
        <w:rPr>
          <w:rStyle w:val="Emphasis"/>
          <w:rFonts w:ascii="Times New Roman" w:hAnsi="Times New Roman"/>
          <w:i w:val="0"/>
          <w:sz w:val="28"/>
          <w:szCs w:val="28"/>
        </w:rPr>
        <w:t>ệnh b</w:t>
      </w:r>
      <w:r w:rsidRPr="00231277">
        <w:rPr>
          <w:rStyle w:val="Emphasis"/>
          <w:rFonts w:ascii="Times New Roman" w:hAnsi="Times New Roman"/>
          <w:i w:val="0"/>
          <w:sz w:val="28"/>
          <w:szCs w:val="28"/>
        </w:rPr>
        <w:t>eta</w:t>
      </w:r>
      <w:r w:rsidR="009E23D4">
        <w:rPr>
          <w:rStyle w:val="Emphasis"/>
          <w:rFonts w:ascii="Times New Roman" w:hAnsi="Times New Roman"/>
          <w:i w:val="0"/>
          <w:sz w:val="28"/>
          <w:szCs w:val="28"/>
        </w:rPr>
        <w:t>-</w:t>
      </w:r>
      <w:r w:rsidRPr="00231277">
        <w:rPr>
          <w:rStyle w:val="Emphasis"/>
          <w:rFonts w:ascii="Times New Roman" w:hAnsi="Times New Roman"/>
          <w:i w:val="0"/>
          <w:sz w:val="28"/>
          <w:szCs w:val="28"/>
        </w:rPr>
        <w:t xml:space="preserve">thalassemia </w:t>
      </w:r>
      <w:r w:rsidR="00F754C1">
        <w:rPr>
          <w:rStyle w:val="Emphasis"/>
          <w:rFonts w:ascii="Times New Roman" w:hAnsi="Times New Roman"/>
          <w:i w:val="0"/>
          <w:sz w:val="28"/>
          <w:szCs w:val="28"/>
        </w:rPr>
        <w:t>thường thấy ở người gốc Trung Đông, Địa Trung Hải, Tiểu lục địa Ấn Độ và Đông Nam Á</w:t>
      </w:r>
      <w:r w:rsidR="00D60F2F" w:rsidRPr="00B71364">
        <w:rPr>
          <w:rFonts w:ascii="Times New Roman" w:hAnsi="Times New Roman"/>
          <w:sz w:val="28"/>
          <w:szCs w:val="28"/>
          <w:lang w:val="vi-VN"/>
        </w:rPr>
        <w:t xml:space="preserve"> </w:t>
      </w:r>
      <w:r w:rsidR="00DE5BEB" w:rsidRPr="00B71364">
        <w:rPr>
          <w:rFonts w:ascii="Times New Roman" w:hAnsi="Times New Roman"/>
          <w:sz w:val="28"/>
          <w:szCs w:val="28"/>
          <w:lang w:val="vi-VN"/>
        </w:rPr>
        <w:fldChar w:fldCharType="begin"/>
      </w:r>
      <w:r w:rsidR="001B5C87">
        <w:rPr>
          <w:rFonts w:ascii="Times New Roman" w:hAnsi="Times New Roman"/>
          <w:sz w:val="28"/>
          <w:szCs w:val="28"/>
          <w:lang w:val="vi-VN"/>
        </w:rPr>
        <w:instrText xml:space="preserve"> ADDIN EN.CITE &lt;EndNote&gt;&lt;Cite&gt;&lt;Author&gt;Galanello&lt;/Author&gt;&lt;Year&gt;2013&lt;/Year&gt;&lt;RecNum&gt;41&lt;/RecNum&gt;&lt;DisplayText&gt;&lt;style font="Times New Roman" size="14"&gt;[9]&lt;/style&gt;&lt;/DisplayText&gt;&lt;record&gt;&lt;rec-number&gt;41&lt;/rec-number&gt;&lt;foreign-keys&gt;&lt;key app="EN" db-id="wrpavrpf4dxvteettwmpw2pizpe500zv5zrd"&gt;41&lt;/key&gt;&lt;/foreign-keys&gt;&lt;ref-type name="Book Section"&gt;5&lt;/ref-type&gt;&lt;contributors&gt;&lt;authors&gt;&lt;author&gt;John Old &lt;/author&gt;&lt;author&gt;Cornelis L. Harteveld&lt;/author&gt;&lt;author&gt;Joanne Traeger-Synodinos&lt;/author&gt;&lt;author&gt;Mary Petrou&lt;/author&gt;&lt;author&gt;Michael Angastiniotis&lt;/author&gt;&lt;author&gt;Renzo Galanello &lt;/author&gt;&lt;/authors&gt;&lt;secondary-authors&gt;&lt;author&gt;Old, J.&lt;/author&gt;&lt;/secondary-authors&gt;&lt;/contributors&gt;&lt;titles&gt;&lt;title&gt;Prevention of Thalassaemias and Other Haemoglobin Disorders.&lt;/title&gt;&lt;/titles&gt;&lt;num-vols&gt;Volume 1: Principles&lt;/num-vols&gt;&lt;dates&gt;&lt;year&gt;2013&lt;/year&gt;&lt;/dates&gt;&lt;pub-location&gt;Nicosia, Cyprus&lt;/pub-location&gt;&lt;publisher&gt;Thalassaemia International Federation.&lt;/publisher&gt;&lt;accession-num&gt;24672827&lt;/accession-num&gt;&lt;urls&gt;&lt;/urls&gt;&lt;language&gt;eng&lt;/language&gt;&lt;/record&gt;&lt;/Cite&gt;&lt;Cite&gt;&lt;Author&gt;Old&lt;/Author&gt;&lt;Year&gt;2013&lt;/Year&gt;&lt;RecNum&gt;41&lt;/RecNum&gt;&lt;record&gt;&lt;rec-number&gt;41&lt;/rec-number&gt;&lt;foreign-keys&gt;&lt;key app="EN" db-id="wrpavrpf4dxvteettwmpw2pizpe500zv5zrd"&gt;41&lt;/key&gt;&lt;/foreign-keys&gt;&lt;ref-type name="Book Section"&gt;5&lt;/ref-type&gt;&lt;contributors&gt;&lt;authors&gt;&lt;author&gt;John Old &lt;/author&gt;&lt;author&gt;Cornelis L. Harteveld&lt;/author&gt;&lt;author&gt;Joanne Traeger-Synodinos&lt;/author&gt;&lt;author&gt;Mary Petrou&lt;/author&gt;&lt;author&gt;Michael Angastiniotis&lt;/author&gt;&lt;author&gt;Renzo Galanello &lt;/author&gt;&lt;/authors&gt;&lt;secondary-authors&gt;&lt;author&gt;Old, J.&lt;/author&gt;&lt;/secondary-authors&gt;&lt;/contributors&gt;&lt;titles&gt;&lt;title&gt;Prevention of Thalassaemias and Other Haemoglobin Disorders.&lt;/title&gt;&lt;/titles&gt;&lt;num-vols&gt;Volume 1: Principles&lt;/num-vols&gt;&lt;dates&gt;&lt;year&gt;2013&lt;/year&gt;&lt;/dates&gt;&lt;pub-location&gt;Nicosia, Cyprus&lt;/pub-location&gt;&lt;publisher&gt;Thalassaemia International Federation.&lt;/publisher&gt;&lt;accession-num&gt;24672827&lt;/accession-num&gt;&lt;urls&gt;&lt;/urls&gt;&lt;language&gt;eng&lt;/language&gt;&lt;/record&gt;&lt;/Cite&gt;&lt;/EndNote&gt;</w:instrText>
      </w:r>
      <w:r w:rsidR="00DE5BEB" w:rsidRPr="00B71364">
        <w:rPr>
          <w:rFonts w:ascii="Times New Roman" w:hAnsi="Times New Roman"/>
          <w:sz w:val="28"/>
          <w:szCs w:val="28"/>
          <w:lang w:val="vi-VN"/>
        </w:rPr>
        <w:fldChar w:fldCharType="separate"/>
      </w:r>
      <w:r w:rsidR="001B5C87">
        <w:rPr>
          <w:rFonts w:ascii="Times New Roman" w:hAnsi="Times New Roman"/>
          <w:noProof/>
          <w:sz w:val="28"/>
          <w:szCs w:val="28"/>
          <w:lang w:val="vi-VN"/>
        </w:rPr>
        <w:t>[</w:t>
      </w:r>
      <w:hyperlink w:anchor="_ENREF_9" w:tooltip="Old, 2013 #41" w:history="1">
        <w:r w:rsidR="008C4818">
          <w:rPr>
            <w:rFonts w:ascii="Times New Roman" w:hAnsi="Times New Roman"/>
            <w:noProof/>
            <w:sz w:val="28"/>
            <w:szCs w:val="28"/>
            <w:lang w:val="vi-VN"/>
          </w:rPr>
          <w:t>9</w:t>
        </w:r>
      </w:hyperlink>
      <w:r w:rsidR="001B5C87">
        <w:rPr>
          <w:rFonts w:ascii="Times New Roman" w:hAnsi="Times New Roman"/>
          <w:noProof/>
          <w:sz w:val="28"/>
          <w:szCs w:val="28"/>
          <w:lang w:val="vi-VN"/>
        </w:rPr>
        <w:t>]</w:t>
      </w:r>
      <w:r w:rsidR="00DE5BEB" w:rsidRPr="00B71364">
        <w:rPr>
          <w:rFonts w:ascii="Times New Roman" w:hAnsi="Times New Roman"/>
          <w:sz w:val="28"/>
          <w:szCs w:val="28"/>
          <w:lang w:val="vi-VN"/>
        </w:rPr>
        <w:fldChar w:fldCharType="end"/>
      </w:r>
      <w:r w:rsidR="00D60F2F" w:rsidRPr="00B71364">
        <w:rPr>
          <w:rFonts w:ascii="Times New Roman" w:hAnsi="Times New Roman"/>
          <w:sz w:val="28"/>
          <w:szCs w:val="28"/>
        </w:rPr>
        <w:t>,</w:t>
      </w:r>
      <w:r w:rsidR="00DE5BEB" w:rsidRPr="00B71364">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&lt;EndNote&gt;&lt;Cite&gt;&lt;Author&gt;Needs&lt;/Author&gt;&lt;Year&gt;2018&lt;/Year&gt;&lt;RecNum&gt;187&lt;/RecNum&gt;&lt;DisplayText&gt;&lt;style font="Times New Roman" size="14"&gt;[10]&lt;/style&gt;&lt;/DisplayText&gt;&lt;record&gt;&lt;rec-number&gt;187&lt;/rec-number&gt;&lt;foreign-keys&gt;&lt;key app="EN" db-id="wrpavrpf4dxvteettwmpw2pizpe500zv5zrd"&gt;187&lt;/key&gt;&lt;/foreign-keys&gt;&lt;ref-type name="Book Section"&gt;5&lt;/ref-type&gt;&lt;contributors&gt;&lt;authors&gt;&lt;author&gt;Needs, T.&lt;/author&gt;&lt;author&gt;Lynch, D. T.&lt;/author&gt;&lt;/authors&gt;&lt;/contributors&gt;&lt;titles&gt;&lt;title&gt;Beta Thalassemia&lt;/title&gt;&lt;secondary-title&gt;StatPearls&lt;/secondary-title&gt;&lt;/titles&gt;&lt;dates&gt;&lt;year&gt;2018&lt;/year&gt;&lt;/dates&gt;&lt;pub-location&gt;Treasure Island FL&lt;/pub-location&gt;&lt;publisher&gt;StatPearls Publishing LLC.&lt;/publisher&gt;&lt;accession-num&gt;30285376&lt;/accession-num&gt;&lt;urls&gt;&lt;/urls&gt;&lt;language&gt;eng&lt;/language&gt;&lt;/record&gt;&lt;/Cite&gt;&lt;/EndNote&gt;</w:instrText>
      </w:r>
      <w:r w:rsidR="00DE5BEB" w:rsidRPr="00B71364">
        <w:rPr>
          <w:rFonts w:ascii="Times New Roman" w:hAnsi="Times New Roman"/>
          <w:sz w:val="28"/>
          <w:szCs w:val="28"/>
        </w:rPr>
        <w:fldChar w:fldCharType="separate"/>
      </w:r>
      <w:r w:rsidR="001B5C87">
        <w:rPr>
          <w:rFonts w:ascii="Times New Roman" w:hAnsi="Times New Roman"/>
          <w:noProof/>
          <w:sz w:val="28"/>
          <w:szCs w:val="28"/>
        </w:rPr>
        <w:t>[</w:t>
      </w:r>
      <w:hyperlink w:anchor="_ENREF_10" w:tooltip="Needs, 2018 #187" w:history="1">
        <w:r w:rsidR="008C4818">
          <w:rPr>
            <w:rFonts w:ascii="Times New Roman" w:hAnsi="Times New Roman"/>
            <w:noProof/>
            <w:sz w:val="28"/>
            <w:szCs w:val="28"/>
          </w:rPr>
          <w:t>10</w:t>
        </w:r>
      </w:hyperlink>
      <w:r w:rsidR="001B5C87">
        <w:rPr>
          <w:rFonts w:ascii="Times New Roman" w:hAnsi="Times New Roman"/>
          <w:noProof/>
          <w:sz w:val="28"/>
          <w:szCs w:val="28"/>
        </w:rPr>
        <w:t>]</w:t>
      </w:r>
      <w:r w:rsidR="00DE5BEB" w:rsidRPr="00B71364">
        <w:rPr>
          <w:rFonts w:ascii="Times New Roman" w:hAnsi="Times New Roman"/>
          <w:sz w:val="28"/>
          <w:szCs w:val="28"/>
        </w:rPr>
        <w:fldChar w:fldCharType="end"/>
      </w:r>
      <w:r w:rsidR="00F754C1">
        <w:rPr>
          <w:rStyle w:val="Emphasis"/>
          <w:rFonts w:ascii="Times New Roman" w:hAnsi="Times New Roman"/>
          <w:i w:val="0"/>
          <w:sz w:val="28"/>
          <w:szCs w:val="28"/>
        </w:rPr>
        <w:t xml:space="preserve">. </w:t>
      </w:r>
      <w:r w:rsidR="00516766">
        <w:rPr>
          <w:rStyle w:val="Emphasis"/>
          <w:rFonts w:ascii="Times New Roman" w:hAnsi="Times New Roman"/>
          <w:i w:val="0"/>
          <w:sz w:val="28"/>
          <w:szCs w:val="28"/>
        </w:rPr>
        <w:t xml:space="preserve">Thể bệnh lâm sàng nặng nhất của bệnh </w:t>
      </w:r>
      <w:r w:rsidR="00516766" w:rsidRPr="00231277">
        <w:rPr>
          <w:rStyle w:val="Emphasis"/>
          <w:rFonts w:ascii="Times New Roman" w:hAnsi="Times New Roman"/>
          <w:i w:val="0"/>
          <w:sz w:val="28"/>
          <w:szCs w:val="28"/>
        </w:rPr>
        <w:t xml:space="preserve">beta thalassemia </w:t>
      </w:r>
      <w:r w:rsidRPr="00231277">
        <w:rPr>
          <w:rStyle w:val="Emphasis"/>
          <w:rFonts w:ascii="Times New Roman" w:hAnsi="Times New Roman"/>
          <w:i w:val="0"/>
          <w:sz w:val="28"/>
          <w:szCs w:val="28"/>
        </w:rPr>
        <w:t>với kiểu gen bệnh</w:t>
      </w:r>
      <w:r w:rsidR="001D6A7B" w:rsidRPr="00231277">
        <w:rPr>
          <w:rStyle w:val="Emphasis"/>
          <w:rFonts w:ascii="Times New Roman" w:hAnsi="Times New Roman"/>
          <w:i w:val="0"/>
          <w:sz w:val="28"/>
          <w:szCs w:val="28"/>
        </w:rPr>
        <w:t xml:space="preserve"> đồng hợp tử</w:t>
      </w:r>
      <w:r w:rsidR="000B5240">
        <w:rPr>
          <w:rStyle w:val="Emphasis"/>
          <w:rFonts w:ascii="Times New Roman" w:hAnsi="Times New Roman"/>
          <w:i w:val="0"/>
          <w:sz w:val="28"/>
          <w:szCs w:val="28"/>
          <w:lang w:val="vi-VN"/>
        </w:rPr>
        <w:t>,</w:t>
      </w:r>
      <w:r w:rsidR="001D6A7B" w:rsidRPr="00231277">
        <w:rPr>
          <w:rStyle w:val="Emphasis"/>
          <w:rFonts w:ascii="Times New Roman" w:hAnsi="Times New Roman"/>
          <w:i w:val="0"/>
          <w:sz w:val="28"/>
          <w:szCs w:val="28"/>
        </w:rPr>
        <w:t xml:space="preserve"> có biểu hiện bệnh </w:t>
      </w:r>
      <w:r w:rsidR="00894E88">
        <w:rPr>
          <w:rStyle w:val="Emphasis"/>
          <w:rFonts w:ascii="Times New Roman" w:hAnsi="Times New Roman"/>
          <w:i w:val="0"/>
          <w:sz w:val="28"/>
          <w:szCs w:val="28"/>
          <w:lang w:val="vi-VN"/>
        </w:rPr>
        <w:t xml:space="preserve">thiếu máu tan máu </w:t>
      </w:r>
      <w:r w:rsidR="001D6A7B" w:rsidRPr="00231277">
        <w:rPr>
          <w:rStyle w:val="Emphasis"/>
          <w:rFonts w:ascii="Times New Roman" w:hAnsi="Times New Roman"/>
          <w:i w:val="0"/>
          <w:sz w:val="28"/>
          <w:szCs w:val="28"/>
        </w:rPr>
        <w:t>nặng nề</w:t>
      </w:r>
      <w:r w:rsidR="00894E88">
        <w:rPr>
          <w:rStyle w:val="Emphasis"/>
          <w:rFonts w:ascii="Times New Roman" w:hAnsi="Times New Roman"/>
          <w:i w:val="0"/>
          <w:sz w:val="28"/>
          <w:szCs w:val="28"/>
          <w:lang w:val="vi-VN"/>
        </w:rPr>
        <w:t xml:space="preserve"> với nhiều biến chứng trên nhiều cơ quan của cơ thể</w:t>
      </w:r>
      <w:r w:rsidR="00494E3E" w:rsidRPr="00231277">
        <w:rPr>
          <w:rStyle w:val="Emphasis"/>
          <w:rFonts w:ascii="Times New Roman" w:hAnsi="Times New Roman"/>
          <w:i w:val="0"/>
          <w:sz w:val="28"/>
          <w:szCs w:val="28"/>
        </w:rPr>
        <w:t xml:space="preserve">. </w:t>
      </w:r>
      <w:proofErr w:type="gramStart"/>
      <w:r w:rsidR="00524C16">
        <w:rPr>
          <w:rStyle w:val="Emphasis"/>
          <w:rFonts w:ascii="Times New Roman" w:hAnsi="Times New Roman"/>
          <w:i w:val="0"/>
          <w:sz w:val="28"/>
          <w:szCs w:val="28"/>
        </w:rPr>
        <w:t>T</w:t>
      </w:r>
      <w:r w:rsidR="00494E3E" w:rsidRPr="00231277">
        <w:rPr>
          <w:rStyle w:val="Emphasis"/>
          <w:rFonts w:ascii="Times New Roman" w:hAnsi="Times New Roman"/>
          <w:i w:val="0"/>
          <w:sz w:val="28"/>
          <w:szCs w:val="28"/>
        </w:rPr>
        <w:t xml:space="preserve">rẻ bị </w:t>
      </w:r>
      <w:r w:rsidR="003F46A6" w:rsidRPr="00231277">
        <w:rPr>
          <w:rStyle w:val="Emphasis"/>
          <w:rFonts w:ascii="Times New Roman" w:hAnsi="Times New Roman"/>
          <w:i w:val="0"/>
          <w:sz w:val="28"/>
          <w:szCs w:val="28"/>
        </w:rPr>
        <w:t>beta- thalassemia đồng hợp tử</w:t>
      </w:r>
      <w:r w:rsidR="00494E3E" w:rsidRPr="00231277">
        <w:rPr>
          <w:rStyle w:val="Emphasis"/>
          <w:rFonts w:ascii="Times New Roman" w:hAnsi="Times New Roman"/>
          <w:i w:val="0"/>
          <w:sz w:val="28"/>
          <w:szCs w:val="28"/>
        </w:rPr>
        <w:t xml:space="preserve"> khi sinh ra vẫn mạnh khỏe nhưng sẽ có các triệu chứng </w:t>
      </w:r>
      <w:r w:rsidR="00130CF3">
        <w:rPr>
          <w:rStyle w:val="Emphasis"/>
          <w:rFonts w:ascii="Times New Roman" w:hAnsi="Times New Roman"/>
          <w:i w:val="0"/>
          <w:sz w:val="28"/>
          <w:szCs w:val="28"/>
          <w:lang w:val="vi-VN"/>
        </w:rPr>
        <w:t xml:space="preserve">bệnh lý thalassemia thể nặng </w:t>
      </w:r>
      <w:r w:rsidR="00494E3E" w:rsidRPr="00231277">
        <w:rPr>
          <w:rStyle w:val="Emphasis"/>
          <w:rFonts w:ascii="Times New Roman" w:hAnsi="Times New Roman"/>
          <w:i w:val="0"/>
          <w:sz w:val="28"/>
          <w:szCs w:val="28"/>
        </w:rPr>
        <w:t>sớm từ ngay trong năm đầu đời</w:t>
      </w:r>
      <w:r w:rsidR="009B63F6">
        <w:rPr>
          <w:rStyle w:val="Emphasis"/>
          <w:rFonts w:ascii="Times New Roman" w:hAnsi="Times New Roman"/>
          <w:i w:val="0"/>
          <w:sz w:val="28"/>
          <w:szCs w:val="28"/>
          <w:lang w:val="vi-VN"/>
        </w:rPr>
        <w:t>.</w:t>
      </w:r>
      <w:proofErr w:type="gramEnd"/>
      <w:r w:rsidR="009B63F6">
        <w:rPr>
          <w:rStyle w:val="Emphasis"/>
          <w:rFonts w:ascii="Times New Roman" w:hAnsi="Times New Roman"/>
          <w:i w:val="0"/>
          <w:sz w:val="28"/>
          <w:szCs w:val="28"/>
          <w:lang w:val="vi-VN"/>
        </w:rPr>
        <w:t xml:space="preserve"> Những người</w:t>
      </w:r>
      <w:r w:rsidR="00894E88">
        <w:rPr>
          <w:rStyle w:val="Emphasis"/>
          <w:rFonts w:ascii="Times New Roman" w:hAnsi="Times New Roman"/>
          <w:i w:val="0"/>
          <w:sz w:val="28"/>
          <w:szCs w:val="28"/>
          <w:lang w:val="vi-VN"/>
        </w:rPr>
        <w:t xml:space="preserve"> bệnh</w:t>
      </w:r>
      <w:r w:rsidR="009B63F6">
        <w:rPr>
          <w:rStyle w:val="Emphasis"/>
          <w:rFonts w:ascii="Times New Roman" w:hAnsi="Times New Roman"/>
          <w:i w:val="0"/>
          <w:sz w:val="28"/>
          <w:szCs w:val="28"/>
          <w:lang w:val="vi-VN"/>
        </w:rPr>
        <w:t xml:space="preserve"> này</w:t>
      </w:r>
      <w:r w:rsidR="00785EEC" w:rsidRPr="00231277">
        <w:rPr>
          <w:rStyle w:val="Emphasis"/>
          <w:rFonts w:ascii="Times New Roman" w:hAnsi="Times New Roman"/>
          <w:i w:val="0"/>
          <w:sz w:val="28"/>
          <w:szCs w:val="28"/>
        </w:rPr>
        <w:t xml:space="preserve"> cần điều trị truyền máu và thải sắt suốt đời</w:t>
      </w:r>
      <w:r w:rsidR="009B63F6">
        <w:rPr>
          <w:rStyle w:val="Emphasis"/>
          <w:rFonts w:ascii="Times New Roman" w:hAnsi="Times New Roman"/>
          <w:i w:val="0"/>
          <w:sz w:val="28"/>
          <w:szCs w:val="28"/>
          <w:lang w:val="vi-VN"/>
        </w:rPr>
        <w:t xml:space="preserve"> và chất lượng cuộc sống thấp do các biến chứng của bệnh</w:t>
      </w:r>
      <w:r w:rsidR="001A4D20" w:rsidRPr="00231277">
        <w:rPr>
          <w:rStyle w:val="Emphasis"/>
          <w:rFonts w:ascii="Times New Roman" w:hAnsi="Times New Roman"/>
          <w:i w:val="0"/>
          <w:sz w:val="28"/>
          <w:szCs w:val="28"/>
        </w:rPr>
        <w:t xml:space="preserve"> </w:t>
      </w:r>
      <w:r w:rsidR="00DE5BEB" w:rsidRPr="00231277">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&lt;EndNote&gt;&lt;Cite&gt;&lt;Author&gt;Hassan&lt;/Author&gt;&lt;Year&gt;2018&lt;/Year&gt;&lt;RecNum&gt;184&lt;/RecNum&gt;&lt;DisplayText&gt;&lt;style font="Times New Roman" size="14"&gt;[11]&lt;/style&gt;&lt;/DisplayText&gt;&lt;record&gt;&lt;rec-number&gt;184&lt;/rec-number&gt;&lt;foreign-keys&gt;&lt;key app="EN" db-id="wrpavrpf4dxvteettwmpw2pizpe500zv5zrd"&gt;184&lt;/key&gt;&lt;/foreign-keys&gt;&lt;ref-type name="Journal Article"&gt;17&lt;/ref-type&gt;&lt;contributors&gt;&lt;authors&gt;&lt;author&gt;Hassan, T.&lt;/author&gt;&lt;author&gt;Zakaria, M.&lt;/author&gt;&lt;author&gt;Fathy, M.&lt;/author&gt;&lt;author&gt;Arafa, M.&lt;/author&gt;&lt;author&gt;El Gebaly, S.&lt;/author&gt;&lt;author&gt;Emam, A.&lt;/author&gt;&lt;author&gt;Abdel Wahab, A.&lt;/author&gt;&lt;author&gt;Shehab, M.&lt;/author&gt;&lt;author&gt;Salah, H.&lt;/author&gt;&lt;author&gt;Malek, M.&lt;/author&gt;&lt;author&gt;El Gerby, K.&lt;/author&gt;&lt;/authors&gt;&lt;/contributors&gt;&lt;auth-address&gt;Pediatric, Zagazig University, Zagazig, Egypt. dr.tamerhassan@yahoo.com.&amp;#xD;Pediatric, Zagazig University, Zagazig, Egypt.&amp;#xD;Clinical pathology, Zagazig University, Zagazig, Egypt.&amp;#xD;Microbiology, Zagazig University, Zagazig, Egypt.&amp;#xD;Radiodiagnosis departments, Zagazig University, Zagazig, Egypt.&lt;/auth-address&gt;&lt;titles&gt;&lt;title&gt;Association between genotype and disease complications in Egyptian patients with beta thalassemia: A Cross-sectional study&lt;/title&gt;&lt;secondary-title&gt;Sci Rep&lt;/secondary-title&gt;&lt;/titles&gt;&lt;periodical&gt;&lt;full-title&gt;Sci Rep&lt;/full-title&gt;&lt;/periodical&gt;&lt;pages&gt;17730&lt;/pages&gt;&lt;volume&gt;8&lt;/volume&gt;&lt;number&gt;1&lt;/number&gt;&lt;edition&gt;2018/12/12&lt;/edition&gt;&lt;dates&gt;&lt;year&gt;2018&lt;/year&gt;&lt;pub-dates&gt;&lt;date&gt;Dec 7&lt;/date&gt;&lt;/pub-dates&gt;&lt;/dates&gt;&lt;isbn&gt;2045-2322 (Electronic)&amp;#xD;2045-2322 (Linking)&lt;/isbn&gt;&lt;accession-num&gt;30531823&lt;/accession-num&gt;&lt;urls&gt;&lt;/urls&gt;&lt;electronic-resource-num&gt;10.1038/s41598-018-36175-9&lt;/electronic-resource-num&gt;&lt;remote-database-provider&gt;NLM&lt;/remote-database-provider&gt;&lt;language&gt;eng&lt;/language&gt;&lt;/record&gt;&lt;/Cite&gt;&lt;/EndNote&gt;</w:instrText>
      </w:r>
      <w:r w:rsidR="00DE5BEB" w:rsidRPr="00231277">
        <w:rPr>
          <w:rFonts w:ascii="Times New Roman" w:hAnsi="Times New Roman"/>
          <w:sz w:val="28"/>
          <w:szCs w:val="28"/>
        </w:rPr>
        <w:fldChar w:fldCharType="separate"/>
      </w:r>
      <w:r w:rsidR="001B5C87">
        <w:rPr>
          <w:rFonts w:ascii="Times New Roman" w:hAnsi="Times New Roman"/>
          <w:noProof/>
          <w:sz w:val="28"/>
          <w:szCs w:val="28"/>
        </w:rPr>
        <w:t>[</w:t>
      </w:r>
      <w:hyperlink w:anchor="_ENREF_11" w:tooltip="Hassan, 2018 #184" w:history="1">
        <w:r w:rsidR="008C4818">
          <w:rPr>
            <w:rFonts w:ascii="Times New Roman" w:hAnsi="Times New Roman"/>
            <w:noProof/>
            <w:sz w:val="28"/>
            <w:szCs w:val="28"/>
          </w:rPr>
          <w:t>11</w:t>
        </w:r>
      </w:hyperlink>
      <w:r w:rsidR="001B5C87">
        <w:rPr>
          <w:rFonts w:ascii="Times New Roman" w:hAnsi="Times New Roman"/>
          <w:noProof/>
          <w:sz w:val="28"/>
          <w:szCs w:val="28"/>
        </w:rPr>
        <w:t>]</w:t>
      </w:r>
      <w:r w:rsidR="00DE5BEB" w:rsidRPr="00231277">
        <w:rPr>
          <w:rFonts w:ascii="Times New Roman" w:hAnsi="Times New Roman"/>
          <w:sz w:val="28"/>
          <w:szCs w:val="28"/>
        </w:rPr>
        <w:fldChar w:fldCharType="end"/>
      </w:r>
      <w:r w:rsidR="00E07B42" w:rsidRPr="00231277">
        <w:rPr>
          <w:rFonts w:ascii="Times New Roman" w:hAnsi="Times New Roman"/>
          <w:sz w:val="28"/>
          <w:szCs w:val="28"/>
        </w:rPr>
        <w:t>.</w:t>
      </w:r>
    </w:p>
    <w:p w:rsidR="00D61539" w:rsidRPr="00231277" w:rsidRDefault="00D61539" w:rsidP="00814E42">
      <w:pPr>
        <w:spacing w:after="0" w:line="348" w:lineRule="auto"/>
        <w:ind w:firstLine="720"/>
        <w:jc w:val="both"/>
        <w:rPr>
          <w:rFonts w:ascii="Times New Roman" w:hAnsi="Times New Roman"/>
          <w:sz w:val="28"/>
          <w:szCs w:val="28"/>
        </w:rPr>
      </w:pPr>
      <w:r w:rsidRPr="00231277">
        <w:rPr>
          <w:rFonts w:ascii="Times New Roman" w:hAnsi="Times New Roman"/>
          <w:sz w:val="28"/>
          <w:szCs w:val="28"/>
        </w:rPr>
        <w:lastRenderedPageBreak/>
        <w:t>Việt Nam là nước có tỷ lệ mắc bệnh cao trên bản đồ thalassemia thế giới, hiện có khoảng 3% dân số mang gen bệnh thalassemia, tỷ lệ mắc bệnh khoảng 0,5-1% đối với người dân tộc kinh, tăng cao 10-25% ở một số dân tộc miền núi</w:t>
      </w:r>
      <w:r w:rsidR="007F5613">
        <w:rPr>
          <w:rFonts w:ascii="Times New Roman" w:hAnsi="Times New Roman"/>
          <w:sz w:val="28"/>
          <w:szCs w:val="28"/>
        </w:rPr>
        <w:t xml:space="preserve"> </w:t>
      </w:r>
      <w:r w:rsidR="00DE5BEB">
        <w:rPr>
          <w:rFonts w:ascii="Times New Roman" w:hAnsi="Times New Roman"/>
          <w:sz w:val="28"/>
          <w:szCs w:val="28"/>
        </w:rPr>
        <w:fldChar w:fldCharType="begin"/>
      </w:r>
      <w:r w:rsidR="00D94A2E">
        <w:rPr>
          <w:rFonts w:ascii="Times New Roman" w:hAnsi="Times New Roman"/>
          <w:sz w:val="28"/>
          <w:szCs w:val="28"/>
        </w:rPr>
        <w:instrText xml:space="preserve"> ADDIN EN.CITE &lt;EndNote&gt;&lt;Cite&gt;&lt;Author&gt;tế&lt;/Author&gt;&lt;Year&gt;2015&lt;/Year&gt;&lt;RecNum&gt;221&lt;/RecNum&gt;&lt;DisplayText&gt;&lt;style font="Times New Roman" size="14"&gt;[2]&lt;/style&gt;&lt;/DisplayText&gt;&lt;record&gt;&lt;rec-number&gt;221&lt;/rec-number&gt;&lt;foreign-keys&gt;&lt;key app="EN" db-id="wrpavrpf4dxvteettwmpw2pizpe500zv5zrd"&gt;221&lt;/key&gt;&lt;/foreign-keys&gt;&lt;ref-type name="Journal Article"&gt;17&lt;/ref-type&gt;&lt;contributors&gt;&lt;authors&gt;&lt;author&gt;&lt;style face="normal" font="default" charset="163" size="100%"&gt; Y tế&lt;/style&gt;&lt;style face="normal" font="default" size="100%"&gt; &lt;/style&gt;&lt;style face="normal" font="default" charset="163" size="100%"&gt;Bộ&lt;/style&gt;&lt;/author&gt;&lt;/authors&gt;&lt;/contributors&gt;&lt;titles&gt;&lt;title&gt;&lt;style face="normal" font="default" charset="163" size="100%"&gt;Hướng dẫn chẩn đoán và điều trị một số bệnh lý huyết học&lt;/style&gt;&lt;/title&gt;&lt;secondary-title&gt;&lt;style face="normal" font="default" charset="163" size="100%"&gt;Nhà Xuất Bản Y học&lt;/style&gt;&lt;/secondary-title&gt;&lt;/titles&gt;&lt;periodical&gt;&lt;full-title&gt;Nhà Xuất Bản Y học&lt;/full-title&gt;&lt;/periodical&gt;&lt;pages&gt;&lt;style face="normal" font="default" charset="163" size="100%"&gt;233-237&lt;/style&gt;&lt;/pages&gt;&lt;dates&gt;&lt;year&gt;&lt;style face="normal" font="default" charset="163" size="100%"&gt;2015&lt;/style&gt;&lt;/year&gt;&lt;/dates&gt;&lt;urls&gt;&lt;/urls&gt;&lt;/record&gt;&lt;/Cite&gt;&lt;/EndNote&gt;</w:instrText>
      </w:r>
      <w:r w:rsidR="00DE5BEB">
        <w:rPr>
          <w:rFonts w:ascii="Times New Roman" w:hAnsi="Times New Roman"/>
          <w:sz w:val="28"/>
          <w:szCs w:val="28"/>
        </w:rPr>
        <w:fldChar w:fldCharType="separate"/>
      </w:r>
      <w:r w:rsidR="00D94A2E">
        <w:rPr>
          <w:rFonts w:ascii="Times New Roman" w:hAnsi="Times New Roman"/>
          <w:noProof/>
          <w:sz w:val="28"/>
          <w:szCs w:val="28"/>
        </w:rPr>
        <w:t>[</w:t>
      </w:r>
      <w:hyperlink w:anchor="_ENREF_2" w:tooltip="Bộ, 2015 #221" w:history="1">
        <w:r w:rsidR="008C4818">
          <w:rPr>
            <w:rFonts w:ascii="Times New Roman" w:hAnsi="Times New Roman"/>
            <w:noProof/>
            <w:sz w:val="28"/>
            <w:szCs w:val="28"/>
          </w:rPr>
          <w:t>2</w:t>
        </w:r>
      </w:hyperlink>
      <w:r w:rsidR="00D94A2E">
        <w:rPr>
          <w:rFonts w:ascii="Times New Roman" w:hAnsi="Times New Roman"/>
          <w:noProof/>
          <w:sz w:val="28"/>
          <w:szCs w:val="28"/>
        </w:rPr>
        <w:t>]</w:t>
      </w:r>
      <w:r w:rsidR="00DE5BEB">
        <w:rPr>
          <w:rFonts w:ascii="Times New Roman" w:hAnsi="Times New Roman"/>
          <w:sz w:val="28"/>
          <w:szCs w:val="28"/>
        </w:rPr>
        <w:fldChar w:fldCharType="end"/>
      </w:r>
      <w:r w:rsidR="007F5613">
        <w:rPr>
          <w:rFonts w:ascii="Times New Roman" w:hAnsi="Times New Roman"/>
          <w:sz w:val="28"/>
          <w:szCs w:val="28"/>
        </w:rPr>
        <w:t>,</w:t>
      </w:r>
      <w:r w:rsidR="00DE5BEB">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&lt;EndNote&gt;&lt;Cite&gt;&lt;Author&gt;tế&lt;/Author&gt;&lt;Year&gt;2014&lt;/Year&gt;&lt;RecNum&gt;219&lt;/RecNum&gt;&lt;DisplayText&gt;&lt;style font="Times New Roman" size="14"&gt;[12]&lt;/style&gt;&lt;/DisplayText&gt;&lt;record&gt;&lt;rec-number&gt;219&lt;/rec-number&gt;&lt;foreign-keys&gt;&lt;key app="EN" db-id="wrpavrpf4dxvteettwmpw2pizpe500zv5zrd"&gt;219&lt;/key&gt;&lt;/foreign-keys&gt;&lt;ref-type name="Journal Article"&gt;17&lt;/ref-type&gt;&lt;contributors&gt;&lt;authors&gt;&lt;author&gt;Y tế Bộ.&lt;/author&gt;&lt;/authors&gt;&lt;/contributors&gt;&lt;titles&gt;&lt;title&gt;Hướng dẫn chẩn đoán và điều trị bệnh Hemophilia và bệnh Thalassemia&lt;/title&gt;&lt;secondary-title&gt;Quyết định 921/QĐ-BYT ngày 18/3/2014&amp;#xD;&lt;/secondary-title&gt;&lt;/titles&gt;&lt;dates&gt;&lt;year&gt;2014&lt;/year&gt;&lt;/dates&gt;&lt;urls&gt;&lt;/urls&gt;&lt;/record&gt;&lt;/Cite&gt;&lt;/EndNote&gt;</w:instrText>
      </w:r>
      <w:r w:rsidR="00DE5BEB">
        <w:rPr>
          <w:rFonts w:ascii="Times New Roman" w:hAnsi="Times New Roman"/>
          <w:sz w:val="28"/>
          <w:szCs w:val="28"/>
        </w:rPr>
        <w:fldChar w:fldCharType="separate"/>
      </w:r>
      <w:r w:rsidR="001B5C87">
        <w:rPr>
          <w:rFonts w:ascii="Times New Roman" w:hAnsi="Times New Roman"/>
          <w:noProof/>
          <w:sz w:val="28"/>
          <w:szCs w:val="28"/>
        </w:rPr>
        <w:t>[</w:t>
      </w:r>
      <w:hyperlink w:anchor="_ENREF_12" w:tooltip="Bộ., 2014 #219" w:history="1">
        <w:r w:rsidR="008C4818">
          <w:rPr>
            <w:rFonts w:ascii="Times New Roman" w:hAnsi="Times New Roman"/>
            <w:noProof/>
            <w:sz w:val="28"/>
            <w:szCs w:val="28"/>
          </w:rPr>
          <w:t>12</w:t>
        </w:r>
      </w:hyperlink>
      <w:r w:rsidR="001B5C87">
        <w:rPr>
          <w:rFonts w:ascii="Times New Roman" w:hAnsi="Times New Roman"/>
          <w:noProof/>
          <w:sz w:val="28"/>
          <w:szCs w:val="28"/>
        </w:rPr>
        <w:t>]</w:t>
      </w:r>
      <w:r w:rsidR="00DE5BEB">
        <w:rPr>
          <w:rFonts w:ascii="Times New Roman" w:hAnsi="Times New Roman"/>
          <w:sz w:val="28"/>
          <w:szCs w:val="28"/>
        </w:rPr>
        <w:fldChar w:fldCharType="end"/>
      </w:r>
      <w:r w:rsidR="007F5613">
        <w:rPr>
          <w:rFonts w:ascii="Times New Roman" w:hAnsi="Times New Roman"/>
          <w:sz w:val="28"/>
          <w:szCs w:val="28"/>
        </w:rPr>
        <w:t>,</w:t>
      </w:r>
      <w:r w:rsidR="00DE5BEB">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&lt;EndNote&gt;&lt;Cite&gt;&lt;Author&gt;Lý Thị Thanh Hà&lt;/Author&gt;&lt;Year&gt;2013&lt;/Year&gt;&lt;RecNum&gt;142&lt;/RecNum&gt;&lt;DisplayText&gt;&lt;style font="Times New Roman" size="14"&gt;[13]&lt;/style&gt;&lt;/DisplayText&gt;&lt;record&gt;&lt;rec-number&gt;142&lt;/rec-number&gt;&lt;foreign-keys&gt;&lt;key app="EN" db-id="wrpavrpf4dxvteettwmpw2pizpe500zv5zrd"&gt;142&lt;/key&gt;&lt;/foreign-keys&gt;&lt;ref-type name="Journal Article"&gt;17&lt;/ref-type&gt;&lt;contributors&gt;&lt;authors&gt;&lt;author&gt;Lý Thị Thanh Hà, Nguyễn Thị Phương Mai, Ngô Diễm Ngọc và Cs&lt;/author&gt;&lt;/authors&gt;&lt;/contributors&gt;&lt;titles&gt;&lt;title&gt;&lt;style face="normal" font="default" size="100%"&gt;Chẩn &lt;/style&gt;&lt;style face="normal" font="default" charset="238" size="100%"&gt;đoán &lt;/style&gt;&lt;style face="normal" font="default" size="100%"&gt;di truyền &lt;/style&gt;&lt;style face="normal" font="default" charset="238" size="100%"&gt;trư&lt;/style&gt;&lt;style face="normal" font="default" size="100%"&gt;ớc sinh bệnh beta thalassemia tại bệnh viện Nhi Trung Ương&lt;/style&gt;&lt;/title&gt;&lt;secondary-title&gt;Tạp chí Nghiên cứu Y học&lt;/secondary-title&gt;&lt;/titles&gt;&lt;periodical&gt;&lt;full-title&gt;Tạp chí nghiên cứu y học&lt;/full-title&gt;&lt;/periodical&gt;&lt;pages&gt;8-13&lt;/pages&gt;&lt;volume&gt;81&lt;/volume&gt;&lt;number&gt;1&lt;/number&gt;&lt;dates&gt;&lt;year&gt;2013&lt;/year&gt;&lt;/dates&gt;&lt;urls&gt;&lt;/urls&gt;&lt;/record&gt;&lt;/Cite&gt;&lt;/EndNote&gt;</w:instrText>
      </w:r>
      <w:r w:rsidR="00DE5BEB">
        <w:rPr>
          <w:rFonts w:ascii="Times New Roman" w:hAnsi="Times New Roman"/>
          <w:sz w:val="28"/>
          <w:szCs w:val="28"/>
        </w:rPr>
        <w:fldChar w:fldCharType="separate"/>
      </w:r>
      <w:r w:rsidR="001B5C87">
        <w:rPr>
          <w:rFonts w:ascii="Times New Roman" w:hAnsi="Times New Roman"/>
          <w:noProof/>
          <w:sz w:val="28"/>
          <w:szCs w:val="28"/>
        </w:rPr>
        <w:t>[</w:t>
      </w:r>
      <w:hyperlink w:anchor="_ENREF_13" w:tooltip="Lý Thị Thanh Hà, 2013 #142" w:history="1">
        <w:r w:rsidR="008C4818">
          <w:rPr>
            <w:rFonts w:ascii="Times New Roman" w:hAnsi="Times New Roman"/>
            <w:noProof/>
            <w:sz w:val="28"/>
            <w:szCs w:val="28"/>
          </w:rPr>
          <w:t>13</w:t>
        </w:r>
      </w:hyperlink>
      <w:r w:rsidR="001B5C87">
        <w:rPr>
          <w:rFonts w:ascii="Times New Roman" w:hAnsi="Times New Roman"/>
          <w:noProof/>
          <w:sz w:val="28"/>
          <w:szCs w:val="28"/>
        </w:rPr>
        <w:t>]</w:t>
      </w:r>
      <w:r w:rsidR="00DE5BEB">
        <w:rPr>
          <w:rFonts w:ascii="Times New Roman" w:hAnsi="Times New Roman"/>
          <w:sz w:val="28"/>
          <w:szCs w:val="28"/>
        </w:rPr>
        <w:fldChar w:fldCharType="end"/>
      </w:r>
      <w:r w:rsidRPr="00231277">
        <w:rPr>
          <w:rFonts w:ascii="Times New Roman" w:hAnsi="Times New Roman"/>
          <w:sz w:val="28"/>
          <w:szCs w:val="28"/>
        </w:rPr>
        <w:t xml:space="preserve">. </w:t>
      </w:r>
      <w:proofErr w:type="gramStart"/>
      <w:r w:rsidRPr="00231277">
        <w:rPr>
          <w:rFonts w:ascii="Times New Roman" w:hAnsi="Times New Roman"/>
          <w:sz w:val="28"/>
          <w:szCs w:val="28"/>
        </w:rPr>
        <w:t xml:space="preserve">Vấn đề đặt ra </w:t>
      </w:r>
      <w:r w:rsidR="00AB0BF7">
        <w:rPr>
          <w:rFonts w:ascii="Times New Roman" w:hAnsi="Times New Roman"/>
          <w:sz w:val="28"/>
          <w:szCs w:val="28"/>
          <w:lang w:val="vi-VN"/>
        </w:rPr>
        <w:t xml:space="preserve">là làm thế nào để giảm </w:t>
      </w:r>
      <w:r w:rsidR="00066CDC">
        <w:rPr>
          <w:rFonts w:ascii="Times New Roman" w:hAnsi="Times New Roman"/>
          <w:sz w:val="28"/>
          <w:szCs w:val="28"/>
          <w:lang w:val="vi-VN"/>
        </w:rPr>
        <w:t xml:space="preserve">số người mắc bệnh thalassemia thể nặng </w:t>
      </w:r>
      <w:r w:rsidR="00882352">
        <w:rPr>
          <w:rFonts w:ascii="Times New Roman" w:hAnsi="Times New Roman"/>
          <w:sz w:val="28"/>
          <w:szCs w:val="28"/>
        </w:rPr>
        <w:t xml:space="preserve">và giảm những biến chứng mà </w:t>
      </w:r>
      <w:r w:rsidR="009F7E79">
        <w:rPr>
          <w:rFonts w:ascii="Times New Roman" w:hAnsi="Times New Roman"/>
          <w:sz w:val="28"/>
          <w:szCs w:val="28"/>
        </w:rPr>
        <w:t>họ</w:t>
      </w:r>
      <w:r w:rsidR="00882352">
        <w:rPr>
          <w:rFonts w:ascii="Times New Roman" w:hAnsi="Times New Roman"/>
          <w:sz w:val="28"/>
          <w:szCs w:val="28"/>
        </w:rPr>
        <w:t xml:space="preserve"> phải gánh chịu</w:t>
      </w:r>
      <w:r w:rsidR="00066CDC">
        <w:rPr>
          <w:rFonts w:ascii="Times New Roman" w:hAnsi="Times New Roman"/>
          <w:sz w:val="28"/>
          <w:szCs w:val="28"/>
          <w:lang w:val="vi-VN"/>
        </w:rPr>
        <w:t>.</w:t>
      </w:r>
      <w:proofErr w:type="gramEnd"/>
      <w:r w:rsidR="00066CDC">
        <w:rPr>
          <w:rFonts w:ascii="Times New Roman" w:hAnsi="Times New Roman"/>
          <w:sz w:val="28"/>
          <w:szCs w:val="28"/>
          <w:lang w:val="vi-VN"/>
        </w:rPr>
        <w:t xml:space="preserve"> Có ba giải pháp. Thứ nhất là tư vấn tiền hôn nhân, giúp cho người dân biết mình có mang gen bệnh không và có nguy cơ sinh con bị bệnh thalassemia thể nặng không, nhưng không ngăn cản được việ</w:t>
      </w:r>
      <w:r w:rsidR="00614D4C">
        <w:rPr>
          <w:rFonts w:ascii="Times New Roman" w:hAnsi="Times New Roman"/>
          <w:sz w:val="28"/>
          <w:szCs w:val="28"/>
          <w:lang w:val="vi-VN"/>
        </w:rPr>
        <w:t>c kết hôn</w:t>
      </w:r>
      <w:r w:rsidR="00066CDC">
        <w:rPr>
          <w:rFonts w:ascii="Times New Roman" w:hAnsi="Times New Roman"/>
          <w:sz w:val="28"/>
          <w:szCs w:val="28"/>
          <w:lang w:val="vi-VN"/>
        </w:rPr>
        <w:t xml:space="preserve">. </w:t>
      </w:r>
      <w:r w:rsidR="00614D4C">
        <w:rPr>
          <w:rFonts w:ascii="Times New Roman" w:hAnsi="Times New Roman"/>
          <w:sz w:val="28"/>
          <w:szCs w:val="28"/>
          <w:lang w:val="vi-VN"/>
        </w:rPr>
        <w:t xml:space="preserve">Thứ hai là chẩn đoán và điều trị sớm bệnh thalassemia </w:t>
      </w:r>
      <w:r w:rsidR="009F7E79">
        <w:rPr>
          <w:rFonts w:ascii="Times New Roman" w:hAnsi="Times New Roman"/>
          <w:sz w:val="28"/>
          <w:szCs w:val="28"/>
        </w:rPr>
        <w:t>giúp</w:t>
      </w:r>
      <w:r w:rsidR="00614D4C">
        <w:rPr>
          <w:rFonts w:ascii="Times New Roman" w:hAnsi="Times New Roman"/>
          <w:sz w:val="28"/>
          <w:szCs w:val="28"/>
          <w:lang w:val="vi-VN"/>
        </w:rPr>
        <w:t xml:space="preserve"> nâng cao chất lượng cuộc sống</w:t>
      </w:r>
      <w:r w:rsidR="009F7E79">
        <w:rPr>
          <w:rFonts w:ascii="Times New Roman" w:hAnsi="Times New Roman"/>
          <w:sz w:val="28"/>
          <w:szCs w:val="28"/>
        </w:rPr>
        <w:t xml:space="preserve"> của người bệnh</w:t>
      </w:r>
      <w:r w:rsidR="00614D4C">
        <w:rPr>
          <w:rFonts w:ascii="Times New Roman" w:hAnsi="Times New Roman"/>
          <w:sz w:val="28"/>
          <w:szCs w:val="28"/>
          <w:lang w:val="vi-VN"/>
        </w:rPr>
        <w:t xml:space="preserve">. Thứ ba là </w:t>
      </w:r>
      <w:r w:rsidR="00882D99">
        <w:rPr>
          <w:rFonts w:ascii="Times New Roman" w:hAnsi="Times New Roman"/>
          <w:sz w:val="28"/>
          <w:szCs w:val="28"/>
        </w:rPr>
        <w:t xml:space="preserve">sàng lọc và </w:t>
      </w:r>
      <w:r w:rsidR="00614D4C">
        <w:rPr>
          <w:rFonts w:ascii="Times New Roman" w:hAnsi="Times New Roman"/>
          <w:sz w:val="28"/>
          <w:szCs w:val="28"/>
          <w:lang w:val="vi-VN"/>
        </w:rPr>
        <w:t>chẩn đoán trước sinh, giúp chẩn đoán sớm thai bị bệnh thalassemia thể nặng ở tuổi thai nhỏ để tư vấn cho gia đình có thể ngừng thai nghén</w:t>
      </w:r>
      <w:r w:rsidRPr="00231277">
        <w:rPr>
          <w:rFonts w:ascii="Times New Roman" w:hAnsi="Times New Roman"/>
          <w:sz w:val="28"/>
          <w:szCs w:val="28"/>
        </w:rPr>
        <w:t xml:space="preserve">, giúp cho </w:t>
      </w:r>
      <w:r w:rsidR="009B1A84" w:rsidRPr="00231277">
        <w:rPr>
          <w:rFonts w:ascii="Times New Roman" w:hAnsi="Times New Roman"/>
          <w:sz w:val="28"/>
          <w:szCs w:val="28"/>
        </w:rPr>
        <w:t xml:space="preserve">gia đình </w:t>
      </w:r>
      <w:r w:rsidRPr="00231277">
        <w:rPr>
          <w:rFonts w:ascii="Times New Roman" w:hAnsi="Times New Roman"/>
          <w:sz w:val="28"/>
          <w:szCs w:val="28"/>
        </w:rPr>
        <w:t xml:space="preserve">và </w:t>
      </w:r>
      <w:r w:rsidR="009B1A84" w:rsidRPr="00231277">
        <w:rPr>
          <w:rFonts w:ascii="Times New Roman" w:hAnsi="Times New Roman"/>
          <w:sz w:val="28"/>
          <w:szCs w:val="28"/>
        </w:rPr>
        <w:t xml:space="preserve">xã hội </w:t>
      </w:r>
      <w:r w:rsidRPr="00231277">
        <w:rPr>
          <w:rFonts w:ascii="Times New Roman" w:hAnsi="Times New Roman"/>
          <w:sz w:val="28"/>
          <w:szCs w:val="28"/>
        </w:rPr>
        <w:t>giảm những gánh nặng chăm sóc và điều trị những người bệnh thalassemia thể nặng.</w:t>
      </w:r>
      <w:r w:rsidR="00EC5CCA" w:rsidRPr="00231277">
        <w:rPr>
          <w:rFonts w:ascii="Times New Roman" w:hAnsi="Times New Roman"/>
          <w:sz w:val="28"/>
          <w:szCs w:val="28"/>
        </w:rPr>
        <w:t xml:space="preserve"> </w:t>
      </w:r>
    </w:p>
    <w:p w:rsidR="00BC76E0" w:rsidRDefault="00D61539" w:rsidP="00814E42">
      <w:pPr>
        <w:shd w:val="clear" w:color="auto" w:fill="FFFFFF"/>
        <w:spacing w:after="0" w:line="348" w:lineRule="auto"/>
        <w:ind w:firstLine="720"/>
        <w:jc w:val="both"/>
        <w:rPr>
          <w:rFonts w:ascii="Times New Roman" w:hAnsi="Times New Roman"/>
          <w:sz w:val="28"/>
          <w:szCs w:val="28"/>
        </w:rPr>
      </w:pPr>
      <w:r w:rsidRPr="00231277">
        <w:rPr>
          <w:rFonts w:ascii="Times New Roman" w:hAnsi="Times New Roman"/>
          <w:sz w:val="28"/>
          <w:szCs w:val="28"/>
        </w:rPr>
        <w:t xml:space="preserve">Ngày nay, cơ chế di truyền phân tử của bệnh thalassemia đã được mô tả rõ ràng. Các bằng chứng đã chỉ ra rằng việc mở rộng sàng lọc, tư vấn di truyền kết hợp với chẩn đoán trước sinh ở những cặp đôi có nguy cơ cao sinh con mắc bệnh thalassemia thể nặng đã </w:t>
      </w:r>
      <w:r w:rsidR="001114D5">
        <w:rPr>
          <w:rFonts w:ascii="Times New Roman" w:hAnsi="Times New Roman"/>
          <w:sz w:val="28"/>
          <w:szCs w:val="28"/>
        </w:rPr>
        <w:t>giúp</w:t>
      </w:r>
      <w:r w:rsidR="00882E1B" w:rsidRPr="00231277">
        <w:rPr>
          <w:rFonts w:ascii="Times New Roman" w:hAnsi="Times New Roman"/>
          <w:sz w:val="28"/>
          <w:szCs w:val="28"/>
        </w:rPr>
        <w:t xml:space="preserve"> giảm </w:t>
      </w:r>
      <w:r w:rsidR="008954BE" w:rsidRPr="00231277">
        <w:rPr>
          <w:rFonts w:ascii="Times New Roman" w:hAnsi="Times New Roman"/>
          <w:sz w:val="28"/>
          <w:szCs w:val="28"/>
        </w:rPr>
        <w:t xml:space="preserve">tỷ lệ chết và tỷ lệ mắc bệnh thalassemia </w:t>
      </w:r>
      <w:r w:rsidR="00DE5BEB" w:rsidRPr="00231277">
        <w:rPr>
          <w:rFonts w:ascii="Times New Roman" w:hAnsi="Times New Roman"/>
          <w:sz w:val="28"/>
          <w:szCs w:val="28"/>
        </w:rPr>
        <w:fldChar w:fldCharType="begin">
          <w:fldData xml:space="preserve">PEVuZE5vdGU+PENpdGU+PEF1dGhvcj5UaGVvZG9yaWRvdTwvQXV0aG9yPjxZZWFyPjIwMTg8L1ll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</w:fldData>
        </w:fldChar>
      </w:r>
      <w:r w:rsidR="001B5C87">
        <w:rPr>
          <w:rFonts w:ascii="Times New Roman" w:hAnsi="Times New Roman"/>
          <w:sz w:val="28"/>
          <w:szCs w:val="28"/>
        </w:rPr>
        <w:instrText xml:space="preserve"> ADDIN EN.CITE </w:instrText>
      </w:r>
      <w:r w:rsidR="00DE5BEB">
        <w:rPr>
          <w:rFonts w:ascii="Times New Roman" w:hAnsi="Times New Roman"/>
          <w:sz w:val="28"/>
          <w:szCs w:val="28"/>
        </w:rPr>
        <w:fldChar w:fldCharType="begin">
          <w:fldData xml:space="preserve">PEVuZE5vdGU+PENpdGU+PEF1dGhvcj5UaGVvZG9yaWRvdTwvQXV0aG9yPjxZZWFyPjIwMTg8L1ll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</w:fldData>
        </w:fldChar>
      </w:r>
      <w:r w:rsidR="001B5C87">
        <w:rPr>
          <w:rFonts w:ascii="Times New Roman" w:hAnsi="Times New Roman"/>
          <w:sz w:val="28"/>
          <w:szCs w:val="28"/>
        </w:rPr>
        <w:instrText xml:space="preserve"> ADDIN EN.CITE.DATA </w:instrText>
      </w:r>
      <w:r w:rsidR="00DE5BEB">
        <w:rPr>
          <w:rFonts w:ascii="Times New Roman" w:hAnsi="Times New Roman"/>
          <w:sz w:val="28"/>
          <w:szCs w:val="28"/>
        </w:rPr>
      </w:r>
      <w:r w:rsidR="00DE5BEB">
        <w:rPr>
          <w:rFonts w:ascii="Times New Roman" w:hAnsi="Times New Roman"/>
          <w:sz w:val="28"/>
          <w:szCs w:val="28"/>
        </w:rPr>
        <w:fldChar w:fldCharType="end"/>
      </w:r>
      <w:r w:rsidR="00DE5BEB" w:rsidRPr="00231277">
        <w:rPr>
          <w:rFonts w:ascii="Times New Roman" w:hAnsi="Times New Roman"/>
          <w:sz w:val="28"/>
          <w:szCs w:val="28"/>
        </w:rPr>
      </w:r>
      <w:r w:rsidR="00DE5BEB" w:rsidRPr="00231277">
        <w:rPr>
          <w:rFonts w:ascii="Times New Roman" w:hAnsi="Times New Roman"/>
          <w:sz w:val="28"/>
          <w:szCs w:val="28"/>
        </w:rPr>
        <w:fldChar w:fldCharType="separate"/>
      </w:r>
      <w:r w:rsidR="001B5C87">
        <w:rPr>
          <w:rFonts w:ascii="Times New Roman" w:hAnsi="Times New Roman"/>
          <w:noProof/>
          <w:sz w:val="28"/>
          <w:szCs w:val="28"/>
        </w:rPr>
        <w:t>[</w:t>
      </w:r>
      <w:hyperlink w:anchor="_ENREF_14" w:tooltip="Theodoridou, 2018 #177" w:history="1">
        <w:r w:rsidR="008C4818">
          <w:rPr>
            <w:rFonts w:ascii="Times New Roman" w:hAnsi="Times New Roman"/>
            <w:noProof/>
            <w:sz w:val="28"/>
            <w:szCs w:val="28"/>
          </w:rPr>
          <w:t>14</w:t>
        </w:r>
      </w:hyperlink>
      <w:r w:rsidR="001B5C87">
        <w:rPr>
          <w:rFonts w:ascii="Times New Roman" w:hAnsi="Times New Roman"/>
          <w:noProof/>
          <w:sz w:val="28"/>
          <w:szCs w:val="28"/>
        </w:rPr>
        <w:t>]</w:t>
      </w:r>
      <w:r w:rsidR="00DE5BEB" w:rsidRPr="00231277">
        <w:rPr>
          <w:rFonts w:ascii="Times New Roman" w:hAnsi="Times New Roman"/>
          <w:sz w:val="28"/>
          <w:szCs w:val="28"/>
        </w:rPr>
        <w:fldChar w:fldCharType="end"/>
      </w:r>
      <w:r w:rsidR="00AA2EE9" w:rsidRPr="00231277">
        <w:rPr>
          <w:rFonts w:ascii="Times New Roman" w:hAnsi="Times New Roman"/>
          <w:sz w:val="28"/>
          <w:szCs w:val="28"/>
        </w:rPr>
        <w:t>,</w:t>
      </w:r>
      <w:r w:rsidR="00DE5BEB" w:rsidRPr="00231277">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&lt;EndNote&gt;&lt;Cite&gt;&lt;Author&gt;Sargolzaie&lt;/Author&gt;&lt;Year&gt;2018&lt;/Year&gt;&lt;RecNum&gt;186&lt;/RecNum&gt;&lt;DisplayText&gt;&lt;style font="Times New Roman" size="14"&gt;[15]&lt;/style&gt;&lt;/DisplayText&gt;&lt;record&gt;&lt;rec-number&gt;186&lt;/rec-number&gt;&lt;foreign-keys&gt;&lt;key app="EN" db-id="wrpavrpf4dxvteettwmpw2pizpe500zv5zrd"&gt;186&lt;/key&gt;&lt;/foreign-keys&gt;&lt;ref-type name="Journal Article"&gt;17&lt;/ref-type&gt;&lt;contributors&gt;&lt;authors&gt;&lt;author&gt;Sargolzaie, N.&lt;/author&gt;&lt;author&gt;Montazer Zohour, M.&lt;/author&gt;&lt;author&gt;Ayubi, E.&lt;/author&gt;&lt;author&gt;Shahraki, F.&lt;/author&gt;&lt;/authors&gt;&lt;/contributors&gt;&lt;auth-address&gt;a Health Promotion Research Center, Zahedan University of Medical Sciences , Zahedan , Iran.&amp;#xD;b Clinical Immunology Research Center, Zahedan University of Medical Sciences , Zahedan , Iran.&amp;#xD;c Genetics of Non-Communicable Disease Research Center, Zahedan University of Medical Sciences , Zahedan , Iran.&amp;#xD;d Department of Community Medicine, School of Medicine , Zahedan University of Medical Sciences , Zahedan , Iran.&amp;#xD;e School of Medicine , Zahedan University of Medical Sciences , Zahedan , Iran.&lt;/auth-address&gt;&lt;titles&gt;&lt;title&gt;Relationship Between Social Determinants of Health and the Thalassemia Prenatal Diagnosis Test in Zahedan, South Eastern Iran&lt;/title&gt;&lt;secondary-title&gt;Hemoglobin&lt;/secondary-title&gt;&lt;/titles&gt;&lt;periodical&gt;&lt;full-title&gt;Hemoglobin&lt;/full-title&gt;&lt;/periodical&gt;&lt;pages&gt;1-5&lt;/pages&gt;&lt;edition&gt;2018/11/30&lt;/edition&gt;&lt;dates&gt;&lt;year&gt;2018&lt;/year&gt;&lt;pub-dates&gt;&lt;date&gt;Nov 29&lt;/date&gt;&lt;/pub-dates&gt;&lt;/dates&gt;&lt;isbn&gt;1532-432X (Electronic)&amp;#xD;0363-0269 (Linking)&lt;/isbn&gt;&lt;accession-num&gt;30486694&lt;/accession-num&gt;&lt;urls&gt;&lt;/urls&gt;&lt;electronic-resource-num&gt;10.1080/03630269.2018.1520718&lt;/electronic-resource-num&gt;&lt;remote-database-provider&gt;NLM&lt;/remote-database-provider&gt;&lt;language&gt;eng&lt;/language&gt;&lt;/record&gt;&lt;/Cite&gt;&lt;/EndNote&gt;</w:instrText>
      </w:r>
      <w:r w:rsidR="00DE5BEB" w:rsidRPr="00231277">
        <w:rPr>
          <w:rFonts w:ascii="Times New Roman" w:hAnsi="Times New Roman"/>
          <w:sz w:val="28"/>
          <w:szCs w:val="28"/>
        </w:rPr>
        <w:fldChar w:fldCharType="separate"/>
      </w:r>
      <w:r w:rsidR="001B5C87">
        <w:rPr>
          <w:rFonts w:ascii="Times New Roman" w:hAnsi="Times New Roman"/>
          <w:noProof/>
          <w:sz w:val="28"/>
          <w:szCs w:val="28"/>
        </w:rPr>
        <w:t>[</w:t>
      </w:r>
      <w:hyperlink w:anchor="_ENREF_15" w:tooltip="Sargolzaie, 2018 #186" w:history="1">
        <w:r w:rsidR="008C4818">
          <w:rPr>
            <w:rFonts w:ascii="Times New Roman" w:hAnsi="Times New Roman"/>
            <w:noProof/>
            <w:sz w:val="28"/>
            <w:szCs w:val="28"/>
          </w:rPr>
          <w:t>15</w:t>
        </w:r>
      </w:hyperlink>
      <w:r w:rsidR="001B5C87">
        <w:rPr>
          <w:rFonts w:ascii="Times New Roman" w:hAnsi="Times New Roman"/>
          <w:noProof/>
          <w:sz w:val="28"/>
          <w:szCs w:val="28"/>
        </w:rPr>
        <w:t>]</w:t>
      </w:r>
      <w:r w:rsidR="00DE5BEB" w:rsidRPr="00231277">
        <w:rPr>
          <w:rFonts w:ascii="Times New Roman" w:hAnsi="Times New Roman"/>
          <w:sz w:val="28"/>
          <w:szCs w:val="28"/>
        </w:rPr>
        <w:fldChar w:fldCharType="end"/>
      </w:r>
      <w:r w:rsidR="00883397" w:rsidRPr="00231277">
        <w:rPr>
          <w:rFonts w:ascii="Times New Roman" w:hAnsi="Times New Roman"/>
          <w:sz w:val="28"/>
          <w:szCs w:val="28"/>
        </w:rPr>
        <w:t xml:space="preserve">. </w:t>
      </w:r>
      <w:r w:rsidR="006A62DA" w:rsidRPr="00231277">
        <w:rPr>
          <w:rFonts w:ascii="Times New Roman" w:hAnsi="Times New Roman"/>
          <w:sz w:val="28"/>
          <w:szCs w:val="28"/>
        </w:rPr>
        <w:t xml:space="preserve">Tại miền Bắc Việt Nam, có nhiều nghiên cứu về bệnh thalassemia song chưa có nghiên cứu nào tiến hành </w:t>
      </w:r>
      <w:proofErr w:type="gramStart"/>
      <w:r w:rsidR="006A62DA" w:rsidRPr="00231277">
        <w:rPr>
          <w:rFonts w:ascii="Times New Roman" w:hAnsi="Times New Roman"/>
          <w:sz w:val="28"/>
          <w:szCs w:val="28"/>
        </w:rPr>
        <w:t xml:space="preserve">sàng </w:t>
      </w:r>
      <w:r w:rsidR="0019105E" w:rsidRPr="00231277">
        <w:rPr>
          <w:rFonts w:ascii="Times New Roman" w:hAnsi="Times New Roman"/>
          <w:sz w:val="28"/>
          <w:szCs w:val="28"/>
        </w:rPr>
        <w:t xml:space="preserve"> </w:t>
      </w:r>
      <w:r w:rsidR="006A62DA" w:rsidRPr="00231277">
        <w:rPr>
          <w:rFonts w:ascii="Times New Roman" w:hAnsi="Times New Roman"/>
          <w:sz w:val="28"/>
          <w:szCs w:val="28"/>
        </w:rPr>
        <w:t>lọc</w:t>
      </w:r>
      <w:proofErr w:type="gramEnd"/>
      <w:r w:rsidR="006A62DA" w:rsidRPr="00231277">
        <w:rPr>
          <w:rFonts w:ascii="Times New Roman" w:hAnsi="Times New Roman"/>
          <w:sz w:val="28"/>
          <w:szCs w:val="28"/>
        </w:rPr>
        <w:t xml:space="preserve"> và chẩn đoán trước sinh bệnh thalassemia ở phụ nữ có thai.</w:t>
      </w:r>
      <w:r w:rsidR="00EC5CCA" w:rsidRPr="00231277">
        <w:rPr>
          <w:rFonts w:ascii="Times New Roman" w:hAnsi="Times New Roman"/>
          <w:sz w:val="28"/>
          <w:szCs w:val="28"/>
        </w:rPr>
        <w:t xml:space="preserve"> </w:t>
      </w:r>
      <w:r w:rsidR="00883397" w:rsidRPr="00231277">
        <w:rPr>
          <w:rFonts w:ascii="Times New Roman" w:hAnsi="Times New Roman"/>
          <w:sz w:val="28"/>
          <w:szCs w:val="28"/>
        </w:rPr>
        <w:t>Với mong muốn</w:t>
      </w:r>
      <w:r w:rsidR="008954BE" w:rsidRPr="00231277">
        <w:rPr>
          <w:rFonts w:ascii="Times New Roman" w:hAnsi="Times New Roman"/>
          <w:sz w:val="28"/>
          <w:szCs w:val="28"/>
        </w:rPr>
        <w:t xml:space="preserve"> thiết lậ</w:t>
      </w:r>
      <w:r w:rsidR="00883397" w:rsidRPr="00231277">
        <w:rPr>
          <w:rFonts w:ascii="Times New Roman" w:hAnsi="Times New Roman"/>
          <w:sz w:val="28"/>
          <w:szCs w:val="28"/>
        </w:rPr>
        <w:t>p được một quy trình</w:t>
      </w:r>
      <w:r w:rsidR="00B90D11" w:rsidRPr="00231277">
        <w:rPr>
          <w:rFonts w:ascii="Times New Roman" w:hAnsi="Times New Roman"/>
          <w:sz w:val="28"/>
          <w:szCs w:val="28"/>
        </w:rPr>
        <w:t xml:space="preserve"> s</w:t>
      </w:r>
      <w:r w:rsidR="008954BE" w:rsidRPr="00231277">
        <w:rPr>
          <w:rFonts w:ascii="Times New Roman" w:hAnsi="Times New Roman"/>
          <w:sz w:val="28"/>
          <w:szCs w:val="28"/>
        </w:rPr>
        <w:t>àng lọc những người mang gen</w:t>
      </w:r>
      <w:r w:rsidR="00B90D11" w:rsidRPr="00231277">
        <w:rPr>
          <w:rFonts w:ascii="Times New Roman" w:hAnsi="Times New Roman"/>
          <w:sz w:val="28"/>
          <w:szCs w:val="28"/>
        </w:rPr>
        <w:t xml:space="preserve"> thalassemia</w:t>
      </w:r>
      <w:r w:rsidR="008954BE" w:rsidRPr="00231277">
        <w:rPr>
          <w:rFonts w:ascii="Times New Roman" w:hAnsi="Times New Roman"/>
          <w:sz w:val="28"/>
          <w:szCs w:val="28"/>
        </w:rPr>
        <w:t>, tư vấn di truyền và chẩn đoán trướ</w:t>
      </w:r>
      <w:r w:rsidR="00B90D11" w:rsidRPr="00231277">
        <w:rPr>
          <w:rFonts w:ascii="Times New Roman" w:hAnsi="Times New Roman"/>
          <w:sz w:val="28"/>
          <w:szCs w:val="28"/>
        </w:rPr>
        <w:t>c sinh</w:t>
      </w:r>
      <w:r w:rsidR="00785EEC" w:rsidRPr="00231277">
        <w:rPr>
          <w:rFonts w:ascii="Times New Roman" w:hAnsi="Times New Roman"/>
          <w:sz w:val="28"/>
          <w:szCs w:val="28"/>
        </w:rPr>
        <w:t xml:space="preserve"> bệnh thalassemia</w:t>
      </w:r>
      <w:r w:rsidR="00883397" w:rsidRPr="00231277">
        <w:rPr>
          <w:rFonts w:ascii="Times New Roman" w:hAnsi="Times New Roman"/>
          <w:sz w:val="28"/>
          <w:szCs w:val="28"/>
        </w:rPr>
        <w:t>, chúng tôi tiến hành nghiên cứu:</w:t>
      </w:r>
      <w:r w:rsidR="00BC76E0">
        <w:rPr>
          <w:rFonts w:ascii="Times New Roman" w:hAnsi="Times New Roman"/>
          <w:sz w:val="28"/>
          <w:szCs w:val="28"/>
        </w:rPr>
        <w:t xml:space="preserve"> </w:t>
      </w:r>
    </w:p>
    <w:p w:rsidR="00B72999" w:rsidRPr="00231277" w:rsidRDefault="00BC76E0" w:rsidP="00814E42">
      <w:pPr>
        <w:shd w:val="clear" w:color="auto" w:fill="FFFFFF"/>
        <w:spacing w:after="0" w:line="348" w:lineRule="auto"/>
        <w:ind w:firstLine="720"/>
        <w:jc w:val="both"/>
        <w:rPr>
          <w:rFonts w:ascii="Times New Roman" w:hAnsi="Times New Roman"/>
          <w:b/>
          <w:sz w:val="28"/>
          <w:szCs w:val="28"/>
        </w:rPr>
      </w:pPr>
      <w:r>
        <w:rPr>
          <w:rFonts w:ascii="Times New Roman" w:hAnsi="Times New Roman"/>
          <w:sz w:val="28"/>
          <w:szCs w:val="28"/>
        </w:rPr>
        <w:t>“</w:t>
      </w:r>
      <w:r w:rsidRPr="00BC76E0">
        <w:rPr>
          <w:rFonts w:ascii="Times New Roman" w:hAnsi="Times New Roman"/>
          <w:b/>
          <w:i/>
          <w:sz w:val="28"/>
          <w:szCs w:val="28"/>
        </w:rPr>
        <w:t>Nghiên cứu sàng lọc bệnh Thalassemia ở phụ nữ có thai đến khám và điều trị tại bệnh viện Phụ Sản Trung Ương</w:t>
      </w:r>
      <w:r>
        <w:rPr>
          <w:rFonts w:ascii="Times New Roman" w:hAnsi="Times New Roman"/>
          <w:b/>
          <w:i/>
          <w:sz w:val="28"/>
          <w:szCs w:val="28"/>
        </w:rPr>
        <w:t>”</w:t>
      </w:r>
      <w:proofErr w:type="gramStart"/>
      <w:r>
        <w:rPr>
          <w:rFonts w:ascii="Times New Roman" w:hAnsi="Times New Roman"/>
          <w:b/>
          <w:i/>
          <w:sz w:val="28"/>
          <w:szCs w:val="28"/>
        </w:rPr>
        <w:t>,  v</w:t>
      </w:r>
      <w:r w:rsidR="00B72999" w:rsidRPr="00231277">
        <w:rPr>
          <w:rFonts w:ascii="Times New Roman" w:hAnsi="Times New Roman"/>
          <w:sz w:val="28"/>
          <w:szCs w:val="28"/>
        </w:rPr>
        <w:t>ới</w:t>
      </w:r>
      <w:proofErr w:type="gramEnd"/>
      <w:r w:rsidR="00B72999" w:rsidRPr="00231277">
        <w:rPr>
          <w:rFonts w:ascii="Times New Roman" w:hAnsi="Times New Roman"/>
          <w:sz w:val="28"/>
          <w:szCs w:val="28"/>
        </w:rPr>
        <w:t xml:space="preserve"> </w:t>
      </w:r>
      <w:r w:rsidR="002C0A21">
        <w:rPr>
          <w:rFonts w:ascii="Times New Roman" w:hAnsi="Times New Roman"/>
          <w:sz w:val="28"/>
          <w:szCs w:val="28"/>
          <w:lang w:val="vi-VN"/>
        </w:rPr>
        <w:t>hai</w:t>
      </w:r>
      <w:r w:rsidR="00B72999" w:rsidRPr="00231277">
        <w:rPr>
          <w:rFonts w:ascii="Times New Roman" w:hAnsi="Times New Roman"/>
          <w:sz w:val="28"/>
          <w:szCs w:val="28"/>
        </w:rPr>
        <w:t xml:space="preserve"> mục tiêu:</w:t>
      </w:r>
    </w:p>
    <w:p w:rsidR="001E4474" w:rsidRPr="00231277" w:rsidRDefault="00422584" w:rsidP="00F93765">
      <w:pPr>
        <w:numPr>
          <w:ilvl w:val="0"/>
          <w:numId w:val="3"/>
        </w:numPr>
        <w:spacing w:after="0" w:line="348" w:lineRule="auto"/>
        <w:jc w:val="both"/>
        <w:rPr>
          <w:rFonts w:ascii="Times New Roman" w:hAnsi="Times New Roman"/>
          <w:sz w:val="28"/>
          <w:szCs w:val="28"/>
        </w:rPr>
      </w:pPr>
      <w:r>
        <w:rPr>
          <w:rFonts w:ascii="Times New Roman" w:hAnsi="Times New Roman"/>
          <w:sz w:val="28"/>
          <w:szCs w:val="28"/>
        </w:rPr>
        <w:t xml:space="preserve">Mô tả một số chỉ số huyết </w:t>
      </w:r>
      <w:r w:rsidR="00E26D3A">
        <w:rPr>
          <w:rFonts w:ascii="Times New Roman" w:hAnsi="Times New Roman"/>
          <w:sz w:val="28"/>
          <w:szCs w:val="28"/>
        </w:rPr>
        <w:t xml:space="preserve">học của </w:t>
      </w:r>
      <w:r>
        <w:rPr>
          <w:rFonts w:ascii="Times New Roman" w:hAnsi="Times New Roman"/>
          <w:sz w:val="28"/>
          <w:szCs w:val="28"/>
        </w:rPr>
        <w:t xml:space="preserve">các </w:t>
      </w:r>
      <w:proofErr w:type="gramStart"/>
      <w:r>
        <w:rPr>
          <w:rFonts w:ascii="Times New Roman" w:hAnsi="Times New Roman"/>
          <w:sz w:val="28"/>
          <w:szCs w:val="28"/>
        </w:rPr>
        <w:t>thai</w:t>
      </w:r>
      <w:proofErr w:type="gramEnd"/>
      <w:r>
        <w:rPr>
          <w:rFonts w:ascii="Times New Roman" w:hAnsi="Times New Roman"/>
          <w:sz w:val="28"/>
          <w:szCs w:val="28"/>
        </w:rPr>
        <w:t xml:space="preserve"> phụ tham gia sàng lọc bệnh thalassemia tại </w:t>
      </w:r>
      <w:r w:rsidRPr="00231277">
        <w:rPr>
          <w:rFonts w:ascii="Times New Roman" w:hAnsi="Times New Roman"/>
          <w:sz w:val="28"/>
          <w:szCs w:val="28"/>
        </w:rPr>
        <w:t>B</w:t>
      </w:r>
      <w:r>
        <w:rPr>
          <w:rFonts w:ascii="Times New Roman" w:hAnsi="Times New Roman"/>
          <w:sz w:val="28"/>
          <w:szCs w:val="28"/>
          <w:lang w:val="vi-VN"/>
        </w:rPr>
        <w:t>ệnh viện Phụ Sản Trung Ương</w:t>
      </w:r>
      <w:r w:rsidR="001E4474" w:rsidRPr="00231277">
        <w:rPr>
          <w:rFonts w:ascii="Times New Roman" w:hAnsi="Times New Roman"/>
          <w:sz w:val="28"/>
          <w:szCs w:val="28"/>
        </w:rPr>
        <w:t>.</w:t>
      </w:r>
    </w:p>
    <w:p w:rsidR="00E622E1" w:rsidRPr="00231277" w:rsidRDefault="003D3FED" w:rsidP="00F93765">
      <w:pPr>
        <w:numPr>
          <w:ilvl w:val="0"/>
          <w:numId w:val="3"/>
        </w:numPr>
        <w:spacing w:after="0" w:line="348" w:lineRule="auto"/>
        <w:jc w:val="both"/>
        <w:rPr>
          <w:rFonts w:ascii="Times New Roman" w:hAnsi="Times New Roman"/>
          <w:sz w:val="28"/>
          <w:szCs w:val="28"/>
        </w:rPr>
      </w:pPr>
      <w:r>
        <w:rPr>
          <w:rFonts w:ascii="Times New Roman" w:hAnsi="Times New Roman"/>
          <w:sz w:val="28"/>
          <w:szCs w:val="28"/>
        </w:rPr>
        <w:t>Phân tích</w:t>
      </w:r>
      <w:r w:rsidR="00E07AE6">
        <w:rPr>
          <w:rFonts w:ascii="Times New Roman" w:hAnsi="Times New Roman"/>
          <w:sz w:val="28"/>
          <w:szCs w:val="28"/>
          <w:lang w:val="vi-VN"/>
        </w:rPr>
        <w:t xml:space="preserve"> kết quả chẩn đoán trước sinh bệnh thalassemia tại </w:t>
      </w:r>
      <w:r w:rsidR="00E07AE6" w:rsidRPr="00231277">
        <w:rPr>
          <w:rFonts w:ascii="Times New Roman" w:hAnsi="Times New Roman"/>
          <w:sz w:val="28"/>
          <w:szCs w:val="28"/>
        </w:rPr>
        <w:t>B</w:t>
      </w:r>
      <w:r w:rsidR="00E07AE6">
        <w:rPr>
          <w:rFonts w:ascii="Times New Roman" w:hAnsi="Times New Roman"/>
          <w:sz w:val="28"/>
          <w:szCs w:val="28"/>
          <w:lang w:val="vi-VN"/>
        </w:rPr>
        <w:t>ệnh viện Phụ Sản Trung Ương</w:t>
      </w:r>
      <w:r w:rsidR="00E07AE6" w:rsidRPr="00231277">
        <w:rPr>
          <w:rFonts w:ascii="Times New Roman" w:hAnsi="Times New Roman"/>
          <w:sz w:val="28"/>
          <w:szCs w:val="28"/>
        </w:rPr>
        <w:t>.</w:t>
      </w:r>
    </w:p>
    <w:p w:rsidR="000B175A" w:rsidRPr="00BF5DE6" w:rsidRDefault="000B175A" w:rsidP="00000A6C">
      <w:pPr>
        <w:pStyle w:val="Phan1"/>
      </w:pPr>
      <w:bookmarkStart w:id="5" w:name="_Toc396163923"/>
      <w:bookmarkStart w:id="6" w:name="_Toc396164029"/>
      <w:bookmarkStart w:id="7" w:name="_Toc396166862"/>
      <w:bookmarkStart w:id="8" w:name="_Toc421608641"/>
      <w:bookmarkStart w:id="9" w:name="_Toc19172250"/>
      <w:r w:rsidRPr="00BF5677">
        <w:lastRenderedPageBreak/>
        <w:t xml:space="preserve">Chương </w:t>
      </w:r>
      <w:bookmarkEnd w:id="5"/>
      <w:bookmarkEnd w:id="6"/>
      <w:bookmarkEnd w:id="7"/>
      <w:bookmarkEnd w:id="8"/>
      <w:r w:rsidR="00BF5DE6">
        <w:t>1</w:t>
      </w:r>
      <w:bookmarkEnd w:id="9"/>
    </w:p>
    <w:p w:rsidR="00933880" w:rsidRPr="00BF5677" w:rsidRDefault="00081558" w:rsidP="00000A6C">
      <w:pPr>
        <w:pStyle w:val="Phan1"/>
      </w:pPr>
      <w:bookmarkStart w:id="10" w:name="_Toc421608642"/>
      <w:bookmarkStart w:id="11" w:name="_Toc19172251"/>
      <w:r w:rsidRPr="00BF5677">
        <w:t>TỔNG QUAN</w:t>
      </w:r>
      <w:bookmarkEnd w:id="10"/>
      <w:bookmarkEnd w:id="11"/>
    </w:p>
    <w:p w:rsidR="00735748" w:rsidRDefault="00B23F32" w:rsidP="00000A6C">
      <w:pPr>
        <w:pStyle w:val="Phan2"/>
      </w:pPr>
      <w:bookmarkStart w:id="12" w:name="_Toc19172252"/>
      <w:r>
        <w:t>1.</w:t>
      </w:r>
      <w:r w:rsidR="000A2AB4" w:rsidRPr="00E55AD4">
        <w:rPr>
          <w:lang w:val="vi-VN"/>
        </w:rPr>
        <w:t>1.</w:t>
      </w:r>
      <w:r w:rsidR="00A13D3F" w:rsidRPr="00E55AD4">
        <w:t xml:space="preserve"> </w:t>
      </w:r>
      <w:r w:rsidR="00735748">
        <w:t>Cơ chế bệnh sinh của bệnh thalassemia</w:t>
      </w:r>
      <w:bookmarkEnd w:id="12"/>
    </w:p>
    <w:p w:rsidR="00735748" w:rsidRDefault="00735748" w:rsidP="00503C1D">
      <w:pPr>
        <w:pStyle w:val="Phan3"/>
      </w:pPr>
      <w:bookmarkStart w:id="13" w:name="_Toc421608643"/>
      <w:bookmarkStart w:id="14" w:name="_Toc19172253"/>
      <w:r w:rsidRPr="00D7493D">
        <w:t>1.1.1. Cấu tạo và chức năng của hồng cầu</w:t>
      </w:r>
      <w:bookmarkEnd w:id="13"/>
      <w:bookmarkEnd w:id="14"/>
    </w:p>
    <w:p w:rsidR="00127F73" w:rsidRPr="00DF0BDC" w:rsidRDefault="0048282C" w:rsidP="00503C1D">
      <w:pPr>
        <w:pStyle w:val="Phan3"/>
      </w:pPr>
      <w:r>
        <w:rPr>
          <w:noProof/>
        </w:rPr>
        <w:drawing>
          <wp:inline distT="0" distB="0" distL="0" distR="0">
            <wp:extent cx="4892675" cy="2244725"/>
            <wp:effectExtent l="19050" t="0" r="3175" b="0"/>
            <wp:docPr id="1" name="Picture 1"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1"/>
                    <pic:cNvPicPr>
                      <a:picLocks noChangeAspect="1" noChangeArrowheads="1"/>
                    </pic:cNvPicPr>
                  </pic:nvPicPr>
                  <pic:blipFill>
                    <a:blip r:embed="rId12" cstate="print"/>
                    <a:srcRect/>
                    <a:stretch>
                      <a:fillRect/>
                    </a:stretch>
                  </pic:blipFill>
                  <pic:spPr bwMode="auto">
                    <a:xfrm>
                      <a:off x="0" y="0"/>
                      <a:ext cx="4892675" cy="2244725"/>
                    </a:xfrm>
                    <a:prstGeom prst="rect">
                      <a:avLst/>
                    </a:prstGeom>
                    <a:noFill/>
                    <a:ln w="9525">
                      <a:noFill/>
                      <a:miter lim="800000"/>
                      <a:headEnd/>
                      <a:tailEnd/>
                    </a:ln>
                  </pic:spPr>
                </pic:pic>
              </a:graphicData>
            </a:graphic>
          </wp:inline>
        </w:drawing>
      </w:r>
    </w:p>
    <w:p w:rsidR="00735748" w:rsidRPr="0003305F" w:rsidRDefault="0003305F" w:rsidP="0003305F">
      <w:pPr>
        <w:pStyle w:val="Caption"/>
        <w:jc w:val="center"/>
        <w:rPr>
          <w:rFonts w:ascii="Times New Roman" w:hAnsi="Times New Roman"/>
          <w:b w:val="0"/>
          <w:i/>
          <w:sz w:val="28"/>
          <w:szCs w:val="28"/>
        </w:rPr>
      </w:pPr>
      <w:bookmarkStart w:id="15" w:name="_Toc19173757"/>
      <w:proofErr w:type="gramStart"/>
      <w:r w:rsidRPr="0003305F">
        <w:rPr>
          <w:rFonts w:ascii="Times New Roman" w:hAnsi="Times New Roman"/>
          <w:b w:val="0"/>
          <w:i/>
          <w:sz w:val="28"/>
          <w:szCs w:val="28"/>
        </w:rPr>
        <w:t xml:space="preserve">Hình  </w:t>
      </w:r>
      <w:proofErr w:type="gramEnd"/>
      <w:r w:rsidR="00DE5BEB" w:rsidRPr="0003305F">
        <w:rPr>
          <w:rFonts w:ascii="Times New Roman" w:hAnsi="Times New Roman"/>
          <w:b w:val="0"/>
          <w:i/>
          <w:sz w:val="28"/>
          <w:szCs w:val="28"/>
        </w:rPr>
        <w:fldChar w:fldCharType="begin"/>
      </w:r>
      <w:r w:rsidRPr="0003305F">
        <w:rPr>
          <w:rFonts w:ascii="Times New Roman" w:hAnsi="Times New Roman"/>
          <w:b w:val="0"/>
          <w:i/>
          <w:sz w:val="28"/>
          <w:szCs w:val="28"/>
        </w:rPr>
        <w:instrText xml:space="preserve"> SEQ Hình_ \* ARABIC </w:instrText>
      </w:r>
      <w:r w:rsidR="00DE5BEB" w:rsidRPr="0003305F">
        <w:rPr>
          <w:rFonts w:ascii="Times New Roman" w:hAnsi="Times New Roman"/>
          <w:b w:val="0"/>
          <w:i/>
          <w:sz w:val="28"/>
          <w:szCs w:val="28"/>
        </w:rPr>
        <w:fldChar w:fldCharType="separate"/>
      </w:r>
      <w:r w:rsidR="00E77D86">
        <w:rPr>
          <w:rFonts w:ascii="Times New Roman" w:hAnsi="Times New Roman"/>
          <w:b w:val="0"/>
          <w:i/>
          <w:noProof/>
          <w:sz w:val="28"/>
          <w:szCs w:val="28"/>
        </w:rPr>
        <w:t>1</w:t>
      </w:r>
      <w:r w:rsidR="00DE5BEB" w:rsidRPr="0003305F">
        <w:rPr>
          <w:rFonts w:ascii="Times New Roman" w:hAnsi="Times New Roman"/>
          <w:b w:val="0"/>
          <w:i/>
          <w:sz w:val="28"/>
          <w:szCs w:val="28"/>
        </w:rPr>
        <w:fldChar w:fldCharType="end"/>
      </w:r>
      <w:r w:rsidRPr="0003305F">
        <w:rPr>
          <w:rFonts w:ascii="Times New Roman" w:hAnsi="Times New Roman"/>
          <w:b w:val="0"/>
          <w:i/>
          <w:sz w:val="28"/>
          <w:szCs w:val="28"/>
        </w:rPr>
        <w:t>.1:</w:t>
      </w:r>
      <w:r w:rsidR="00735748" w:rsidRPr="0003305F">
        <w:rPr>
          <w:rFonts w:ascii="Times New Roman" w:hAnsi="Times New Roman"/>
          <w:b w:val="0"/>
          <w:i/>
          <w:sz w:val="28"/>
          <w:szCs w:val="28"/>
        </w:rPr>
        <w:t xml:space="preserve"> Hồng cầu ở người bình thường và người bị thalassemia</w:t>
      </w:r>
      <w:bookmarkEnd w:id="15"/>
    </w:p>
    <w:p w:rsidR="00D70523" w:rsidRPr="00E55AD4" w:rsidRDefault="00210F6A" w:rsidP="00731FE1">
      <w:pPr>
        <w:spacing w:after="0" w:line="360" w:lineRule="auto"/>
        <w:ind w:firstLine="720"/>
        <w:jc w:val="both"/>
        <w:rPr>
          <w:rFonts w:ascii="Times New Roman" w:hAnsi="Times New Roman"/>
          <w:sz w:val="28"/>
          <w:szCs w:val="28"/>
          <w:lang w:val="vi-VN"/>
        </w:rPr>
      </w:pPr>
      <w:r w:rsidRPr="00E55AD4">
        <w:rPr>
          <w:rFonts w:ascii="Times New Roman" w:hAnsi="Times New Roman"/>
          <w:sz w:val="28"/>
          <w:szCs w:val="28"/>
          <w:lang w:val="vi-VN"/>
        </w:rPr>
        <w:t xml:space="preserve">Hồng cầu là những tế bào không nhân, soi </w:t>
      </w:r>
      <w:r w:rsidR="005C5B12">
        <w:rPr>
          <w:rFonts w:ascii="Times New Roman" w:hAnsi="Times New Roman"/>
          <w:sz w:val="28"/>
          <w:szCs w:val="28"/>
          <w:lang w:val="vi-VN"/>
        </w:rPr>
        <w:t>dưới kính hiển vi</w:t>
      </w:r>
      <w:r w:rsidRPr="00E55AD4">
        <w:rPr>
          <w:rFonts w:ascii="Times New Roman" w:hAnsi="Times New Roman"/>
          <w:sz w:val="28"/>
          <w:szCs w:val="28"/>
          <w:lang w:val="vi-VN"/>
        </w:rPr>
        <w:t xml:space="preserve"> giống như những chiếc đĩa lõm hai mặt, màu vàng rạ; trên phiến kính nhuộm giemsa thấy hồng cầu hình tròn, màu hồng, ở giữa nhạt màu hơn.</w:t>
      </w:r>
    </w:p>
    <w:p w:rsidR="00210F6A" w:rsidRPr="00E55AD4" w:rsidRDefault="00210F6A" w:rsidP="00731FE1">
      <w:pPr>
        <w:spacing w:after="0" w:line="360" w:lineRule="auto"/>
        <w:rPr>
          <w:rFonts w:ascii="Times New Roman" w:hAnsi="Times New Roman"/>
          <w:sz w:val="28"/>
          <w:szCs w:val="28"/>
        </w:rPr>
      </w:pPr>
      <w:r w:rsidRPr="00E55AD4">
        <w:rPr>
          <w:rFonts w:ascii="Times New Roman" w:hAnsi="Times New Roman"/>
          <w:sz w:val="28"/>
          <w:szCs w:val="28"/>
          <w:lang w:val="vi-VN"/>
        </w:rPr>
        <w:tab/>
        <w:t>Kích thước hồng cầu: 7-7,5 micromet; dày 2,3 micromet.</w:t>
      </w:r>
    </w:p>
    <w:p w:rsidR="00210F6A" w:rsidRPr="00E55AD4" w:rsidRDefault="00210F6A" w:rsidP="00731FE1">
      <w:pPr>
        <w:spacing w:after="0" w:line="360" w:lineRule="auto"/>
        <w:rPr>
          <w:rFonts w:ascii="Times New Roman" w:hAnsi="Times New Roman"/>
          <w:sz w:val="28"/>
          <w:szCs w:val="28"/>
          <w:lang w:val="vi-VN"/>
        </w:rPr>
      </w:pPr>
      <w:r w:rsidRPr="00E55AD4">
        <w:rPr>
          <w:rFonts w:ascii="Times New Roman" w:hAnsi="Times New Roman"/>
          <w:sz w:val="28"/>
          <w:szCs w:val="28"/>
          <w:lang w:val="vi-VN"/>
        </w:rPr>
        <w:tab/>
        <w:t>Đời sống trung bình hồng cầu: 100-120 ngày.</w:t>
      </w:r>
    </w:p>
    <w:p w:rsidR="00210F6A" w:rsidRPr="00E55AD4" w:rsidRDefault="00210F6A" w:rsidP="00731FE1">
      <w:pPr>
        <w:spacing w:after="0" w:line="360" w:lineRule="auto"/>
        <w:rPr>
          <w:rFonts w:ascii="Times New Roman" w:hAnsi="Times New Roman"/>
          <w:sz w:val="28"/>
          <w:szCs w:val="28"/>
          <w:lang w:val="vi-VN"/>
        </w:rPr>
      </w:pPr>
      <w:r w:rsidRPr="00E55AD4">
        <w:rPr>
          <w:rFonts w:ascii="Times New Roman" w:hAnsi="Times New Roman"/>
          <w:sz w:val="28"/>
          <w:szCs w:val="28"/>
          <w:lang w:val="vi-VN"/>
        </w:rPr>
        <w:tab/>
        <w:t>Nơi sản sinh hồng cầu: tủy xương.</w:t>
      </w:r>
    </w:p>
    <w:p w:rsidR="00210F6A" w:rsidRDefault="00210F6A" w:rsidP="00731FE1">
      <w:pPr>
        <w:spacing w:after="0" w:line="360" w:lineRule="auto"/>
        <w:jc w:val="both"/>
        <w:rPr>
          <w:rFonts w:ascii="Times New Roman" w:hAnsi="Times New Roman"/>
          <w:sz w:val="28"/>
          <w:szCs w:val="28"/>
        </w:rPr>
      </w:pPr>
      <w:r w:rsidRPr="00E55AD4">
        <w:rPr>
          <w:rFonts w:ascii="Times New Roman" w:hAnsi="Times New Roman"/>
          <w:sz w:val="28"/>
          <w:szCs w:val="28"/>
          <w:lang w:val="vi-VN"/>
        </w:rPr>
        <w:tab/>
        <w:t>Nơi phân hủy hồng cầu: hồng cầu già bị phân hủy chủ yếu tại lách, tủy xương và gan. Hàng ngày có khoảng 0,85-1% tổng số hồng cầu già bị phân hủy (tan máu sinh lý) và một tỷ lệ tương tự hồng cầu non được sinh ra để thay thế.</w:t>
      </w:r>
    </w:p>
    <w:p w:rsidR="00210F6A" w:rsidRPr="00E55AD4" w:rsidRDefault="00210F6A" w:rsidP="00731FE1">
      <w:pPr>
        <w:spacing w:after="0" w:line="360" w:lineRule="auto"/>
        <w:jc w:val="both"/>
        <w:rPr>
          <w:rFonts w:ascii="Times New Roman" w:hAnsi="Times New Roman"/>
          <w:sz w:val="28"/>
          <w:szCs w:val="28"/>
        </w:rPr>
      </w:pPr>
      <w:r w:rsidRPr="00E55AD4">
        <w:rPr>
          <w:rFonts w:ascii="Times New Roman" w:hAnsi="Times New Roman"/>
          <w:sz w:val="28"/>
          <w:szCs w:val="28"/>
          <w:lang w:val="vi-VN"/>
        </w:rPr>
        <w:tab/>
        <w:t xml:space="preserve">Nhiệm vụ cơ bản của hồng cầu là vận chuyển oxy tới các tổ chức, các mô, các tế bào trong cơ thể thông qua vai trò của huyết sắc tố </w:t>
      </w:r>
      <w:r w:rsidR="0064673D" w:rsidRPr="00E55AD4">
        <w:rPr>
          <w:rFonts w:ascii="Times New Roman" w:hAnsi="Times New Roman"/>
          <w:sz w:val="28"/>
          <w:szCs w:val="28"/>
        </w:rPr>
        <w:t xml:space="preserve">(hemoglobin) </w:t>
      </w:r>
      <w:r w:rsidRPr="00E55AD4">
        <w:rPr>
          <w:rFonts w:ascii="Times New Roman" w:hAnsi="Times New Roman"/>
          <w:sz w:val="28"/>
          <w:szCs w:val="28"/>
          <w:lang w:val="vi-VN"/>
        </w:rPr>
        <w:t>chứa trong hồng cầu</w:t>
      </w:r>
      <w:r w:rsidR="0051327F">
        <w:rPr>
          <w:rFonts w:ascii="Times New Roman" w:hAnsi="Times New Roman"/>
          <w:sz w:val="28"/>
          <w:szCs w:val="28"/>
        </w:rPr>
        <w:t xml:space="preserve"> </w:t>
      </w:r>
      <w:r w:rsidR="00DE5BEB" w:rsidRPr="00E55AD4">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&lt;EndNote&gt;&lt;Cite&gt;&lt;Author&gt;García-Roa&lt;/Author&gt;&lt;Year&gt;2017&lt;/Year&gt;&lt;RecNum&gt;192&lt;/RecNum&gt;&lt;DisplayText&gt;&lt;style font="Times New Roman" size="14"&gt;[16]&lt;/style&gt;&lt;/DisplayText&gt;&lt;record&gt;&lt;rec-number&gt;192&lt;/rec-number&gt;&lt;foreign-keys&gt;&lt;key app="EN" db-id="wrpavrpf4dxvteettwmpw2pizpe500zv5zrd"&gt;192&lt;/key&gt;&lt;/foreign-keys&gt;&lt;ref-type name="Journal Article"&gt;17&lt;/ref-type&gt;&lt;contributors&gt;&lt;authors&gt;&lt;author&gt;García-Roa, María&lt;/author&gt;&lt;author&gt;Del Carmen Vicente-Ayuso, María&lt;/author&gt;&lt;author&gt;Bobes, Alejandro M.&lt;/author&gt;&lt;author&gt;Pedraza, Alexandra C.&lt;/author&gt;&lt;author&gt;González-Fernández, Ataúlfo&lt;/author&gt;&lt;author&gt;Martín, María Paz&lt;/author&gt;&lt;author&gt;Sáez, Isabel&lt;/author&gt;&lt;author&gt;Seghatchian, Jerard&lt;/author&gt;&lt;author&gt;Gutiérrez, Laura&lt;/author&gt;&lt;/authors&gt;&lt;/contributors&gt;&lt;titles&gt;&lt;title&gt;Red blood cell storage time and transfusion: current practice, concerns and future perspectives&lt;/title&gt;&lt;secondary-title&gt;Blood transfusion = Trasfusione del sangue&lt;/secondary-title&gt;&lt;/titles&gt;&lt;periodical&gt;&lt;full-title&gt;Blood transfusion = Trasfusione del sangue&lt;/full-title&gt;&lt;/periodical&gt;&lt;pages&gt;222-231&lt;/pages&gt;&lt;volume&gt;15&lt;/volume&gt;&lt;number&gt;3&lt;/number&gt;&lt;dates&gt;&lt;year&gt;2017&lt;/year&gt;&lt;/dates&gt;&lt;publisher&gt;Edizioni SIMTI - SIMTI Servizi Srl&lt;/publisher&gt;&lt;isbn&gt;1723-2007&lt;/isbn&gt;&lt;accession-num&gt;28518049&lt;/accession-num&gt;&lt;urls&gt;&lt;related-urls&gt;&lt;url&gt;https://www.ncbi.nlm.nih.gov/pubmed/28518049&lt;/url&gt;&lt;url&gt;https://www.ncbi.nlm.nih.gov/pmc/PMC5448828/&lt;/url&gt;&lt;/related-urls&gt;&lt;/urls&gt;&lt;electronic-resource-num&gt;10.2450/2017.0345-16&lt;/electronic-resource-num&gt;&lt;remote-database-name&gt;PubMed&lt;/remote-database-name&gt;&lt;/record&gt;&lt;/Cite&gt;&lt;/EndNote&gt;</w:instrText>
      </w:r>
      <w:r w:rsidR="00DE5BEB" w:rsidRPr="00E55AD4">
        <w:rPr>
          <w:rFonts w:ascii="Times New Roman" w:hAnsi="Times New Roman"/>
          <w:sz w:val="28"/>
          <w:szCs w:val="28"/>
        </w:rPr>
        <w:fldChar w:fldCharType="separate"/>
      </w:r>
      <w:r w:rsidR="001B5C87">
        <w:rPr>
          <w:rFonts w:ascii="Times New Roman" w:hAnsi="Times New Roman"/>
          <w:noProof/>
          <w:sz w:val="28"/>
          <w:szCs w:val="28"/>
        </w:rPr>
        <w:t>[</w:t>
      </w:r>
      <w:hyperlink w:anchor="_ENREF_16" w:tooltip="García-Roa, 2017 #192" w:history="1">
        <w:r w:rsidR="008C4818">
          <w:rPr>
            <w:rFonts w:ascii="Times New Roman" w:hAnsi="Times New Roman"/>
            <w:noProof/>
            <w:sz w:val="28"/>
            <w:szCs w:val="28"/>
          </w:rPr>
          <w:t>16</w:t>
        </w:r>
      </w:hyperlink>
      <w:r w:rsidR="001B5C87">
        <w:rPr>
          <w:rFonts w:ascii="Times New Roman" w:hAnsi="Times New Roman"/>
          <w:noProof/>
          <w:sz w:val="28"/>
          <w:szCs w:val="28"/>
        </w:rPr>
        <w:t>]</w:t>
      </w:r>
      <w:r w:rsidR="00DE5BEB" w:rsidRPr="00E55AD4">
        <w:rPr>
          <w:rFonts w:ascii="Times New Roman" w:hAnsi="Times New Roman"/>
          <w:sz w:val="28"/>
          <w:szCs w:val="28"/>
        </w:rPr>
        <w:fldChar w:fldCharType="end"/>
      </w:r>
      <w:r w:rsidRPr="00E55AD4">
        <w:rPr>
          <w:rFonts w:ascii="Times New Roman" w:hAnsi="Times New Roman"/>
          <w:sz w:val="28"/>
          <w:szCs w:val="28"/>
          <w:lang w:val="vi-VN"/>
        </w:rPr>
        <w:t>.</w:t>
      </w:r>
      <w:r w:rsidR="0064673D" w:rsidRPr="00E55AD4">
        <w:rPr>
          <w:rFonts w:ascii="Times New Roman" w:hAnsi="Times New Roman"/>
          <w:sz w:val="28"/>
          <w:szCs w:val="28"/>
        </w:rPr>
        <w:t xml:space="preserve"> </w:t>
      </w:r>
      <w:r w:rsidR="0064673D" w:rsidRPr="00E55AD4">
        <w:rPr>
          <w:rFonts w:ascii="Times New Roman" w:hAnsi="Times New Roman"/>
          <w:color w:val="333333"/>
          <w:sz w:val="28"/>
          <w:szCs w:val="28"/>
          <w:shd w:val="clear" w:color="auto" w:fill="FFFFFF"/>
        </w:rPr>
        <w:t xml:space="preserve">Enzyme carbonic anhydrase trong hồng cầu làm tăng lên hàng nghìn lần vận tốc của phản ứng CO2 với H2O tạo ra H2CO3. </w:t>
      </w:r>
      <w:proofErr w:type="gramStart"/>
      <w:r w:rsidR="0064673D" w:rsidRPr="00E55AD4">
        <w:rPr>
          <w:rFonts w:ascii="Times New Roman" w:hAnsi="Times New Roman"/>
          <w:color w:val="333333"/>
          <w:sz w:val="28"/>
          <w:szCs w:val="28"/>
          <w:shd w:val="clear" w:color="auto" w:fill="FFFFFF"/>
        </w:rPr>
        <w:lastRenderedPageBreak/>
        <w:t>Nhờ đó mà nước trong huyết tương vận chuyển CO2 dưới dạng các ion bicarbonat (HCO3</w:t>
      </w:r>
      <w:r w:rsidR="00FE7C20">
        <w:rPr>
          <w:rFonts w:ascii="Times New Roman" w:hAnsi="Times New Roman"/>
          <w:color w:val="333333"/>
          <w:sz w:val="28"/>
          <w:szCs w:val="28"/>
          <w:shd w:val="clear" w:color="auto" w:fill="FFFFFF"/>
        </w:rPr>
        <w:t>-</w:t>
      </w:r>
      <w:r w:rsidR="0064673D" w:rsidRPr="00E55AD4">
        <w:rPr>
          <w:rFonts w:ascii="Times New Roman" w:hAnsi="Times New Roman"/>
          <w:color w:val="333333"/>
          <w:sz w:val="28"/>
          <w:szCs w:val="28"/>
          <w:shd w:val="clear" w:color="auto" w:fill="FFFFFF"/>
        </w:rPr>
        <w:t>) từ các mô trở lại phổi để tái tạo CO2 và thải ra dưới thể khí.</w:t>
      </w:r>
      <w:proofErr w:type="gramEnd"/>
      <w:r w:rsidR="0064673D" w:rsidRPr="00E55AD4">
        <w:rPr>
          <w:rFonts w:ascii="Times New Roman" w:hAnsi="Times New Roman"/>
          <w:color w:val="333333"/>
          <w:sz w:val="28"/>
          <w:szCs w:val="28"/>
          <w:shd w:val="clear" w:color="auto" w:fill="FFFFFF"/>
        </w:rPr>
        <w:t xml:space="preserve"> Khi ở cơ thể người, hemoglobin cần phải được chứa trong hồng cầu, vì nếu hemoglobin ở dạng tự do, nó sẽ dần thấm qua các </w:t>
      </w:r>
      <w:proofErr w:type="gramStart"/>
      <w:r w:rsidR="0064673D" w:rsidRPr="00E55AD4">
        <w:rPr>
          <w:rFonts w:ascii="Times New Roman" w:hAnsi="Times New Roman"/>
          <w:color w:val="333333"/>
          <w:sz w:val="28"/>
          <w:szCs w:val="28"/>
          <w:shd w:val="clear" w:color="auto" w:fill="FFFFFF"/>
        </w:rPr>
        <w:t>mao</w:t>
      </w:r>
      <w:proofErr w:type="gramEnd"/>
      <w:r w:rsidR="0064673D" w:rsidRPr="00E55AD4">
        <w:rPr>
          <w:rFonts w:ascii="Times New Roman" w:hAnsi="Times New Roman"/>
          <w:color w:val="333333"/>
          <w:sz w:val="28"/>
          <w:szCs w:val="28"/>
          <w:shd w:val="clear" w:color="auto" w:fill="FFFFFF"/>
        </w:rPr>
        <w:t xml:space="preserve"> mạch và bị thất thoát qua nước tiểu.</w:t>
      </w:r>
    </w:p>
    <w:p w:rsidR="006B66C4" w:rsidRPr="00E55AD4" w:rsidRDefault="006B66C4" w:rsidP="00486103">
      <w:pPr>
        <w:spacing w:after="0" w:line="360" w:lineRule="auto"/>
        <w:jc w:val="both"/>
        <w:rPr>
          <w:rFonts w:ascii="Times New Roman" w:hAnsi="Times New Roman"/>
          <w:sz w:val="28"/>
          <w:szCs w:val="28"/>
        </w:rPr>
      </w:pPr>
      <w:r w:rsidRPr="00E55AD4">
        <w:rPr>
          <w:rFonts w:ascii="Times New Roman" w:hAnsi="Times New Roman"/>
          <w:sz w:val="28"/>
          <w:szCs w:val="28"/>
        </w:rPr>
        <w:tab/>
        <w:t xml:space="preserve">Thông số </w:t>
      </w:r>
      <w:r w:rsidR="001D46E8" w:rsidRPr="00E55AD4">
        <w:rPr>
          <w:rFonts w:ascii="Times New Roman" w:hAnsi="Times New Roman"/>
          <w:sz w:val="28"/>
          <w:szCs w:val="28"/>
        </w:rPr>
        <w:t xml:space="preserve">ở người </w:t>
      </w:r>
      <w:r w:rsidRPr="00E55AD4">
        <w:rPr>
          <w:rFonts w:ascii="Times New Roman" w:hAnsi="Times New Roman"/>
          <w:sz w:val="28"/>
          <w:szCs w:val="28"/>
        </w:rPr>
        <w:t>bình thườ</w:t>
      </w:r>
      <w:r w:rsidR="001D46E8" w:rsidRPr="00E55AD4">
        <w:rPr>
          <w:rFonts w:ascii="Times New Roman" w:hAnsi="Times New Roman"/>
          <w:sz w:val="28"/>
          <w:szCs w:val="28"/>
        </w:rPr>
        <w:t>ng</w:t>
      </w:r>
      <w:r w:rsidRPr="00E55AD4">
        <w:rPr>
          <w:rFonts w:ascii="Times New Roman" w:hAnsi="Times New Roman"/>
          <w:sz w:val="28"/>
          <w:szCs w:val="28"/>
        </w:rPr>
        <w:t>:</w:t>
      </w:r>
    </w:p>
    <w:p w:rsidR="006B66C4" w:rsidRPr="00E55AD4" w:rsidRDefault="00E36CE4" w:rsidP="00F93765">
      <w:pPr>
        <w:numPr>
          <w:ilvl w:val="0"/>
          <w:numId w:val="5"/>
        </w:numPr>
        <w:tabs>
          <w:tab w:val="left" w:pos="0"/>
        </w:tabs>
        <w:spacing w:after="0" w:line="360" w:lineRule="auto"/>
        <w:ind w:left="630" w:hanging="540"/>
        <w:jc w:val="both"/>
        <w:rPr>
          <w:rFonts w:ascii="Times New Roman" w:hAnsi="Times New Roman"/>
          <w:sz w:val="28"/>
          <w:szCs w:val="28"/>
        </w:rPr>
      </w:pPr>
      <w:r w:rsidRPr="00E55AD4">
        <w:rPr>
          <w:rFonts w:ascii="Times New Roman" w:hAnsi="Times New Roman"/>
          <w:sz w:val="28"/>
          <w:szCs w:val="28"/>
        </w:rPr>
        <w:t>Số lượng hồng cầu (RBC):</w:t>
      </w:r>
      <w:r w:rsidRPr="00E55AD4">
        <w:rPr>
          <w:rFonts w:ascii="Times New Roman" w:hAnsi="Times New Roman"/>
          <w:sz w:val="28"/>
          <w:szCs w:val="28"/>
        </w:rPr>
        <w:tab/>
      </w:r>
      <w:r w:rsidRPr="00E55AD4">
        <w:rPr>
          <w:rFonts w:ascii="Times New Roman" w:hAnsi="Times New Roman"/>
          <w:sz w:val="28"/>
          <w:szCs w:val="28"/>
        </w:rPr>
        <w:tab/>
      </w:r>
      <w:r w:rsidRPr="00E55AD4">
        <w:rPr>
          <w:rFonts w:ascii="Times New Roman" w:hAnsi="Times New Roman"/>
          <w:sz w:val="28"/>
          <w:szCs w:val="28"/>
        </w:rPr>
        <w:tab/>
        <w:t>từ 4</w:t>
      </w:r>
      <w:proofErr w:type="gramStart"/>
      <w:r w:rsidRPr="00E55AD4">
        <w:rPr>
          <w:rFonts w:ascii="Times New Roman" w:hAnsi="Times New Roman"/>
          <w:sz w:val="28"/>
          <w:szCs w:val="28"/>
        </w:rPr>
        <w:t>,0</w:t>
      </w:r>
      <w:proofErr w:type="gramEnd"/>
      <w:r w:rsidRPr="00E55AD4">
        <w:rPr>
          <w:rFonts w:ascii="Times New Roman" w:hAnsi="Times New Roman"/>
          <w:sz w:val="28"/>
          <w:szCs w:val="28"/>
        </w:rPr>
        <w:t xml:space="preserve"> đến 5,2 Tera/lit.</w:t>
      </w:r>
    </w:p>
    <w:p w:rsidR="00E36CE4" w:rsidRPr="00E55AD4" w:rsidRDefault="00E36CE4" w:rsidP="00F93765">
      <w:pPr>
        <w:numPr>
          <w:ilvl w:val="0"/>
          <w:numId w:val="5"/>
        </w:numPr>
        <w:tabs>
          <w:tab w:val="left" w:pos="0"/>
        </w:tabs>
        <w:spacing w:after="0" w:line="360" w:lineRule="auto"/>
        <w:ind w:left="630" w:hanging="540"/>
        <w:jc w:val="both"/>
        <w:rPr>
          <w:rFonts w:ascii="Times New Roman" w:hAnsi="Times New Roman"/>
          <w:sz w:val="28"/>
          <w:szCs w:val="28"/>
        </w:rPr>
      </w:pPr>
      <w:r w:rsidRPr="00E55AD4">
        <w:rPr>
          <w:rFonts w:ascii="Times New Roman" w:hAnsi="Times New Roman"/>
          <w:sz w:val="28"/>
          <w:szCs w:val="28"/>
        </w:rPr>
        <w:t xml:space="preserve">Huyết sắc tố (HGB): </w:t>
      </w:r>
      <w:r w:rsidRPr="00E55AD4">
        <w:rPr>
          <w:rFonts w:ascii="Times New Roman" w:hAnsi="Times New Roman"/>
          <w:sz w:val="28"/>
          <w:szCs w:val="28"/>
        </w:rPr>
        <w:tab/>
      </w:r>
      <w:r w:rsidRPr="00E55AD4">
        <w:rPr>
          <w:rFonts w:ascii="Times New Roman" w:hAnsi="Times New Roman"/>
          <w:sz w:val="28"/>
          <w:szCs w:val="28"/>
        </w:rPr>
        <w:tab/>
      </w:r>
      <w:r w:rsidRPr="00E55AD4">
        <w:rPr>
          <w:rFonts w:ascii="Times New Roman" w:hAnsi="Times New Roman"/>
          <w:sz w:val="28"/>
          <w:szCs w:val="28"/>
        </w:rPr>
        <w:tab/>
      </w:r>
      <w:r w:rsidR="00BF5677" w:rsidRPr="00E55AD4">
        <w:rPr>
          <w:rFonts w:ascii="Times New Roman" w:hAnsi="Times New Roman"/>
          <w:sz w:val="28"/>
          <w:szCs w:val="28"/>
        </w:rPr>
        <w:tab/>
      </w:r>
      <w:r w:rsidRPr="00E55AD4">
        <w:rPr>
          <w:rFonts w:ascii="Times New Roman" w:hAnsi="Times New Roman"/>
          <w:sz w:val="28"/>
          <w:szCs w:val="28"/>
        </w:rPr>
        <w:t>từ 120 đến 160 gram/lit.</w:t>
      </w:r>
    </w:p>
    <w:p w:rsidR="00E36CE4" w:rsidRPr="00E55AD4" w:rsidRDefault="00E36CE4" w:rsidP="00F93765">
      <w:pPr>
        <w:numPr>
          <w:ilvl w:val="0"/>
          <w:numId w:val="5"/>
        </w:numPr>
        <w:tabs>
          <w:tab w:val="left" w:pos="0"/>
        </w:tabs>
        <w:spacing w:after="0" w:line="360" w:lineRule="auto"/>
        <w:ind w:left="630" w:hanging="540"/>
        <w:jc w:val="both"/>
        <w:rPr>
          <w:rFonts w:ascii="Times New Roman" w:hAnsi="Times New Roman"/>
          <w:sz w:val="28"/>
          <w:szCs w:val="28"/>
        </w:rPr>
      </w:pPr>
      <w:r w:rsidRPr="00E55AD4">
        <w:rPr>
          <w:rFonts w:ascii="Times New Roman" w:hAnsi="Times New Roman"/>
          <w:sz w:val="28"/>
          <w:szCs w:val="28"/>
        </w:rPr>
        <w:t>Thể tích trung bình hồng cầu (MCV):</w:t>
      </w:r>
      <w:r w:rsidRPr="00E55AD4">
        <w:rPr>
          <w:rFonts w:ascii="Times New Roman" w:hAnsi="Times New Roman"/>
          <w:sz w:val="28"/>
          <w:szCs w:val="28"/>
        </w:rPr>
        <w:tab/>
      </w:r>
      <w:r w:rsidR="00BF5677" w:rsidRPr="00E55AD4">
        <w:rPr>
          <w:rFonts w:ascii="Times New Roman" w:hAnsi="Times New Roman"/>
          <w:sz w:val="28"/>
          <w:szCs w:val="28"/>
        </w:rPr>
        <w:tab/>
      </w:r>
      <w:r w:rsidRPr="00E55AD4">
        <w:rPr>
          <w:rFonts w:ascii="Times New Roman" w:hAnsi="Times New Roman"/>
          <w:sz w:val="28"/>
          <w:szCs w:val="28"/>
        </w:rPr>
        <w:t>từ 80 đế</w:t>
      </w:r>
      <w:r w:rsidR="001D46E8" w:rsidRPr="00E55AD4">
        <w:rPr>
          <w:rFonts w:ascii="Times New Roman" w:hAnsi="Times New Roman"/>
          <w:sz w:val="28"/>
          <w:szCs w:val="28"/>
        </w:rPr>
        <w:t>n 100 fento</w:t>
      </w:r>
      <w:r w:rsidRPr="00E55AD4">
        <w:rPr>
          <w:rFonts w:ascii="Times New Roman" w:hAnsi="Times New Roman"/>
          <w:sz w:val="28"/>
          <w:szCs w:val="28"/>
        </w:rPr>
        <w:t>lit.</w:t>
      </w:r>
    </w:p>
    <w:p w:rsidR="00E36CE4" w:rsidRPr="00E55AD4" w:rsidRDefault="00E36CE4" w:rsidP="00F93765">
      <w:pPr>
        <w:numPr>
          <w:ilvl w:val="0"/>
          <w:numId w:val="5"/>
        </w:numPr>
        <w:tabs>
          <w:tab w:val="left" w:pos="0"/>
        </w:tabs>
        <w:spacing w:after="0" w:line="360" w:lineRule="auto"/>
        <w:ind w:left="630" w:hanging="540"/>
        <w:jc w:val="both"/>
        <w:rPr>
          <w:rFonts w:ascii="Times New Roman" w:hAnsi="Times New Roman"/>
          <w:sz w:val="28"/>
          <w:szCs w:val="28"/>
        </w:rPr>
      </w:pPr>
      <w:r w:rsidRPr="00E55AD4">
        <w:rPr>
          <w:rFonts w:ascii="Times New Roman" w:hAnsi="Times New Roman"/>
          <w:sz w:val="28"/>
          <w:szCs w:val="28"/>
        </w:rPr>
        <w:t>Huyết sắc tố trung bình hồng cầu (MCH): từ 28 đến 32 picrogram.</w:t>
      </w:r>
    </w:p>
    <w:p w:rsidR="001D46E8" w:rsidRPr="00E55AD4" w:rsidRDefault="001D46E8" w:rsidP="00486103">
      <w:pPr>
        <w:shd w:val="clear" w:color="auto" w:fill="FFFFFF"/>
        <w:spacing w:after="0" w:line="360" w:lineRule="auto"/>
        <w:ind w:firstLine="720"/>
        <w:jc w:val="both"/>
        <w:rPr>
          <w:rFonts w:ascii="Arial" w:eastAsia="Times New Roman" w:hAnsi="Arial" w:cs="Arial"/>
          <w:color w:val="666666"/>
          <w:sz w:val="28"/>
          <w:szCs w:val="28"/>
        </w:rPr>
      </w:pPr>
      <w:r w:rsidRPr="00E55AD4">
        <w:rPr>
          <w:rFonts w:ascii="Times New Roman" w:eastAsia="Times New Roman" w:hAnsi="Times New Roman"/>
          <w:sz w:val="28"/>
          <w:szCs w:val="28"/>
        </w:rPr>
        <w:t>Theo tổ chức Y tế thế giới</w:t>
      </w:r>
      <w:r w:rsidR="005C5B12">
        <w:rPr>
          <w:rFonts w:ascii="Times New Roman" w:eastAsia="Times New Roman" w:hAnsi="Times New Roman"/>
          <w:sz w:val="28"/>
          <w:szCs w:val="28"/>
          <w:lang w:val="vi-VN"/>
        </w:rPr>
        <w:t xml:space="preserve"> </w:t>
      </w:r>
      <w:r w:rsidRPr="00E55AD4">
        <w:rPr>
          <w:rFonts w:ascii="Times New Roman" w:eastAsia="Times New Roman" w:hAnsi="Times New Roman"/>
          <w:sz w:val="28"/>
          <w:szCs w:val="28"/>
        </w:rPr>
        <w:t xml:space="preserve">(WHO), </w:t>
      </w:r>
      <w:r w:rsidR="005C5B12">
        <w:rPr>
          <w:rFonts w:ascii="Times New Roman" w:eastAsia="Times New Roman" w:hAnsi="Times New Roman"/>
          <w:sz w:val="28"/>
          <w:szCs w:val="28"/>
          <w:lang w:val="vi-VN"/>
        </w:rPr>
        <w:t>t</w:t>
      </w:r>
      <w:r w:rsidRPr="00E55AD4">
        <w:rPr>
          <w:rFonts w:ascii="Times New Roman" w:eastAsia="Times New Roman" w:hAnsi="Times New Roman"/>
          <w:sz w:val="28"/>
          <w:szCs w:val="28"/>
        </w:rPr>
        <w:t xml:space="preserve">hiếu máu là hiện tượng giảm lượng huyết sắc tố và số lượng hồng cầu trong máu ngoại </w:t>
      </w:r>
      <w:proofErr w:type="gramStart"/>
      <w:r w:rsidRPr="00E55AD4">
        <w:rPr>
          <w:rFonts w:ascii="Times New Roman" w:eastAsia="Times New Roman" w:hAnsi="Times New Roman"/>
          <w:sz w:val="28"/>
          <w:szCs w:val="28"/>
        </w:rPr>
        <w:t>vi</w:t>
      </w:r>
      <w:proofErr w:type="gramEnd"/>
      <w:r w:rsidRPr="00E55AD4">
        <w:rPr>
          <w:rFonts w:ascii="Times New Roman" w:eastAsia="Times New Roman" w:hAnsi="Times New Roman"/>
          <w:sz w:val="28"/>
          <w:szCs w:val="28"/>
        </w:rPr>
        <w:t xml:space="preserve"> dẫn đến thiếu Oxy cung cấp cho các mô tế bào trong cơ thể. Thiếu máu khi nồng độ Hemoglobin thấp hơn:</w:t>
      </w:r>
      <w:r w:rsidR="001B7F8A">
        <w:rPr>
          <w:rFonts w:ascii="Times New Roman" w:eastAsia="Times New Roman" w:hAnsi="Times New Roman"/>
          <w:sz w:val="28"/>
          <w:szCs w:val="28"/>
        </w:rPr>
        <w:tab/>
      </w:r>
      <w:r w:rsidR="001B7F8A">
        <w:rPr>
          <w:rFonts w:ascii="Times New Roman" w:eastAsia="Times New Roman" w:hAnsi="Times New Roman"/>
          <w:sz w:val="28"/>
          <w:szCs w:val="28"/>
        </w:rPr>
        <w:tab/>
      </w:r>
      <w:r w:rsidRPr="00E55AD4">
        <w:rPr>
          <w:rFonts w:ascii="Times New Roman" w:eastAsia="Times New Roman" w:hAnsi="Times New Roman"/>
          <w:color w:val="666666"/>
          <w:sz w:val="28"/>
          <w:szCs w:val="28"/>
        </w:rPr>
        <w:t>130 g/l ở nam giới</w:t>
      </w:r>
    </w:p>
    <w:p w:rsidR="001B7F8A" w:rsidRDefault="001D46E8" w:rsidP="00486103">
      <w:pPr>
        <w:shd w:val="clear" w:color="auto" w:fill="FFFFFF"/>
        <w:spacing w:after="0" w:line="360" w:lineRule="auto"/>
        <w:ind w:left="720" w:firstLine="720"/>
        <w:jc w:val="both"/>
        <w:rPr>
          <w:rFonts w:ascii="Arial" w:eastAsia="Times New Roman" w:hAnsi="Arial" w:cs="Arial"/>
          <w:color w:val="666666"/>
          <w:sz w:val="28"/>
          <w:szCs w:val="28"/>
        </w:rPr>
      </w:pPr>
      <w:r w:rsidRPr="00E55AD4">
        <w:rPr>
          <w:rFonts w:ascii="Times New Roman" w:eastAsia="Times New Roman" w:hAnsi="Times New Roman"/>
          <w:color w:val="666666"/>
          <w:sz w:val="28"/>
          <w:szCs w:val="28"/>
        </w:rPr>
        <w:t>120 g/l ở nữ giới</w:t>
      </w:r>
    </w:p>
    <w:p w:rsidR="001D46E8" w:rsidRPr="00E55AD4" w:rsidRDefault="001D46E8" w:rsidP="00486103">
      <w:pPr>
        <w:shd w:val="clear" w:color="auto" w:fill="FFFFFF"/>
        <w:spacing w:after="0" w:line="360" w:lineRule="auto"/>
        <w:ind w:left="720" w:firstLine="720"/>
        <w:jc w:val="both"/>
        <w:rPr>
          <w:rFonts w:ascii="Arial" w:eastAsia="Times New Roman" w:hAnsi="Arial" w:cs="Arial"/>
          <w:color w:val="666666"/>
          <w:sz w:val="28"/>
          <w:szCs w:val="28"/>
        </w:rPr>
      </w:pPr>
      <w:r w:rsidRPr="00E55AD4">
        <w:rPr>
          <w:rFonts w:ascii="Times New Roman" w:eastAsia="Times New Roman" w:hAnsi="Times New Roman"/>
          <w:color w:val="666666"/>
          <w:sz w:val="28"/>
          <w:szCs w:val="28"/>
        </w:rPr>
        <w:t xml:space="preserve">110 g/l ở người lớn tuổi và phụ nữ có </w:t>
      </w:r>
      <w:proofErr w:type="gramStart"/>
      <w:r w:rsidRPr="00E55AD4">
        <w:rPr>
          <w:rFonts w:ascii="Times New Roman" w:eastAsia="Times New Roman" w:hAnsi="Times New Roman"/>
          <w:color w:val="666666"/>
          <w:sz w:val="28"/>
          <w:szCs w:val="28"/>
        </w:rPr>
        <w:t>thai</w:t>
      </w:r>
      <w:proofErr w:type="gramEnd"/>
    </w:p>
    <w:p w:rsidR="001D46E8" w:rsidRPr="00E55AD4" w:rsidRDefault="001D46E8" w:rsidP="00486103">
      <w:pPr>
        <w:spacing w:after="0" w:line="360" w:lineRule="auto"/>
        <w:ind w:firstLine="720"/>
        <w:jc w:val="both"/>
        <w:rPr>
          <w:rFonts w:ascii="Times New Roman" w:hAnsi="Times New Roman"/>
          <w:sz w:val="28"/>
          <w:szCs w:val="28"/>
        </w:rPr>
      </w:pPr>
      <w:proofErr w:type="gramStart"/>
      <w:r w:rsidRPr="00E55AD4">
        <w:rPr>
          <w:rFonts w:ascii="Times New Roman" w:hAnsi="Times New Roman"/>
          <w:sz w:val="28"/>
          <w:szCs w:val="28"/>
        </w:rPr>
        <w:t>MCV nhỏ hơn 80fl là h</w:t>
      </w:r>
      <w:r w:rsidR="00FE7C20">
        <w:rPr>
          <w:rFonts w:ascii="Times New Roman" w:hAnsi="Times New Roman"/>
          <w:sz w:val="28"/>
          <w:szCs w:val="28"/>
        </w:rPr>
        <w:t>ồ</w:t>
      </w:r>
      <w:r w:rsidRPr="00E55AD4">
        <w:rPr>
          <w:rFonts w:ascii="Times New Roman" w:hAnsi="Times New Roman"/>
          <w:sz w:val="28"/>
          <w:szCs w:val="28"/>
        </w:rPr>
        <w:t>ng cầu nhỏ.</w:t>
      </w:r>
      <w:proofErr w:type="gramEnd"/>
      <w:r w:rsidRPr="00E55AD4">
        <w:rPr>
          <w:rFonts w:ascii="Times New Roman" w:hAnsi="Times New Roman"/>
          <w:sz w:val="28"/>
          <w:szCs w:val="28"/>
        </w:rPr>
        <w:t xml:space="preserve"> </w:t>
      </w:r>
      <w:proofErr w:type="gramStart"/>
      <w:r w:rsidRPr="00E55AD4">
        <w:rPr>
          <w:rFonts w:ascii="Times New Roman" w:hAnsi="Times New Roman"/>
          <w:sz w:val="28"/>
          <w:szCs w:val="28"/>
        </w:rPr>
        <w:t>MCH nhỏ hơn 28pg là hồng cầu nhược sắc.</w:t>
      </w:r>
      <w:proofErr w:type="gramEnd"/>
    </w:p>
    <w:p w:rsidR="00F22079" w:rsidRDefault="00FE7C20" w:rsidP="00503C1D">
      <w:pPr>
        <w:pStyle w:val="Phan3"/>
      </w:pPr>
      <w:bookmarkStart w:id="16" w:name="_Toc19172254"/>
      <w:bookmarkStart w:id="17" w:name="_Toc421608644"/>
      <w:r w:rsidRPr="00D7493D">
        <w:t>1.</w:t>
      </w:r>
      <w:r w:rsidR="00095A3B" w:rsidRPr="00D7493D">
        <w:t>1.2.</w:t>
      </w:r>
      <w:r w:rsidR="00210F6A" w:rsidRPr="00D7493D">
        <w:t xml:space="preserve"> </w:t>
      </w:r>
      <w:r w:rsidR="00F22079" w:rsidRPr="00D7493D">
        <w:t>Hemoglobin</w:t>
      </w:r>
      <w:bookmarkEnd w:id="16"/>
    </w:p>
    <w:p w:rsidR="004474A3" w:rsidRPr="00DF0BDC" w:rsidRDefault="0048282C" w:rsidP="00503C1D">
      <w:pPr>
        <w:pStyle w:val="Phan3"/>
      </w:pPr>
      <w:r>
        <w:rPr>
          <w:noProof/>
        </w:rPr>
        <w:drawing>
          <wp:inline distT="0" distB="0" distL="0" distR="0">
            <wp:extent cx="4192270" cy="1924050"/>
            <wp:effectExtent l="19050" t="0" r="0" b="0"/>
            <wp:docPr id="2" name="Picture 2"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1"/>
                    <pic:cNvPicPr>
                      <a:picLocks noChangeAspect="1" noChangeArrowheads="1"/>
                    </pic:cNvPicPr>
                  </pic:nvPicPr>
                  <pic:blipFill>
                    <a:blip r:embed="rId13" cstate="print"/>
                    <a:srcRect/>
                    <a:stretch>
                      <a:fillRect/>
                    </a:stretch>
                  </pic:blipFill>
                  <pic:spPr bwMode="auto">
                    <a:xfrm>
                      <a:off x="0" y="0"/>
                      <a:ext cx="4192270" cy="1924050"/>
                    </a:xfrm>
                    <a:prstGeom prst="rect">
                      <a:avLst/>
                    </a:prstGeom>
                    <a:noFill/>
                    <a:ln w="9525">
                      <a:noFill/>
                      <a:miter lim="800000"/>
                      <a:headEnd/>
                      <a:tailEnd/>
                    </a:ln>
                  </pic:spPr>
                </pic:pic>
              </a:graphicData>
            </a:graphic>
          </wp:inline>
        </w:drawing>
      </w:r>
    </w:p>
    <w:p w:rsidR="00FE7C20" w:rsidRPr="0003305F" w:rsidRDefault="0003305F" w:rsidP="0003305F">
      <w:pPr>
        <w:pStyle w:val="Caption"/>
        <w:jc w:val="center"/>
        <w:rPr>
          <w:rFonts w:ascii="Times New Roman" w:hAnsi="Times New Roman"/>
          <w:b w:val="0"/>
          <w:i/>
          <w:sz w:val="28"/>
          <w:szCs w:val="28"/>
        </w:rPr>
      </w:pPr>
      <w:bookmarkStart w:id="18" w:name="_Toc532803650"/>
      <w:bookmarkStart w:id="19" w:name="_Toc19173758"/>
      <w:bookmarkEnd w:id="17"/>
      <w:proofErr w:type="gramStart"/>
      <w:r w:rsidRPr="0003305F">
        <w:rPr>
          <w:rFonts w:ascii="Times New Roman" w:hAnsi="Times New Roman"/>
          <w:b w:val="0"/>
          <w:i/>
          <w:sz w:val="28"/>
          <w:szCs w:val="28"/>
        </w:rPr>
        <w:t>Hình  1</w:t>
      </w:r>
      <w:proofErr w:type="gramEnd"/>
      <w:r w:rsidRPr="0003305F">
        <w:rPr>
          <w:rFonts w:ascii="Times New Roman" w:hAnsi="Times New Roman"/>
          <w:b w:val="0"/>
          <w:i/>
          <w:sz w:val="28"/>
          <w:szCs w:val="28"/>
        </w:rPr>
        <w:t>.</w:t>
      </w:r>
      <w:r w:rsidR="00DE5BEB" w:rsidRPr="0003305F">
        <w:rPr>
          <w:rFonts w:ascii="Times New Roman" w:hAnsi="Times New Roman"/>
          <w:b w:val="0"/>
          <w:i/>
          <w:sz w:val="28"/>
          <w:szCs w:val="28"/>
        </w:rPr>
        <w:fldChar w:fldCharType="begin"/>
      </w:r>
      <w:r w:rsidRPr="0003305F">
        <w:rPr>
          <w:rFonts w:ascii="Times New Roman" w:hAnsi="Times New Roman"/>
          <w:b w:val="0"/>
          <w:i/>
          <w:sz w:val="28"/>
          <w:szCs w:val="28"/>
        </w:rPr>
        <w:instrText xml:space="preserve"> SEQ Hình_ \* ARABIC </w:instrText>
      </w:r>
      <w:r w:rsidR="00DE5BEB" w:rsidRPr="0003305F">
        <w:rPr>
          <w:rFonts w:ascii="Times New Roman" w:hAnsi="Times New Roman"/>
          <w:b w:val="0"/>
          <w:i/>
          <w:sz w:val="28"/>
          <w:szCs w:val="28"/>
        </w:rPr>
        <w:fldChar w:fldCharType="separate"/>
      </w:r>
      <w:r w:rsidR="00E77D86">
        <w:rPr>
          <w:rFonts w:ascii="Times New Roman" w:hAnsi="Times New Roman"/>
          <w:b w:val="0"/>
          <w:i/>
          <w:noProof/>
          <w:sz w:val="28"/>
          <w:szCs w:val="28"/>
        </w:rPr>
        <w:t>2</w:t>
      </w:r>
      <w:r w:rsidR="00DE5BEB" w:rsidRPr="0003305F">
        <w:rPr>
          <w:rFonts w:ascii="Times New Roman" w:hAnsi="Times New Roman"/>
          <w:b w:val="0"/>
          <w:i/>
          <w:sz w:val="28"/>
          <w:szCs w:val="28"/>
        </w:rPr>
        <w:fldChar w:fldCharType="end"/>
      </w:r>
      <w:r w:rsidRPr="0003305F">
        <w:rPr>
          <w:rFonts w:ascii="Times New Roman" w:hAnsi="Times New Roman"/>
          <w:b w:val="0"/>
          <w:i/>
          <w:sz w:val="28"/>
          <w:szCs w:val="28"/>
        </w:rPr>
        <w:t>:</w:t>
      </w:r>
      <w:r w:rsidR="003F3A81" w:rsidRPr="0003305F">
        <w:rPr>
          <w:rFonts w:ascii="Times New Roman" w:hAnsi="Times New Roman"/>
          <w:b w:val="0"/>
          <w:i/>
          <w:sz w:val="28"/>
          <w:szCs w:val="28"/>
        </w:rPr>
        <w:t xml:space="preserve"> </w:t>
      </w:r>
      <w:r w:rsidR="00FE7C20" w:rsidRPr="0003305F">
        <w:rPr>
          <w:rFonts w:ascii="Times New Roman" w:hAnsi="Times New Roman"/>
          <w:b w:val="0"/>
          <w:i/>
          <w:sz w:val="28"/>
          <w:szCs w:val="28"/>
        </w:rPr>
        <w:t>Cấu trúc Hemoglobin gồm Hem và gobin kết nối qua vị trí sắt trong hem</w:t>
      </w:r>
      <w:bookmarkEnd w:id="18"/>
      <w:r w:rsidR="009E5610" w:rsidRPr="0003305F">
        <w:rPr>
          <w:rFonts w:ascii="Times New Roman" w:hAnsi="Times New Roman"/>
          <w:b w:val="0"/>
          <w:i/>
          <w:sz w:val="28"/>
          <w:szCs w:val="28"/>
        </w:rPr>
        <w:t xml:space="preserve"> </w:t>
      </w:r>
      <w:r w:rsidR="00DE5BEB" w:rsidRPr="0003305F">
        <w:rPr>
          <w:rFonts w:ascii="Times New Roman" w:hAnsi="Times New Roman"/>
          <w:b w:val="0"/>
          <w:i/>
          <w:sz w:val="28"/>
          <w:szCs w:val="28"/>
        </w:rPr>
        <w:fldChar w:fldCharType="begin"/>
      </w:r>
      <w:r w:rsidR="001B5C87">
        <w:rPr>
          <w:rFonts w:ascii="Times New Roman" w:hAnsi="Times New Roman"/>
          <w:b w:val="0"/>
          <w:i/>
          <w:sz w:val="28"/>
          <w:szCs w:val="28"/>
        </w:rPr>
        <w:instrText xml:space="preserve"> ADDIN EN.CITE &lt;EndNote&gt;&lt;Cite&gt;&lt;Author&gt;Nagatomo&lt;/Author&gt;&lt;Year&gt;2015&lt;/Year&gt;&lt;RecNum&gt;189&lt;/RecNum&gt;&lt;DisplayText&gt;&lt;style font="Times New Roman" size="14"&gt;[17]&lt;/style&gt;&lt;/DisplayText&gt;&lt;record&gt;&lt;rec-number&gt;189&lt;/rec-number&gt;&lt;foreign-keys&gt;&lt;key app="EN" db-id="wrpavrpf4dxvteettwmpw2pizpe500zv5zrd"&gt;189&lt;/key&gt;&lt;/foreign-keys&gt;&lt;ref-type name="Journal Article"&gt;17&lt;/ref-type&gt;&lt;contributors&gt;&lt;authors&gt;&lt;author&gt;Nagatomo, Shigenori&lt;/author&gt;&lt;author&gt;Nagai, Yukifumi&lt;/author&gt;&lt;author&gt;Aki, Yayoi&lt;/author&gt;&lt;author&gt;Sakurai, Hiroshi&lt;/author&gt;&lt;author&gt;Imai, Kiyohiro&lt;/author&gt;&lt;author&gt;Mizusawa, Naoki&lt;/author&gt;&lt;author&gt;Ogura, Takashi&lt;/author&gt;&lt;author&gt;Kitagawa, Teizo&lt;/author&gt;&lt;author&gt;Nagai, Masako&lt;/author&gt;&lt;/authors&gt;&lt;/contributors&gt;&lt;titles&gt;&lt;title&gt;An Origin of Cooperative Oxygen Binding of Human Adult Hemoglobin: Different Roles of the α and β Subunits in the α2β2 Tetramer&lt;/title&gt;&lt;secondary-title&gt;PloS one&lt;/secondary-title&gt;&lt;/titles&gt;&lt;periodical&gt;&lt;full-title&gt;PloS one&lt;/full-title&gt;&lt;/periodical&gt;&lt;pages&gt;e0135080-e0135080&lt;/pages&gt;&lt;volume&gt;10&lt;/volume&gt;&lt;number&gt;8&lt;/number&gt;&lt;dates&gt;&lt;year&gt;2015&lt;/year&gt;&lt;/dates&gt;&lt;publisher&gt;Public Library of Science&lt;/publisher&gt;&lt;isbn&gt;1932-6203&lt;/isbn&gt;&lt;accession-num&gt;26244770&lt;/accession-num&gt;&lt;urls&gt;&lt;related-urls&gt;&lt;url&gt;https://www.ncbi.nlm.nih.gov/pubmed/26244770&lt;/url&gt;&lt;url&gt;https://www.ncbi.nlm.nih.gov/pmc/PMC4526547/&lt;/url&gt;&lt;/related-urls&gt;&lt;/urls&gt;&lt;electronic-resource-num&gt;10.1371/journal.pone.0135080&lt;/electronic-resource-num&gt;&lt;remote-database-name&gt;PubMed&lt;/remote-database-name&gt;&lt;/record&gt;&lt;/Cite&gt;&lt;/EndNote&gt;</w:instrText>
      </w:r>
      <w:r w:rsidR="00DE5BEB" w:rsidRPr="0003305F">
        <w:rPr>
          <w:rFonts w:ascii="Times New Roman" w:hAnsi="Times New Roman"/>
          <w:b w:val="0"/>
          <w:i/>
          <w:sz w:val="28"/>
          <w:szCs w:val="28"/>
        </w:rPr>
        <w:fldChar w:fldCharType="separate"/>
      </w:r>
      <w:r w:rsidR="001B5C87">
        <w:rPr>
          <w:rFonts w:ascii="Times New Roman" w:hAnsi="Times New Roman"/>
          <w:b w:val="0"/>
          <w:i/>
          <w:noProof/>
          <w:sz w:val="28"/>
          <w:szCs w:val="28"/>
        </w:rPr>
        <w:t>[</w:t>
      </w:r>
      <w:hyperlink w:anchor="_ENREF_17" w:tooltip="Nagatomo, 2015 #189" w:history="1">
        <w:r w:rsidR="008C4818">
          <w:rPr>
            <w:rFonts w:ascii="Times New Roman" w:hAnsi="Times New Roman"/>
            <w:b w:val="0"/>
            <w:i/>
            <w:noProof/>
            <w:sz w:val="28"/>
            <w:szCs w:val="28"/>
          </w:rPr>
          <w:t>17</w:t>
        </w:r>
      </w:hyperlink>
      <w:r w:rsidR="001B5C87">
        <w:rPr>
          <w:rFonts w:ascii="Times New Roman" w:hAnsi="Times New Roman"/>
          <w:b w:val="0"/>
          <w:i/>
          <w:noProof/>
          <w:sz w:val="28"/>
          <w:szCs w:val="28"/>
        </w:rPr>
        <w:t>]</w:t>
      </w:r>
      <w:bookmarkEnd w:id="19"/>
      <w:r w:rsidR="00DE5BEB" w:rsidRPr="0003305F">
        <w:rPr>
          <w:rFonts w:ascii="Times New Roman" w:hAnsi="Times New Roman"/>
          <w:b w:val="0"/>
          <w:i/>
          <w:sz w:val="28"/>
          <w:szCs w:val="28"/>
        </w:rPr>
        <w:fldChar w:fldCharType="end"/>
      </w:r>
    </w:p>
    <w:p w:rsidR="008E2CFA" w:rsidRPr="0032479C" w:rsidRDefault="000A2AB4" w:rsidP="00E800D5">
      <w:pPr>
        <w:spacing w:after="0" w:line="360" w:lineRule="auto"/>
        <w:ind w:firstLine="720"/>
        <w:jc w:val="both"/>
        <w:rPr>
          <w:rFonts w:ascii="Times New Roman" w:hAnsi="Times New Roman"/>
          <w:color w:val="0070C0"/>
          <w:sz w:val="26"/>
          <w:szCs w:val="26"/>
        </w:rPr>
      </w:pPr>
      <w:proofErr w:type="gramStart"/>
      <w:r w:rsidRPr="005E769A">
        <w:rPr>
          <w:rFonts w:ascii="Times New Roman" w:hAnsi="Times New Roman"/>
          <w:sz w:val="28"/>
          <w:szCs w:val="28"/>
        </w:rPr>
        <w:lastRenderedPageBreak/>
        <w:t>Hemoglobin là thành phần chính của hồng cầu, đảm nhiệm chức năng vận chuyển O</w:t>
      </w:r>
      <w:r w:rsidRPr="005E769A">
        <w:rPr>
          <w:rFonts w:ascii="Times New Roman" w:hAnsi="Times New Roman"/>
          <w:sz w:val="28"/>
          <w:szCs w:val="28"/>
          <w:vertAlign w:val="subscript"/>
        </w:rPr>
        <w:t>2</w:t>
      </w:r>
      <w:r w:rsidRPr="005E769A">
        <w:rPr>
          <w:rFonts w:ascii="Times New Roman" w:hAnsi="Times New Roman"/>
          <w:sz w:val="28"/>
          <w:szCs w:val="28"/>
        </w:rPr>
        <w:t xml:space="preserve"> từ phổi đến mô và CO</w:t>
      </w:r>
      <w:r w:rsidRPr="005E769A">
        <w:rPr>
          <w:rFonts w:ascii="Times New Roman" w:hAnsi="Times New Roman"/>
          <w:sz w:val="28"/>
          <w:szCs w:val="28"/>
          <w:vertAlign w:val="subscript"/>
        </w:rPr>
        <w:t>2</w:t>
      </w:r>
      <w:r w:rsidRPr="005E769A">
        <w:rPr>
          <w:rFonts w:ascii="Times New Roman" w:hAnsi="Times New Roman"/>
          <w:sz w:val="28"/>
          <w:szCs w:val="28"/>
        </w:rPr>
        <w:t xml:space="preserve"> từ mô về phổi.</w:t>
      </w:r>
      <w:proofErr w:type="gramEnd"/>
      <w:r w:rsidR="00B915B6" w:rsidRPr="005E769A">
        <w:rPr>
          <w:rFonts w:ascii="Times New Roman" w:hAnsi="Times New Roman"/>
          <w:sz w:val="28"/>
          <w:szCs w:val="28"/>
        </w:rPr>
        <w:t xml:space="preserve"> </w:t>
      </w:r>
      <w:proofErr w:type="gramStart"/>
      <w:r w:rsidR="0067434D" w:rsidRPr="005E769A">
        <w:rPr>
          <w:rFonts w:ascii="Times New Roman" w:hAnsi="Times New Roman"/>
          <w:sz w:val="28"/>
          <w:szCs w:val="28"/>
        </w:rPr>
        <w:t>Mỗi hồng cầu có khoảng 300 triệu phân tử hemoglobin.</w:t>
      </w:r>
      <w:proofErr w:type="gramEnd"/>
      <w:r w:rsidR="0067434D" w:rsidRPr="005E769A">
        <w:rPr>
          <w:rFonts w:ascii="Times New Roman" w:hAnsi="Times New Roman"/>
          <w:sz w:val="28"/>
          <w:szCs w:val="28"/>
        </w:rPr>
        <w:t xml:space="preserve"> </w:t>
      </w:r>
      <w:r w:rsidR="00302046" w:rsidRPr="005E769A">
        <w:rPr>
          <w:rFonts w:ascii="Times New Roman" w:hAnsi="Times New Roman"/>
          <w:sz w:val="28"/>
          <w:szCs w:val="28"/>
        </w:rPr>
        <w:t>Cấu tạo hemoglobin gồm 2 thành phần là hem và globin. Mỗi phân tử hemoglobin gồm 4 đơn vị, mỗi đơn vị có 1 chuỗi globin và 1 nhân hem. Hem có cấ</w:t>
      </w:r>
      <w:r w:rsidR="008E2CFA" w:rsidRPr="005E769A">
        <w:rPr>
          <w:rFonts w:ascii="Times New Roman" w:hAnsi="Times New Roman"/>
          <w:sz w:val="28"/>
          <w:szCs w:val="28"/>
        </w:rPr>
        <w:t>u trúc</w:t>
      </w:r>
      <w:r w:rsidR="00302046" w:rsidRPr="005E769A">
        <w:rPr>
          <w:rFonts w:ascii="Times New Roman" w:hAnsi="Times New Roman"/>
          <w:sz w:val="28"/>
          <w:szCs w:val="28"/>
        </w:rPr>
        <w:t xml:space="preserve"> Fe</w:t>
      </w:r>
      <w:r w:rsidR="00302046" w:rsidRPr="005E769A">
        <w:rPr>
          <w:rFonts w:ascii="Times New Roman" w:hAnsi="Times New Roman"/>
          <w:sz w:val="28"/>
          <w:szCs w:val="28"/>
          <w:vertAlign w:val="superscript"/>
        </w:rPr>
        <w:t>++</w:t>
      </w:r>
      <w:r w:rsidR="00302046" w:rsidRPr="005E769A">
        <w:rPr>
          <w:rFonts w:ascii="Times New Roman" w:hAnsi="Times New Roman"/>
          <w:sz w:val="28"/>
          <w:szCs w:val="28"/>
        </w:rPr>
        <w:t xml:space="preserve"> với 4 vòng porphyrin</w:t>
      </w:r>
      <w:r w:rsidR="008E2CFA" w:rsidRPr="005E769A">
        <w:rPr>
          <w:rFonts w:ascii="Times New Roman" w:hAnsi="Times New Roman"/>
          <w:sz w:val="28"/>
          <w:szCs w:val="28"/>
        </w:rPr>
        <w:t>;</w:t>
      </w:r>
      <w:r w:rsidR="00302046" w:rsidRPr="005E769A">
        <w:rPr>
          <w:rFonts w:ascii="Times New Roman" w:hAnsi="Times New Roman"/>
          <w:sz w:val="28"/>
          <w:szCs w:val="28"/>
        </w:rPr>
        <w:t xml:space="preserve"> </w:t>
      </w:r>
      <w:r w:rsidR="008E2CFA" w:rsidRPr="005E769A">
        <w:rPr>
          <w:rFonts w:ascii="Times New Roman" w:hAnsi="Times New Roman"/>
          <w:sz w:val="28"/>
          <w:szCs w:val="28"/>
        </w:rPr>
        <w:t>s</w:t>
      </w:r>
      <w:r w:rsidR="00302046" w:rsidRPr="005E769A">
        <w:rPr>
          <w:rFonts w:ascii="Times New Roman" w:hAnsi="Times New Roman"/>
          <w:sz w:val="28"/>
          <w:szCs w:val="28"/>
        </w:rPr>
        <w:t>ắt có 6 kết nối: 4 với porphyrin</w:t>
      </w:r>
      <w:proofErr w:type="gramStart"/>
      <w:r w:rsidR="00302046" w:rsidRPr="005E769A">
        <w:rPr>
          <w:rFonts w:ascii="Times New Roman" w:hAnsi="Times New Roman"/>
          <w:sz w:val="28"/>
          <w:szCs w:val="28"/>
        </w:rPr>
        <w:t>,1</w:t>
      </w:r>
      <w:proofErr w:type="gramEnd"/>
      <w:r w:rsidR="00302046" w:rsidRPr="005E769A">
        <w:rPr>
          <w:rFonts w:ascii="Times New Roman" w:hAnsi="Times New Roman"/>
          <w:sz w:val="28"/>
          <w:szCs w:val="28"/>
        </w:rPr>
        <w:t xml:space="preserve"> với nitrogen của histidine và 1 với oxy.</w:t>
      </w:r>
      <w:r w:rsidR="008E2CFA" w:rsidRPr="005E769A">
        <w:rPr>
          <w:rFonts w:ascii="Times New Roman" w:hAnsi="Times New Roman"/>
          <w:sz w:val="28"/>
          <w:szCs w:val="28"/>
        </w:rPr>
        <w:t xml:space="preserve"> Mỗi phân tử hemoglobin có 2 cặp chuỗi globin giống nhau từng đôi một nhưng thuộc 2 loại khác nhau, mỗi chuỗi được ký hiệu bằng ký tự Hy Lạp: </w:t>
      </w:r>
      <w:r w:rsidR="008E2CFA" w:rsidRPr="005E769A">
        <w:rPr>
          <w:rFonts w:ascii="Times New Roman" w:hAnsi="Times New Roman"/>
          <w:sz w:val="28"/>
          <w:szCs w:val="28"/>
        </w:rPr>
        <w:sym w:font="Symbol" w:char="0061"/>
      </w:r>
      <w:r w:rsidR="008E2CFA" w:rsidRPr="005E769A">
        <w:rPr>
          <w:rFonts w:ascii="Times New Roman" w:hAnsi="Times New Roman"/>
          <w:sz w:val="28"/>
          <w:szCs w:val="28"/>
        </w:rPr>
        <w:t xml:space="preserve"> (alpha), </w:t>
      </w:r>
      <w:r w:rsidR="008E2CFA" w:rsidRPr="005E769A">
        <w:rPr>
          <w:rFonts w:ascii="Times New Roman" w:hAnsi="Times New Roman"/>
          <w:sz w:val="28"/>
          <w:szCs w:val="28"/>
        </w:rPr>
        <w:sym w:font="Symbol" w:char="0062"/>
      </w:r>
      <w:r w:rsidR="008E2CFA" w:rsidRPr="005E769A">
        <w:rPr>
          <w:rFonts w:ascii="Times New Roman" w:hAnsi="Times New Roman"/>
          <w:sz w:val="28"/>
          <w:szCs w:val="28"/>
        </w:rPr>
        <w:t xml:space="preserve"> (beta), </w:t>
      </w:r>
      <w:r w:rsidR="008E2CFA" w:rsidRPr="005E769A">
        <w:rPr>
          <w:rFonts w:ascii="Times New Roman" w:hAnsi="Times New Roman"/>
          <w:sz w:val="28"/>
          <w:szCs w:val="28"/>
        </w:rPr>
        <w:sym w:font="Symbol" w:char="0064"/>
      </w:r>
      <w:r w:rsidR="008E2CFA" w:rsidRPr="005E769A">
        <w:rPr>
          <w:rFonts w:ascii="Times New Roman" w:hAnsi="Times New Roman"/>
          <w:sz w:val="28"/>
          <w:szCs w:val="28"/>
        </w:rPr>
        <w:t xml:space="preserve"> (delta), </w:t>
      </w:r>
      <w:r w:rsidR="008E2CFA" w:rsidRPr="005E769A">
        <w:rPr>
          <w:rFonts w:ascii="Times New Roman" w:hAnsi="Times New Roman"/>
          <w:sz w:val="28"/>
          <w:szCs w:val="28"/>
        </w:rPr>
        <w:sym w:font="Symbol" w:char="0067"/>
      </w:r>
      <w:r w:rsidR="00772FCD" w:rsidRPr="005E769A">
        <w:rPr>
          <w:rFonts w:ascii="Times New Roman" w:hAnsi="Times New Roman"/>
          <w:sz w:val="28"/>
          <w:szCs w:val="28"/>
        </w:rPr>
        <w:t xml:space="preserve"> </w:t>
      </w:r>
      <w:r w:rsidR="008E2CFA" w:rsidRPr="005E769A">
        <w:rPr>
          <w:rFonts w:ascii="Times New Roman" w:hAnsi="Times New Roman"/>
          <w:sz w:val="28"/>
          <w:szCs w:val="28"/>
        </w:rPr>
        <w:t xml:space="preserve">(gamma), </w:t>
      </w:r>
      <w:r w:rsidR="008E2CFA" w:rsidRPr="005E769A">
        <w:rPr>
          <w:rFonts w:ascii="Times New Roman" w:hAnsi="Times New Roman"/>
          <w:sz w:val="28"/>
          <w:szCs w:val="28"/>
        </w:rPr>
        <w:sym w:font="Symbol" w:char="0065"/>
      </w:r>
      <w:r w:rsidR="008E2CFA" w:rsidRPr="005E769A">
        <w:rPr>
          <w:rFonts w:ascii="Times New Roman" w:hAnsi="Times New Roman"/>
          <w:sz w:val="28"/>
          <w:szCs w:val="28"/>
        </w:rPr>
        <w:t xml:space="preserve"> (epsilon), ξ (zeta) </w:t>
      </w:r>
      <w:r w:rsidR="00DE5BEB" w:rsidRPr="005E769A">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&lt;EndNote&gt;&lt;Cite&gt;&lt;Author&gt;Nagatomo&lt;/Author&gt;&lt;Year&gt;2015&lt;/Year&gt;&lt;RecNum&gt;189&lt;/RecNum&gt;&lt;DisplayText&gt;&lt;style font="Times New Roman" size="14"&gt;[17]&lt;/style&gt;&lt;/DisplayText&gt;&lt;record&gt;&lt;rec-number&gt;189&lt;/rec-number&gt;&lt;foreign-keys&gt;&lt;key app="EN" db-id="wrpavrpf4dxvteettwmpw2pizpe500zv5zrd"&gt;189&lt;/key&gt;&lt;/foreign-keys&gt;&lt;ref-type name="Journal Article"&gt;17&lt;/ref-type&gt;&lt;contributors&gt;&lt;authors&gt;&lt;author&gt;Nagatomo, Shigenori&lt;/author&gt;&lt;author&gt;Nagai, Yukifumi&lt;/author&gt;&lt;author&gt;Aki, Yayoi&lt;/author&gt;&lt;author&gt;Sakurai, Hiroshi&lt;/author&gt;&lt;author&gt;Imai, Kiyohiro&lt;/author&gt;&lt;author&gt;Mizusawa, Naoki&lt;/author&gt;&lt;author&gt;Ogura, Takashi&lt;/author&gt;&lt;author&gt;Kitagawa, Teizo&lt;/author&gt;&lt;author&gt;Nagai, Masako&lt;/author&gt;&lt;/authors&gt;&lt;/contributors&gt;&lt;titles&gt;&lt;title&gt;An Origin of Cooperative Oxygen Binding of Human Adult Hemoglobin: Different Roles of the α and β Subunits in the α2β2 Tetramer&lt;/title&gt;&lt;secondary-title&gt;PloS one&lt;/secondary-title&gt;&lt;/titles&gt;&lt;periodical&gt;&lt;full-title&gt;PloS one&lt;/full-title&gt;&lt;/periodical&gt;&lt;pages&gt;e0135080-e0135080&lt;/pages&gt;&lt;volume&gt;10&lt;/volume&gt;&lt;number&gt;8&lt;/number&gt;&lt;dates&gt;&lt;year&gt;2015&lt;/year&gt;&lt;/dates&gt;&lt;publisher&gt;Public Library of Science&lt;/publisher&gt;&lt;isbn&gt;1932-6203&lt;/isbn&gt;&lt;accession-num&gt;26244770&lt;/accession-num&gt;&lt;urls&gt;&lt;related-urls&gt;&lt;url&gt;https://www.ncbi.nlm.nih.gov/pubmed/26244770&lt;/url&gt;&lt;url&gt;https://www.ncbi.nlm.nih.gov/pmc/PMC4526547/&lt;/url&gt;&lt;/related-urls&gt;&lt;/urls&gt;&lt;electronic-resource-num&gt;10.1371/journal.pone.0135080&lt;/electronic-resource-num&gt;&lt;remote-database-name&gt;PubMed&lt;/remote-database-name&gt;&lt;/record&gt;&lt;/Cite&gt;&lt;/EndNote&gt;</w:instrText>
      </w:r>
      <w:r w:rsidR="00DE5BEB" w:rsidRPr="005E769A">
        <w:rPr>
          <w:rFonts w:ascii="Times New Roman" w:hAnsi="Times New Roman"/>
          <w:sz w:val="28"/>
          <w:szCs w:val="28"/>
        </w:rPr>
        <w:fldChar w:fldCharType="separate"/>
      </w:r>
      <w:r w:rsidR="001B5C87">
        <w:rPr>
          <w:rFonts w:ascii="Times New Roman" w:hAnsi="Times New Roman"/>
          <w:noProof/>
          <w:sz w:val="28"/>
          <w:szCs w:val="28"/>
        </w:rPr>
        <w:t>[</w:t>
      </w:r>
      <w:hyperlink w:anchor="_ENREF_17" w:tooltip="Nagatomo, 2015 #189" w:history="1">
        <w:r w:rsidR="008C4818">
          <w:rPr>
            <w:rFonts w:ascii="Times New Roman" w:hAnsi="Times New Roman"/>
            <w:noProof/>
            <w:sz w:val="28"/>
            <w:szCs w:val="28"/>
          </w:rPr>
          <w:t>17</w:t>
        </w:r>
      </w:hyperlink>
      <w:r w:rsidR="001B5C87">
        <w:rPr>
          <w:rFonts w:ascii="Times New Roman" w:hAnsi="Times New Roman"/>
          <w:noProof/>
          <w:sz w:val="28"/>
          <w:szCs w:val="28"/>
        </w:rPr>
        <w:t>]</w:t>
      </w:r>
      <w:r w:rsidR="00DE5BEB" w:rsidRPr="005E769A">
        <w:rPr>
          <w:rFonts w:ascii="Times New Roman" w:hAnsi="Times New Roman"/>
          <w:sz w:val="28"/>
          <w:szCs w:val="28"/>
        </w:rPr>
        <w:fldChar w:fldCharType="end"/>
      </w:r>
      <w:r w:rsidR="001E288A" w:rsidRPr="005E769A">
        <w:rPr>
          <w:rFonts w:ascii="Times New Roman" w:hAnsi="Times New Roman"/>
          <w:sz w:val="28"/>
          <w:szCs w:val="28"/>
        </w:rPr>
        <w:t>.</w:t>
      </w:r>
    </w:p>
    <w:p w:rsidR="00CB1732" w:rsidRPr="005E769A" w:rsidRDefault="00F229CE" w:rsidP="00E800D5">
      <w:pPr>
        <w:spacing w:after="0" w:line="360" w:lineRule="auto"/>
        <w:ind w:firstLine="720"/>
        <w:jc w:val="both"/>
        <w:rPr>
          <w:rFonts w:ascii="Times New Roman" w:hAnsi="Times New Roman"/>
          <w:sz w:val="28"/>
          <w:szCs w:val="28"/>
        </w:rPr>
      </w:pPr>
      <w:r w:rsidRPr="005E769A">
        <w:rPr>
          <w:rFonts w:ascii="Times New Roman" w:hAnsi="Times New Roman"/>
          <w:sz w:val="28"/>
          <w:szCs w:val="28"/>
        </w:rPr>
        <w:t xml:space="preserve">- </w:t>
      </w:r>
      <w:r w:rsidR="00CB1732" w:rsidRPr="005E769A">
        <w:rPr>
          <w:rFonts w:ascii="Times New Roman" w:hAnsi="Times New Roman"/>
          <w:sz w:val="28"/>
          <w:szCs w:val="28"/>
        </w:rPr>
        <w:t xml:space="preserve">Cấu trúc </w:t>
      </w:r>
      <w:proofErr w:type="gramStart"/>
      <w:r w:rsidR="00CB1732" w:rsidRPr="005E769A">
        <w:rPr>
          <w:rFonts w:ascii="Times New Roman" w:hAnsi="Times New Roman"/>
          <w:sz w:val="28"/>
          <w:szCs w:val="28"/>
        </w:rPr>
        <w:t>sơ</w:t>
      </w:r>
      <w:proofErr w:type="gramEnd"/>
      <w:r w:rsidR="00CB1732" w:rsidRPr="005E769A">
        <w:rPr>
          <w:rFonts w:ascii="Times New Roman" w:hAnsi="Times New Roman"/>
          <w:sz w:val="28"/>
          <w:szCs w:val="28"/>
        </w:rPr>
        <w:t xml:space="preserve"> cấp</w:t>
      </w:r>
      <w:r w:rsidR="00437DFC" w:rsidRPr="005E769A">
        <w:rPr>
          <w:rFonts w:ascii="Times New Roman" w:hAnsi="Times New Roman"/>
          <w:sz w:val="28"/>
          <w:szCs w:val="28"/>
        </w:rPr>
        <w:t xml:space="preserve"> của globin gồm: </w:t>
      </w:r>
    </w:p>
    <w:p w:rsidR="00CB1732" w:rsidRPr="005E769A" w:rsidRDefault="00B543DE" w:rsidP="00F93765">
      <w:pPr>
        <w:numPr>
          <w:ilvl w:val="0"/>
          <w:numId w:val="1"/>
        </w:numPr>
        <w:spacing w:after="0" w:line="360" w:lineRule="auto"/>
        <w:ind w:left="1843"/>
        <w:jc w:val="both"/>
        <w:rPr>
          <w:rFonts w:ascii="Times New Roman" w:hAnsi="Times New Roman"/>
          <w:sz w:val="28"/>
          <w:szCs w:val="28"/>
        </w:rPr>
      </w:pPr>
      <w:r w:rsidRPr="005E769A">
        <w:rPr>
          <w:rFonts w:ascii="Times New Roman" w:hAnsi="Times New Roman"/>
          <w:sz w:val="28"/>
          <w:szCs w:val="28"/>
        </w:rPr>
        <w:t>Họ</w:t>
      </w:r>
      <w:r w:rsidR="00CB1732" w:rsidRPr="005E769A">
        <w:rPr>
          <w:rFonts w:ascii="Times New Roman" w:hAnsi="Times New Roman"/>
          <w:sz w:val="28"/>
          <w:szCs w:val="28"/>
        </w:rPr>
        <w:t xml:space="preserve"> </w:t>
      </w:r>
      <w:r w:rsidR="00CB1732" w:rsidRPr="005E769A">
        <w:rPr>
          <w:rFonts w:ascii="Times New Roman" w:hAnsi="Times New Roman"/>
          <w:sz w:val="28"/>
          <w:szCs w:val="28"/>
        </w:rPr>
        <w:sym w:font="Symbol" w:char="0061"/>
      </w:r>
      <w:r w:rsidRPr="005E769A">
        <w:rPr>
          <w:rFonts w:ascii="Times New Roman" w:hAnsi="Times New Roman"/>
          <w:sz w:val="28"/>
          <w:szCs w:val="28"/>
        </w:rPr>
        <w:t xml:space="preserve"> gồm chuỗi </w:t>
      </w:r>
      <w:r w:rsidRPr="005E769A">
        <w:rPr>
          <w:rFonts w:ascii="Times New Roman" w:hAnsi="Times New Roman"/>
          <w:sz w:val="28"/>
          <w:szCs w:val="28"/>
        </w:rPr>
        <w:sym w:font="Symbol" w:char="0061"/>
      </w:r>
      <w:r w:rsidRPr="005E769A">
        <w:rPr>
          <w:rFonts w:ascii="Times New Roman" w:hAnsi="Times New Roman"/>
          <w:sz w:val="28"/>
          <w:szCs w:val="28"/>
        </w:rPr>
        <w:t xml:space="preserve"> và</w:t>
      </w:r>
      <w:r w:rsidR="00095A3B" w:rsidRPr="005E769A">
        <w:rPr>
          <w:rFonts w:ascii="Times New Roman" w:hAnsi="Times New Roman"/>
          <w:sz w:val="28"/>
          <w:szCs w:val="28"/>
        </w:rPr>
        <w:t xml:space="preserve"> ξ</w:t>
      </w:r>
      <w:r w:rsidRPr="005E769A">
        <w:rPr>
          <w:rFonts w:ascii="Times New Roman" w:hAnsi="Times New Roman"/>
          <w:sz w:val="28"/>
          <w:szCs w:val="28"/>
        </w:rPr>
        <w:t>:</w:t>
      </w:r>
      <w:r w:rsidR="00437DFC" w:rsidRPr="005E769A">
        <w:rPr>
          <w:rFonts w:ascii="Times New Roman" w:hAnsi="Times New Roman"/>
          <w:sz w:val="28"/>
          <w:szCs w:val="28"/>
        </w:rPr>
        <w:t xml:space="preserve"> có 141 acid amin</w:t>
      </w:r>
    </w:p>
    <w:p w:rsidR="00CB1732" w:rsidRPr="005E769A" w:rsidRDefault="00B543DE" w:rsidP="00F93765">
      <w:pPr>
        <w:numPr>
          <w:ilvl w:val="0"/>
          <w:numId w:val="1"/>
        </w:numPr>
        <w:spacing w:after="0" w:line="360" w:lineRule="auto"/>
        <w:ind w:left="1843"/>
        <w:jc w:val="both"/>
        <w:rPr>
          <w:rFonts w:ascii="Times New Roman" w:hAnsi="Times New Roman"/>
          <w:sz w:val="28"/>
          <w:szCs w:val="28"/>
        </w:rPr>
      </w:pPr>
      <w:r w:rsidRPr="005E769A">
        <w:rPr>
          <w:rFonts w:ascii="Times New Roman" w:hAnsi="Times New Roman"/>
          <w:sz w:val="28"/>
          <w:szCs w:val="28"/>
        </w:rPr>
        <w:t>Họ</w:t>
      </w:r>
      <w:r w:rsidR="00CB1732" w:rsidRPr="005E769A">
        <w:rPr>
          <w:rFonts w:ascii="Times New Roman" w:hAnsi="Times New Roman"/>
          <w:sz w:val="28"/>
          <w:szCs w:val="28"/>
        </w:rPr>
        <w:t xml:space="preserve"> </w:t>
      </w:r>
      <w:r w:rsidR="00CB1732" w:rsidRPr="005E769A">
        <w:rPr>
          <w:rFonts w:ascii="Times New Roman" w:hAnsi="Times New Roman"/>
          <w:sz w:val="28"/>
          <w:szCs w:val="28"/>
        </w:rPr>
        <w:sym w:font="Symbol" w:char="0062"/>
      </w:r>
      <w:r w:rsidR="00CB1732" w:rsidRPr="005E769A">
        <w:rPr>
          <w:rFonts w:ascii="Times New Roman" w:hAnsi="Times New Roman"/>
          <w:sz w:val="28"/>
          <w:szCs w:val="28"/>
        </w:rPr>
        <w:t xml:space="preserve"> </w:t>
      </w:r>
      <w:r w:rsidRPr="005E769A">
        <w:rPr>
          <w:rFonts w:ascii="Times New Roman" w:hAnsi="Times New Roman"/>
          <w:sz w:val="28"/>
          <w:szCs w:val="28"/>
        </w:rPr>
        <w:t xml:space="preserve">gồm các chuỗi </w:t>
      </w:r>
      <w:r w:rsidRPr="005E769A">
        <w:rPr>
          <w:rFonts w:ascii="Times New Roman" w:hAnsi="Times New Roman"/>
          <w:sz w:val="28"/>
          <w:szCs w:val="28"/>
        </w:rPr>
        <w:sym w:font="Symbol" w:char="0062"/>
      </w:r>
      <w:r w:rsidRPr="005E769A">
        <w:rPr>
          <w:rFonts w:ascii="Times New Roman" w:hAnsi="Times New Roman"/>
          <w:sz w:val="28"/>
          <w:szCs w:val="28"/>
        </w:rPr>
        <w:t xml:space="preserve">, </w:t>
      </w:r>
      <w:r w:rsidR="00CB1732" w:rsidRPr="005E769A">
        <w:rPr>
          <w:rFonts w:ascii="Times New Roman" w:hAnsi="Times New Roman"/>
          <w:sz w:val="28"/>
          <w:szCs w:val="28"/>
        </w:rPr>
        <w:sym w:font="Symbol" w:char="0064"/>
      </w:r>
      <w:r w:rsidR="00CB1732" w:rsidRPr="005E769A">
        <w:rPr>
          <w:rFonts w:ascii="Times New Roman" w:hAnsi="Times New Roman"/>
          <w:sz w:val="28"/>
          <w:szCs w:val="28"/>
        </w:rPr>
        <w:t>,</w:t>
      </w:r>
      <w:r w:rsidRPr="005E769A">
        <w:rPr>
          <w:rFonts w:ascii="Times New Roman" w:hAnsi="Times New Roman"/>
          <w:sz w:val="28"/>
          <w:szCs w:val="28"/>
        </w:rPr>
        <w:t xml:space="preserve"> </w:t>
      </w:r>
      <w:r w:rsidR="00CB1732" w:rsidRPr="005E769A">
        <w:rPr>
          <w:rFonts w:ascii="Times New Roman" w:hAnsi="Times New Roman"/>
          <w:sz w:val="28"/>
          <w:szCs w:val="28"/>
        </w:rPr>
        <w:sym w:font="Symbol" w:char="0067"/>
      </w:r>
      <w:r w:rsidRPr="005E769A">
        <w:rPr>
          <w:rFonts w:ascii="Times New Roman" w:hAnsi="Times New Roman"/>
          <w:sz w:val="28"/>
          <w:szCs w:val="28"/>
        </w:rPr>
        <w:t xml:space="preserve"> và </w:t>
      </w:r>
      <w:r w:rsidR="00CB1732" w:rsidRPr="005E769A">
        <w:rPr>
          <w:rFonts w:ascii="Times New Roman" w:hAnsi="Times New Roman"/>
          <w:sz w:val="28"/>
          <w:szCs w:val="28"/>
        </w:rPr>
        <w:sym w:font="Symbol" w:char="0065"/>
      </w:r>
      <w:r w:rsidRPr="005E769A">
        <w:rPr>
          <w:rFonts w:ascii="Times New Roman" w:hAnsi="Times New Roman"/>
          <w:sz w:val="28"/>
          <w:szCs w:val="28"/>
        </w:rPr>
        <w:t>:</w:t>
      </w:r>
      <w:r w:rsidR="00437DFC" w:rsidRPr="005E769A">
        <w:rPr>
          <w:rFonts w:ascii="Times New Roman" w:hAnsi="Times New Roman"/>
          <w:sz w:val="28"/>
          <w:szCs w:val="28"/>
        </w:rPr>
        <w:t xml:space="preserve"> có 146 acid amin</w:t>
      </w:r>
    </w:p>
    <w:p w:rsidR="00F229CE" w:rsidRPr="005E769A" w:rsidRDefault="00F229CE" w:rsidP="00E800D5">
      <w:pPr>
        <w:spacing w:after="0" w:line="360" w:lineRule="auto"/>
        <w:ind w:firstLine="720"/>
        <w:jc w:val="both"/>
        <w:rPr>
          <w:rFonts w:ascii="Times New Roman" w:hAnsi="Times New Roman"/>
          <w:sz w:val="28"/>
          <w:szCs w:val="28"/>
        </w:rPr>
      </w:pPr>
      <w:proofErr w:type="gramStart"/>
      <w:r w:rsidRPr="005E769A">
        <w:rPr>
          <w:rFonts w:ascii="Times New Roman" w:hAnsi="Times New Roman"/>
          <w:sz w:val="28"/>
          <w:szCs w:val="28"/>
        </w:rPr>
        <w:t>Số lượng acid amin trong chuỗi polypeptid đặc trưng cho từng loại chuỗi.</w:t>
      </w:r>
      <w:proofErr w:type="gramEnd"/>
      <w:r w:rsidRPr="005E769A">
        <w:rPr>
          <w:rFonts w:ascii="Times New Roman" w:hAnsi="Times New Roman"/>
          <w:sz w:val="28"/>
          <w:szCs w:val="28"/>
        </w:rPr>
        <w:t xml:space="preserve"> </w:t>
      </w:r>
      <w:proofErr w:type="gramStart"/>
      <w:r w:rsidRPr="005E769A">
        <w:rPr>
          <w:rFonts w:ascii="Times New Roman" w:hAnsi="Times New Roman"/>
          <w:sz w:val="28"/>
          <w:szCs w:val="28"/>
        </w:rPr>
        <w:t>Trình tự các acid amin trong chuỗi rất nghiêm ngặt, sự thay thế acid amin này bằng acid amin khác trong nhiều trường hợp biểu hiện thành những bệnh của huyết sắc tố (bệnh của hemoglobin do bất thường chất lượng hemoglobin).</w:t>
      </w:r>
      <w:proofErr w:type="gramEnd"/>
    </w:p>
    <w:p w:rsidR="00CB1732" w:rsidRPr="005E769A" w:rsidRDefault="00F229CE" w:rsidP="00E800D5">
      <w:pPr>
        <w:spacing w:after="0" w:line="360" w:lineRule="auto"/>
        <w:ind w:firstLine="720"/>
        <w:jc w:val="both"/>
        <w:rPr>
          <w:rFonts w:ascii="Times New Roman" w:hAnsi="Times New Roman"/>
          <w:sz w:val="28"/>
          <w:szCs w:val="28"/>
        </w:rPr>
      </w:pPr>
      <w:r w:rsidRPr="005E769A">
        <w:rPr>
          <w:rFonts w:ascii="Times New Roman" w:hAnsi="Times New Roman"/>
          <w:sz w:val="28"/>
          <w:szCs w:val="28"/>
        </w:rPr>
        <w:t xml:space="preserve">- </w:t>
      </w:r>
      <w:r w:rsidR="00CB1732" w:rsidRPr="005E769A">
        <w:rPr>
          <w:rFonts w:ascii="Times New Roman" w:hAnsi="Times New Roman"/>
          <w:sz w:val="28"/>
          <w:szCs w:val="28"/>
        </w:rPr>
        <w:t>Cấu trúc thứ cấp</w:t>
      </w:r>
      <w:r w:rsidR="00437DFC" w:rsidRPr="005E769A">
        <w:rPr>
          <w:rFonts w:ascii="Times New Roman" w:hAnsi="Times New Roman"/>
          <w:sz w:val="28"/>
          <w:szCs w:val="28"/>
        </w:rPr>
        <w:t xml:space="preserve"> của globin</w:t>
      </w:r>
      <w:r w:rsidR="00CB1732" w:rsidRPr="005E769A">
        <w:rPr>
          <w:rFonts w:ascii="Times New Roman" w:hAnsi="Times New Roman"/>
          <w:sz w:val="28"/>
          <w:szCs w:val="28"/>
        </w:rPr>
        <w:t xml:space="preserve"> hình xoắn ốc </w:t>
      </w:r>
    </w:p>
    <w:p w:rsidR="00CB1732" w:rsidRPr="005E769A" w:rsidRDefault="00F229CE" w:rsidP="00E800D5">
      <w:pPr>
        <w:spacing w:after="0" w:line="360" w:lineRule="auto"/>
        <w:ind w:firstLine="720"/>
        <w:jc w:val="both"/>
        <w:rPr>
          <w:rFonts w:ascii="Times New Roman" w:hAnsi="Times New Roman"/>
          <w:sz w:val="28"/>
          <w:szCs w:val="28"/>
        </w:rPr>
      </w:pPr>
      <w:r w:rsidRPr="005E769A">
        <w:rPr>
          <w:rFonts w:ascii="Times New Roman" w:hAnsi="Times New Roman"/>
          <w:sz w:val="28"/>
          <w:szCs w:val="28"/>
        </w:rPr>
        <w:t xml:space="preserve">- </w:t>
      </w:r>
      <w:r w:rsidR="00CB1732" w:rsidRPr="005E769A">
        <w:rPr>
          <w:rFonts w:ascii="Times New Roman" w:hAnsi="Times New Roman"/>
          <w:sz w:val="28"/>
          <w:szCs w:val="28"/>
        </w:rPr>
        <w:t>Cấu trúc bậc 3</w:t>
      </w:r>
      <w:r w:rsidR="00437DFC" w:rsidRPr="005E769A">
        <w:rPr>
          <w:rFonts w:ascii="Times New Roman" w:hAnsi="Times New Roman"/>
          <w:sz w:val="28"/>
          <w:szCs w:val="28"/>
        </w:rPr>
        <w:t xml:space="preserve"> của globin</w:t>
      </w:r>
      <w:r w:rsidR="00CB1732" w:rsidRPr="005E769A">
        <w:rPr>
          <w:rFonts w:ascii="Times New Roman" w:hAnsi="Times New Roman"/>
          <w:sz w:val="28"/>
          <w:szCs w:val="28"/>
        </w:rPr>
        <w:t xml:space="preserve">: các </w:t>
      </w:r>
      <w:proofErr w:type="gramStart"/>
      <w:r w:rsidR="00CB1732" w:rsidRPr="005E769A">
        <w:rPr>
          <w:rFonts w:ascii="Times New Roman" w:hAnsi="Times New Roman"/>
          <w:sz w:val="28"/>
          <w:szCs w:val="28"/>
        </w:rPr>
        <w:t>chuỗi  polypeptid</w:t>
      </w:r>
      <w:proofErr w:type="gramEnd"/>
      <w:r w:rsidR="00CB1732" w:rsidRPr="005E769A">
        <w:rPr>
          <w:rFonts w:ascii="Times New Roman" w:hAnsi="Times New Roman"/>
          <w:sz w:val="28"/>
          <w:szCs w:val="28"/>
        </w:rPr>
        <w:t xml:space="preserve">  cuộn lại thành hình cầu nên giảm diện tích và giảm tiếp xúc bên ngoài.</w:t>
      </w:r>
    </w:p>
    <w:p w:rsidR="00CB1732" w:rsidRPr="0032479C" w:rsidRDefault="00F229CE" w:rsidP="00E800D5">
      <w:pPr>
        <w:spacing w:after="0" w:line="360" w:lineRule="auto"/>
        <w:ind w:firstLine="720"/>
        <w:jc w:val="both"/>
        <w:rPr>
          <w:rFonts w:ascii="Times New Roman" w:hAnsi="Times New Roman"/>
          <w:sz w:val="26"/>
          <w:szCs w:val="26"/>
        </w:rPr>
      </w:pPr>
      <w:r w:rsidRPr="005E769A">
        <w:rPr>
          <w:rFonts w:ascii="Times New Roman" w:hAnsi="Times New Roman"/>
          <w:sz w:val="28"/>
          <w:szCs w:val="28"/>
        </w:rPr>
        <w:t xml:space="preserve">- </w:t>
      </w:r>
      <w:r w:rsidR="00CB1732" w:rsidRPr="005E769A">
        <w:rPr>
          <w:rFonts w:ascii="Times New Roman" w:hAnsi="Times New Roman"/>
          <w:sz w:val="28"/>
          <w:szCs w:val="28"/>
        </w:rPr>
        <w:t>Cấu trúc bậc 4</w:t>
      </w:r>
      <w:r w:rsidR="00437DFC" w:rsidRPr="005E769A">
        <w:rPr>
          <w:rFonts w:ascii="Times New Roman" w:hAnsi="Times New Roman"/>
          <w:sz w:val="28"/>
          <w:szCs w:val="28"/>
        </w:rPr>
        <w:t xml:space="preserve"> của globin</w:t>
      </w:r>
      <w:r w:rsidR="00CB1732" w:rsidRPr="005E769A">
        <w:rPr>
          <w:rFonts w:ascii="Times New Roman" w:hAnsi="Times New Roman"/>
          <w:sz w:val="28"/>
          <w:szCs w:val="28"/>
        </w:rPr>
        <w:t>: 4 chuỗi globin cặp đôi tạo nên hình cầ</w:t>
      </w:r>
      <w:r w:rsidR="00B543DE" w:rsidRPr="005E769A">
        <w:rPr>
          <w:rFonts w:ascii="Times New Roman" w:hAnsi="Times New Roman"/>
          <w:sz w:val="28"/>
          <w:szCs w:val="28"/>
        </w:rPr>
        <w:t>u kín.</w:t>
      </w:r>
    </w:p>
    <w:p w:rsidR="003D3ECF" w:rsidRPr="00E60513" w:rsidRDefault="003D3ECF" w:rsidP="00E800D5">
      <w:pPr>
        <w:spacing w:after="0" w:line="360" w:lineRule="auto"/>
        <w:ind w:firstLine="720"/>
        <w:jc w:val="both"/>
        <w:rPr>
          <w:rFonts w:ascii="Times New Roman" w:hAnsi="Times New Roman"/>
          <w:sz w:val="28"/>
          <w:szCs w:val="28"/>
        </w:rPr>
      </w:pPr>
      <w:r w:rsidRPr="00E60513">
        <w:rPr>
          <w:rFonts w:ascii="Times New Roman" w:hAnsi="Times New Roman"/>
          <w:sz w:val="28"/>
          <w:szCs w:val="28"/>
        </w:rPr>
        <w:t xml:space="preserve">Tùy theo giai đoạn phát triển cá thể mà globin gồm các chuỗi polypeptid khác nhau: Zeta (ξ), epsilon (ε), gamma (γ), alpha (α), beta (β), delta (δ). Các gen chi phối sự hình thành chuỗi epsilon, gamma, </w:t>
      </w:r>
      <w:proofErr w:type="gramStart"/>
      <w:r w:rsidRPr="00E60513">
        <w:rPr>
          <w:rFonts w:ascii="Times New Roman" w:hAnsi="Times New Roman"/>
          <w:sz w:val="28"/>
          <w:szCs w:val="28"/>
        </w:rPr>
        <w:t>beta</w:t>
      </w:r>
      <w:proofErr w:type="gramEnd"/>
      <w:r w:rsidRPr="00E60513">
        <w:rPr>
          <w:rFonts w:ascii="Times New Roman" w:hAnsi="Times New Roman"/>
          <w:sz w:val="28"/>
          <w:szCs w:val="28"/>
        </w:rPr>
        <w:t xml:space="preserve"> và delta nằm trên nhiễm sắc thể số 11. Các gen chi phối sự hình thành chuỗi alpha và zeta nằm trên nhiễm sắc thể số 16. </w:t>
      </w:r>
    </w:p>
    <w:p w:rsidR="003D3ECF" w:rsidRPr="00E60513" w:rsidRDefault="003D3ECF" w:rsidP="00E60513">
      <w:pPr>
        <w:spacing w:after="0" w:line="360" w:lineRule="auto"/>
        <w:ind w:firstLine="720"/>
        <w:jc w:val="both"/>
        <w:rPr>
          <w:rFonts w:ascii="Times New Roman" w:hAnsi="Times New Roman"/>
          <w:sz w:val="26"/>
          <w:szCs w:val="26"/>
        </w:rPr>
      </w:pPr>
      <w:proofErr w:type="gramStart"/>
      <w:r w:rsidRPr="00E60513">
        <w:rPr>
          <w:rFonts w:ascii="Times New Roman" w:hAnsi="Times New Roman"/>
          <w:sz w:val="28"/>
          <w:szCs w:val="28"/>
        </w:rPr>
        <w:lastRenderedPageBreak/>
        <w:t>Trong giai đoạn phôi, Hb chủ yếu là Hb Gower I (ξ2ε2).</w:t>
      </w:r>
      <w:proofErr w:type="gramEnd"/>
      <w:r w:rsidRPr="00E60513">
        <w:rPr>
          <w:rFonts w:ascii="Times New Roman" w:hAnsi="Times New Roman"/>
          <w:sz w:val="28"/>
          <w:szCs w:val="28"/>
        </w:rPr>
        <w:t xml:space="preserve"> Hb Gower II (α2ε2) và Hb Portland (ξ2γ2) được thấy trong giai đoạn khi những gen của phôi đóng và những gen của </w:t>
      </w:r>
      <w:proofErr w:type="gramStart"/>
      <w:r w:rsidRPr="00E60513">
        <w:rPr>
          <w:rFonts w:ascii="Times New Roman" w:hAnsi="Times New Roman"/>
          <w:sz w:val="28"/>
          <w:szCs w:val="28"/>
        </w:rPr>
        <w:t>thai</w:t>
      </w:r>
      <w:proofErr w:type="gramEnd"/>
      <w:r w:rsidRPr="00E60513">
        <w:rPr>
          <w:rFonts w:ascii="Times New Roman" w:hAnsi="Times New Roman"/>
          <w:sz w:val="28"/>
          <w:szCs w:val="28"/>
        </w:rPr>
        <w:t xml:space="preserve"> mở. Trong giai đoạn </w:t>
      </w:r>
      <w:proofErr w:type="gramStart"/>
      <w:r w:rsidRPr="00E60513">
        <w:rPr>
          <w:rFonts w:ascii="Times New Roman" w:hAnsi="Times New Roman"/>
          <w:sz w:val="28"/>
          <w:szCs w:val="28"/>
        </w:rPr>
        <w:t>thai</w:t>
      </w:r>
      <w:proofErr w:type="gramEnd"/>
      <w:r w:rsidRPr="00E60513">
        <w:rPr>
          <w:rFonts w:ascii="Times New Roman" w:hAnsi="Times New Roman"/>
          <w:sz w:val="28"/>
          <w:szCs w:val="28"/>
        </w:rPr>
        <w:t>, Hb chủ yếu là HbF (α2γ2). Trong giai đoạn trưởng thành, Hb chủ yếu là HbA (α2β2) và một ít HbA2 (α2δ2)</w:t>
      </w:r>
      <w:r w:rsidR="00DE5BEB" w:rsidRPr="00E60513">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&lt;EndNote&gt;&lt;Cite&gt;&lt;Author&gt;Higgs&lt;/Author&gt;&lt;Year&gt;2013&lt;/Year&gt;&lt;RecNum&gt;178&lt;/RecNum&gt;&lt;DisplayText&gt;&lt;style font="Times New Roman" size="14"&gt;[18]&lt;/style&gt;&lt;/DisplayText&gt;&lt;record&gt;&lt;rec-number&gt;178&lt;/rec-number&gt;&lt;foreign-keys&gt;&lt;key app="EN" db-id="wrpavrpf4dxvteettwmpw2pizpe500zv5zrd"&gt;178&lt;/key&gt;&lt;/foreign-keys&gt;&lt;ref-type name="Journal Article"&gt;17&lt;/ref-type&gt;&lt;contributors&gt;&lt;authors&gt;&lt;author&gt;Higgs, D. R.&lt;/author&gt;&lt;/authors&gt;&lt;/contributors&gt;&lt;auth-address&gt;MRC Molecular Haematology Unit, Weatherall Institute of Molecular Medicine, University of Oxford, John Radcliffe Hospital, Headington, Oxford OX3 9DS, UK. doug.higgs@imm.ox.ac.uk&lt;/auth-address&gt;&lt;titles&gt;&lt;title&gt;The molecular basis of alpha-thalassemia&lt;/title&gt;&lt;secondary-title&gt;Cold Spring Harb Perspect Med&lt;/secondary-title&gt;&lt;/titles&gt;&lt;periodical&gt;&lt;full-title&gt;Cold Spring Harb Perspect Med&lt;/full-title&gt;&lt;/periodical&gt;&lt;pages&gt;a011718&lt;/pages&gt;&lt;volume&gt;3&lt;/volume&gt;&lt;number&gt;1&lt;/number&gt;&lt;edition&gt;2013/01/04&lt;/edition&gt;&lt;keywords&gt;&lt;keyword&gt;Global Health&lt;/keyword&gt;&lt;keyword&gt;Hemoglobinopathies/genetics&lt;/keyword&gt;&lt;keyword&gt;Humans&lt;/keyword&gt;&lt;keyword&gt;Incidence&lt;/keyword&gt;&lt;keyword&gt;Mutation&lt;/keyword&gt;&lt;keyword&gt;Phenotype&lt;/keyword&gt;&lt;keyword&gt;RNA, Antisense/genetics&lt;/keyword&gt;&lt;keyword&gt;Rare Diseases/genetics&lt;/keyword&gt;&lt;keyword&gt;Translocation, Genetic&lt;/keyword&gt;&lt;keyword&gt;Up-Regulation&lt;/keyword&gt;&lt;keyword&gt;alpha-Globins/ genetics&lt;/keyword&gt;&lt;keyword&gt;alpha-Thalassemia/blood/epidemiology/ genetics&lt;/keyword&gt;&lt;/keywords&gt;&lt;dates&gt;&lt;year&gt;2013&lt;/year&gt;&lt;pub-dates&gt;&lt;date&gt;Jan 1&lt;/date&gt;&lt;/pub-dates&gt;&lt;/dates&gt;&lt;isbn&gt;2157-1422 (Electronic)&amp;#xD;2157-1422 (Linking)&lt;/isbn&gt;&lt;accession-num&gt;23284078&lt;/accession-num&gt;&lt;urls&gt;&lt;/urls&gt;&lt;custom2&gt;3530043&lt;/custom2&gt;&lt;electronic-resource-num&gt;10.1101/cshperspect.a011718&lt;/electronic-resource-num&gt;&lt;remote-database-provider&gt;NLM&lt;/remote-database-provider&gt;&lt;language&gt;eng&lt;/language&gt;&lt;/record&gt;&lt;/Cite&gt;&lt;/EndNote&gt;</w:instrText>
      </w:r>
      <w:r w:rsidR="00DE5BEB" w:rsidRPr="00E60513">
        <w:rPr>
          <w:rFonts w:ascii="Times New Roman" w:hAnsi="Times New Roman"/>
          <w:sz w:val="28"/>
          <w:szCs w:val="28"/>
        </w:rPr>
        <w:fldChar w:fldCharType="separate"/>
      </w:r>
      <w:r w:rsidR="001B5C87">
        <w:rPr>
          <w:rFonts w:ascii="Times New Roman" w:hAnsi="Times New Roman"/>
          <w:noProof/>
          <w:sz w:val="28"/>
          <w:szCs w:val="28"/>
        </w:rPr>
        <w:t>[</w:t>
      </w:r>
      <w:hyperlink w:anchor="_ENREF_18" w:tooltip="Higgs, 2013 #178" w:history="1">
        <w:r w:rsidR="008C4818">
          <w:rPr>
            <w:rFonts w:ascii="Times New Roman" w:hAnsi="Times New Roman"/>
            <w:noProof/>
            <w:sz w:val="28"/>
            <w:szCs w:val="28"/>
          </w:rPr>
          <w:t>18</w:t>
        </w:r>
      </w:hyperlink>
      <w:r w:rsidR="001B5C87">
        <w:rPr>
          <w:rFonts w:ascii="Times New Roman" w:hAnsi="Times New Roman"/>
          <w:noProof/>
          <w:sz w:val="28"/>
          <w:szCs w:val="28"/>
        </w:rPr>
        <w:t>]</w:t>
      </w:r>
      <w:r w:rsidR="00DE5BEB" w:rsidRPr="00E60513">
        <w:rPr>
          <w:rFonts w:ascii="Times New Roman" w:hAnsi="Times New Roman"/>
          <w:sz w:val="28"/>
          <w:szCs w:val="28"/>
        </w:rPr>
        <w:fldChar w:fldCharType="end"/>
      </w:r>
      <w:r w:rsidRPr="00E60513">
        <w:rPr>
          <w:rFonts w:ascii="Times New Roman" w:hAnsi="Times New Roman"/>
          <w:sz w:val="28"/>
          <w:szCs w:val="28"/>
        </w:rPr>
        <w:t>.</w:t>
      </w:r>
    </w:p>
    <w:p w:rsidR="00442D21" w:rsidRPr="00E60513" w:rsidRDefault="0048282C" w:rsidP="00E60513">
      <w:pPr>
        <w:spacing w:after="0" w:line="360" w:lineRule="auto"/>
        <w:ind w:firstLine="720"/>
        <w:jc w:val="both"/>
        <w:rPr>
          <w:rFonts w:ascii="Times New Roman" w:hAnsi="Times New Roman"/>
          <w:sz w:val="26"/>
          <w:szCs w:val="26"/>
        </w:rPr>
      </w:pPr>
      <w:r>
        <w:rPr>
          <w:rFonts w:ascii="Times New Roman" w:hAnsi="Times New Roman"/>
          <w:noProof/>
        </w:rPr>
        <w:drawing>
          <wp:inline distT="0" distB="0" distL="0" distR="0">
            <wp:extent cx="4892675" cy="2208530"/>
            <wp:effectExtent l="19050" t="0" r="3175" b="0"/>
            <wp:docPr id="3" name="Picture 5" descr="Description: Screen%20Shot%202017-07-12%20at%2011.25.3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reen%20Shot%202017-07-12%20at%2011.25.39%20AM.png"/>
                    <pic:cNvPicPr>
                      <a:picLocks noChangeAspect="1" noChangeArrowheads="1"/>
                    </pic:cNvPicPr>
                  </pic:nvPicPr>
                  <pic:blipFill>
                    <a:blip r:embed="rId14" cstate="print"/>
                    <a:srcRect/>
                    <a:stretch>
                      <a:fillRect/>
                    </a:stretch>
                  </pic:blipFill>
                  <pic:spPr bwMode="auto">
                    <a:xfrm>
                      <a:off x="0" y="0"/>
                      <a:ext cx="4892675" cy="2208530"/>
                    </a:xfrm>
                    <a:prstGeom prst="rect">
                      <a:avLst/>
                    </a:prstGeom>
                    <a:noFill/>
                    <a:ln w="9525">
                      <a:noFill/>
                      <a:miter lim="800000"/>
                      <a:headEnd/>
                      <a:tailEnd/>
                    </a:ln>
                  </pic:spPr>
                </pic:pic>
              </a:graphicData>
            </a:graphic>
          </wp:inline>
        </w:drawing>
      </w:r>
    </w:p>
    <w:p w:rsidR="00741807" w:rsidRPr="0003305F" w:rsidRDefault="0003305F" w:rsidP="0003305F">
      <w:pPr>
        <w:pStyle w:val="Caption"/>
        <w:jc w:val="center"/>
        <w:rPr>
          <w:rFonts w:ascii="Times New Roman" w:hAnsi="Times New Roman"/>
          <w:b w:val="0"/>
          <w:i/>
          <w:sz w:val="28"/>
          <w:szCs w:val="28"/>
        </w:rPr>
      </w:pPr>
      <w:bookmarkStart w:id="20" w:name="_Toc19173759"/>
      <w:bookmarkStart w:id="21" w:name="_Toc421608646"/>
      <w:proofErr w:type="gramStart"/>
      <w:r w:rsidRPr="0003305F">
        <w:rPr>
          <w:rFonts w:ascii="Times New Roman" w:hAnsi="Times New Roman"/>
          <w:b w:val="0"/>
          <w:i/>
          <w:sz w:val="28"/>
          <w:szCs w:val="28"/>
        </w:rPr>
        <w:t>Hình  1</w:t>
      </w:r>
      <w:proofErr w:type="gramEnd"/>
      <w:r w:rsidRPr="0003305F">
        <w:rPr>
          <w:rFonts w:ascii="Times New Roman" w:hAnsi="Times New Roman"/>
          <w:b w:val="0"/>
          <w:i/>
          <w:sz w:val="28"/>
          <w:szCs w:val="28"/>
        </w:rPr>
        <w:t>.</w:t>
      </w:r>
      <w:r w:rsidR="00DE5BEB" w:rsidRPr="0003305F">
        <w:rPr>
          <w:rFonts w:ascii="Times New Roman" w:hAnsi="Times New Roman"/>
          <w:b w:val="0"/>
          <w:i/>
          <w:sz w:val="28"/>
          <w:szCs w:val="28"/>
        </w:rPr>
        <w:fldChar w:fldCharType="begin"/>
      </w:r>
      <w:r w:rsidRPr="0003305F">
        <w:rPr>
          <w:rFonts w:ascii="Times New Roman" w:hAnsi="Times New Roman"/>
          <w:b w:val="0"/>
          <w:i/>
          <w:sz w:val="28"/>
          <w:szCs w:val="28"/>
        </w:rPr>
        <w:instrText xml:space="preserve"> SEQ Hình_ \* ARABIC </w:instrText>
      </w:r>
      <w:r w:rsidR="00DE5BEB" w:rsidRPr="0003305F">
        <w:rPr>
          <w:rFonts w:ascii="Times New Roman" w:hAnsi="Times New Roman"/>
          <w:b w:val="0"/>
          <w:i/>
          <w:sz w:val="28"/>
          <w:szCs w:val="28"/>
        </w:rPr>
        <w:fldChar w:fldCharType="separate"/>
      </w:r>
      <w:r w:rsidR="00E77D86">
        <w:rPr>
          <w:rFonts w:ascii="Times New Roman" w:hAnsi="Times New Roman"/>
          <w:b w:val="0"/>
          <w:i/>
          <w:noProof/>
          <w:sz w:val="28"/>
          <w:szCs w:val="28"/>
        </w:rPr>
        <w:t>3</w:t>
      </w:r>
      <w:r w:rsidR="00DE5BEB" w:rsidRPr="0003305F">
        <w:rPr>
          <w:rFonts w:ascii="Times New Roman" w:hAnsi="Times New Roman"/>
          <w:b w:val="0"/>
          <w:i/>
          <w:sz w:val="28"/>
          <w:szCs w:val="28"/>
        </w:rPr>
        <w:fldChar w:fldCharType="end"/>
      </w:r>
      <w:r w:rsidRPr="0003305F">
        <w:rPr>
          <w:rFonts w:ascii="Times New Roman" w:hAnsi="Times New Roman"/>
          <w:b w:val="0"/>
          <w:i/>
          <w:sz w:val="28"/>
          <w:szCs w:val="28"/>
        </w:rPr>
        <w:t>:</w:t>
      </w:r>
      <w:r w:rsidR="003F3A81" w:rsidRPr="0003305F">
        <w:rPr>
          <w:rFonts w:ascii="Times New Roman" w:hAnsi="Times New Roman"/>
          <w:b w:val="0"/>
          <w:i/>
          <w:sz w:val="28"/>
          <w:szCs w:val="28"/>
        </w:rPr>
        <w:t xml:space="preserve"> </w:t>
      </w:r>
      <w:r w:rsidR="00442D21" w:rsidRPr="0003305F">
        <w:rPr>
          <w:rFonts w:ascii="Times New Roman" w:hAnsi="Times New Roman"/>
          <w:b w:val="0"/>
          <w:i/>
          <w:sz w:val="28"/>
          <w:szCs w:val="28"/>
        </w:rPr>
        <w:t>Sự tổng hợp hemoglobin ở các giai đoạn phát triển</w:t>
      </w:r>
      <w:r w:rsidR="00952EF3" w:rsidRPr="0003305F">
        <w:rPr>
          <w:rFonts w:ascii="Times New Roman" w:hAnsi="Times New Roman"/>
          <w:b w:val="0"/>
          <w:i/>
          <w:sz w:val="28"/>
          <w:szCs w:val="28"/>
        </w:rPr>
        <w:t xml:space="preserve"> </w:t>
      </w:r>
      <w:r w:rsidR="00DE5BEB" w:rsidRPr="0003305F">
        <w:rPr>
          <w:rFonts w:ascii="Times New Roman" w:hAnsi="Times New Roman"/>
          <w:b w:val="0"/>
          <w:i/>
          <w:sz w:val="28"/>
          <w:szCs w:val="28"/>
        </w:rPr>
        <w:fldChar w:fldCharType="begin"/>
      </w:r>
      <w:r w:rsidR="001B5C87">
        <w:rPr>
          <w:rFonts w:ascii="Times New Roman" w:hAnsi="Times New Roman"/>
          <w:b w:val="0"/>
          <w:i/>
          <w:sz w:val="28"/>
          <w:szCs w:val="28"/>
        </w:rPr>
        <w:instrText xml:space="preserve"> ADDIN EN.CITE &lt;EndNote&gt;&lt;Cite&gt;&lt;Author&gt;Hoan&lt;/Author&gt;&lt;Year&gt;2013&lt;/Year&gt;&lt;RecNum&gt;226&lt;/RecNum&gt;&lt;DisplayText&gt;&lt;style font="Times New Roman" size="14"&gt;[19]&lt;/style&gt;&lt;/DisplayText&gt;&lt;record&gt;&lt;rec-number&gt;226&lt;/rec-number&gt;&lt;foreign-keys&gt;&lt;key app="EN" db-id="wrpavrpf4dxvteettwmpw2pizpe500zv5zrd"&gt;226&lt;/key&gt;&lt;/foreign-keys&gt;&lt;ref-type name="Journal Article"&gt;17&lt;/ref-type&gt;&lt;contributors&gt;&lt;authors&gt;&lt;author&gt;Nguyễn Khắc Hân Hoan &lt;/author&gt;&lt;/authors&gt;&lt;/contributors&gt;&lt;titles&gt;&lt;title&gt;Nghiên cứu tầm soát và chẩn đoán trước sinh bệnh alpha và beta thalassemia&lt;/title&gt;&lt;secondary-title&gt;Luận án tiến sĩ y học&lt;/secondary-title&gt;&lt;/titles&gt;&lt;periodical&gt;&lt;full-title&gt;Luận án tiến sĩ y học&lt;/full-title&gt;&lt;/periodical&gt;&lt;dates&gt;&lt;year&gt;2013&lt;/year&gt;&lt;/dates&gt;&lt;urls&gt;&lt;/urls&gt;&lt;/record&gt;&lt;/Cite&gt;&lt;/EndNote&gt;</w:instrText>
      </w:r>
      <w:r w:rsidR="00DE5BEB" w:rsidRPr="0003305F">
        <w:rPr>
          <w:rFonts w:ascii="Times New Roman" w:hAnsi="Times New Roman"/>
          <w:b w:val="0"/>
          <w:i/>
          <w:sz w:val="28"/>
          <w:szCs w:val="28"/>
        </w:rPr>
        <w:fldChar w:fldCharType="separate"/>
      </w:r>
      <w:r w:rsidR="001B5C87">
        <w:rPr>
          <w:rFonts w:ascii="Times New Roman" w:hAnsi="Times New Roman"/>
          <w:b w:val="0"/>
          <w:i/>
          <w:noProof/>
          <w:sz w:val="28"/>
          <w:szCs w:val="28"/>
        </w:rPr>
        <w:t>[</w:t>
      </w:r>
      <w:hyperlink w:anchor="_ENREF_19" w:tooltip="Hoan, 2013 #226" w:history="1">
        <w:r w:rsidR="008C4818">
          <w:rPr>
            <w:rFonts w:ascii="Times New Roman" w:hAnsi="Times New Roman"/>
            <w:b w:val="0"/>
            <w:i/>
            <w:noProof/>
            <w:sz w:val="28"/>
            <w:szCs w:val="28"/>
          </w:rPr>
          <w:t>19</w:t>
        </w:r>
      </w:hyperlink>
      <w:r w:rsidR="001B5C87">
        <w:rPr>
          <w:rFonts w:ascii="Times New Roman" w:hAnsi="Times New Roman"/>
          <w:b w:val="0"/>
          <w:i/>
          <w:noProof/>
          <w:sz w:val="28"/>
          <w:szCs w:val="28"/>
        </w:rPr>
        <w:t>]</w:t>
      </w:r>
      <w:bookmarkEnd w:id="20"/>
      <w:r w:rsidR="00DE5BEB" w:rsidRPr="0003305F">
        <w:rPr>
          <w:rFonts w:ascii="Times New Roman" w:hAnsi="Times New Roman"/>
          <w:b w:val="0"/>
          <w:i/>
          <w:sz w:val="28"/>
          <w:szCs w:val="28"/>
        </w:rPr>
        <w:fldChar w:fldCharType="end"/>
      </w:r>
    </w:p>
    <w:p w:rsidR="009C5928" w:rsidRPr="0005202E" w:rsidRDefault="004F0A68" w:rsidP="0005202E">
      <w:pPr>
        <w:pStyle w:val="EndNoteBibliography"/>
        <w:spacing w:line="360" w:lineRule="auto"/>
        <w:rPr>
          <w:szCs w:val="28"/>
        </w:rPr>
      </w:pPr>
      <w:r w:rsidRPr="006A2C4E">
        <w:rPr>
          <w:szCs w:val="28"/>
        </w:rPr>
        <w:t>Người trưởng thành có 97</w:t>
      </w:r>
      <w:proofErr w:type="gramStart"/>
      <w:r w:rsidRPr="006A2C4E">
        <w:rPr>
          <w:szCs w:val="28"/>
        </w:rPr>
        <w:t>,5</w:t>
      </w:r>
      <w:proofErr w:type="gramEnd"/>
      <w:r w:rsidRPr="006A2C4E">
        <w:rPr>
          <w:szCs w:val="28"/>
        </w:rPr>
        <w:t>% HbA, khoảng 2% HbA2 và khoảng 0,5% HbF</w:t>
      </w:r>
      <w:r w:rsidR="001E288A" w:rsidRPr="006A2C4E">
        <w:rPr>
          <w:szCs w:val="28"/>
        </w:rPr>
        <w:t>.</w:t>
      </w:r>
      <w:bookmarkEnd w:id="21"/>
    </w:p>
    <w:p w:rsidR="00735748" w:rsidRPr="00B762DF" w:rsidRDefault="00735748" w:rsidP="00503C1D">
      <w:pPr>
        <w:pStyle w:val="Phan3"/>
      </w:pPr>
      <w:bookmarkStart w:id="22" w:name="_Toc19172255"/>
      <w:bookmarkStart w:id="23" w:name="_Toc421608647"/>
      <w:r>
        <w:t>1.1.3. Cơ chế bệnh sinh</w:t>
      </w:r>
      <w:bookmarkEnd w:id="22"/>
    </w:p>
    <w:p w:rsidR="009F61C9" w:rsidRDefault="0048282C" w:rsidP="009F61C9">
      <w:r>
        <w:rPr>
          <w:noProof/>
        </w:rPr>
        <w:drawing>
          <wp:inline distT="0" distB="0" distL="0" distR="0">
            <wp:extent cx="5652770" cy="3170555"/>
            <wp:effectExtent l="19050" t="0" r="5080" b="0"/>
            <wp:docPr id="4" name="Picture 4" descr="Cơ chế bệnh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ơ chế bệnh sinh"/>
                    <pic:cNvPicPr>
                      <a:picLocks noChangeAspect="1" noChangeArrowheads="1"/>
                    </pic:cNvPicPr>
                  </pic:nvPicPr>
                  <pic:blipFill>
                    <a:blip r:embed="rId15" cstate="print"/>
                    <a:srcRect/>
                    <a:stretch>
                      <a:fillRect/>
                    </a:stretch>
                  </pic:blipFill>
                  <pic:spPr bwMode="auto">
                    <a:xfrm>
                      <a:off x="0" y="0"/>
                      <a:ext cx="5652770" cy="3170555"/>
                    </a:xfrm>
                    <a:prstGeom prst="rect">
                      <a:avLst/>
                    </a:prstGeom>
                    <a:noFill/>
                    <a:ln w="9525">
                      <a:noFill/>
                      <a:miter lim="800000"/>
                      <a:headEnd/>
                      <a:tailEnd/>
                    </a:ln>
                  </pic:spPr>
                </pic:pic>
              </a:graphicData>
            </a:graphic>
          </wp:inline>
        </w:drawing>
      </w:r>
    </w:p>
    <w:p w:rsidR="00735748" w:rsidRPr="009F61C9" w:rsidRDefault="009F61C9" w:rsidP="009F61C9">
      <w:pPr>
        <w:pStyle w:val="Caption"/>
        <w:jc w:val="center"/>
        <w:rPr>
          <w:rFonts w:ascii="Times New Roman" w:hAnsi="Times New Roman"/>
          <w:b w:val="0"/>
          <w:i/>
          <w:sz w:val="28"/>
          <w:szCs w:val="28"/>
        </w:rPr>
      </w:pPr>
      <w:bookmarkStart w:id="24" w:name="_Toc19173760"/>
      <w:proofErr w:type="gramStart"/>
      <w:r w:rsidRPr="009F61C9">
        <w:rPr>
          <w:rFonts w:ascii="Times New Roman" w:hAnsi="Times New Roman"/>
          <w:b w:val="0"/>
          <w:i/>
          <w:sz w:val="28"/>
          <w:szCs w:val="28"/>
        </w:rPr>
        <w:t>Hình  1</w:t>
      </w:r>
      <w:proofErr w:type="gramEnd"/>
      <w:r w:rsidRPr="009F61C9">
        <w:rPr>
          <w:rFonts w:ascii="Times New Roman" w:hAnsi="Times New Roman"/>
          <w:b w:val="0"/>
          <w:i/>
          <w:sz w:val="28"/>
          <w:szCs w:val="28"/>
        </w:rPr>
        <w:t>.</w:t>
      </w:r>
      <w:r w:rsidR="00DE5BEB" w:rsidRPr="009F61C9">
        <w:rPr>
          <w:rFonts w:ascii="Times New Roman" w:hAnsi="Times New Roman"/>
          <w:b w:val="0"/>
          <w:i/>
          <w:sz w:val="28"/>
          <w:szCs w:val="28"/>
        </w:rPr>
        <w:fldChar w:fldCharType="begin"/>
      </w:r>
      <w:r w:rsidRPr="009F61C9">
        <w:rPr>
          <w:rFonts w:ascii="Times New Roman" w:hAnsi="Times New Roman"/>
          <w:b w:val="0"/>
          <w:i/>
          <w:sz w:val="28"/>
          <w:szCs w:val="28"/>
        </w:rPr>
        <w:instrText xml:space="preserve"> SEQ Hình_ \* ARABIC </w:instrText>
      </w:r>
      <w:r w:rsidR="00DE5BEB" w:rsidRPr="009F61C9">
        <w:rPr>
          <w:rFonts w:ascii="Times New Roman" w:hAnsi="Times New Roman"/>
          <w:b w:val="0"/>
          <w:i/>
          <w:sz w:val="28"/>
          <w:szCs w:val="28"/>
        </w:rPr>
        <w:fldChar w:fldCharType="separate"/>
      </w:r>
      <w:r w:rsidR="00E77D86">
        <w:rPr>
          <w:rFonts w:ascii="Times New Roman" w:hAnsi="Times New Roman"/>
          <w:b w:val="0"/>
          <w:i/>
          <w:noProof/>
          <w:sz w:val="28"/>
          <w:szCs w:val="28"/>
        </w:rPr>
        <w:t>4</w:t>
      </w:r>
      <w:r w:rsidR="00DE5BEB" w:rsidRPr="009F61C9">
        <w:rPr>
          <w:rFonts w:ascii="Times New Roman" w:hAnsi="Times New Roman"/>
          <w:b w:val="0"/>
          <w:i/>
          <w:sz w:val="28"/>
          <w:szCs w:val="28"/>
        </w:rPr>
        <w:fldChar w:fldCharType="end"/>
      </w:r>
      <w:r w:rsidR="0003305F" w:rsidRPr="009F61C9">
        <w:rPr>
          <w:rFonts w:ascii="Times New Roman" w:hAnsi="Times New Roman"/>
          <w:b w:val="0"/>
          <w:i/>
          <w:sz w:val="28"/>
          <w:szCs w:val="28"/>
        </w:rPr>
        <w:t xml:space="preserve">: </w:t>
      </w:r>
      <w:r w:rsidR="00482F90" w:rsidRPr="009F61C9">
        <w:rPr>
          <w:rFonts w:ascii="Times New Roman" w:hAnsi="Times New Roman"/>
          <w:b w:val="0"/>
          <w:i/>
          <w:sz w:val="28"/>
          <w:szCs w:val="28"/>
        </w:rPr>
        <w:t xml:space="preserve">Cơ chế </w:t>
      </w:r>
      <w:r w:rsidR="00735748" w:rsidRPr="009F61C9">
        <w:rPr>
          <w:rFonts w:ascii="Times New Roman" w:hAnsi="Times New Roman"/>
          <w:b w:val="0"/>
          <w:i/>
          <w:sz w:val="28"/>
          <w:szCs w:val="28"/>
        </w:rPr>
        <w:t xml:space="preserve">bệnh sinh </w:t>
      </w:r>
      <w:r w:rsidR="00DE5BEB" w:rsidRPr="009F61C9">
        <w:rPr>
          <w:rFonts w:ascii="Times New Roman" w:hAnsi="Times New Roman"/>
          <w:b w:val="0"/>
          <w:i/>
          <w:sz w:val="28"/>
          <w:szCs w:val="28"/>
        </w:rPr>
        <w:fldChar w:fldCharType="begin"/>
      </w:r>
      <w:r w:rsidR="001B5C87">
        <w:rPr>
          <w:rFonts w:ascii="Times New Roman" w:hAnsi="Times New Roman"/>
          <w:b w:val="0"/>
          <w:i/>
          <w:sz w:val="28"/>
          <w:szCs w:val="28"/>
        </w:rPr>
        <w:instrText xml:space="preserve"> ADDIN EN.CITE &lt;EndNote&gt;&lt;Cite&gt;&lt;Author&gt;Cappellini&lt;/Author&gt;&lt;Year&gt;2008&lt;/Year&gt;&lt;RecNum&gt;96&lt;/RecNum&gt;&lt;DisplayText&gt;&lt;style font="Times New Roman" size="14"&gt;[20]&lt;/style&gt;&lt;/DisplayText&gt;&lt;record&gt;&lt;rec-number&gt;96&lt;/rec-number&gt;&lt;foreign-keys&gt;&lt;key app="EN" db-id="wrpavrpf4dxvteettwmpw2pizpe500zv5zrd"&gt;96&lt;/key&gt;&lt;/foreign-keys&gt;&lt;ref-type name="Journal Article"&gt;17&lt;/ref-type&gt;&lt;contributors&gt;&lt;authors&gt;&lt;author&gt;Cappellini, MD&lt;/author&gt;&lt;author&gt;Cohen, A&lt;/author&gt;&lt;author&gt;Eleftheriou A et al.,&lt;/author&gt;&lt;/authors&gt;&lt;/contributors&gt;&lt;titles&gt;&lt;title&gt;Guidelines for the Clinical Management of Thalassaemia 2nd&lt;/title&gt;&lt;secondary-title&gt;Thalassaemia International Federation&lt;/secondary-title&gt;&lt;/titles&gt;&lt;periodical&gt;&lt;full-title&gt;Thalassaemia International Federation&lt;/full-title&gt;&lt;/periodical&gt;&lt;dates&gt;&lt;year&gt;2008&lt;/year&gt;&lt;/dates&gt;&lt;urls&gt;&lt;/urls&gt;&lt;/record&gt;&lt;/Cite&gt;&lt;/EndNote&gt;</w:instrText>
      </w:r>
      <w:r w:rsidR="00DE5BEB" w:rsidRPr="009F61C9">
        <w:rPr>
          <w:rFonts w:ascii="Times New Roman" w:hAnsi="Times New Roman"/>
          <w:b w:val="0"/>
          <w:i/>
          <w:sz w:val="28"/>
          <w:szCs w:val="28"/>
        </w:rPr>
        <w:fldChar w:fldCharType="separate"/>
      </w:r>
      <w:r w:rsidR="001B5C87">
        <w:rPr>
          <w:rFonts w:ascii="Times New Roman" w:hAnsi="Times New Roman"/>
          <w:b w:val="0"/>
          <w:i/>
          <w:noProof/>
          <w:sz w:val="28"/>
          <w:szCs w:val="28"/>
        </w:rPr>
        <w:t>[</w:t>
      </w:r>
      <w:hyperlink w:anchor="_ENREF_20" w:tooltip="Cappellini, 2008 #96" w:history="1">
        <w:r w:rsidR="008C4818">
          <w:rPr>
            <w:rFonts w:ascii="Times New Roman" w:hAnsi="Times New Roman"/>
            <w:b w:val="0"/>
            <w:i/>
            <w:noProof/>
            <w:sz w:val="28"/>
            <w:szCs w:val="28"/>
          </w:rPr>
          <w:t>20</w:t>
        </w:r>
      </w:hyperlink>
      <w:r w:rsidR="001B5C87">
        <w:rPr>
          <w:rFonts w:ascii="Times New Roman" w:hAnsi="Times New Roman"/>
          <w:b w:val="0"/>
          <w:i/>
          <w:noProof/>
          <w:sz w:val="28"/>
          <w:szCs w:val="28"/>
        </w:rPr>
        <w:t>]</w:t>
      </w:r>
      <w:bookmarkEnd w:id="24"/>
      <w:r w:rsidR="00DE5BEB" w:rsidRPr="009F61C9">
        <w:rPr>
          <w:rFonts w:ascii="Times New Roman" w:hAnsi="Times New Roman"/>
          <w:b w:val="0"/>
          <w:i/>
          <w:sz w:val="28"/>
          <w:szCs w:val="28"/>
        </w:rPr>
        <w:fldChar w:fldCharType="end"/>
      </w:r>
    </w:p>
    <w:p w:rsidR="00735748" w:rsidRPr="00735748" w:rsidRDefault="00735748" w:rsidP="000F1D12">
      <w:pPr>
        <w:pStyle w:val="Phan4"/>
      </w:pPr>
      <w:bookmarkStart w:id="25" w:name="_Toc19172256"/>
      <w:r w:rsidRPr="00735748">
        <w:lastRenderedPageBreak/>
        <w:t>1.1.3.1. Giảm sản xuất chuỗ</w:t>
      </w:r>
      <w:r w:rsidR="00F92A2D">
        <w:t>i globin</w:t>
      </w:r>
      <w:bookmarkEnd w:id="25"/>
    </w:p>
    <w:p w:rsidR="00735748" w:rsidRPr="00735748" w:rsidRDefault="00735748" w:rsidP="00F93765">
      <w:pPr>
        <w:numPr>
          <w:ilvl w:val="0"/>
          <w:numId w:val="14"/>
        </w:numPr>
        <w:pBdr>
          <w:top w:val="nil"/>
          <w:left w:val="nil"/>
          <w:bottom w:val="nil"/>
          <w:right w:val="nil"/>
          <w:between w:val="nil"/>
        </w:pBdr>
        <w:spacing w:after="0" w:line="360" w:lineRule="auto"/>
        <w:ind w:left="0" w:firstLine="354"/>
        <w:contextualSpacing/>
        <w:jc w:val="both"/>
        <w:rPr>
          <w:rFonts w:ascii="Times New Roman" w:hAnsi="Times New Roman"/>
          <w:sz w:val="28"/>
          <w:szCs w:val="28"/>
        </w:rPr>
      </w:pPr>
      <w:r w:rsidRPr="00735748">
        <w:rPr>
          <w:rFonts w:ascii="Times New Roman" w:hAnsi="Times New Roman"/>
          <w:sz w:val="28"/>
          <w:szCs w:val="28"/>
        </w:rPr>
        <w:t xml:space="preserve">Chuỗi α-globin kết hợp với các chuỗi giống β-globin </w:t>
      </w:r>
      <w:proofErr w:type="gramStart"/>
      <w:r w:rsidRPr="00735748">
        <w:rPr>
          <w:rFonts w:ascii="Times New Roman" w:hAnsi="Times New Roman"/>
          <w:sz w:val="28"/>
          <w:szCs w:val="28"/>
        </w:rPr>
        <w:t>theo</w:t>
      </w:r>
      <w:proofErr w:type="gramEnd"/>
      <w:r w:rsidRPr="00735748">
        <w:rPr>
          <w:rFonts w:ascii="Times New Roman" w:hAnsi="Times New Roman"/>
          <w:sz w:val="28"/>
          <w:szCs w:val="28"/>
        </w:rPr>
        <w:t xml:space="preserve"> lực hút tĩnh điện: chuỗi α-globin có điện tích (+), chuỗi nhóm β-globin có điện tích (-), điện tích chuỗi β mạnh hơn các chuỗi δ, γ.</w:t>
      </w:r>
    </w:p>
    <w:p w:rsidR="00735748" w:rsidRDefault="00735748" w:rsidP="00F93765">
      <w:pPr>
        <w:numPr>
          <w:ilvl w:val="0"/>
          <w:numId w:val="14"/>
        </w:numPr>
        <w:pBdr>
          <w:top w:val="nil"/>
          <w:left w:val="nil"/>
          <w:bottom w:val="nil"/>
          <w:right w:val="nil"/>
          <w:between w:val="nil"/>
        </w:pBdr>
        <w:spacing w:after="0" w:line="360" w:lineRule="auto"/>
        <w:ind w:left="0" w:firstLine="354"/>
        <w:jc w:val="both"/>
        <w:rPr>
          <w:rFonts w:ascii="Times New Roman" w:hAnsi="Times New Roman"/>
          <w:sz w:val="28"/>
          <w:szCs w:val="28"/>
        </w:rPr>
      </w:pPr>
      <w:r w:rsidRPr="00735748">
        <w:rPr>
          <w:rFonts w:ascii="Times New Roman" w:hAnsi="Times New Roman"/>
          <w:sz w:val="28"/>
          <w:szCs w:val="28"/>
        </w:rPr>
        <w:t>Bệnh alpha thalassemia: giảm tổng hợp chuỗi α-globin nên giảm kết nối giữa chuỗi α với các chuỗi β, δ, γ. Hậu quả là giảm HbA, HbF, HbA2.</w:t>
      </w:r>
    </w:p>
    <w:p w:rsidR="00735748" w:rsidRDefault="00735748" w:rsidP="00F93765">
      <w:pPr>
        <w:numPr>
          <w:ilvl w:val="0"/>
          <w:numId w:val="14"/>
        </w:numPr>
        <w:pBdr>
          <w:top w:val="nil"/>
          <w:left w:val="nil"/>
          <w:bottom w:val="nil"/>
          <w:right w:val="nil"/>
          <w:between w:val="nil"/>
        </w:pBdr>
        <w:spacing w:after="0" w:line="360" w:lineRule="auto"/>
        <w:ind w:left="0" w:firstLine="354"/>
        <w:jc w:val="both"/>
        <w:rPr>
          <w:rFonts w:ascii="Times New Roman" w:hAnsi="Times New Roman"/>
          <w:sz w:val="28"/>
          <w:szCs w:val="28"/>
        </w:rPr>
      </w:pPr>
      <w:r w:rsidRPr="00735748">
        <w:rPr>
          <w:rFonts w:ascii="Times New Roman" w:hAnsi="Times New Roman"/>
          <w:sz w:val="28"/>
          <w:szCs w:val="28"/>
        </w:rPr>
        <w:t xml:space="preserve">Bệnh β-thalassemia: giảm tổng hợp chuỗi β-globin nên tăng kết nối giữa chuỗi α với các chuỗi δ, γ. Hậu quả là giảm HbA, tăng HbF, </w:t>
      </w:r>
      <w:proofErr w:type="gramStart"/>
      <w:r w:rsidRPr="00735748">
        <w:rPr>
          <w:rFonts w:ascii="Times New Roman" w:hAnsi="Times New Roman"/>
          <w:sz w:val="28"/>
          <w:szCs w:val="28"/>
        </w:rPr>
        <w:t>tăng</w:t>
      </w:r>
      <w:proofErr w:type="gramEnd"/>
      <w:r w:rsidRPr="00735748">
        <w:rPr>
          <w:rFonts w:ascii="Times New Roman" w:hAnsi="Times New Roman"/>
          <w:sz w:val="28"/>
          <w:szCs w:val="28"/>
        </w:rPr>
        <w:t xml:space="preserve"> HbA2</w:t>
      </w:r>
      <w:r>
        <w:rPr>
          <w:rFonts w:ascii="Times New Roman" w:hAnsi="Times New Roman"/>
          <w:sz w:val="28"/>
          <w:szCs w:val="28"/>
        </w:rPr>
        <w:t>.</w:t>
      </w:r>
    </w:p>
    <w:p w:rsidR="00D74462" w:rsidRPr="00D74462" w:rsidRDefault="00735748" w:rsidP="000F1D12">
      <w:pPr>
        <w:pStyle w:val="Phan4"/>
      </w:pPr>
      <w:bookmarkStart w:id="26" w:name="_Toc19172257"/>
      <w:r w:rsidRPr="00D74462">
        <w:t xml:space="preserve">1.1.3.2. </w:t>
      </w:r>
      <w:r w:rsidR="00D74462" w:rsidRPr="00D74462">
        <w:t>Thay đổi Hemoglobin</w:t>
      </w:r>
      <w:bookmarkEnd w:id="26"/>
    </w:p>
    <w:p w:rsidR="00D74462" w:rsidRPr="00D74462" w:rsidRDefault="00947C68" w:rsidP="00947C68">
      <w:pPr>
        <w:spacing w:after="0" w:line="360" w:lineRule="auto"/>
        <w:ind w:firstLine="720"/>
        <w:jc w:val="both"/>
        <w:rPr>
          <w:rFonts w:ascii="Times New Roman" w:hAnsi="Times New Roman"/>
          <w:sz w:val="28"/>
          <w:szCs w:val="28"/>
        </w:rPr>
      </w:pPr>
      <w:r>
        <w:rPr>
          <w:rFonts w:ascii="Times New Roman" w:hAnsi="Times New Roman"/>
          <w:sz w:val="28"/>
          <w:szCs w:val="28"/>
        </w:rPr>
        <w:t xml:space="preserve">- </w:t>
      </w:r>
      <w:r w:rsidR="00D74462" w:rsidRPr="00D74462">
        <w:rPr>
          <w:rFonts w:ascii="Times New Roman" w:hAnsi="Times New Roman"/>
          <w:sz w:val="28"/>
          <w:szCs w:val="28"/>
        </w:rPr>
        <w:t>Do đột biến gen globin dẫn đến giảm hoặc không sản xuất chuỗi α-globin hoặc β-globin dẫn đến giảm tổng hợp hemoglobin, gây ra hồng cầu nhỏ nhược sắc.</w:t>
      </w:r>
    </w:p>
    <w:p w:rsidR="00735748" w:rsidRPr="00D74462" w:rsidRDefault="00D74462" w:rsidP="00947C68">
      <w:pPr>
        <w:pBdr>
          <w:top w:val="nil"/>
          <w:left w:val="nil"/>
          <w:bottom w:val="nil"/>
          <w:right w:val="nil"/>
          <w:between w:val="nil"/>
        </w:pBdr>
        <w:spacing w:after="0" w:line="360" w:lineRule="auto"/>
        <w:ind w:firstLine="720"/>
        <w:jc w:val="both"/>
        <w:rPr>
          <w:rFonts w:ascii="Times New Roman" w:hAnsi="Times New Roman"/>
          <w:sz w:val="28"/>
          <w:szCs w:val="28"/>
        </w:rPr>
      </w:pPr>
      <w:r w:rsidRPr="00D74462">
        <w:rPr>
          <w:rFonts w:ascii="Times New Roman" w:hAnsi="Times New Roman"/>
          <w:sz w:val="28"/>
          <w:szCs w:val="28"/>
        </w:rPr>
        <w:t xml:space="preserve">- Cũng do giảm hoặc không sản xuất chuỗi α-globin hoặc β-globin dẫn đến mất cân bằng tổng hợp chuỗi α-globin và β-globin, tạo ra những chuỗi globin dư thừa không hòa tan, kết tụ làm tổn thương màng đáy tế bào-làm thay đổi màng các tế bào tiền thân dòng hồng cầu trong tủy xương. </w:t>
      </w:r>
      <w:proofErr w:type="gramStart"/>
      <w:r w:rsidRPr="00D74462">
        <w:rPr>
          <w:rFonts w:ascii="Times New Roman" w:hAnsi="Times New Roman"/>
          <w:sz w:val="28"/>
          <w:szCs w:val="28"/>
        </w:rPr>
        <w:t>Trong bệnh β-thalassemia, những thể vùi lớn làm phá hủy nguyên h</w:t>
      </w:r>
      <w:r w:rsidR="00CB5360">
        <w:rPr>
          <w:rFonts w:ascii="Times New Roman" w:hAnsi="Times New Roman"/>
          <w:sz w:val="28"/>
          <w:szCs w:val="28"/>
        </w:rPr>
        <w:t>ồ</w:t>
      </w:r>
      <w:r w:rsidRPr="00D74462">
        <w:rPr>
          <w:rFonts w:ascii="Times New Roman" w:hAnsi="Times New Roman"/>
          <w:sz w:val="28"/>
          <w:szCs w:val="28"/>
        </w:rPr>
        <w:t>ng cầu gây ra sinh hồng cầu không hiệu lực; trong thể nặng, phần lớn tế bào dòng hồng cầu bị phá hủy ngay khi còn ở trong tủy xương.</w:t>
      </w:r>
      <w:proofErr w:type="gramEnd"/>
      <w:r w:rsidRPr="00D74462">
        <w:rPr>
          <w:rFonts w:ascii="Times New Roman" w:hAnsi="Times New Roman"/>
          <w:sz w:val="28"/>
          <w:szCs w:val="28"/>
        </w:rPr>
        <w:t xml:space="preserve"> Trong bệnh α-thalassemia, các thể vùi kết tủa trong hồng cầu trưởng thành nên hồng cầu dễ bị phá hủy trong </w:t>
      </w:r>
      <w:proofErr w:type="gramStart"/>
      <w:r w:rsidRPr="00D74462">
        <w:rPr>
          <w:rFonts w:ascii="Times New Roman" w:hAnsi="Times New Roman"/>
          <w:sz w:val="28"/>
          <w:szCs w:val="28"/>
        </w:rPr>
        <w:t>vi</w:t>
      </w:r>
      <w:proofErr w:type="gramEnd"/>
      <w:r w:rsidRPr="00D74462">
        <w:rPr>
          <w:rFonts w:ascii="Times New Roman" w:hAnsi="Times New Roman"/>
          <w:sz w:val="28"/>
          <w:szCs w:val="28"/>
        </w:rPr>
        <w:t xml:space="preserve"> mạch tại lách.</w:t>
      </w:r>
    </w:p>
    <w:p w:rsidR="00D74462" w:rsidRPr="00D74462" w:rsidRDefault="00947C68" w:rsidP="00D74462">
      <w:pPr>
        <w:spacing w:after="0" w:line="360" w:lineRule="auto"/>
        <w:ind w:firstLine="720"/>
        <w:jc w:val="both"/>
        <w:rPr>
          <w:rFonts w:ascii="Times New Roman" w:hAnsi="Times New Roman"/>
          <w:sz w:val="28"/>
          <w:szCs w:val="28"/>
        </w:rPr>
      </w:pPr>
      <w:r>
        <w:rPr>
          <w:rFonts w:ascii="Times New Roman" w:hAnsi="Times New Roman"/>
          <w:sz w:val="28"/>
          <w:szCs w:val="28"/>
        </w:rPr>
        <w:t xml:space="preserve">- </w:t>
      </w:r>
      <w:r w:rsidR="00D74462" w:rsidRPr="00D74462">
        <w:rPr>
          <w:rFonts w:ascii="Times New Roman" w:hAnsi="Times New Roman"/>
          <w:sz w:val="28"/>
          <w:szCs w:val="28"/>
        </w:rPr>
        <w:t>Tủy tăng sinh nhưng tạo hồng cầu không hiệu lực, nhiều hồng cầu non bị phá hủy sớm, đời sống hồng cầu bị rút ngắn, tan máu gây lách to và vàng da, hậu quả sớm và nặng nề là thiếu máu.</w:t>
      </w:r>
    </w:p>
    <w:p w:rsidR="00D74462" w:rsidRPr="00D74462" w:rsidRDefault="00947C68" w:rsidP="00947C68">
      <w:pPr>
        <w:spacing w:after="0" w:line="360" w:lineRule="auto"/>
        <w:ind w:firstLine="720"/>
        <w:jc w:val="both"/>
        <w:rPr>
          <w:rFonts w:ascii="Times New Roman" w:hAnsi="Times New Roman"/>
          <w:sz w:val="28"/>
          <w:szCs w:val="28"/>
        </w:rPr>
      </w:pPr>
      <w:proofErr w:type="gramStart"/>
      <w:r>
        <w:rPr>
          <w:rFonts w:ascii="Times New Roman" w:hAnsi="Times New Roman"/>
          <w:sz w:val="28"/>
          <w:szCs w:val="28"/>
        </w:rPr>
        <w:t xml:space="preserve">- </w:t>
      </w:r>
      <w:r w:rsidR="00D74462" w:rsidRPr="00D74462">
        <w:rPr>
          <w:rFonts w:ascii="Times New Roman" w:hAnsi="Times New Roman"/>
          <w:sz w:val="28"/>
          <w:szCs w:val="28"/>
        </w:rPr>
        <w:t>Để bù trừ thiếu máu, tủy tăng sinh, khoang sinh máu (khoang tủy) mở rộng, vở xương mỏng, loãng xương, làm biến dạng xương toàn bộ, đặc biệt là xương sọ, mặt.</w:t>
      </w:r>
      <w:proofErr w:type="gramEnd"/>
    </w:p>
    <w:p w:rsidR="00D74462" w:rsidRPr="00D74462" w:rsidRDefault="00D74462" w:rsidP="00947C68">
      <w:pPr>
        <w:pBdr>
          <w:top w:val="nil"/>
          <w:left w:val="nil"/>
          <w:bottom w:val="nil"/>
          <w:right w:val="nil"/>
          <w:between w:val="nil"/>
        </w:pBdr>
        <w:spacing w:after="0" w:line="360" w:lineRule="auto"/>
        <w:ind w:firstLine="720"/>
        <w:jc w:val="both"/>
        <w:rPr>
          <w:rFonts w:ascii="Times New Roman" w:hAnsi="Times New Roman"/>
          <w:sz w:val="28"/>
          <w:szCs w:val="28"/>
        </w:rPr>
      </w:pPr>
      <w:r w:rsidRPr="00D74462">
        <w:rPr>
          <w:rFonts w:ascii="Times New Roman" w:hAnsi="Times New Roman"/>
          <w:sz w:val="28"/>
          <w:szCs w:val="28"/>
        </w:rPr>
        <w:lastRenderedPageBreak/>
        <w:t xml:space="preserve">- Do thiếu máu nặng, phải truyền máu nhiều, kết hợp với tăng hấp </w:t>
      </w:r>
      <w:proofErr w:type="gramStart"/>
      <w:r w:rsidRPr="00D74462">
        <w:rPr>
          <w:rFonts w:ascii="Times New Roman" w:hAnsi="Times New Roman"/>
          <w:sz w:val="28"/>
          <w:szCs w:val="28"/>
        </w:rPr>
        <w:t>thu</w:t>
      </w:r>
      <w:proofErr w:type="gramEnd"/>
      <w:r w:rsidRPr="00D74462">
        <w:rPr>
          <w:rFonts w:ascii="Times New Roman" w:hAnsi="Times New Roman"/>
          <w:sz w:val="28"/>
          <w:szCs w:val="28"/>
        </w:rPr>
        <w:t xml:space="preserve"> sắt ở ruột gây thừa sắt, nhiều mô và cơ quan nhiễm sắt nặng nề. Nhiễm sắt ở da biểu hiện xạm da; nhiễm sắt ở gan làm gan to, xơ gan; nhiễm sắt ở tim gây rối loạn chức năng tim, chết do suy tim; nhiễm sắt ở hệ nội tiết gây chậm phát triển, chậm dậy thì, thiểu năng tuyến giáp, suy tuyến yên, suy tuyến thượng thận, tiểu đường </w:t>
      </w:r>
      <w:r w:rsidR="00DE5BEB">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&lt;EndNote&gt;&lt;Cite&gt;&lt;Author&gt;Cappellini MD&lt;/Author&gt;&lt;Year&gt;2014&lt;/Year&gt;&lt;RecNum&gt;176&lt;/RecNum&gt;&lt;DisplayText&gt;&lt;style font="Times New Roman" size="14"&gt;[21]&lt;/style&gt;&lt;/DisplayText&gt;&lt;record&gt;&lt;rec-number&gt;176&lt;/rec-number&gt;&lt;foreign-keys&gt;&lt;key app="EN" db-id="wrpavrpf4dxvteettwmpw2pizpe500zv5zrd"&gt;176&lt;/key&gt;&lt;/foreign-keys&gt;&lt;ref-type name="Edited Book"&gt;28&lt;/ref-type&gt;&lt;contributors&gt;&lt;authors&gt;&lt;author&gt;Cappellini MD, Cohen A, Porter J, et al.&lt;/author&gt;&lt;/authors&gt;&lt;secondary-authors&gt;&lt;author&gt;3rd Edition&lt;/author&gt;&lt;/secondary-authors&gt;&lt;/contributors&gt;&lt;titles&gt;&lt;title&gt;Guidelines for the Management of Transfusion Dependent Thalassaemia&lt;/title&gt;&lt;/titles&gt;&lt;pages&gt;12&lt;/pages&gt;&lt;dates&gt;&lt;year&gt;2014&lt;/year&gt;&lt;/dates&gt;&lt;publisher&gt;Thalassaemia International Federation TIF Publication No.20&lt;/publisher&gt;&lt;urls&gt;&lt;/urls&gt;&lt;/record&gt;&lt;/Cite&gt;&lt;/EndNote&gt;</w:instrText>
      </w:r>
      <w:r w:rsidR="00DE5BEB">
        <w:rPr>
          <w:rFonts w:ascii="Times New Roman" w:hAnsi="Times New Roman"/>
          <w:sz w:val="28"/>
          <w:szCs w:val="28"/>
        </w:rPr>
        <w:fldChar w:fldCharType="separate"/>
      </w:r>
      <w:r w:rsidR="001B5C87">
        <w:rPr>
          <w:rFonts w:ascii="Times New Roman" w:hAnsi="Times New Roman"/>
          <w:noProof/>
          <w:sz w:val="28"/>
          <w:szCs w:val="28"/>
        </w:rPr>
        <w:t>[</w:t>
      </w:r>
      <w:hyperlink w:anchor="_ENREF_21" w:tooltip="Cappellini MD, 2014 #176" w:history="1">
        <w:r w:rsidR="008C4818">
          <w:rPr>
            <w:rFonts w:ascii="Times New Roman" w:hAnsi="Times New Roman"/>
            <w:noProof/>
            <w:sz w:val="28"/>
            <w:szCs w:val="28"/>
          </w:rPr>
          <w:t>21</w:t>
        </w:r>
      </w:hyperlink>
      <w:r w:rsidR="001B5C87">
        <w:rPr>
          <w:rFonts w:ascii="Times New Roman" w:hAnsi="Times New Roman"/>
          <w:noProof/>
          <w:sz w:val="28"/>
          <w:szCs w:val="28"/>
        </w:rPr>
        <w:t>]</w:t>
      </w:r>
      <w:r w:rsidR="00DE5BEB">
        <w:rPr>
          <w:rFonts w:ascii="Times New Roman" w:hAnsi="Times New Roman"/>
          <w:sz w:val="28"/>
          <w:szCs w:val="28"/>
        </w:rPr>
        <w:fldChar w:fldCharType="end"/>
      </w:r>
      <w:r w:rsidRPr="00D74462">
        <w:rPr>
          <w:rFonts w:ascii="Times New Roman" w:hAnsi="Times New Roman"/>
          <w:sz w:val="28"/>
          <w:szCs w:val="28"/>
        </w:rPr>
        <w:t>.</w:t>
      </w:r>
    </w:p>
    <w:p w:rsidR="0005202E" w:rsidRPr="005F53DE" w:rsidRDefault="001C04B9" w:rsidP="00000A6C">
      <w:pPr>
        <w:pStyle w:val="Phan2"/>
      </w:pPr>
      <w:bookmarkStart w:id="27" w:name="_Toc19172258"/>
      <w:r w:rsidRPr="005F53DE">
        <w:t>1.</w:t>
      </w:r>
      <w:r w:rsidR="0005202E" w:rsidRPr="005F53DE">
        <w:t>2. Bệnh alpha thalassemia</w:t>
      </w:r>
      <w:bookmarkEnd w:id="27"/>
    </w:p>
    <w:p w:rsidR="009C5928" w:rsidRPr="00F92A2D" w:rsidRDefault="001C04B9" w:rsidP="00503C1D">
      <w:pPr>
        <w:pStyle w:val="Phan3"/>
      </w:pPr>
      <w:bookmarkStart w:id="28" w:name="_Toc19172259"/>
      <w:r w:rsidRPr="00D7493D">
        <w:t>1.</w:t>
      </w:r>
      <w:r w:rsidR="00E2333D" w:rsidRPr="00D7493D">
        <w:t>2</w:t>
      </w:r>
      <w:r w:rsidR="001E6C0F" w:rsidRPr="00D7493D">
        <w:t xml:space="preserve">.1. </w:t>
      </w:r>
      <w:bookmarkEnd w:id="23"/>
      <w:r w:rsidR="0057687B" w:rsidRPr="00D7493D">
        <w:t>Khái niệm</w:t>
      </w:r>
      <w:bookmarkEnd w:id="28"/>
    </w:p>
    <w:p w:rsidR="00CD3919" w:rsidRPr="001C04B9" w:rsidRDefault="00C66D88" w:rsidP="001C04B9">
      <w:pPr>
        <w:pStyle w:val="EndNoteBibliography"/>
        <w:spacing w:line="360" w:lineRule="auto"/>
        <w:rPr>
          <w:szCs w:val="28"/>
        </w:rPr>
      </w:pPr>
      <w:r w:rsidRPr="001C04B9">
        <w:rPr>
          <w:szCs w:val="28"/>
          <w:lang w:val="vi-VN"/>
        </w:rPr>
        <w:tab/>
        <w:t xml:space="preserve">Bệnh alpha thalassemia </w:t>
      </w:r>
      <w:r w:rsidR="002E05F8" w:rsidRPr="001C04B9">
        <w:rPr>
          <w:szCs w:val="28"/>
        </w:rPr>
        <w:t xml:space="preserve">xảy ra do đột biến của gen mã hóa cho việc tổng hợp chuỗi α globin dẫn đến việc giảm hoặc không </w:t>
      </w:r>
      <w:r w:rsidRPr="001C04B9">
        <w:rPr>
          <w:szCs w:val="28"/>
          <w:lang w:val="vi-VN"/>
        </w:rPr>
        <w:t xml:space="preserve">có chuỗi </w:t>
      </w:r>
      <w:r w:rsidRPr="001C04B9">
        <w:rPr>
          <w:szCs w:val="28"/>
        </w:rPr>
        <w:t>α</w:t>
      </w:r>
      <w:r w:rsidRPr="001C04B9">
        <w:rPr>
          <w:szCs w:val="28"/>
          <w:lang w:val="vi-VN"/>
        </w:rPr>
        <w:t xml:space="preserve"> </w:t>
      </w:r>
      <w:r w:rsidR="00CD3919" w:rsidRPr="001C04B9">
        <w:rPr>
          <w:szCs w:val="28"/>
        </w:rPr>
        <w:t>globin</w:t>
      </w:r>
      <w:r w:rsidR="00CD3919" w:rsidRPr="001C04B9">
        <w:rPr>
          <w:szCs w:val="28"/>
          <w:lang w:val="vi-VN"/>
        </w:rPr>
        <w:t xml:space="preserve"> </w:t>
      </w:r>
      <w:r w:rsidRPr="001C04B9">
        <w:rPr>
          <w:szCs w:val="28"/>
          <w:lang w:val="vi-VN"/>
        </w:rPr>
        <w:t>trong phân tử</w:t>
      </w:r>
      <w:r w:rsidR="00CD3919" w:rsidRPr="001C04B9">
        <w:rPr>
          <w:szCs w:val="28"/>
          <w:lang w:val="vi-VN"/>
        </w:rPr>
        <w:t xml:space="preserve"> </w:t>
      </w:r>
      <w:r w:rsidR="00CD3919" w:rsidRPr="001C04B9">
        <w:rPr>
          <w:szCs w:val="28"/>
        </w:rPr>
        <w:t>hemoglobin</w:t>
      </w:r>
      <w:r w:rsidRPr="001C04B9">
        <w:rPr>
          <w:szCs w:val="28"/>
          <w:lang w:val="vi-VN"/>
        </w:rPr>
        <w:t>.</w:t>
      </w:r>
      <w:r w:rsidR="00CD3919" w:rsidRPr="001C04B9">
        <w:rPr>
          <w:szCs w:val="28"/>
        </w:rPr>
        <w:t xml:space="preserve"> </w:t>
      </w:r>
      <w:r w:rsidR="004768A1" w:rsidRPr="001C04B9">
        <w:rPr>
          <w:szCs w:val="28"/>
        </w:rPr>
        <w:t>Sự suy giảm tổng hợp này dẫn đến sự tăng tổng hợp quá mức của chuỗi β globin tạo phân tử γ</w:t>
      </w:r>
      <w:r w:rsidR="004768A1" w:rsidRPr="001C04B9">
        <w:rPr>
          <w:szCs w:val="28"/>
          <w:vertAlign w:val="subscript"/>
        </w:rPr>
        <w:t>4</w:t>
      </w:r>
      <w:r w:rsidR="004768A1" w:rsidRPr="001C04B9">
        <w:rPr>
          <w:szCs w:val="28"/>
        </w:rPr>
        <w:t>, gọi là Hb Bart’s (trong thời kỳ bào thai), và β</w:t>
      </w:r>
      <w:r w:rsidR="004768A1" w:rsidRPr="001C04B9">
        <w:rPr>
          <w:szCs w:val="28"/>
          <w:vertAlign w:val="subscript"/>
        </w:rPr>
        <w:t>4</w:t>
      </w:r>
      <w:r w:rsidR="004768A1" w:rsidRPr="001C04B9">
        <w:rPr>
          <w:szCs w:val="28"/>
        </w:rPr>
        <w:t xml:space="preserve">, gọi là HbH (trong thời kỳ trưởng thành) </w:t>
      </w:r>
      <w:r w:rsidR="00DE5BEB" w:rsidRPr="001C04B9">
        <w:rPr>
          <w:szCs w:val="28"/>
        </w:rPr>
        <w:fldChar w:fldCharType="begin"/>
      </w:r>
      <w:r w:rsidR="001B5C87">
        <w:rPr>
          <w:szCs w:val="28"/>
        </w:rPr>
        <w:instrText xml:space="preserve"> ADDIN EN.CITE &lt;EndNote&gt;&lt;Cite&gt;&lt;Author&gt;Cornelis L.H.&lt;/Author&gt;&lt;Year&gt;2010&lt;/Year&gt;&lt;RecNum&gt;245&lt;/RecNum&gt;&lt;DisplayText&gt;&lt;style font="Times New Roman" size="14"&gt;[22]&lt;/style&gt;&lt;/DisplayText&gt;&lt;record&gt;&lt;rec-number&gt;245&lt;/rec-number&gt;&lt;foreign-keys&gt;&lt;key app="EN" db-id="wrpavrpf4dxvteettwmpw2pizpe500zv5zrd"&gt;245&lt;/key&gt;&lt;/foreign-keys&gt;&lt;ref-type name="Journal Article"&gt;17&lt;/ref-type&gt;&lt;contributors&gt;&lt;authors&gt;&lt;author&gt;Cornelis L.H., &lt;/author&gt;&lt;author&gt;Douglas R.H.,&lt;/author&gt;&lt;/authors&gt;&lt;/contributors&gt;&lt;titles&gt;&lt;title&gt;Alpha Thalassemia&lt;/title&gt;&lt;secondary-title&gt;Orphanet journal of rare diseases&lt;/secondary-title&gt;&lt;/titles&gt;&lt;periodical&gt;&lt;full-title&gt;Orphanet journal of rare diseases&lt;/full-title&gt;&lt;/periodical&gt;&lt;pages&gt;5-13&lt;/pages&gt;&lt;volume&gt;1&lt;/volume&gt;&lt;number&gt;4&lt;/number&gt;&lt;section&gt;5&lt;/section&gt;&lt;dates&gt;&lt;year&gt;2010&lt;/year&gt;&lt;/dates&gt;&lt;work-type&gt;review&lt;/work-type&gt;&lt;urls&gt;&lt;/urls&gt;&lt;electronic-resource-num&gt;10.1186/1750-1172-5-13&lt;/electronic-resource-num&gt;&lt;/record&gt;&lt;/Cite&gt;&lt;/EndNote&gt;</w:instrText>
      </w:r>
      <w:r w:rsidR="00DE5BEB" w:rsidRPr="001C04B9">
        <w:rPr>
          <w:szCs w:val="28"/>
        </w:rPr>
        <w:fldChar w:fldCharType="separate"/>
      </w:r>
      <w:r w:rsidR="001B5C87">
        <w:rPr>
          <w:noProof/>
          <w:szCs w:val="28"/>
        </w:rPr>
        <w:t>[</w:t>
      </w:r>
      <w:hyperlink w:anchor="_ENREF_22" w:tooltip="Cornelis L.H., 2010 #245" w:history="1">
        <w:r w:rsidR="008C4818">
          <w:rPr>
            <w:noProof/>
            <w:szCs w:val="28"/>
          </w:rPr>
          <w:t>22</w:t>
        </w:r>
      </w:hyperlink>
      <w:r w:rsidR="001B5C87">
        <w:rPr>
          <w:noProof/>
          <w:szCs w:val="28"/>
        </w:rPr>
        <w:t>]</w:t>
      </w:r>
      <w:r w:rsidR="00DE5BEB" w:rsidRPr="001C04B9">
        <w:rPr>
          <w:szCs w:val="28"/>
        </w:rPr>
        <w:fldChar w:fldCharType="end"/>
      </w:r>
      <w:r w:rsidR="004768A1" w:rsidRPr="001C04B9">
        <w:rPr>
          <w:szCs w:val="28"/>
        </w:rPr>
        <w:t xml:space="preserve">. </w:t>
      </w:r>
      <w:r w:rsidR="00CD3919" w:rsidRPr="001C04B9">
        <w:rPr>
          <w:szCs w:val="28"/>
        </w:rPr>
        <w:t>Chuỗi α</w:t>
      </w:r>
      <w:r w:rsidR="00CD3919" w:rsidRPr="001C04B9">
        <w:rPr>
          <w:szCs w:val="28"/>
          <w:lang w:val="vi-VN"/>
        </w:rPr>
        <w:t xml:space="preserve"> </w:t>
      </w:r>
      <w:r w:rsidR="00CD3919" w:rsidRPr="001C04B9">
        <w:rPr>
          <w:szCs w:val="28"/>
        </w:rPr>
        <w:t>globin được tổng hợp từ 4 gen, trong đó có 2 gen H</w:t>
      </w:r>
      <w:r w:rsidR="00822EA1">
        <w:rPr>
          <w:szCs w:val="28"/>
        </w:rPr>
        <w:t>B</w:t>
      </w:r>
      <w:r w:rsidR="00CD3919" w:rsidRPr="001C04B9">
        <w:rPr>
          <w:szCs w:val="28"/>
        </w:rPr>
        <w:t>A1 và 2 gen H</w:t>
      </w:r>
      <w:r w:rsidR="00822EA1">
        <w:rPr>
          <w:szCs w:val="28"/>
        </w:rPr>
        <w:t>B</w:t>
      </w:r>
      <w:r w:rsidR="00CD3919" w:rsidRPr="001C04B9">
        <w:rPr>
          <w:szCs w:val="28"/>
        </w:rPr>
        <w:t>A2. Số lượng chuỗi α</w:t>
      </w:r>
      <w:r w:rsidR="00CD3919" w:rsidRPr="001C04B9">
        <w:rPr>
          <w:szCs w:val="28"/>
          <w:lang w:val="vi-VN"/>
        </w:rPr>
        <w:t xml:space="preserve"> </w:t>
      </w:r>
      <w:r w:rsidR="00CD3919" w:rsidRPr="001C04B9">
        <w:rPr>
          <w:szCs w:val="28"/>
        </w:rPr>
        <w:t>globin phụ thuộc vào số gen hoạt độ</w:t>
      </w:r>
      <w:r w:rsidR="00D86CA2" w:rsidRPr="001C04B9">
        <w:rPr>
          <w:szCs w:val="28"/>
        </w:rPr>
        <w:t>ng. Người càng có ít gen hoạt động thì chuỗi α</w:t>
      </w:r>
      <w:r w:rsidR="00D86CA2" w:rsidRPr="001C04B9">
        <w:rPr>
          <w:szCs w:val="28"/>
          <w:lang w:val="vi-VN"/>
        </w:rPr>
        <w:t xml:space="preserve"> </w:t>
      </w:r>
      <w:r w:rsidR="00D86CA2" w:rsidRPr="001C04B9">
        <w:rPr>
          <w:szCs w:val="28"/>
        </w:rPr>
        <w:t>globin càng ít, càng mắc thể bênh alpha thalassemia nặng hơn.</w:t>
      </w:r>
      <w:r w:rsidR="009A1EA4" w:rsidRPr="001C04B9">
        <w:rPr>
          <w:szCs w:val="28"/>
        </w:rPr>
        <w:t xml:space="preserve"> </w:t>
      </w:r>
      <w:r w:rsidR="009A1EA4" w:rsidRPr="001C04B9">
        <w:rPr>
          <w:spacing w:val="2"/>
          <w:szCs w:val="28"/>
        </w:rPr>
        <w:t xml:space="preserve">Sự kết hợp giữa các dạng </w:t>
      </w:r>
      <w:proofErr w:type="gramStart"/>
      <w:r w:rsidR="009A1EA4" w:rsidRPr="001C04B9">
        <w:rPr>
          <w:spacing w:val="2"/>
          <w:szCs w:val="28"/>
        </w:rPr>
        <w:t>allen</w:t>
      </w:r>
      <w:proofErr w:type="gramEnd"/>
      <w:r w:rsidR="009A1EA4" w:rsidRPr="001C04B9">
        <w:rPr>
          <w:spacing w:val="2"/>
          <w:szCs w:val="28"/>
        </w:rPr>
        <w:t xml:space="preserve"> đột biến khác nhau của bệnh α-thalassemia, cũng như giữa bệnh α và β thalassemia, đã tạo ra nhiều kiểu hình phong phú của bệnh. </w:t>
      </w:r>
    </w:p>
    <w:p w:rsidR="006745CA" w:rsidRPr="001C04B9" w:rsidRDefault="00E2782A" w:rsidP="001C04B9">
      <w:pPr>
        <w:spacing w:after="0" w:line="360" w:lineRule="auto"/>
        <w:jc w:val="both"/>
        <w:rPr>
          <w:rFonts w:ascii="Times New Roman" w:hAnsi="Times New Roman"/>
          <w:sz w:val="28"/>
          <w:szCs w:val="28"/>
          <w:lang w:val="vi-VN"/>
        </w:rPr>
      </w:pPr>
      <w:r w:rsidRPr="001C04B9">
        <w:rPr>
          <w:rFonts w:ascii="Times New Roman" w:hAnsi="Times New Roman"/>
          <w:sz w:val="28"/>
          <w:szCs w:val="28"/>
        </w:rPr>
        <w:tab/>
      </w:r>
      <w:r w:rsidR="006745CA" w:rsidRPr="001C04B9">
        <w:rPr>
          <w:rFonts w:ascii="Times New Roman" w:hAnsi="Times New Roman"/>
          <w:sz w:val="28"/>
          <w:szCs w:val="28"/>
          <w:lang w:val="vi-VN"/>
        </w:rPr>
        <w:t xml:space="preserve">Bệnh α-thalassemia là một trong những bệnh </w:t>
      </w:r>
      <w:r w:rsidR="00B60971">
        <w:rPr>
          <w:rFonts w:ascii="Times New Roman" w:hAnsi="Times New Roman"/>
          <w:sz w:val="28"/>
          <w:szCs w:val="28"/>
          <w:lang w:val="vi-VN"/>
        </w:rPr>
        <w:t>huyết sắc tố</w:t>
      </w:r>
      <w:r w:rsidR="006745CA" w:rsidRPr="001C04B9">
        <w:rPr>
          <w:rFonts w:ascii="Times New Roman" w:hAnsi="Times New Roman"/>
          <w:sz w:val="28"/>
          <w:szCs w:val="28"/>
          <w:lang w:val="vi-VN"/>
        </w:rPr>
        <w:t xml:space="preserve"> phổ biến nhất, phân bố khắp thế giới; phổ biến ở châu Á, Trung Đông, châu Phi và vùng Địa Trung Hải. Đây là một trong những nguyên nhân hàng đầu, chiếm tới 60 ÷ 90% các nguyên nhân gây phù thai ở các nước Đông Nam Á</w:t>
      </w:r>
      <w:r w:rsidR="00375974" w:rsidRPr="001C04B9">
        <w:rPr>
          <w:rFonts w:ascii="Times New Roman" w:hAnsi="Times New Roman"/>
          <w:sz w:val="28"/>
          <w:szCs w:val="28"/>
        </w:rPr>
        <w:t xml:space="preserve"> </w:t>
      </w:r>
      <w:r w:rsidR="00DE5BEB" w:rsidRPr="001C04B9">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&lt;EndNote&gt;&lt;Cite&gt;&lt;Author&gt;Farashi&lt;/Author&gt;&lt;Year&gt;2018&lt;/Year&gt;&lt;RecNum&gt;179&lt;/RecNum&gt;&lt;DisplayText&gt;&lt;style font="Times New Roman" size="14"&gt;[23]&lt;/style&gt;&lt;/DisplayText&gt;&lt;record&gt;&lt;rec-number&gt;179&lt;/rec-number&gt;&lt;foreign-keys&gt;&lt;key app="EN" db-id="wrpavrpf4dxvteettwmpw2pizpe500zv5zrd"&gt;179&lt;/key&gt;&lt;/foreign-keys&gt;&lt;ref-type name="Journal Article"&gt;17&lt;/ref-type&gt;&lt;contributors&gt;&lt;authors&gt;&lt;author&gt;Farashi, S.&lt;/author&gt;&lt;author&gt;Harteveld, C. L.&lt;/author&gt;&lt;/authors&gt;&lt;/contributors&gt;&lt;auth-address&gt;Dept. of Clinical Genetics, Hemoglobinopathy Expert Center, Leiden University Medical Center, Leiden, The Netherlands.&amp;#xD;Dept. of Clinical Genetics, Hemoglobinopathy Expert Center, Leiden University Medical Center, Leiden, The Netherlands. Electronic address: c.l.harteveld@lumc.nl.&lt;/auth-address&gt;&lt;titles&gt;&lt;title&gt;Molecular basis of alpha-thalassemia&lt;/title&gt;&lt;secondary-title&gt;Blood Cells Mol Dis&lt;/secondary-title&gt;&lt;/titles&gt;&lt;periodical&gt;&lt;full-title&gt;Blood Cells Mol Dis&lt;/full-title&gt;&lt;abbr-1&gt;Blood cells, molecules &amp;amp; diseases&lt;/abbr-1&gt;&lt;/periodical&gt;&lt;pages&gt;43-53&lt;/pages&gt;&lt;volume&gt;70&lt;/volume&gt;&lt;edition&gt;2017/10/17&lt;/edition&gt;&lt;dates&gt;&lt;year&gt;2018&lt;/year&gt;&lt;pub-dates&gt;&lt;date&gt;May&lt;/date&gt;&lt;/pub-dates&gt;&lt;/dates&gt;&lt;isbn&gt;1096-0961 (Electronic)&amp;#xD;1079-9796 (Linking)&lt;/isbn&gt;&lt;accession-num&gt;29032940&lt;/accession-num&gt;&lt;urls&gt;&lt;/urls&gt;&lt;electronic-resource-num&gt;10.1016/j.bcmd.2017.09.004&lt;/electronic-resource-num&gt;&lt;remote-database-provider&gt;NLM&lt;/remote-database-provider&gt;&lt;language&gt;eng&lt;/language&gt;&lt;/record&gt;&lt;/Cite&gt;&lt;/EndNote&gt;</w:instrText>
      </w:r>
      <w:r w:rsidR="00DE5BEB" w:rsidRPr="001C04B9">
        <w:rPr>
          <w:rFonts w:ascii="Times New Roman" w:hAnsi="Times New Roman"/>
          <w:sz w:val="28"/>
          <w:szCs w:val="28"/>
        </w:rPr>
        <w:fldChar w:fldCharType="separate"/>
      </w:r>
      <w:r w:rsidR="001B5C87">
        <w:rPr>
          <w:rFonts w:ascii="Times New Roman" w:hAnsi="Times New Roman"/>
          <w:noProof/>
          <w:sz w:val="28"/>
          <w:szCs w:val="28"/>
        </w:rPr>
        <w:t>[</w:t>
      </w:r>
      <w:hyperlink w:anchor="_ENREF_23" w:tooltip="Farashi, 2018 #179" w:history="1">
        <w:r w:rsidR="008C4818">
          <w:rPr>
            <w:rFonts w:ascii="Times New Roman" w:hAnsi="Times New Roman"/>
            <w:noProof/>
            <w:sz w:val="28"/>
            <w:szCs w:val="28"/>
          </w:rPr>
          <w:t>23</w:t>
        </w:r>
      </w:hyperlink>
      <w:r w:rsidR="001B5C87">
        <w:rPr>
          <w:rFonts w:ascii="Times New Roman" w:hAnsi="Times New Roman"/>
          <w:noProof/>
          <w:sz w:val="28"/>
          <w:szCs w:val="28"/>
        </w:rPr>
        <w:t>]</w:t>
      </w:r>
      <w:r w:rsidR="00DE5BEB" w:rsidRPr="001C04B9">
        <w:rPr>
          <w:rFonts w:ascii="Times New Roman" w:hAnsi="Times New Roman"/>
          <w:sz w:val="28"/>
          <w:szCs w:val="28"/>
        </w:rPr>
        <w:fldChar w:fldCharType="end"/>
      </w:r>
      <w:r w:rsidR="006745CA" w:rsidRPr="001C04B9">
        <w:rPr>
          <w:rFonts w:ascii="Times New Roman" w:hAnsi="Times New Roman"/>
          <w:sz w:val="28"/>
          <w:szCs w:val="28"/>
          <w:lang w:val="vi-VN"/>
        </w:rPr>
        <w:t xml:space="preserve">. </w:t>
      </w:r>
    </w:p>
    <w:p w:rsidR="00C66D88" w:rsidRPr="00B762DF" w:rsidRDefault="001C04B9" w:rsidP="00503C1D">
      <w:pPr>
        <w:pStyle w:val="Phan3"/>
      </w:pPr>
      <w:bookmarkStart w:id="29" w:name="_Toc19172260"/>
      <w:r w:rsidRPr="00D7493D">
        <w:t>1.</w:t>
      </w:r>
      <w:r w:rsidR="00C66D88" w:rsidRPr="00D7493D">
        <w:t xml:space="preserve"> </w:t>
      </w:r>
      <w:bookmarkStart w:id="30" w:name="_Toc421608648"/>
      <w:r w:rsidR="00D86CA2" w:rsidRPr="00D7493D">
        <w:t>2.2. Cơ sở phân tử</w:t>
      </w:r>
      <w:bookmarkEnd w:id="29"/>
      <w:bookmarkEnd w:id="30"/>
    </w:p>
    <w:p w:rsidR="00D86CA2" w:rsidRPr="001C04B9" w:rsidRDefault="00D86CA2" w:rsidP="001C04B9">
      <w:pPr>
        <w:spacing w:after="0" w:line="360" w:lineRule="auto"/>
        <w:jc w:val="both"/>
        <w:rPr>
          <w:rFonts w:ascii="Times New Roman" w:hAnsi="Times New Roman"/>
          <w:sz w:val="28"/>
          <w:szCs w:val="28"/>
        </w:rPr>
      </w:pPr>
      <w:r w:rsidRPr="001C04B9">
        <w:rPr>
          <w:rFonts w:ascii="Times New Roman" w:hAnsi="Times New Roman"/>
          <w:sz w:val="28"/>
          <w:szCs w:val="28"/>
        </w:rPr>
        <w:tab/>
        <w:t>Vùng gen gây bệnh alpha thalassemia nằm trên nhánh ngắn của nhiễm sắc thể 16 (16p13.3), mỗi nhiễm sắc thể có 1 gen H</w:t>
      </w:r>
      <w:r w:rsidR="00822EA1" w:rsidRPr="00822EA1">
        <w:rPr>
          <w:rFonts w:ascii="Times New Roman" w:hAnsi="Times New Roman"/>
          <w:sz w:val="28"/>
          <w:szCs w:val="28"/>
        </w:rPr>
        <w:t>B</w:t>
      </w:r>
      <w:r w:rsidRPr="001C04B9">
        <w:rPr>
          <w:rFonts w:ascii="Times New Roman" w:hAnsi="Times New Roman"/>
          <w:sz w:val="28"/>
          <w:szCs w:val="28"/>
        </w:rPr>
        <w:t xml:space="preserve">A1 </w:t>
      </w:r>
      <w:r w:rsidR="00D46226" w:rsidRPr="001C04B9">
        <w:rPr>
          <w:rFonts w:ascii="Times New Roman" w:hAnsi="Times New Roman"/>
          <w:sz w:val="28"/>
          <w:szCs w:val="28"/>
        </w:rPr>
        <w:t xml:space="preserve">(gen alpha 1) </w:t>
      </w:r>
      <w:r w:rsidRPr="001C04B9">
        <w:rPr>
          <w:rFonts w:ascii="Times New Roman" w:hAnsi="Times New Roman"/>
          <w:sz w:val="28"/>
          <w:szCs w:val="28"/>
        </w:rPr>
        <w:t xml:space="preserve">và 1 </w:t>
      </w:r>
      <w:r w:rsidRPr="001C04B9">
        <w:rPr>
          <w:rFonts w:ascii="Times New Roman" w:hAnsi="Times New Roman"/>
          <w:sz w:val="28"/>
          <w:szCs w:val="28"/>
        </w:rPr>
        <w:lastRenderedPageBreak/>
        <w:t>gen H</w:t>
      </w:r>
      <w:r w:rsidR="00822EA1">
        <w:rPr>
          <w:rFonts w:ascii="Times New Roman" w:hAnsi="Times New Roman"/>
          <w:sz w:val="28"/>
          <w:szCs w:val="28"/>
        </w:rPr>
        <w:t>B</w:t>
      </w:r>
      <w:r w:rsidRPr="001C04B9">
        <w:rPr>
          <w:rFonts w:ascii="Times New Roman" w:hAnsi="Times New Roman"/>
          <w:sz w:val="28"/>
          <w:szCs w:val="28"/>
        </w:rPr>
        <w:t>A2</w:t>
      </w:r>
      <w:r w:rsidR="00D46226" w:rsidRPr="001C04B9">
        <w:rPr>
          <w:rFonts w:ascii="Times New Roman" w:hAnsi="Times New Roman"/>
          <w:sz w:val="28"/>
          <w:szCs w:val="28"/>
        </w:rPr>
        <w:t xml:space="preserve"> (gen alpha 2)</w:t>
      </w:r>
      <w:r w:rsidRPr="001C04B9">
        <w:rPr>
          <w:rFonts w:ascii="Times New Roman" w:hAnsi="Times New Roman"/>
          <w:sz w:val="28"/>
          <w:szCs w:val="28"/>
        </w:rPr>
        <w:t>. Gen H</w:t>
      </w:r>
      <w:r w:rsidR="00822EA1">
        <w:rPr>
          <w:rFonts w:ascii="Times New Roman" w:hAnsi="Times New Roman"/>
          <w:sz w:val="28"/>
          <w:szCs w:val="28"/>
        </w:rPr>
        <w:t>B</w:t>
      </w:r>
      <w:r w:rsidRPr="001C04B9">
        <w:rPr>
          <w:rFonts w:ascii="Times New Roman" w:hAnsi="Times New Roman"/>
          <w:sz w:val="28"/>
          <w:szCs w:val="28"/>
        </w:rPr>
        <w:t>A1 có chiều dài 840bp bao gồm 3 exon và 2 intron. Gen H</w:t>
      </w:r>
      <w:r w:rsidR="00822EA1">
        <w:rPr>
          <w:rFonts w:ascii="Times New Roman" w:hAnsi="Times New Roman"/>
          <w:sz w:val="28"/>
          <w:szCs w:val="28"/>
        </w:rPr>
        <w:t>B</w:t>
      </w:r>
      <w:r w:rsidRPr="001C04B9">
        <w:rPr>
          <w:rFonts w:ascii="Times New Roman" w:hAnsi="Times New Roman"/>
          <w:sz w:val="28"/>
          <w:szCs w:val="28"/>
        </w:rPr>
        <w:t>A</w:t>
      </w:r>
      <w:r w:rsidR="00BD2E52" w:rsidRPr="001C04B9">
        <w:rPr>
          <w:rFonts w:ascii="Times New Roman" w:hAnsi="Times New Roman"/>
          <w:sz w:val="28"/>
          <w:szCs w:val="28"/>
        </w:rPr>
        <w:t>2</w:t>
      </w:r>
      <w:r w:rsidRPr="001C04B9">
        <w:rPr>
          <w:rFonts w:ascii="Times New Roman" w:hAnsi="Times New Roman"/>
          <w:sz w:val="28"/>
          <w:szCs w:val="28"/>
        </w:rPr>
        <w:t xml:space="preserve"> có chiều dài 8</w:t>
      </w:r>
      <w:r w:rsidR="00BD2E52" w:rsidRPr="001C04B9">
        <w:rPr>
          <w:rFonts w:ascii="Times New Roman" w:hAnsi="Times New Roman"/>
          <w:sz w:val="28"/>
          <w:szCs w:val="28"/>
        </w:rPr>
        <w:t>3</w:t>
      </w:r>
      <w:r w:rsidRPr="001C04B9">
        <w:rPr>
          <w:rFonts w:ascii="Times New Roman" w:hAnsi="Times New Roman"/>
          <w:sz w:val="28"/>
          <w:szCs w:val="28"/>
        </w:rPr>
        <w:t>0bp bao gồm 3 exon và 2 intron</w:t>
      </w:r>
      <w:r w:rsidR="00724EEB" w:rsidRPr="001C04B9">
        <w:rPr>
          <w:rFonts w:ascii="Times New Roman" w:hAnsi="Times New Roman"/>
          <w:sz w:val="28"/>
          <w:szCs w:val="28"/>
        </w:rPr>
        <w:t xml:space="preserve"> </w:t>
      </w:r>
      <w:r w:rsidR="00DE5BEB" w:rsidRPr="001C04B9">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&lt;EndNote&gt;&lt;Cite&gt;&lt;Author&gt;Nguyễn Viết Nhân&lt;/Author&gt;&lt;Year&gt;2014&lt;/Year&gt;&lt;RecNum&gt;7&lt;/RecNum&gt;&lt;DisplayText&gt;&lt;style font="Times New Roman" size="14"&gt;[24]&lt;/style&gt;&lt;/DisplayText&gt;&lt;record&gt;&lt;rec-number&gt;7&lt;/rec-number&gt;&lt;foreign-keys&gt;&lt;key app="EN" db-id="wrpavrpf4dxvteettwmpw2pizpe500zv5zrd"&gt;7&lt;/key&gt;&lt;/foreign-keys&gt;&lt;ref-type name="Book"&gt;6&lt;/ref-type&gt;&lt;contributors&gt;&lt;authors&gt;&lt;author&gt;Nguyễn Viết Nhân, &lt;/author&gt;&lt;author&gt;Nguyễn Khắc Hân Hoan,&lt;/author&gt;&lt;author&gt;Lê Phan Minh Triết.&lt;/author&gt;&lt;/authors&gt;&lt;/contributors&gt;&lt;titles&gt;&lt;title&gt;&lt;style face="normal" font="default" size="100%"&gt;Tài liệu h&lt;/style&gt;&lt;style face="normal" font="default" charset="163" size="100%"&gt;ư&lt;/style&gt;&lt;style face="normal" font="default" size="100%"&gt;ớng dẫn t&lt;/style&gt;&lt;style face="normal" font="default" charset="163" size="100%"&gt;ư v&lt;/style&gt;&lt;style face="normal" font="default" size="100%"&gt;ấn sàng lọc bệnh thiếu máu tan máu bẩm sinh (thalassemia)&lt;/style&gt;&lt;/title&gt;&lt;/titles&gt;&lt;pages&gt;1-5&lt;/pages&gt;&lt;section&gt;1-5&lt;/section&gt;&lt;dates&gt;&lt;year&gt;2014&lt;/year&gt;&lt;/dates&gt;&lt;pub-location&gt;&lt;style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D&lt;/style&gt;&lt;style face="normal" font="default" charset="163" size="100%"&gt;ư&lt;/style&gt;&lt;style face="normal" font="default" size="100%"&gt;ợc Huế&lt;/style&gt;&lt;/pub-location&gt;&lt;urls&gt;&lt;/urls&gt;&lt;/record&gt;&lt;/Cite&gt;&lt;/EndNote&gt;</w:instrText>
      </w:r>
      <w:r w:rsidR="00DE5BEB" w:rsidRPr="001C04B9">
        <w:rPr>
          <w:rFonts w:ascii="Times New Roman" w:hAnsi="Times New Roman"/>
          <w:sz w:val="28"/>
          <w:szCs w:val="28"/>
        </w:rPr>
        <w:fldChar w:fldCharType="separate"/>
      </w:r>
      <w:r w:rsidR="001B5C87">
        <w:rPr>
          <w:rFonts w:ascii="Times New Roman" w:hAnsi="Times New Roman"/>
          <w:noProof/>
          <w:sz w:val="28"/>
          <w:szCs w:val="28"/>
        </w:rPr>
        <w:t>[</w:t>
      </w:r>
      <w:hyperlink w:anchor="_ENREF_24" w:tooltip="Nguyễn Viết Nhân, 2014 #7" w:history="1">
        <w:r w:rsidR="008C4818">
          <w:rPr>
            <w:rFonts w:ascii="Times New Roman" w:hAnsi="Times New Roman"/>
            <w:noProof/>
            <w:sz w:val="28"/>
            <w:szCs w:val="28"/>
          </w:rPr>
          <w:t>24</w:t>
        </w:r>
      </w:hyperlink>
      <w:r w:rsidR="001B5C87">
        <w:rPr>
          <w:rFonts w:ascii="Times New Roman" w:hAnsi="Times New Roman"/>
          <w:noProof/>
          <w:sz w:val="28"/>
          <w:szCs w:val="28"/>
        </w:rPr>
        <w:t>]</w:t>
      </w:r>
      <w:r w:rsidR="00DE5BEB" w:rsidRPr="001C04B9">
        <w:rPr>
          <w:rFonts w:ascii="Times New Roman" w:hAnsi="Times New Roman"/>
          <w:sz w:val="28"/>
          <w:szCs w:val="28"/>
        </w:rPr>
        <w:fldChar w:fldCharType="end"/>
      </w:r>
      <w:r w:rsidR="00A901A6" w:rsidRPr="001C04B9">
        <w:rPr>
          <w:rFonts w:ascii="Times New Roman" w:hAnsi="Times New Roman"/>
          <w:sz w:val="28"/>
          <w:szCs w:val="28"/>
        </w:rPr>
        <w:t>,</w:t>
      </w:r>
      <w:r w:rsidR="00DE5BEB" w:rsidRPr="001C04B9">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&lt;EndNote&gt;&lt;Cite&gt;&lt;Author&gt;Ngô Diễm Ngọc và cs.&lt;/Author&gt;&lt;Year&gt;2013&lt;/Year&gt;&lt;RecNum&gt;32&lt;/RecNum&gt;&lt;DisplayText&gt;&lt;style font="Times New Roman" size="14"&gt;[25]&lt;/style&gt;&lt;/DisplayText&gt;&lt;record&gt;&lt;rec-number&gt;32&lt;/rec-number&gt;&lt;foreign-keys&gt;&lt;key app="EN" db-id="wrpavrpf4dxvteettwmpw2pizpe500zv5zrd"&gt;32&lt;/key&gt;&lt;/foreign-keys&gt;&lt;ref-type name="Journal Article"&gt;17&lt;/ref-type&gt;&lt;contributors&gt;&lt;authors&gt;&lt;author&gt;Ngô Diễm Ngọc và cs.,&lt;/author&gt;&lt;/authors&gt;&lt;/contributors&gt;&lt;titles&gt;&lt;title&gt;&lt;style face="normal" font="default" size="100%"&gt;Ứng dụng kỹ thuật sinh học phân tử trong phát hiện &lt;/style&gt;&lt;style face="normal" font="default" charset="238" size="100%"&gt;đ&lt;/style&gt;&lt;style face="normal" font="default" size="100%"&gt;ột biến gen &lt;/style&gt;&lt;style face="normal" font="default" charset="161" size="100%"&gt;α-globin c&lt;/style&gt;&lt;style face="normal" font="default" size="100%"&gt;ủa bệnh &lt;/style&gt;&lt;style face="normal" font="default" charset="161" size="100%"&gt;α-thalassemia&lt;/style&gt;&lt;/title&gt;&lt;secondary-title&gt;Tạp chí nghiên cứu y học&lt;/secondary-title&gt;&lt;/titles&gt;&lt;periodical&gt;&lt;full-title&gt;Tạp chí nghiên cứu y học&lt;/full-title&gt;&lt;/periodical&gt;&lt;pages&gt;14-18&lt;/pages&gt;&lt;volume&gt;8&lt;/volume&gt;&lt;number&gt;1&lt;/number&gt;&lt;dates&gt;&lt;year&gt;2013&lt;/year&gt;&lt;/dates&gt;&lt;urls&gt;&lt;/urls&gt;&lt;/record&gt;&lt;/Cite&gt;&lt;/EndNote&gt;</w:instrText>
      </w:r>
      <w:r w:rsidR="00DE5BEB" w:rsidRPr="001C04B9">
        <w:rPr>
          <w:rFonts w:ascii="Times New Roman" w:hAnsi="Times New Roman"/>
          <w:sz w:val="28"/>
          <w:szCs w:val="28"/>
        </w:rPr>
        <w:fldChar w:fldCharType="separate"/>
      </w:r>
      <w:r w:rsidR="001B5C87">
        <w:rPr>
          <w:rFonts w:ascii="Times New Roman" w:hAnsi="Times New Roman"/>
          <w:noProof/>
          <w:sz w:val="28"/>
          <w:szCs w:val="28"/>
        </w:rPr>
        <w:t>[</w:t>
      </w:r>
      <w:hyperlink w:anchor="_ENREF_25" w:tooltip="Ngô Diễm Ngọc và cs., 2013 #32" w:history="1">
        <w:r w:rsidR="008C4818">
          <w:rPr>
            <w:rFonts w:ascii="Times New Roman" w:hAnsi="Times New Roman"/>
            <w:noProof/>
            <w:sz w:val="28"/>
            <w:szCs w:val="28"/>
          </w:rPr>
          <w:t>25</w:t>
        </w:r>
      </w:hyperlink>
      <w:r w:rsidR="001B5C87">
        <w:rPr>
          <w:rFonts w:ascii="Times New Roman" w:hAnsi="Times New Roman"/>
          <w:noProof/>
          <w:sz w:val="28"/>
          <w:szCs w:val="28"/>
        </w:rPr>
        <w:t>]</w:t>
      </w:r>
      <w:r w:rsidR="00DE5BEB" w:rsidRPr="001C04B9">
        <w:rPr>
          <w:rFonts w:ascii="Times New Roman" w:hAnsi="Times New Roman"/>
          <w:sz w:val="28"/>
          <w:szCs w:val="28"/>
        </w:rPr>
        <w:fldChar w:fldCharType="end"/>
      </w:r>
      <w:r w:rsidRPr="001C04B9">
        <w:rPr>
          <w:rFonts w:ascii="Times New Roman" w:hAnsi="Times New Roman"/>
          <w:sz w:val="28"/>
          <w:szCs w:val="28"/>
        </w:rPr>
        <w:t>.</w:t>
      </w:r>
    </w:p>
    <w:p w:rsidR="00D46226" w:rsidRPr="0032479C" w:rsidRDefault="0048282C" w:rsidP="00C778FE">
      <w:pPr>
        <w:spacing w:after="0" w:line="360" w:lineRule="auto"/>
        <w:jc w:val="center"/>
        <w:rPr>
          <w:rFonts w:ascii="Times New Roman" w:hAnsi="Times New Roman"/>
          <w:sz w:val="26"/>
          <w:szCs w:val="26"/>
        </w:rPr>
      </w:pPr>
      <w:r>
        <w:rPr>
          <w:rFonts w:ascii="Times New Roman" w:hAnsi="Times New Roman"/>
          <w:noProof/>
          <w:sz w:val="28"/>
          <w:szCs w:val="28"/>
        </w:rPr>
        <w:drawing>
          <wp:inline distT="0" distB="0" distL="0" distR="0">
            <wp:extent cx="5046980" cy="1163955"/>
            <wp:effectExtent l="1905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046980" cy="1163955"/>
                    </a:xfrm>
                    <a:prstGeom prst="rect">
                      <a:avLst/>
                    </a:prstGeom>
                    <a:noFill/>
                    <a:ln w="9525">
                      <a:noFill/>
                      <a:miter lim="800000"/>
                      <a:headEnd/>
                      <a:tailEnd/>
                    </a:ln>
                  </pic:spPr>
                </pic:pic>
              </a:graphicData>
            </a:graphic>
          </wp:inline>
        </w:drawing>
      </w:r>
    </w:p>
    <w:p w:rsidR="00823DDD" w:rsidRPr="009F61C9" w:rsidRDefault="009F61C9" w:rsidP="009F61C9">
      <w:pPr>
        <w:pStyle w:val="Caption"/>
        <w:jc w:val="center"/>
        <w:rPr>
          <w:rFonts w:ascii="Times New Roman" w:hAnsi="Times New Roman"/>
          <w:b w:val="0"/>
          <w:i/>
          <w:sz w:val="28"/>
          <w:szCs w:val="28"/>
        </w:rPr>
      </w:pPr>
      <w:bookmarkStart w:id="31" w:name="_Toc532803652"/>
      <w:bookmarkStart w:id="32" w:name="_Toc19173761"/>
      <w:proofErr w:type="gramStart"/>
      <w:r w:rsidRPr="009F61C9">
        <w:rPr>
          <w:rFonts w:ascii="Times New Roman" w:hAnsi="Times New Roman"/>
          <w:b w:val="0"/>
          <w:i/>
          <w:sz w:val="28"/>
          <w:szCs w:val="28"/>
        </w:rPr>
        <w:t>Hình  1</w:t>
      </w:r>
      <w:proofErr w:type="gramEnd"/>
      <w:r w:rsidRPr="009F61C9">
        <w:rPr>
          <w:rFonts w:ascii="Times New Roman" w:hAnsi="Times New Roman"/>
          <w:b w:val="0"/>
          <w:i/>
          <w:sz w:val="28"/>
          <w:szCs w:val="28"/>
        </w:rPr>
        <w:t>.</w:t>
      </w:r>
      <w:r w:rsidR="00DE5BEB" w:rsidRPr="009F61C9">
        <w:rPr>
          <w:rFonts w:ascii="Times New Roman" w:hAnsi="Times New Roman"/>
          <w:b w:val="0"/>
          <w:i/>
          <w:sz w:val="28"/>
          <w:szCs w:val="28"/>
        </w:rPr>
        <w:fldChar w:fldCharType="begin"/>
      </w:r>
      <w:r w:rsidRPr="009F61C9">
        <w:rPr>
          <w:rFonts w:ascii="Times New Roman" w:hAnsi="Times New Roman"/>
          <w:b w:val="0"/>
          <w:i/>
          <w:sz w:val="28"/>
          <w:szCs w:val="28"/>
        </w:rPr>
        <w:instrText xml:space="preserve"> SEQ Hình_ \* ARABIC </w:instrText>
      </w:r>
      <w:r w:rsidR="00DE5BEB" w:rsidRPr="009F61C9">
        <w:rPr>
          <w:rFonts w:ascii="Times New Roman" w:hAnsi="Times New Roman"/>
          <w:b w:val="0"/>
          <w:i/>
          <w:sz w:val="28"/>
          <w:szCs w:val="28"/>
        </w:rPr>
        <w:fldChar w:fldCharType="separate"/>
      </w:r>
      <w:r w:rsidR="00E77D86">
        <w:rPr>
          <w:rFonts w:ascii="Times New Roman" w:hAnsi="Times New Roman"/>
          <w:b w:val="0"/>
          <w:i/>
          <w:noProof/>
          <w:sz w:val="28"/>
          <w:szCs w:val="28"/>
        </w:rPr>
        <w:t>5</w:t>
      </w:r>
      <w:r w:rsidR="00DE5BEB" w:rsidRPr="009F61C9">
        <w:rPr>
          <w:rFonts w:ascii="Times New Roman" w:hAnsi="Times New Roman"/>
          <w:b w:val="0"/>
          <w:i/>
          <w:sz w:val="28"/>
          <w:szCs w:val="28"/>
        </w:rPr>
        <w:fldChar w:fldCharType="end"/>
      </w:r>
      <w:r w:rsidRPr="009F61C9">
        <w:rPr>
          <w:rFonts w:ascii="Times New Roman" w:hAnsi="Times New Roman"/>
          <w:b w:val="0"/>
          <w:i/>
          <w:sz w:val="28"/>
          <w:szCs w:val="28"/>
        </w:rPr>
        <w:t>:</w:t>
      </w:r>
      <w:r w:rsidR="003304A5" w:rsidRPr="009F61C9">
        <w:rPr>
          <w:rFonts w:ascii="Times New Roman" w:hAnsi="Times New Roman"/>
          <w:b w:val="0"/>
          <w:i/>
          <w:sz w:val="28"/>
          <w:szCs w:val="28"/>
        </w:rPr>
        <w:t xml:space="preserve"> </w:t>
      </w:r>
      <w:r w:rsidR="00823DDD" w:rsidRPr="009F61C9">
        <w:rPr>
          <w:rFonts w:ascii="Times New Roman" w:hAnsi="Times New Roman"/>
          <w:b w:val="0"/>
          <w:i/>
          <w:sz w:val="28"/>
          <w:szCs w:val="28"/>
        </w:rPr>
        <w:t xml:space="preserve">Gen </w:t>
      </w:r>
      <w:r w:rsidR="00EC5E37">
        <w:rPr>
          <w:rFonts w:ascii="Times New Roman" w:hAnsi="Times New Roman"/>
          <w:b w:val="0"/>
          <w:i/>
          <w:sz w:val="28"/>
          <w:szCs w:val="28"/>
        </w:rPr>
        <w:t>HBA</w:t>
      </w:r>
      <w:r w:rsidR="00823DDD" w:rsidRPr="009F61C9">
        <w:rPr>
          <w:rFonts w:ascii="Times New Roman" w:hAnsi="Times New Roman"/>
          <w:b w:val="0"/>
          <w:i/>
          <w:sz w:val="28"/>
          <w:szCs w:val="28"/>
        </w:rPr>
        <w:t xml:space="preserve">  trên nhánh ngắn nhiễm sắc thể 16</w:t>
      </w:r>
      <w:bookmarkEnd w:id="31"/>
      <w:r w:rsidR="00DF0BDC" w:rsidRPr="009F61C9">
        <w:rPr>
          <w:rFonts w:ascii="Times New Roman" w:hAnsi="Times New Roman"/>
          <w:b w:val="0"/>
          <w:i/>
          <w:sz w:val="28"/>
          <w:szCs w:val="28"/>
        </w:rPr>
        <w:t xml:space="preserve"> </w:t>
      </w:r>
      <w:r w:rsidR="00DE5BEB" w:rsidRPr="009F61C9">
        <w:rPr>
          <w:rFonts w:ascii="Times New Roman" w:hAnsi="Times New Roman"/>
          <w:b w:val="0"/>
          <w:i/>
          <w:sz w:val="28"/>
          <w:szCs w:val="28"/>
        </w:rPr>
        <w:fldChar w:fldCharType="begin"/>
      </w:r>
      <w:r w:rsidR="001B5C87">
        <w:rPr>
          <w:rFonts w:ascii="Times New Roman" w:hAnsi="Times New Roman"/>
          <w:b w:val="0"/>
          <w:i/>
          <w:sz w:val="28"/>
          <w:szCs w:val="28"/>
        </w:rPr>
        <w:instrText xml:space="preserve"> ADDIN EN.CITE &lt;EndNote&gt;&lt;Cite&gt;&lt;Author&gt;Nguyễn Viết Nhân&lt;/Author&gt;&lt;Year&gt;2014&lt;/Year&gt;&lt;RecNum&gt;7&lt;/RecNum&gt;&lt;DisplayText&gt;&lt;style font="Times New Roman" size="14"&gt;[24]&lt;/style&gt;&lt;/DisplayText&gt;&lt;record&gt;&lt;rec-number&gt;7&lt;/rec-number&gt;&lt;foreign-keys&gt;&lt;key app="EN" db-id="wrpavrpf4dxvteettwmpw2pizpe500zv5zrd"&gt;7&lt;/key&gt;&lt;/foreign-keys&gt;&lt;ref-type name="Book"&gt;6&lt;/ref-type&gt;&lt;contributors&gt;&lt;authors&gt;&lt;author&gt;Nguyễn Viết Nhân, &lt;/author&gt;&lt;author&gt;Nguyễn Khắc Hân Hoan,&lt;/author&gt;&lt;author&gt;Lê Phan Minh Triết.&lt;/author&gt;&lt;/authors&gt;&lt;/contributors&gt;&lt;titles&gt;&lt;title&gt;&lt;style face="normal" font="default" size="100%"&gt;Tài liệu h&lt;/style&gt;&lt;style face="normal" font="default" charset="163" size="100%"&gt;ư&lt;/style&gt;&lt;style face="normal" font="default" size="100%"&gt;ớng dẫn t&lt;/style&gt;&lt;style face="normal" font="default" charset="163" size="100%"&gt;ư v&lt;/style&gt;&lt;style face="normal" font="default" size="100%"&gt;ấn sàng lọc bệnh thiếu máu tan máu bẩm sinh (thalassemia)&lt;/style&gt;&lt;/title&gt;&lt;/titles&gt;&lt;pages&gt;1-5&lt;/pages&gt;&lt;section&gt;1-5&lt;/section&gt;&lt;dates&gt;&lt;year&gt;2014&lt;/year&gt;&lt;/dates&gt;&lt;pub-location&gt;&lt;style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D&lt;/style&gt;&lt;style face="normal" font="default" charset="163" size="100%"&gt;ư&lt;/style&gt;&lt;style face="normal" font="default" size="100%"&gt;ợc Huế&lt;/style&gt;&lt;/pub-location&gt;&lt;urls&gt;&lt;/urls&gt;&lt;/record&gt;&lt;/Cite&gt;&lt;/EndNote&gt;</w:instrText>
      </w:r>
      <w:r w:rsidR="00DE5BEB" w:rsidRPr="009F61C9">
        <w:rPr>
          <w:rFonts w:ascii="Times New Roman" w:hAnsi="Times New Roman"/>
          <w:b w:val="0"/>
          <w:i/>
          <w:sz w:val="28"/>
          <w:szCs w:val="28"/>
        </w:rPr>
        <w:fldChar w:fldCharType="separate"/>
      </w:r>
      <w:r w:rsidR="001B5C87">
        <w:rPr>
          <w:rFonts w:ascii="Times New Roman" w:hAnsi="Times New Roman"/>
          <w:b w:val="0"/>
          <w:i/>
          <w:noProof/>
          <w:sz w:val="28"/>
          <w:szCs w:val="28"/>
        </w:rPr>
        <w:t>[</w:t>
      </w:r>
      <w:hyperlink w:anchor="_ENREF_24" w:tooltip="Nguyễn Viết Nhân, 2014 #7" w:history="1">
        <w:r w:rsidR="008C4818">
          <w:rPr>
            <w:rFonts w:ascii="Times New Roman" w:hAnsi="Times New Roman"/>
            <w:b w:val="0"/>
            <w:i/>
            <w:noProof/>
            <w:sz w:val="28"/>
            <w:szCs w:val="28"/>
          </w:rPr>
          <w:t>24</w:t>
        </w:r>
      </w:hyperlink>
      <w:r w:rsidR="001B5C87">
        <w:rPr>
          <w:rFonts w:ascii="Times New Roman" w:hAnsi="Times New Roman"/>
          <w:b w:val="0"/>
          <w:i/>
          <w:noProof/>
          <w:sz w:val="28"/>
          <w:szCs w:val="28"/>
        </w:rPr>
        <w:t>]</w:t>
      </w:r>
      <w:bookmarkEnd w:id="32"/>
      <w:r w:rsidR="00DE5BEB" w:rsidRPr="009F61C9">
        <w:rPr>
          <w:rFonts w:ascii="Times New Roman" w:hAnsi="Times New Roman"/>
          <w:b w:val="0"/>
          <w:i/>
          <w:sz w:val="28"/>
          <w:szCs w:val="28"/>
        </w:rPr>
        <w:fldChar w:fldCharType="end"/>
      </w:r>
    </w:p>
    <w:p w:rsidR="00A50241" w:rsidRPr="00EC5E37" w:rsidRDefault="00EC5E37" w:rsidP="00EC5E37">
      <w:pPr>
        <w:spacing w:after="0" w:line="360" w:lineRule="auto"/>
        <w:ind w:firstLine="720"/>
        <w:jc w:val="both"/>
        <w:rPr>
          <w:rFonts w:ascii="Times New Roman" w:hAnsi="Times New Roman"/>
          <w:sz w:val="28"/>
          <w:szCs w:val="28"/>
        </w:rPr>
      </w:pPr>
      <w:bookmarkStart w:id="33" w:name="_Toc532803653"/>
      <w:bookmarkStart w:id="34" w:name="_Toc11909977"/>
      <w:bookmarkStart w:id="35" w:name="_Toc12020814"/>
      <w:bookmarkStart w:id="36" w:name="_Toc13551578"/>
      <w:bookmarkStart w:id="37" w:name="_Toc13551961"/>
      <w:r w:rsidRPr="00EC5E37">
        <w:rPr>
          <w:rFonts w:ascii="Times New Roman" w:hAnsi="Times New Roman"/>
          <w:bCs/>
          <w:sz w:val="28"/>
        </w:rPr>
        <w:t xml:space="preserve">Tùy loại đột biến trên gen HBA mà có các loại </w:t>
      </w:r>
      <w:proofErr w:type="gramStart"/>
      <w:r w:rsidRPr="00EC5E37">
        <w:rPr>
          <w:rFonts w:ascii="Times New Roman" w:hAnsi="Times New Roman"/>
          <w:bCs/>
          <w:sz w:val="28"/>
        </w:rPr>
        <w:t>allen</w:t>
      </w:r>
      <w:proofErr w:type="gramEnd"/>
      <w:r w:rsidRPr="00EC5E37">
        <w:rPr>
          <w:rFonts w:ascii="Times New Roman" w:hAnsi="Times New Roman"/>
          <w:bCs/>
          <w:sz w:val="28"/>
        </w:rPr>
        <w:t xml:space="preserve"> đột biến của bệnh </w:t>
      </w:r>
      <w:r w:rsidRPr="00EC5E37">
        <w:rPr>
          <w:rFonts w:ascii="Times New Roman" w:hAnsi="Times New Roman"/>
          <w:bCs/>
          <w:sz w:val="28"/>
        </w:rPr>
        <w:sym w:font="Symbol" w:char="F061"/>
      </w:r>
      <w:r w:rsidRPr="00EC5E37">
        <w:rPr>
          <w:rFonts w:ascii="Times New Roman" w:hAnsi="Times New Roman"/>
          <w:bCs/>
          <w:sz w:val="28"/>
        </w:rPr>
        <w:t xml:space="preserve">-thalassemia là </w:t>
      </w:r>
      <w:r w:rsidRPr="00EC5E37">
        <w:rPr>
          <w:rFonts w:ascii="Times New Roman" w:hAnsi="Times New Roman"/>
          <w:bCs/>
          <w:sz w:val="28"/>
        </w:rPr>
        <w:sym w:font="Symbol" w:char="F061"/>
      </w:r>
      <w:r w:rsidRPr="00EC5E37">
        <w:rPr>
          <w:rFonts w:ascii="Times New Roman" w:hAnsi="Times New Roman"/>
          <w:bCs/>
          <w:sz w:val="28"/>
          <w:vertAlign w:val="superscript"/>
        </w:rPr>
        <w:t>0</w:t>
      </w:r>
      <w:r w:rsidRPr="00EC5E37">
        <w:rPr>
          <w:rFonts w:ascii="Times New Roman" w:hAnsi="Times New Roman"/>
          <w:bCs/>
          <w:sz w:val="28"/>
        </w:rPr>
        <w:t xml:space="preserve">- thalassemia (nghĩa là đột biến gen dẫn đến không sản xuất chuỗi </w:t>
      </w:r>
      <w:r w:rsidRPr="00EC5E37">
        <w:rPr>
          <w:rFonts w:ascii="Times New Roman" w:hAnsi="Times New Roman"/>
          <w:bCs/>
          <w:sz w:val="28"/>
        </w:rPr>
        <w:sym w:font="Symbol" w:char="F061"/>
      </w:r>
      <w:r w:rsidRPr="00EC5E37">
        <w:rPr>
          <w:rFonts w:ascii="Times New Roman" w:hAnsi="Times New Roman"/>
          <w:bCs/>
          <w:sz w:val="28"/>
        </w:rPr>
        <w:t xml:space="preserve">-globin) và </w:t>
      </w:r>
      <w:r w:rsidRPr="00EC5E37">
        <w:rPr>
          <w:rFonts w:ascii="Times New Roman" w:hAnsi="Times New Roman"/>
          <w:bCs/>
          <w:sz w:val="28"/>
        </w:rPr>
        <w:sym w:font="Symbol" w:char="F061"/>
      </w:r>
      <w:r w:rsidRPr="00EC5E37">
        <w:rPr>
          <w:rFonts w:ascii="Times New Roman" w:hAnsi="Times New Roman"/>
          <w:bCs/>
          <w:sz w:val="28"/>
          <w:vertAlign w:val="superscript"/>
        </w:rPr>
        <w:t>+</w:t>
      </w:r>
      <w:r w:rsidRPr="00EC5E37">
        <w:rPr>
          <w:rFonts w:ascii="Times New Roman" w:hAnsi="Times New Roman"/>
          <w:bCs/>
          <w:sz w:val="28"/>
        </w:rPr>
        <w:t xml:space="preserve">-thalassemia (nghĩa là đột biến gen dẫn đến giảm sản xuất chuỗi </w:t>
      </w:r>
      <w:r w:rsidRPr="00EC5E37">
        <w:rPr>
          <w:rFonts w:ascii="Times New Roman" w:hAnsi="Times New Roman"/>
          <w:bCs/>
          <w:sz w:val="28"/>
        </w:rPr>
        <w:sym w:font="Symbol" w:char="F061"/>
      </w:r>
      <w:r w:rsidRPr="00EC5E37">
        <w:rPr>
          <w:rFonts w:ascii="Times New Roman" w:hAnsi="Times New Roman"/>
          <w:bCs/>
          <w:sz w:val="28"/>
        </w:rPr>
        <w:t>-globin)</w:t>
      </w:r>
      <w:r w:rsidR="00A50241" w:rsidRPr="00EC5E37">
        <w:rPr>
          <w:rFonts w:ascii="Times New Roman" w:hAnsi="Times New Roman"/>
          <w:sz w:val="28"/>
          <w:szCs w:val="28"/>
        </w:rPr>
        <w:t>.</w:t>
      </w:r>
      <w:bookmarkEnd w:id="33"/>
      <w:bookmarkEnd w:id="34"/>
      <w:bookmarkEnd w:id="35"/>
      <w:bookmarkEnd w:id="36"/>
      <w:bookmarkEnd w:id="37"/>
    </w:p>
    <w:p w:rsidR="00A50241" w:rsidRPr="007F6D00" w:rsidRDefault="007F6D00" w:rsidP="007F6D00">
      <w:pPr>
        <w:pStyle w:val="Caption"/>
        <w:jc w:val="center"/>
        <w:rPr>
          <w:rFonts w:ascii="Times New Roman" w:hAnsi="Times New Roman"/>
          <w:b w:val="0"/>
          <w:sz w:val="28"/>
          <w:szCs w:val="28"/>
        </w:rPr>
      </w:pPr>
      <w:bookmarkStart w:id="38" w:name="_Toc532803654"/>
      <w:bookmarkStart w:id="39" w:name="_Toc19173740"/>
      <w:proofErr w:type="gramStart"/>
      <w:r w:rsidRPr="007F6D00">
        <w:rPr>
          <w:rFonts w:ascii="Times New Roman" w:hAnsi="Times New Roman"/>
          <w:b w:val="0"/>
          <w:sz w:val="28"/>
          <w:szCs w:val="28"/>
        </w:rPr>
        <w:t xml:space="preserve">Bảng  </w:t>
      </w:r>
      <w:proofErr w:type="gramEnd"/>
      <w:r w:rsidR="00DE5BEB" w:rsidRPr="007F6D00">
        <w:rPr>
          <w:rFonts w:ascii="Times New Roman" w:hAnsi="Times New Roman"/>
          <w:b w:val="0"/>
          <w:sz w:val="28"/>
          <w:szCs w:val="28"/>
        </w:rPr>
        <w:fldChar w:fldCharType="begin"/>
      </w:r>
      <w:r w:rsidRPr="007F6D00">
        <w:rPr>
          <w:rFonts w:ascii="Times New Roman" w:hAnsi="Times New Roman"/>
          <w:b w:val="0"/>
          <w:sz w:val="28"/>
          <w:szCs w:val="28"/>
        </w:rPr>
        <w:instrText xml:space="preserve"> SEQ Bảng_ \* ARABIC </w:instrText>
      </w:r>
      <w:r w:rsidR="00DE5BEB" w:rsidRPr="007F6D00">
        <w:rPr>
          <w:rFonts w:ascii="Times New Roman" w:hAnsi="Times New Roman"/>
          <w:b w:val="0"/>
          <w:sz w:val="28"/>
          <w:szCs w:val="28"/>
        </w:rPr>
        <w:fldChar w:fldCharType="separate"/>
      </w:r>
      <w:r w:rsidR="00E77D86">
        <w:rPr>
          <w:rFonts w:ascii="Times New Roman" w:hAnsi="Times New Roman"/>
          <w:b w:val="0"/>
          <w:noProof/>
          <w:sz w:val="28"/>
          <w:szCs w:val="28"/>
        </w:rPr>
        <w:t>1</w:t>
      </w:r>
      <w:r w:rsidR="00DE5BEB" w:rsidRPr="007F6D00">
        <w:rPr>
          <w:rFonts w:ascii="Times New Roman" w:hAnsi="Times New Roman"/>
          <w:b w:val="0"/>
          <w:sz w:val="28"/>
          <w:szCs w:val="28"/>
        </w:rPr>
        <w:fldChar w:fldCharType="end"/>
      </w:r>
      <w:r w:rsidRPr="007F6D00">
        <w:rPr>
          <w:rFonts w:ascii="Times New Roman" w:hAnsi="Times New Roman"/>
          <w:b w:val="0"/>
          <w:sz w:val="28"/>
          <w:szCs w:val="28"/>
        </w:rPr>
        <w:t>.1</w:t>
      </w:r>
      <w:r w:rsidR="00F45BEA" w:rsidRPr="007F6D00">
        <w:rPr>
          <w:rFonts w:ascii="Times New Roman" w:hAnsi="Times New Roman"/>
          <w:b w:val="0"/>
          <w:sz w:val="28"/>
          <w:szCs w:val="28"/>
        </w:rPr>
        <w:t xml:space="preserve">:  </w:t>
      </w:r>
      <w:r w:rsidR="00A50241" w:rsidRPr="007F6D00">
        <w:rPr>
          <w:rFonts w:ascii="Times New Roman" w:hAnsi="Times New Roman"/>
          <w:b w:val="0"/>
          <w:sz w:val="28"/>
          <w:szCs w:val="28"/>
        </w:rPr>
        <w:t xml:space="preserve">Các loại allen đột biến của bệnh </w:t>
      </w:r>
      <w:r w:rsidR="00A50241" w:rsidRPr="007F6D00">
        <w:rPr>
          <w:rFonts w:ascii="Times New Roman" w:hAnsi="Times New Roman"/>
          <w:b w:val="0"/>
          <w:color w:val="000000"/>
          <w:sz w:val="28"/>
          <w:szCs w:val="28"/>
        </w:rPr>
        <w:sym w:font="Symbol" w:char="F061"/>
      </w:r>
      <w:r w:rsidR="00A50241" w:rsidRPr="007F6D00">
        <w:rPr>
          <w:rFonts w:ascii="Times New Roman" w:hAnsi="Times New Roman"/>
          <w:b w:val="0"/>
          <w:color w:val="000000"/>
          <w:sz w:val="28"/>
          <w:szCs w:val="28"/>
        </w:rPr>
        <w:t>-thalassemia:</w:t>
      </w:r>
      <w:bookmarkEnd w:id="38"/>
      <w:bookmarkEnd w:id="39"/>
    </w:p>
    <w:tbl>
      <w:tblPr>
        <w:tblW w:w="9125" w:type="dxa"/>
        <w:jc w:val="center"/>
        <w:tblBorders>
          <w:top w:val="single" w:sz="4" w:space="0" w:color="auto"/>
          <w:bottom w:val="single" w:sz="4" w:space="0" w:color="auto"/>
          <w:insideH w:val="single" w:sz="4" w:space="0" w:color="auto"/>
        </w:tblBorders>
        <w:tblLook w:val="04A0"/>
      </w:tblPr>
      <w:tblGrid>
        <w:gridCol w:w="2376"/>
        <w:gridCol w:w="3895"/>
        <w:gridCol w:w="2854"/>
      </w:tblGrid>
      <w:tr w:rsidR="00A50241" w:rsidRPr="001C04B9" w:rsidTr="007E49AD">
        <w:trPr>
          <w:jc w:val="center"/>
        </w:trPr>
        <w:tc>
          <w:tcPr>
            <w:tcW w:w="2376" w:type="dxa"/>
            <w:tcBorders>
              <w:bottom w:val="single" w:sz="4" w:space="0" w:color="auto"/>
            </w:tcBorders>
            <w:shd w:val="clear" w:color="auto" w:fill="auto"/>
          </w:tcPr>
          <w:p w:rsidR="00A50241" w:rsidRPr="001C04B9" w:rsidRDefault="00A50241" w:rsidP="00280C47">
            <w:pPr>
              <w:spacing w:after="0" w:line="360" w:lineRule="auto"/>
              <w:jc w:val="center"/>
              <w:rPr>
                <w:rFonts w:ascii="Times New Roman" w:hAnsi="Times New Roman"/>
                <w:b/>
                <w:sz w:val="28"/>
                <w:szCs w:val="28"/>
              </w:rPr>
            </w:pPr>
            <w:r w:rsidRPr="001C04B9">
              <w:rPr>
                <w:rFonts w:ascii="Times New Roman" w:hAnsi="Times New Roman"/>
                <w:b/>
                <w:sz w:val="28"/>
                <w:szCs w:val="28"/>
              </w:rPr>
              <w:t>Loại allen</w:t>
            </w:r>
          </w:p>
        </w:tc>
        <w:tc>
          <w:tcPr>
            <w:tcW w:w="3895" w:type="dxa"/>
            <w:tcBorders>
              <w:bottom w:val="single" w:sz="4" w:space="0" w:color="auto"/>
            </w:tcBorders>
            <w:shd w:val="clear" w:color="auto" w:fill="auto"/>
          </w:tcPr>
          <w:p w:rsidR="00A50241" w:rsidRPr="001C04B9" w:rsidRDefault="00A50241" w:rsidP="00280C47">
            <w:pPr>
              <w:spacing w:after="0" w:line="360" w:lineRule="auto"/>
              <w:jc w:val="center"/>
              <w:rPr>
                <w:rFonts w:ascii="Times New Roman" w:hAnsi="Times New Roman"/>
                <w:b/>
                <w:sz w:val="28"/>
                <w:szCs w:val="28"/>
              </w:rPr>
            </w:pPr>
            <w:r w:rsidRPr="001C04B9">
              <w:rPr>
                <w:rFonts w:ascii="Times New Roman" w:hAnsi="Times New Roman"/>
                <w:b/>
                <w:sz w:val="28"/>
                <w:szCs w:val="28"/>
              </w:rPr>
              <w:t>Mô tả</w:t>
            </w:r>
          </w:p>
        </w:tc>
        <w:tc>
          <w:tcPr>
            <w:tcW w:w="2854" w:type="dxa"/>
            <w:tcBorders>
              <w:bottom w:val="single" w:sz="4" w:space="0" w:color="auto"/>
            </w:tcBorders>
            <w:shd w:val="clear" w:color="auto" w:fill="auto"/>
          </w:tcPr>
          <w:p w:rsidR="00A50241" w:rsidRPr="001C04B9" w:rsidRDefault="00A50241" w:rsidP="00280C47">
            <w:pPr>
              <w:spacing w:after="0" w:line="360" w:lineRule="auto"/>
              <w:jc w:val="center"/>
              <w:rPr>
                <w:rFonts w:ascii="Times New Roman" w:hAnsi="Times New Roman"/>
                <w:b/>
                <w:sz w:val="28"/>
                <w:szCs w:val="28"/>
              </w:rPr>
            </w:pPr>
            <w:r w:rsidRPr="001C04B9">
              <w:rPr>
                <w:rFonts w:ascii="Times New Roman" w:hAnsi="Times New Roman"/>
                <w:b/>
                <w:sz w:val="28"/>
                <w:szCs w:val="28"/>
              </w:rPr>
              <w:t>Đột biến thường gặp</w:t>
            </w:r>
          </w:p>
        </w:tc>
      </w:tr>
      <w:tr w:rsidR="00A50241" w:rsidRPr="001C04B9" w:rsidTr="007E49AD">
        <w:trPr>
          <w:jc w:val="center"/>
        </w:trPr>
        <w:tc>
          <w:tcPr>
            <w:tcW w:w="2376" w:type="dxa"/>
            <w:tcBorders>
              <w:bottom w:val="single" w:sz="4" w:space="0" w:color="auto"/>
            </w:tcBorders>
            <w:shd w:val="clear" w:color="auto" w:fill="auto"/>
            <w:vAlign w:val="center"/>
          </w:tcPr>
          <w:p w:rsidR="00A50241" w:rsidRPr="001C04B9" w:rsidRDefault="00A50241" w:rsidP="00280C47">
            <w:pPr>
              <w:spacing w:after="0" w:line="360" w:lineRule="auto"/>
              <w:jc w:val="center"/>
              <w:rPr>
                <w:rFonts w:ascii="Times New Roman" w:hAnsi="Times New Roman"/>
                <w:sz w:val="28"/>
                <w:szCs w:val="28"/>
              </w:rPr>
            </w:pPr>
            <w:r w:rsidRPr="001C04B9">
              <w:rPr>
                <w:rFonts w:ascii="Times New Roman" w:hAnsi="Times New Roman"/>
                <w:sz w:val="28"/>
                <w:szCs w:val="28"/>
              </w:rPr>
              <w:t xml:space="preserve">Allen </w:t>
            </w:r>
            <w:r w:rsidRPr="001C04B9">
              <w:rPr>
                <w:rFonts w:ascii="Times New Roman" w:hAnsi="Times New Roman"/>
                <w:sz w:val="28"/>
                <w:szCs w:val="28"/>
                <w:lang w:val="vi-VN"/>
              </w:rPr>
              <w:br/>
            </w:r>
            <w:r w:rsidRPr="001C04B9">
              <w:rPr>
                <w:rFonts w:ascii="Times New Roman" w:hAnsi="Times New Roman"/>
                <w:sz w:val="28"/>
                <w:szCs w:val="28"/>
              </w:rPr>
              <w:sym w:font="Symbol" w:char="F061"/>
            </w:r>
            <w:r w:rsidRPr="001C04B9">
              <w:rPr>
                <w:rFonts w:ascii="Times New Roman" w:hAnsi="Times New Roman"/>
                <w:sz w:val="28"/>
                <w:szCs w:val="28"/>
                <w:vertAlign w:val="superscript"/>
              </w:rPr>
              <w:t>0</w:t>
            </w:r>
            <w:r w:rsidRPr="001C04B9">
              <w:rPr>
                <w:rFonts w:ascii="Times New Roman" w:hAnsi="Times New Roman"/>
                <w:sz w:val="28"/>
                <w:szCs w:val="28"/>
              </w:rPr>
              <w:t>- thalassemia</w:t>
            </w:r>
          </w:p>
          <w:p w:rsidR="00A50241" w:rsidRPr="001C04B9" w:rsidRDefault="00A50241" w:rsidP="00280C47">
            <w:pPr>
              <w:spacing w:after="0" w:line="360" w:lineRule="auto"/>
              <w:jc w:val="center"/>
              <w:rPr>
                <w:rFonts w:ascii="Times New Roman" w:hAnsi="Times New Roman"/>
                <w:sz w:val="28"/>
                <w:szCs w:val="28"/>
              </w:rPr>
            </w:pPr>
            <w:r w:rsidRPr="001C04B9">
              <w:rPr>
                <w:rFonts w:ascii="Times New Roman" w:hAnsi="Times New Roman"/>
                <w:sz w:val="28"/>
                <w:szCs w:val="28"/>
              </w:rPr>
              <w:t>(--)</w:t>
            </w:r>
          </w:p>
        </w:tc>
        <w:tc>
          <w:tcPr>
            <w:tcW w:w="3895" w:type="dxa"/>
            <w:tcBorders>
              <w:bottom w:val="single" w:sz="4" w:space="0" w:color="auto"/>
            </w:tcBorders>
            <w:shd w:val="clear" w:color="auto" w:fill="auto"/>
          </w:tcPr>
          <w:p w:rsidR="00A50241" w:rsidRPr="001C04B9" w:rsidRDefault="00A50241" w:rsidP="00566B22">
            <w:pPr>
              <w:spacing w:after="0" w:line="360" w:lineRule="auto"/>
              <w:jc w:val="center"/>
              <w:rPr>
                <w:rFonts w:ascii="Times New Roman" w:hAnsi="Times New Roman"/>
                <w:sz w:val="28"/>
                <w:szCs w:val="28"/>
              </w:rPr>
            </w:pPr>
            <w:r w:rsidRPr="001C04B9">
              <w:rPr>
                <w:rFonts w:ascii="Times New Roman" w:hAnsi="Times New Roman"/>
                <w:sz w:val="28"/>
                <w:szCs w:val="28"/>
              </w:rPr>
              <w:t xml:space="preserve">Mất cả 2 gen </w:t>
            </w:r>
            <w:r w:rsidR="007E49AD">
              <w:rPr>
                <w:rFonts w:ascii="Times New Roman" w:hAnsi="Times New Roman"/>
                <w:sz w:val="28"/>
                <w:szCs w:val="28"/>
              </w:rPr>
              <w:t>HBA</w:t>
            </w:r>
            <w:r w:rsidRPr="001C04B9">
              <w:rPr>
                <w:rFonts w:ascii="Times New Roman" w:hAnsi="Times New Roman"/>
                <w:sz w:val="28"/>
                <w:szCs w:val="28"/>
              </w:rPr>
              <w:t xml:space="preserve"> trên cùng 1 nhiễm sắc thể dẫn đến không tổng hợp chuỗi </w:t>
            </w:r>
            <w:r w:rsidRPr="001C04B9">
              <w:rPr>
                <w:rFonts w:ascii="Times New Roman" w:hAnsi="Times New Roman"/>
                <w:sz w:val="28"/>
                <w:szCs w:val="28"/>
              </w:rPr>
              <w:sym w:font="Symbol" w:char="F061"/>
            </w:r>
            <w:r w:rsidRPr="001C04B9">
              <w:rPr>
                <w:rFonts w:ascii="Times New Roman" w:hAnsi="Times New Roman"/>
                <w:sz w:val="28"/>
                <w:szCs w:val="28"/>
              </w:rPr>
              <w:t xml:space="preserve"> globin</w:t>
            </w:r>
          </w:p>
        </w:tc>
        <w:tc>
          <w:tcPr>
            <w:tcW w:w="2854" w:type="dxa"/>
            <w:tcBorders>
              <w:bottom w:val="single" w:sz="4" w:space="0" w:color="auto"/>
            </w:tcBorders>
            <w:shd w:val="clear" w:color="auto" w:fill="auto"/>
            <w:vAlign w:val="center"/>
          </w:tcPr>
          <w:p w:rsidR="00A50241" w:rsidRPr="001C04B9" w:rsidRDefault="00A50241" w:rsidP="00280C47">
            <w:pPr>
              <w:spacing w:after="0" w:line="360" w:lineRule="auto"/>
              <w:jc w:val="center"/>
              <w:rPr>
                <w:rFonts w:ascii="Times New Roman" w:hAnsi="Times New Roman"/>
                <w:sz w:val="28"/>
                <w:szCs w:val="28"/>
                <w:vertAlign w:val="superscript"/>
              </w:rPr>
            </w:pPr>
            <w:r w:rsidRPr="001C04B9">
              <w:rPr>
                <w:rFonts w:ascii="Times New Roman" w:hAnsi="Times New Roman"/>
                <w:sz w:val="28"/>
                <w:szCs w:val="28"/>
              </w:rPr>
              <w:t>--</w:t>
            </w:r>
            <w:r w:rsidRPr="001C04B9">
              <w:rPr>
                <w:rFonts w:ascii="Times New Roman" w:hAnsi="Times New Roman"/>
                <w:sz w:val="28"/>
                <w:szCs w:val="28"/>
                <w:vertAlign w:val="superscript"/>
              </w:rPr>
              <w:t>SEA</w:t>
            </w:r>
            <w:r w:rsidRPr="001C04B9">
              <w:rPr>
                <w:rFonts w:ascii="Times New Roman" w:hAnsi="Times New Roman"/>
                <w:sz w:val="28"/>
                <w:szCs w:val="28"/>
              </w:rPr>
              <w:t>, --</w:t>
            </w:r>
            <w:r w:rsidRPr="001C04B9">
              <w:rPr>
                <w:rFonts w:ascii="Times New Roman" w:hAnsi="Times New Roman"/>
                <w:sz w:val="28"/>
                <w:szCs w:val="28"/>
                <w:vertAlign w:val="superscript"/>
              </w:rPr>
              <w:t>MED</w:t>
            </w:r>
            <w:r w:rsidRPr="001C04B9">
              <w:rPr>
                <w:rFonts w:ascii="Times New Roman" w:hAnsi="Times New Roman"/>
                <w:sz w:val="28"/>
                <w:szCs w:val="28"/>
              </w:rPr>
              <w:t>, --</w:t>
            </w:r>
            <w:r w:rsidRPr="001C04B9">
              <w:rPr>
                <w:rFonts w:ascii="Times New Roman" w:hAnsi="Times New Roman"/>
                <w:sz w:val="28"/>
                <w:szCs w:val="28"/>
                <w:vertAlign w:val="superscript"/>
              </w:rPr>
              <w:t>THAI</w:t>
            </w:r>
            <w:r w:rsidRPr="001C04B9">
              <w:rPr>
                <w:rFonts w:ascii="Times New Roman" w:hAnsi="Times New Roman"/>
                <w:sz w:val="28"/>
                <w:szCs w:val="28"/>
              </w:rPr>
              <w:t>, --</w:t>
            </w:r>
            <w:r w:rsidRPr="001C04B9">
              <w:rPr>
                <w:rFonts w:ascii="Times New Roman" w:hAnsi="Times New Roman"/>
                <w:sz w:val="28"/>
                <w:szCs w:val="28"/>
                <w:vertAlign w:val="superscript"/>
              </w:rPr>
              <w:t>FIL</w:t>
            </w:r>
          </w:p>
          <w:p w:rsidR="00A50241" w:rsidRPr="001C04B9" w:rsidRDefault="00A50241" w:rsidP="00280C47">
            <w:pPr>
              <w:spacing w:after="0" w:line="360" w:lineRule="auto"/>
              <w:jc w:val="center"/>
              <w:rPr>
                <w:rFonts w:ascii="Times New Roman" w:hAnsi="Times New Roman"/>
                <w:sz w:val="28"/>
                <w:szCs w:val="28"/>
              </w:rPr>
            </w:pPr>
          </w:p>
        </w:tc>
      </w:tr>
      <w:tr w:rsidR="00A50241" w:rsidRPr="001C04B9" w:rsidTr="007E49AD">
        <w:trPr>
          <w:jc w:val="center"/>
        </w:trPr>
        <w:tc>
          <w:tcPr>
            <w:tcW w:w="2376" w:type="dxa"/>
            <w:tcBorders>
              <w:top w:val="single" w:sz="4" w:space="0" w:color="auto"/>
            </w:tcBorders>
            <w:shd w:val="clear" w:color="auto" w:fill="auto"/>
            <w:vAlign w:val="center"/>
          </w:tcPr>
          <w:p w:rsidR="00A50241" w:rsidRPr="001C04B9" w:rsidRDefault="00A50241" w:rsidP="00280C47">
            <w:pPr>
              <w:spacing w:after="0" w:line="360" w:lineRule="auto"/>
              <w:jc w:val="center"/>
              <w:rPr>
                <w:rFonts w:ascii="Times New Roman" w:hAnsi="Times New Roman"/>
                <w:sz w:val="28"/>
                <w:szCs w:val="28"/>
              </w:rPr>
            </w:pPr>
            <w:r w:rsidRPr="001C04B9">
              <w:rPr>
                <w:rFonts w:ascii="Times New Roman" w:hAnsi="Times New Roman"/>
                <w:sz w:val="28"/>
                <w:szCs w:val="28"/>
              </w:rPr>
              <w:t xml:space="preserve">Allen </w:t>
            </w:r>
            <w:r w:rsidRPr="001C04B9">
              <w:rPr>
                <w:rFonts w:ascii="Times New Roman" w:hAnsi="Times New Roman"/>
                <w:sz w:val="28"/>
                <w:szCs w:val="28"/>
                <w:lang w:val="vi-VN"/>
              </w:rPr>
              <w:br/>
            </w:r>
            <w:r w:rsidRPr="001C04B9">
              <w:rPr>
                <w:rFonts w:ascii="Times New Roman" w:hAnsi="Times New Roman"/>
                <w:sz w:val="28"/>
                <w:szCs w:val="28"/>
              </w:rPr>
              <w:sym w:font="Symbol" w:char="F061"/>
            </w:r>
            <w:r w:rsidRPr="001C04B9">
              <w:rPr>
                <w:rFonts w:ascii="Times New Roman" w:hAnsi="Times New Roman"/>
                <w:sz w:val="28"/>
                <w:szCs w:val="28"/>
                <w:vertAlign w:val="superscript"/>
              </w:rPr>
              <w:t>+</w:t>
            </w:r>
            <w:r w:rsidRPr="001C04B9">
              <w:rPr>
                <w:rFonts w:ascii="Times New Roman" w:hAnsi="Times New Roman"/>
                <w:sz w:val="28"/>
                <w:szCs w:val="28"/>
              </w:rPr>
              <w:t>-thalassemia</w:t>
            </w:r>
          </w:p>
          <w:p w:rsidR="00A50241" w:rsidRPr="001C04B9" w:rsidRDefault="00A50241" w:rsidP="00280C47">
            <w:pPr>
              <w:spacing w:after="0" w:line="360" w:lineRule="auto"/>
              <w:jc w:val="center"/>
              <w:rPr>
                <w:rFonts w:ascii="Times New Roman" w:hAnsi="Times New Roman"/>
                <w:sz w:val="28"/>
                <w:szCs w:val="28"/>
              </w:rPr>
            </w:pPr>
            <w:r w:rsidRPr="001C04B9">
              <w:rPr>
                <w:rFonts w:ascii="Times New Roman" w:hAnsi="Times New Roman"/>
                <w:sz w:val="28"/>
                <w:szCs w:val="28"/>
              </w:rPr>
              <w:t>(-</w:t>
            </w:r>
            <w:r w:rsidRPr="001C04B9">
              <w:rPr>
                <w:rFonts w:ascii="Times New Roman" w:hAnsi="Times New Roman"/>
                <w:sz w:val="28"/>
                <w:szCs w:val="28"/>
              </w:rPr>
              <w:sym w:font="Symbol" w:char="F061"/>
            </w:r>
            <w:r w:rsidRPr="001C04B9">
              <w:rPr>
                <w:rFonts w:ascii="Times New Roman" w:hAnsi="Times New Roman"/>
                <w:sz w:val="28"/>
                <w:szCs w:val="28"/>
              </w:rPr>
              <w:t>) hoặc (</w:t>
            </w:r>
            <w:r w:rsidRPr="001C04B9">
              <w:rPr>
                <w:rFonts w:ascii="Times New Roman" w:hAnsi="Times New Roman"/>
                <w:sz w:val="28"/>
                <w:szCs w:val="28"/>
              </w:rPr>
              <w:sym w:font="Symbol" w:char="F061"/>
            </w:r>
            <w:r w:rsidRPr="001C04B9">
              <w:rPr>
                <w:rFonts w:ascii="Times New Roman" w:hAnsi="Times New Roman"/>
                <w:sz w:val="28"/>
                <w:szCs w:val="28"/>
                <w:vertAlign w:val="superscript"/>
              </w:rPr>
              <w:t>T</w:t>
            </w:r>
            <w:r w:rsidRPr="001C04B9">
              <w:rPr>
                <w:rFonts w:ascii="Times New Roman" w:hAnsi="Times New Roman"/>
                <w:sz w:val="28"/>
                <w:szCs w:val="28"/>
              </w:rPr>
              <w:sym w:font="Symbol" w:char="F061"/>
            </w:r>
            <w:r w:rsidRPr="001C04B9">
              <w:rPr>
                <w:rFonts w:ascii="Times New Roman" w:hAnsi="Times New Roman"/>
                <w:sz w:val="28"/>
                <w:szCs w:val="28"/>
              </w:rPr>
              <w:t>)</w:t>
            </w:r>
          </w:p>
        </w:tc>
        <w:tc>
          <w:tcPr>
            <w:tcW w:w="3895" w:type="dxa"/>
            <w:tcBorders>
              <w:top w:val="single" w:sz="4" w:space="0" w:color="auto"/>
            </w:tcBorders>
            <w:shd w:val="clear" w:color="auto" w:fill="auto"/>
          </w:tcPr>
          <w:p w:rsidR="00A50241" w:rsidRPr="001C04B9" w:rsidRDefault="00A50241" w:rsidP="00566B22">
            <w:pPr>
              <w:spacing w:after="0" w:line="360" w:lineRule="auto"/>
              <w:jc w:val="center"/>
              <w:rPr>
                <w:rFonts w:ascii="Times New Roman" w:hAnsi="Times New Roman"/>
                <w:sz w:val="28"/>
                <w:szCs w:val="28"/>
              </w:rPr>
            </w:pPr>
            <w:r w:rsidRPr="001C04B9">
              <w:rPr>
                <w:rFonts w:ascii="Times New Roman" w:hAnsi="Times New Roman"/>
                <w:sz w:val="28"/>
                <w:szCs w:val="28"/>
              </w:rPr>
              <w:t xml:space="preserve">Mất hoặc bất hoạt 1 gen </w:t>
            </w:r>
            <w:r w:rsidR="00566B22">
              <w:rPr>
                <w:rFonts w:ascii="Times New Roman" w:hAnsi="Times New Roman"/>
                <w:sz w:val="28"/>
                <w:szCs w:val="28"/>
              </w:rPr>
              <w:t>HBA</w:t>
            </w:r>
            <w:r w:rsidRPr="001C04B9">
              <w:rPr>
                <w:rFonts w:ascii="Times New Roman" w:hAnsi="Times New Roman"/>
                <w:sz w:val="28"/>
                <w:szCs w:val="28"/>
              </w:rPr>
              <w:t xml:space="preserve"> trên 1 nhiễm sắc thể dẫn đến giảm tổng hợp chuỗi </w:t>
            </w:r>
            <w:r w:rsidRPr="001C04B9">
              <w:rPr>
                <w:rFonts w:ascii="Times New Roman" w:hAnsi="Times New Roman"/>
                <w:sz w:val="28"/>
                <w:szCs w:val="28"/>
              </w:rPr>
              <w:sym w:font="Symbol" w:char="F061"/>
            </w:r>
            <w:r w:rsidRPr="001C04B9">
              <w:rPr>
                <w:rFonts w:ascii="Times New Roman" w:hAnsi="Times New Roman"/>
                <w:sz w:val="28"/>
                <w:szCs w:val="28"/>
              </w:rPr>
              <w:t xml:space="preserve"> globin</w:t>
            </w:r>
          </w:p>
        </w:tc>
        <w:tc>
          <w:tcPr>
            <w:tcW w:w="2854" w:type="dxa"/>
            <w:tcBorders>
              <w:top w:val="single" w:sz="4" w:space="0" w:color="auto"/>
            </w:tcBorders>
            <w:shd w:val="clear" w:color="auto" w:fill="auto"/>
            <w:vAlign w:val="center"/>
          </w:tcPr>
          <w:p w:rsidR="00A50241" w:rsidRPr="001C04B9" w:rsidRDefault="00A50241" w:rsidP="00280C47">
            <w:pPr>
              <w:spacing w:after="0" w:line="360" w:lineRule="auto"/>
              <w:jc w:val="center"/>
              <w:rPr>
                <w:rFonts w:ascii="Times New Roman" w:hAnsi="Times New Roman"/>
                <w:sz w:val="28"/>
                <w:szCs w:val="28"/>
                <w:vertAlign w:val="superscript"/>
              </w:rPr>
            </w:pPr>
            <w:r w:rsidRPr="001C04B9">
              <w:rPr>
                <w:rFonts w:ascii="Times New Roman" w:hAnsi="Times New Roman"/>
                <w:sz w:val="28"/>
                <w:szCs w:val="28"/>
              </w:rPr>
              <w:t>-</w:t>
            </w:r>
            <w:r w:rsidRPr="001C04B9">
              <w:rPr>
                <w:rFonts w:ascii="Times New Roman" w:hAnsi="Times New Roman"/>
                <w:sz w:val="28"/>
                <w:szCs w:val="28"/>
              </w:rPr>
              <w:sym w:font="Symbol" w:char="F061"/>
            </w:r>
            <w:r w:rsidRPr="001C04B9">
              <w:rPr>
                <w:rFonts w:ascii="Times New Roman" w:hAnsi="Times New Roman"/>
                <w:sz w:val="28"/>
                <w:szCs w:val="28"/>
                <w:vertAlign w:val="superscript"/>
              </w:rPr>
              <w:t>3.7</w:t>
            </w:r>
            <w:r w:rsidRPr="001C04B9">
              <w:rPr>
                <w:rFonts w:ascii="Times New Roman" w:hAnsi="Times New Roman"/>
                <w:sz w:val="28"/>
                <w:szCs w:val="28"/>
              </w:rPr>
              <w:t>, -</w:t>
            </w:r>
            <w:r w:rsidRPr="001C04B9">
              <w:rPr>
                <w:rFonts w:ascii="Times New Roman" w:hAnsi="Times New Roman"/>
                <w:sz w:val="28"/>
                <w:szCs w:val="28"/>
              </w:rPr>
              <w:sym w:font="Symbol" w:char="F061"/>
            </w:r>
            <w:r w:rsidRPr="001C04B9">
              <w:rPr>
                <w:rFonts w:ascii="Times New Roman" w:hAnsi="Times New Roman"/>
                <w:sz w:val="28"/>
                <w:szCs w:val="28"/>
                <w:vertAlign w:val="superscript"/>
              </w:rPr>
              <w:t>4.2</w:t>
            </w:r>
            <w:r w:rsidRPr="001C04B9">
              <w:rPr>
                <w:rFonts w:ascii="Times New Roman" w:hAnsi="Times New Roman"/>
                <w:sz w:val="28"/>
                <w:szCs w:val="28"/>
              </w:rPr>
              <w:t>, -</w:t>
            </w:r>
            <w:r w:rsidRPr="001C04B9">
              <w:rPr>
                <w:rFonts w:ascii="Times New Roman" w:hAnsi="Times New Roman"/>
                <w:sz w:val="28"/>
                <w:szCs w:val="28"/>
              </w:rPr>
              <w:sym w:font="Symbol" w:char="F061"/>
            </w:r>
            <w:r w:rsidRPr="001C04B9">
              <w:rPr>
                <w:rFonts w:ascii="Times New Roman" w:hAnsi="Times New Roman"/>
                <w:sz w:val="28"/>
                <w:szCs w:val="28"/>
                <w:vertAlign w:val="superscript"/>
              </w:rPr>
              <w:t>HbCs</w:t>
            </w:r>
            <w:r w:rsidRPr="001C04B9">
              <w:rPr>
                <w:rFonts w:ascii="Times New Roman" w:hAnsi="Times New Roman"/>
                <w:sz w:val="28"/>
                <w:szCs w:val="28"/>
              </w:rPr>
              <w:t xml:space="preserve">, </w:t>
            </w:r>
            <w:r w:rsidRPr="001C04B9">
              <w:rPr>
                <w:rFonts w:ascii="Times New Roman" w:hAnsi="Times New Roman"/>
                <w:sz w:val="28"/>
                <w:szCs w:val="28"/>
              </w:rPr>
              <w:br/>
              <w:t>-</w:t>
            </w:r>
            <w:r w:rsidRPr="001C04B9">
              <w:rPr>
                <w:rFonts w:ascii="Times New Roman" w:hAnsi="Times New Roman"/>
                <w:sz w:val="28"/>
                <w:szCs w:val="28"/>
              </w:rPr>
              <w:sym w:font="Symbol" w:char="F061"/>
            </w:r>
            <w:r w:rsidRPr="001C04B9">
              <w:rPr>
                <w:rFonts w:ascii="Times New Roman" w:hAnsi="Times New Roman"/>
                <w:sz w:val="28"/>
                <w:szCs w:val="28"/>
                <w:vertAlign w:val="superscript"/>
              </w:rPr>
              <w:t>HbQs</w:t>
            </w:r>
          </w:p>
          <w:p w:rsidR="00A50241" w:rsidRPr="001C04B9" w:rsidRDefault="00A50241" w:rsidP="00280C47">
            <w:pPr>
              <w:spacing w:after="0" w:line="360" w:lineRule="auto"/>
              <w:jc w:val="center"/>
              <w:rPr>
                <w:rFonts w:ascii="Times New Roman" w:hAnsi="Times New Roman"/>
                <w:sz w:val="28"/>
                <w:szCs w:val="28"/>
              </w:rPr>
            </w:pPr>
          </w:p>
        </w:tc>
      </w:tr>
    </w:tbl>
    <w:p w:rsidR="00C66D88" w:rsidRPr="001C04B9" w:rsidRDefault="00A50241" w:rsidP="00A61267">
      <w:pPr>
        <w:spacing w:before="240" w:after="0" w:line="360" w:lineRule="auto"/>
        <w:ind w:firstLine="720"/>
        <w:jc w:val="both"/>
        <w:rPr>
          <w:rFonts w:ascii="Times New Roman" w:hAnsi="Times New Roman"/>
          <w:sz w:val="28"/>
          <w:szCs w:val="28"/>
        </w:rPr>
      </w:pPr>
      <w:r w:rsidRPr="001C04B9">
        <w:rPr>
          <w:rFonts w:ascii="Times New Roman" w:hAnsi="Times New Roman"/>
          <w:sz w:val="28"/>
          <w:szCs w:val="28"/>
        </w:rPr>
        <w:t>T</w:t>
      </w:r>
      <w:r w:rsidR="00BD2E52" w:rsidRPr="001C04B9">
        <w:rPr>
          <w:rFonts w:ascii="Times New Roman" w:hAnsi="Times New Roman"/>
          <w:sz w:val="28"/>
          <w:szCs w:val="28"/>
        </w:rPr>
        <w:t>heo nghiên cứu trên quần thể người Đông Nam Á, các đột biến thường gặp gây alpha thalassemia bao gồm</w:t>
      </w:r>
      <w:r w:rsidR="00DE5BEB" w:rsidRPr="001C04B9">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&lt;EndNote&gt;&lt;Cite&gt;&lt;Author&gt;Cornelis L.H.&lt;/Author&gt;&lt;Year&gt;2010&lt;/Year&gt;&lt;RecNum&gt;245&lt;/RecNum&gt;&lt;DisplayText&gt;&lt;style font="Times New Roman" size="14"&gt;[22]&lt;/style&gt;&lt;/DisplayText&gt;&lt;record&gt;&lt;rec-number&gt;245&lt;/rec-number&gt;&lt;foreign-keys&gt;&lt;key app="EN" db-id="wrpavrpf4dxvteettwmpw2pizpe500zv5zrd"&gt;245&lt;/key&gt;&lt;/foreign-keys&gt;&lt;ref-type name="Journal Article"&gt;17&lt;/ref-type&gt;&lt;contributors&gt;&lt;authors&gt;&lt;author&gt;Cornelis L.H., &lt;/author&gt;&lt;author&gt;Douglas R.H.,&lt;/author&gt;&lt;/authors&gt;&lt;/contributors&gt;&lt;titles&gt;&lt;title&gt;Alpha Thalassemia&lt;/title&gt;&lt;secondary-title&gt;Orphanet journal of rare diseases&lt;/secondary-title&gt;&lt;/titles&gt;&lt;periodical&gt;&lt;full-title&gt;Orphanet journal of rare diseases&lt;/full-title&gt;&lt;/periodical&gt;&lt;pages&gt;5-13&lt;/pages&gt;&lt;volume&gt;1&lt;/volume&gt;&lt;number&gt;4&lt;/number&gt;&lt;section&gt;5&lt;/section&gt;&lt;dates&gt;&lt;year&gt;2010&lt;/year&gt;&lt;/dates&gt;&lt;work-type&gt;review&lt;/work-type&gt;&lt;urls&gt;&lt;/urls&gt;&lt;electronic-resource-num&gt;10.1186/1750-1172-5-13&lt;/electronic-resource-num&gt;&lt;/record&gt;&lt;/Cite&gt;&lt;/EndNote&gt;</w:instrText>
      </w:r>
      <w:r w:rsidR="00DE5BEB" w:rsidRPr="001C04B9">
        <w:rPr>
          <w:rFonts w:ascii="Times New Roman" w:hAnsi="Times New Roman"/>
          <w:sz w:val="28"/>
          <w:szCs w:val="28"/>
        </w:rPr>
        <w:fldChar w:fldCharType="separate"/>
      </w:r>
      <w:r w:rsidR="001B5C87">
        <w:rPr>
          <w:rFonts w:ascii="Times New Roman" w:hAnsi="Times New Roman"/>
          <w:noProof/>
          <w:sz w:val="28"/>
          <w:szCs w:val="28"/>
        </w:rPr>
        <w:t>[</w:t>
      </w:r>
      <w:hyperlink w:anchor="_ENREF_22" w:tooltip="Cornelis L.H., 2010 #245" w:history="1">
        <w:r w:rsidR="008C4818">
          <w:rPr>
            <w:rFonts w:ascii="Times New Roman" w:hAnsi="Times New Roman"/>
            <w:noProof/>
            <w:sz w:val="28"/>
            <w:szCs w:val="28"/>
          </w:rPr>
          <w:t>22</w:t>
        </w:r>
      </w:hyperlink>
      <w:r w:rsidR="001B5C87">
        <w:rPr>
          <w:rFonts w:ascii="Times New Roman" w:hAnsi="Times New Roman"/>
          <w:noProof/>
          <w:sz w:val="28"/>
          <w:szCs w:val="28"/>
        </w:rPr>
        <w:t>]</w:t>
      </w:r>
      <w:r w:rsidR="00DE5BEB" w:rsidRPr="001C04B9">
        <w:rPr>
          <w:rFonts w:ascii="Times New Roman" w:hAnsi="Times New Roman"/>
          <w:sz w:val="28"/>
          <w:szCs w:val="28"/>
        </w:rPr>
        <w:fldChar w:fldCharType="end"/>
      </w:r>
      <w:r w:rsidR="00BD2E52" w:rsidRPr="001C04B9">
        <w:rPr>
          <w:rFonts w:ascii="Times New Roman" w:hAnsi="Times New Roman"/>
          <w:sz w:val="28"/>
          <w:szCs w:val="28"/>
        </w:rPr>
        <w:t xml:space="preserve">: </w:t>
      </w:r>
    </w:p>
    <w:p w:rsidR="00BD2E52" w:rsidRPr="001C04B9" w:rsidRDefault="00BD2E52" w:rsidP="00280C47">
      <w:pPr>
        <w:spacing w:after="0" w:line="360" w:lineRule="auto"/>
        <w:jc w:val="both"/>
        <w:rPr>
          <w:rFonts w:ascii="Times New Roman" w:hAnsi="Times New Roman"/>
          <w:sz w:val="28"/>
          <w:szCs w:val="28"/>
        </w:rPr>
      </w:pPr>
      <w:r w:rsidRPr="001C04B9">
        <w:rPr>
          <w:rFonts w:ascii="Times New Roman" w:hAnsi="Times New Roman"/>
          <w:sz w:val="28"/>
          <w:szCs w:val="28"/>
        </w:rPr>
        <w:tab/>
        <w:t xml:space="preserve">- Mất đoạn lớn dạng </w:t>
      </w:r>
      <w:r w:rsidRPr="001C04B9">
        <w:rPr>
          <w:rFonts w:ascii="Times New Roman" w:hAnsi="Times New Roman"/>
          <w:i/>
          <w:sz w:val="28"/>
          <w:szCs w:val="28"/>
        </w:rPr>
        <w:t>SEA (Đông Nam Á)</w:t>
      </w:r>
      <w:r w:rsidRPr="001C04B9">
        <w:rPr>
          <w:rFonts w:ascii="Times New Roman" w:hAnsi="Times New Roman"/>
          <w:sz w:val="28"/>
          <w:szCs w:val="28"/>
        </w:rPr>
        <w:t xml:space="preserve"> chiếm khoảng trên 90%.</w:t>
      </w:r>
    </w:p>
    <w:p w:rsidR="00BD2E52" w:rsidRPr="001C04B9" w:rsidRDefault="00BD2E52" w:rsidP="00280C47">
      <w:pPr>
        <w:spacing w:after="0" w:line="360" w:lineRule="auto"/>
        <w:jc w:val="both"/>
        <w:rPr>
          <w:rFonts w:ascii="Times New Roman" w:hAnsi="Times New Roman"/>
          <w:sz w:val="28"/>
          <w:szCs w:val="28"/>
        </w:rPr>
      </w:pPr>
      <w:r w:rsidRPr="001C04B9">
        <w:rPr>
          <w:rFonts w:ascii="Times New Roman" w:hAnsi="Times New Roman"/>
          <w:sz w:val="28"/>
          <w:szCs w:val="28"/>
        </w:rPr>
        <w:tab/>
      </w:r>
      <w:proofErr w:type="gramStart"/>
      <w:r w:rsidRPr="001C04B9">
        <w:rPr>
          <w:rFonts w:ascii="Times New Roman" w:hAnsi="Times New Roman"/>
          <w:sz w:val="28"/>
          <w:szCs w:val="28"/>
        </w:rPr>
        <w:t xml:space="preserve">- Dạng </w:t>
      </w:r>
      <w:r w:rsidRPr="001C04B9">
        <w:rPr>
          <w:rFonts w:ascii="Times New Roman" w:hAnsi="Times New Roman"/>
          <w:i/>
          <w:sz w:val="28"/>
          <w:szCs w:val="28"/>
        </w:rPr>
        <w:t>Thailand</w:t>
      </w:r>
      <w:r w:rsidRPr="001C04B9">
        <w:rPr>
          <w:rFonts w:ascii="Times New Roman" w:hAnsi="Times New Roman"/>
          <w:sz w:val="28"/>
          <w:szCs w:val="28"/>
        </w:rPr>
        <w:t xml:space="preserve"> và </w:t>
      </w:r>
      <w:r w:rsidRPr="001C04B9">
        <w:rPr>
          <w:rFonts w:ascii="Times New Roman" w:hAnsi="Times New Roman"/>
          <w:i/>
          <w:sz w:val="28"/>
          <w:szCs w:val="28"/>
        </w:rPr>
        <w:t>Philipin</w:t>
      </w:r>
      <w:r w:rsidRPr="001C04B9">
        <w:rPr>
          <w:rFonts w:ascii="Times New Roman" w:hAnsi="Times New Roman"/>
          <w:sz w:val="28"/>
          <w:szCs w:val="28"/>
        </w:rPr>
        <w:t xml:space="preserve"> chiếm khoảng 1-2%, dạng </w:t>
      </w:r>
      <w:r w:rsidR="00CB02F7" w:rsidRPr="001C04B9">
        <w:rPr>
          <w:rFonts w:ascii="Times New Roman" w:hAnsi="Times New Roman"/>
          <w:i/>
          <w:sz w:val="28"/>
          <w:szCs w:val="28"/>
        </w:rPr>
        <w:t>α</w:t>
      </w:r>
      <w:r w:rsidR="00CB02F7" w:rsidRPr="001C04B9">
        <w:rPr>
          <w:rFonts w:ascii="Times New Roman" w:hAnsi="Times New Roman"/>
          <w:i/>
          <w:sz w:val="28"/>
          <w:szCs w:val="28"/>
          <w:vertAlign w:val="superscript"/>
        </w:rPr>
        <w:t xml:space="preserve">4.2 </w:t>
      </w:r>
      <w:r w:rsidRPr="001C04B9">
        <w:rPr>
          <w:rFonts w:ascii="Times New Roman" w:hAnsi="Times New Roman"/>
          <w:sz w:val="28"/>
          <w:szCs w:val="28"/>
        </w:rPr>
        <w:t xml:space="preserve">và </w:t>
      </w:r>
      <w:r w:rsidRPr="001C04B9">
        <w:rPr>
          <w:rFonts w:ascii="Times New Roman" w:hAnsi="Times New Roman"/>
          <w:i/>
          <w:sz w:val="28"/>
          <w:szCs w:val="28"/>
        </w:rPr>
        <w:t>α</w:t>
      </w:r>
      <w:r w:rsidR="00CB02F7" w:rsidRPr="001C04B9">
        <w:rPr>
          <w:rFonts w:ascii="Times New Roman" w:hAnsi="Times New Roman"/>
          <w:i/>
          <w:sz w:val="28"/>
          <w:szCs w:val="28"/>
          <w:vertAlign w:val="superscript"/>
        </w:rPr>
        <w:t>3.7</w:t>
      </w:r>
      <w:r w:rsidRPr="001C04B9">
        <w:rPr>
          <w:rFonts w:ascii="Times New Roman" w:hAnsi="Times New Roman"/>
          <w:sz w:val="28"/>
          <w:szCs w:val="28"/>
        </w:rPr>
        <w:t xml:space="preserve"> chiếm khoảng 3-4%.</w:t>
      </w:r>
      <w:proofErr w:type="gramEnd"/>
    </w:p>
    <w:p w:rsidR="00BD2E52" w:rsidRPr="001C04B9" w:rsidRDefault="00BD2E52" w:rsidP="00280C47">
      <w:pPr>
        <w:spacing w:after="0" w:line="360" w:lineRule="auto"/>
        <w:jc w:val="both"/>
        <w:rPr>
          <w:rFonts w:ascii="Times New Roman" w:hAnsi="Times New Roman"/>
          <w:sz w:val="28"/>
          <w:szCs w:val="28"/>
        </w:rPr>
      </w:pPr>
      <w:r w:rsidRPr="001C04B9">
        <w:rPr>
          <w:rFonts w:ascii="Times New Roman" w:hAnsi="Times New Roman"/>
          <w:sz w:val="28"/>
          <w:szCs w:val="28"/>
        </w:rPr>
        <w:tab/>
      </w:r>
      <w:proofErr w:type="gramStart"/>
      <w:r w:rsidRPr="001C04B9">
        <w:rPr>
          <w:rFonts w:ascii="Times New Roman" w:hAnsi="Times New Roman"/>
          <w:sz w:val="28"/>
          <w:szCs w:val="28"/>
        </w:rPr>
        <w:t xml:space="preserve">- Đột biến điểm </w:t>
      </w:r>
      <w:r w:rsidRPr="001C04B9">
        <w:rPr>
          <w:rFonts w:ascii="Times New Roman" w:hAnsi="Times New Roman"/>
          <w:i/>
          <w:sz w:val="28"/>
          <w:szCs w:val="28"/>
        </w:rPr>
        <w:t>HbQs, HbCs</w:t>
      </w:r>
      <w:r w:rsidRPr="001C04B9">
        <w:rPr>
          <w:rFonts w:ascii="Times New Roman" w:hAnsi="Times New Roman"/>
          <w:sz w:val="28"/>
          <w:szCs w:val="28"/>
        </w:rPr>
        <w:t xml:space="preserve"> chỉ chiếm 3-4%.</w:t>
      </w:r>
      <w:proofErr w:type="gramEnd"/>
    </w:p>
    <w:p w:rsidR="00CB02F7" w:rsidRPr="001C04B9" w:rsidRDefault="006B62C2" w:rsidP="00280C47">
      <w:pPr>
        <w:spacing w:after="0" w:line="360" w:lineRule="auto"/>
        <w:jc w:val="both"/>
        <w:rPr>
          <w:rFonts w:ascii="Times New Roman" w:hAnsi="Times New Roman"/>
          <w:sz w:val="28"/>
          <w:szCs w:val="28"/>
        </w:rPr>
      </w:pPr>
      <w:r w:rsidRPr="001C04B9">
        <w:rPr>
          <w:rFonts w:ascii="Times New Roman" w:hAnsi="Times New Roman"/>
          <w:sz w:val="28"/>
          <w:szCs w:val="28"/>
        </w:rPr>
        <w:lastRenderedPageBreak/>
        <w:tab/>
      </w:r>
      <w:r w:rsidR="00CB02F7" w:rsidRPr="001C04B9">
        <w:rPr>
          <w:rFonts w:ascii="Times New Roman" w:hAnsi="Times New Roman"/>
          <w:sz w:val="28"/>
          <w:szCs w:val="28"/>
        </w:rPr>
        <w:t>Theo nghiên cứu của Nguyễn Khắc Hân Hoan tại bệnh viện Từ Dũ, có 98,7% bệnh alpha thalassemia do 4 loại đột biến gây ra: --</w:t>
      </w:r>
      <w:r w:rsidR="00CB02F7" w:rsidRPr="001C04B9">
        <w:rPr>
          <w:rFonts w:ascii="Times New Roman" w:hAnsi="Times New Roman"/>
          <w:sz w:val="28"/>
          <w:szCs w:val="28"/>
          <w:vertAlign w:val="superscript"/>
        </w:rPr>
        <w:t>SEA</w:t>
      </w:r>
      <w:r w:rsidR="00CB02F7" w:rsidRPr="001C04B9">
        <w:rPr>
          <w:rFonts w:ascii="Times New Roman" w:hAnsi="Times New Roman"/>
          <w:sz w:val="28"/>
          <w:szCs w:val="28"/>
        </w:rPr>
        <w:t>; -α</w:t>
      </w:r>
      <w:r w:rsidR="00CB02F7" w:rsidRPr="001C04B9">
        <w:rPr>
          <w:rFonts w:ascii="Times New Roman" w:hAnsi="Times New Roman"/>
          <w:sz w:val="28"/>
          <w:szCs w:val="28"/>
          <w:vertAlign w:val="superscript"/>
        </w:rPr>
        <w:t>3.7</w:t>
      </w:r>
      <w:r w:rsidR="00CB02F7" w:rsidRPr="001C04B9">
        <w:rPr>
          <w:rFonts w:ascii="Times New Roman" w:hAnsi="Times New Roman"/>
          <w:sz w:val="28"/>
          <w:szCs w:val="28"/>
        </w:rPr>
        <w:t>; α</w:t>
      </w:r>
      <w:r w:rsidR="00CB02F7" w:rsidRPr="001C04B9">
        <w:rPr>
          <w:rFonts w:ascii="Times New Roman" w:hAnsi="Times New Roman"/>
          <w:sz w:val="28"/>
          <w:szCs w:val="28"/>
          <w:vertAlign w:val="superscript"/>
        </w:rPr>
        <w:t>CS</w:t>
      </w:r>
      <w:r w:rsidR="00CB02F7" w:rsidRPr="001C04B9">
        <w:rPr>
          <w:rFonts w:ascii="Times New Roman" w:hAnsi="Times New Roman"/>
          <w:sz w:val="28"/>
          <w:szCs w:val="28"/>
        </w:rPr>
        <w:t>α; -α</w:t>
      </w:r>
      <w:r w:rsidR="00CB02F7" w:rsidRPr="001C04B9">
        <w:rPr>
          <w:rFonts w:ascii="Times New Roman" w:hAnsi="Times New Roman"/>
          <w:sz w:val="28"/>
          <w:szCs w:val="28"/>
          <w:vertAlign w:val="superscript"/>
        </w:rPr>
        <w:t>4.2</w:t>
      </w:r>
      <w:r w:rsidR="00DE5BEB" w:rsidRPr="001C04B9">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&lt;EndNote&gt;&lt;Cite&gt;&lt;Author&gt;Nguyễn Khắc Hân Hoan&lt;/Author&gt;&lt;Year&gt;2011&lt;/Year&gt;&lt;RecNum&gt;33&lt;/RecNum&gt;&lt;DisplayText&gt;&lt;style font="Times New Roman" size="14"&gt;[26]&lt;/style&gt;&lt;/DisplayText&gt;&lt;record&gt;&lt;rec-number&gt;33&lt;/rec-number&gt;&lt;foreign-keys&gt;&lt;key app="EN" db-id="wrpavrpf4dxvteettwmpw2pizpe500zv5zrd"&gt;33&lt;/key&gt;&lt;/foreign-keys&gt;&lt;ref-type name="Journal Article"&gt;17&lt;/ref-type&gt;&lt;contributors&gt;&lt;authors&gt;&lt;author&gt;Nguyễn Khắc Hân Hoan, &lt;/author&gt;&lt;author&gt;Phạm Việt Thanh, &lt;/author&gt;&lt;author&gt;&lt;style face="normal" font="default" size="100%"&gt;Tr&lt;/style&gt;&lt;style face="normal" font="default" charset="163" size="100%"&gt;ương Đ&lt;/style&gt;&lt;style face="normal" font="default" size="100%"&gt;ình Kiệt và cộng sự,&lt;/style&gt;&lt;/author&gt;&lt;/authors&gt;&lt;/contributors&gt;&lt;titles&gt;&lt;title&gt;&lt;style face="normal" font="default" size="100%"&gt;Chẩn &lt;/style&gt;&lt;style face="normal" font="default" charset="238" size="100%"&gt;đoán trư&lt;/style&gt;&lt;style face="normal" font="default" size="100%"&gt;ớc sinh bệnh thalassemia trên 290 tr&lt;/style&gt;&lt;style face="normal" font="default" charset="163" size="100%"&gt;ư&lt;/style&gt;&lt;style face="normal" font="default" size="100%"&gt;ờng hợp thai&lt;/style&gt;&lt;/title&gt;&lt;secondary-title&gt;Tạp chí nghiên cứu y học&lt;/secondary-title&gt;&lt;/titles&gt;&lt;periodical&gt;&lt;full-title&gt;Tạp chí nghiên cứu y học&lt;/full-title&gt;&lt;/periodical&gt;&lt;pages&gt;1-7&lt;/pages&gt;&lt;volume&gt;74&lt;/volume&gt;&lt;number&gt;3&lt;/number&gt;&lt;dates&gt;&lt;year&gt;2011&lt;/year&gt;&lt;/dates&gt;&lt;urls&gt;&lt;/urls&gt;&lt;/record&gt;&lt;/Cite&gt;&lt;/EndNote&gt;</w:instrText>
      </w:r>
      <w:r w:rsidR="00DE5BEB" w:rsidRPr="001C04B9">
        <w:rPr>
          <w:rFonts w:ascii="Times New Roman" w:hAnsi="Times New Roman"/>
          <w:sz w:val="28"/>
          <w:szCs w:val="28"/>
        </w:rPr>
        <w:fldChar w:fldCharType="separate"/>
      </w:r>
      <w:r w:rsidR="001B5C87">
        <w:rPr>
          <w:rFonts w:ascii="Times New Roman" w:hAnsi="Times New Roman"/>
          <w:noProof/>
          <w:sz w:val="28"/>
          <w:szCs w:val="28"/>
        </w:rPr>
        <w:t>[</w:t>
      </w:r>
      <w:hyperlink w:anchor="_ENREF_26" w:tooltip="Nguyễn Khắc Hân Hoan, 2011 #33" w:history="1">
        <w:r w:rsidR="008C4818">
          <w:rPr>
            <w:rFonts w:ascii="Times New Roman" w:hAnsi="Times New Roman"/>
            <w:noProof/>
            <w:sz w:val="28"/>
            <w:szCs w:val="28"/>
          </w:rPr>
          <w:t>26</w:t>
        </w:r>
      </w:hyperlink>
      <w:r w:rsidR="001B5C87">
        <w:rPr>
          <w:rFonts w:ascii="Times New Roman" w:hAnsi="Times New Roman"/>
          <w:noProof/>
          <w:sz w:val="28"/>
          <w:szCs w:val="28"/>
        </w:rPr>
        <w:t>]</w:t>
      </w:r>
      <w:r w:rsidR="00DE5BEB" w:rsidRPr="001C04B9">
        <w:rPr>
          <w:rFonts w:ascii="Times New Roman" w:hAnsi="Times New Roman"/>
          <w:sz w:val="28"/>
          <w:szCs w:val="28"/>
        </w:rPr>
        <w:fldChar w:fldCharType="end"/>
      </w:r>
      <w:r w:rsidR="00A901A6" w:rsidRPr="001C04B9">
        <w:rPr>
          <w:rFonts w:ascii="Times New Roman" w:hAnsi="Times New Roman"/>
          <w:sz w:val="28"/>
          <w:szCs w:val="28"/>
        </w:rPr>
        <w:t>.</w:t>
      </w:r>
    </w:p>
    <w:p w:rsidR="00A901A6" w:rsidRPr="00255A86" w:rsidRDefault="00A901A6" w:rsidP="00280C47">
      <w:pPr>
        <w:spacing w:after="0" w:line="360" w:lineRule="auto"/>
        <w:ind w:firstLine="720"/>
        <w:jc w:val="both"/>
        <w:rPr>
          <w:rFonts w:ascii="Times New Roman" w:hAnsi="Times New Roman"/>
          <w:sz w:val="28"/>
          <w:szCs w:val="28"/>
        </w:rPr>
      </w:pPr>
      <w:proofErr w:type="gramStart"/>
      <w:r w:rsidRPr="001C04B9">
        <w:rPr>
          <w:rFonts w:ascii="Times New Roman" w:hAnsi="Times New Roman"/>
          <w:sz w:val="28"/>
          <w:szCs w:val="28"/>
        </w:rPr>
        <w:t xml:space="preserve">Gen  </w:t>
      </w:r>
      <w:r w:rsidR="003D0E73" w:rsidRPr="00347982">
        <w:rPr>
          <w:rFonts w:ascii="Times New Roman" w:hAnsi="Times New Roman"/>
          <w:bCs/>
          <w:sz w:val="28"/>
        </w:rPr>
        <w:t>HBA</w:t>
      </w:r>
      <w:r w:rsidR="003D0E73" w:rsidRPr="001C04B9">
        <w:rPr>
          <w:rFonts w:ascii="Times New Roman" w:hAnsi="Times New Roman"/>
          <w:sz w:val="28"/>
          <w:szCs w:val="28"/>
        </w:rPr>
        <w:t>1</w:t>
      </w:r>
      <w:proofErr w:type="gramEnd"/>
      <w:r w:rsidR="003D0E73" w:rsidRPr="001C04B9">
        <w:rPr>
          <w:rFonts w:ascii="Times New Roman" w:hAnsi="Times New Roman"/>
          <w:sz w:val="28"/>
          <w:szCs w:val="28"/>
        </w:rPr>
        <w:t xml:space="preserve"> và </w:t>
      </w:r>
      <w:r w:rsidR="003D0E73">
        <w:rPr>
          <w:rFonts w:ascii="Times New Roman" w:hAnsi="Times New Roman"/>
          <w:sz w:val="28"/>
          <w:szCs w:val="28"/>
        </w:rPr>
        <w:t>HBA</w:t>
      </w:r>
      <w:r w:rsidR="003D0E73" w:rsidRPr="001C04B9">
        <w:rPr>
          <w:rFonts w:ascii="Times New Roman" w:hAnsi="Times New Roman"/>
          <w:sz w:val="28"/>
          <w:szCs w:val="28"/>
        </w:rPr>
        <w:t xml:space="preserve">2 </w:t>
      </w:r>
      <w:r w:rsidRPr="001C04B9">
        <w:rPr>
          <w:rFonts w:ascii="Times New Roman" w:hAnsi="Times New Roman"/>
          <w:sz w:val="28"/>
          <w:szCs w:val="28"/>
        </w:rPr>
        <w:t>đều mã hóa các chuỗi α globin gồm 141 acid amin nhưng do trình tự khởi động (promoter) của 2 gen khác nhau nên khả năng</w:t>
      </w:r>
      <w:r w:rsidRPr="00231221">
        <w:rPr>
          <w:rFonts w:ascii="Times New Roman" w:hAnsi="Times New Roman"/>
          <w:sz w:val="30"/>
          <w:szCs w:val="28"/>
        </w:rPr>
        <w:t xml:space="preserve"> biểu hiện của gen </w:t>
      </w:r>
      <w:r w:rsidR="003D0E73">
        <w:rPr>
          <w:rFonts w:ascii="Times New Roman" w:hAnsi="Times New Roman"/>
          <w:sz w:val="28"/>
          <w:szCs w:val="28"/>
        </w:rPr>
        <w:t>HBA</w:t>
      </w:r>
      <w:r w:rsidRPr="00231221">
        <w:rPr>
          <w:rFonts w:ascii="Times New Roman" w:hAnsi="Times New Roman"/>
          <w:sz w:val="30"/>
          <w:szCs w:val="28"/>
        </w:rPr>
        <w:t xml:space="preserve">2 mạnh hơn  gen </w:t>
      </w:r>
      <w:r w:rsidR="003D0E73">
        <w:rPr>
          <w:rFonts w:ascii="Times New Roman" w:hAnsi="Times New Roman"/>
          <w:sz w:val="28"/>
          <w:szCs w:val="28"/>
        </w:rPr>
        <w:t>HBA</w:t>
      </w:r>
      <w:r w:rsidRPr="00231221">
        <w:rPr>
          <w:rFonts w:ascii="Times New Roman" w:hAnsi="Times New Roman"/>
          <w:sz w:val="30"/>
          <w:szCs w:val="28"/>
        </w:rPr>
        <w:t xml:space="preserve">1 từ 2 đến 3 lần. Vì vậy các đột biến xảy ra ở gen </w:t>
      </w:r>
      <w:r w:rsidR="003D0E73">
        <w:rPr>
          <w:rFonts w:ascii="Times New Roman" w:hAnsi="Times New Roman"/>
          <w:sz w:val="28"/>
          <w:szCs w:val="28"/>
        </w:rPr>
        <w:t>HBA</w:t>
      </w:r>
      <w:r w:rsidRPr="00231221">
        <w:rPr>
          <w:rFonts w:ascii="Times New Roman" w:hAnsi="Times New Roman"/>
          <w:sz w:val="30"/>
          <w:szCs w:val="28"/>
        </w:rPr>
        <w:t xml:space="preserve">2 thường có hậu quả nặng nề hơn những đột biến ở gen </w:t>
      </w:r>
      <w:r w:rsidR="003D0E73">
        <w:rPr>
          <w:rFonts w:ascii="Times New Roman" w:hAnsi="Times New Roman"/>
          <w:sz w:val="28"/>
          <w:szCs w:val="28"/>
        </w:rPr>
        <w:t>HBA</w:t>
      </w:r>
      <w:r w:rsidRPr="00231221">
        <w:rPr>
          <w:rFonts w:ascii="Times New Roman" w:hAnsi="Times New Roman"/>
          <w:sz w:val="30"/>
          <w:szCs w:val="28"/>
        </w:rPr>
        <w:t>1</w:t>
      </w:r>
      <w:r w:rsidR="004374DC">
        <w:rPr>
          <w:rFonts w:ascii="Times New Roman" w:hAnsi="Times New Roman"/>
          <w:sz w:val="30"/>
          <w:szCs w:val="28"/>
        </w:rPr>
        <w:t xml:space="preserve"> </w:t>
      </w:r>
      <w:r w:rsidR="00DE5BEB">
        <w:rPr>
          <w:rFonts w:ascii="Times New Roman" w:hAnsi="Times New Roman"/>
          <w:sz w:val="30"/>
          <w:szCs w:val="28"/>
        </w:rPr>
        <w:fldChar w:fldCharType="begin"/>
      </w:r>
      <w:r w:rsidR="001B5C87">
        <w:rPr>
          <w:rFonts w:ascii="Times New Roman" w:hAnsi="Times New Roman"/>
          <w:sz w:val="30"/>
          <w:szCs w:val="28"/>
        </w:rPr>
        <w:instrText xml:space="preserve"> ADDIN EN.CITE &lt;EndNote&gt;&lt;Cite&gt;&lt;Author&gt;Higgs&lt;/Author&gt;&lt;Year&gt;2013&lt;/Year&gt;&lt;RecNum&gt;178&lt;/RecNum&gt;&lt;DisplayText&gt;&lt;style font="Times New Roman" size="14"&gt;[18]&lt;/style&gt;&lt;/DisplayText&gt;&lt;record&gt;&lt;rec-number&gt;178&lt;/rec-number&gt;&lt;foreign-keys&gt;&lt;key app="EN" db-id="wrpavrpf4dxvteettwmpw2pizpe500zv5zrd"&gt;178&lt;/key&gt;&lt;/foreign-keys&gt;&lt;ref-type name="Journal Article"&gt;17&lt;/ref-type&gt;&lt;contributors&gt;&lt;authors&gt;&lt;author&gt;Higgs, D. R.&lt;/author&gt;&lt;/authors&gt;&lt;/contributors&gt;&lt;auth-address&gt;MRC Molecular Haematology Unit, Weatherall Institute of Molecular Medicine, University of Oxford, John Radcliffe Hospital, Headington, Oxford OX3 9DS, UK. doug.higgs@imm.ox.ac.uk&lt;/auth-address&gt;&lt;titles&gt;&lt;title&gt;The molecular basis of alpha-thalassemia&lt;/title&gt;&lt;secondary-title&gt;Cold Spring Harb Perspect Med&lt;/secondary-title&gt;&lt;/titles&gt;&lt;periodical&gt;&lt;full-title&gt;Cold Spring Harb Perspect Med&lt;/full-title&gt;&lt;/periodical&gt;&lt;pages&gt;a011718&lt;/pages&gt;&lt;volume&gt;3&lt;/volume&gt;&lt;number&gt;1&lt;/number&gt;&lt;edition&gt;2013/01/04&lt;/edition&gt;&lt;keywords&gt;&lt;keyword&gt;Global Health&lt;/keyword&gt;&lt;keyword&gt;Hemoglobinopathies/genetics&lt;/keyword&gt;&lt;keyword&gt;Humans&lt;/keyword&gt;&lt;keyword&gt;Incidence&lt;/keyword&gt;&lt;keyword&gt;Mutation&lt;/keyword&gt;&lt;keyword&gt;Phenotype&lt;/keyword&gt;&lt;keyword&gt;RNA, Antisense/genetics&lt;/keyword&gt;&lt;keyword&gt;Rare Diseases/genetics&lt;/keyword&gt;&lt;keyword&gt;Translocation, Genetic&lt;/keyword&gt;&lt;keyword&gt;Up-Regulation&lt;/keyword&gt;&lt;keyword&gt;alpha-Globins/ genetics&lt;/keyword&gt;&lt;keyword&gt;alpha-Thalassemia/blood/epidemiology/ genetics&lt;/keyword&gt;&lt;/keywords&gt;&lt;dates&gt;&lt;year&gt;2013&lt;/year&gt;&lt;pub-dates&gt;&lt;date&gt;Jan 1&lt;/date&gt;&lt;/pub-dates&gt;&lt;/dates&gt;&lt;isbn&gt;2157-1422 (Electronic)&amp;#xD;2157-1422 (Linking)&lt;/isbn&gt;&lt;accession-num&gt;23284078&lt;/accession-num&gt;&lt;urls&gt;&lt;/urls&gt;&lt;custom2&gt;3530043&lt;/custom2&gt;&lt;electronic-resource-num&gt;10.1101/cshperspect.a011718&lt;/electronic-resource-num&gt;&lt;remote-database-provider&gt;NLM&lt;/remote-database-provider&gt;&lt;language&gt;eng&lt;/language&gt;&lt;/record&gt;&lt;/Cite&gt;&lt;/EndNote&gt;</w:instrText>
      </w:r>
      <w:r w:rsidR="00DE5BEB">
        <w:rPr>
          <w:rFonts w:ascii="Times New Roman" w:hAnsi="Times New Roman"/>
          <w:sz w:val="30"/>
          <w:szCs w:val="28"/>
        </w:rPr>
        <w:fldChar w:fldCharType="separate"/>
      </w:r>
      <w:r w:rsidR="001B5C87" w:rsidRPr="001B5C87">
        <w:rPr>
          <w:rFonts w:ascii="Times New Roman" w:hAnsi="Times New Roman"/>
          <w:noProof/>
          <w:sz w:val="28"/>
          <w:szCs w:val="28"/>
        </w:rPr>
        <w:t>[</w:t>
      </w:r>
      <w:hyperlink w:anchor="_ENREF_18" w:tooltip="Higgs, 2013 #178" w:history="1">
        <w:r w:rsidR="008C4818" w:rsidRPr="001B5C87">
          <w:rPr>
            <w:rFonts w:ascii="Times New Roman" w:hAnsi="Times New Roman"/>
            <w:noProof/>
            <w:sz w:val="28"/>
            <w:szCs w:val="28"/>
          </w:rPr>
          <w:t>18</w:t>
        </w:r>
      </w:hyperlink>
      <w:r w:rsidR="001B5C87" w:rsidRPr="001B5C87">
        <w:rPr>
          <w:rFonts w:ascii="Times New Roman" w:hAnsi="Times New Roman"/>
          <w:noProof/>
          <w:sz w:val="28"/>
          <w:szCs w:val="28"/>
        </w:rPr>
        <w:t>]</w:t>
      </w:r>
      <w:r w:rsidR="00DE5BEB">
        <w:rPr>
          <w:rFonts w:ascii="Times New Roman" w:hAnsi="Times New Roman"/>
          <w:sz w:val="30"/>
          <w:szCs w:val="28"/>
        </w:rPr>
        <w:fldChar w:fldCharType="end"/>
      </w:r>
      <w:r w:rsidRPr="00231221">
        <w:rPr>
          <w:rFonts w:ascii="Times New Roman" w:hAnsi="Times New Roman"/>
          <w:sz w:val="30"/>
          <w:szCs w:val="28"/>
        </w:rPr>
        <w:t xml:space="preserve">. </w:t>
      </w:r>
    </w:p>
    <w:p w:rsidR="00405E8D" w:rsidRPr="00F92A2D" w:rsidRDefault="00D77D2C" w:rsidP="00503C1D">
      <w:pPr>
        <w:pStyle w:val="Phan3"/>
      </w:pPr>
      <w:bookmarkStart w:id="40" w:name="_Toc421608649"/>
      <w:bookmarkStart w:id="41" w:name="_Toc19172261"/>
      <w:r w:rsidRPr="00D7493D">
        <w:t>1.</w:t>
      </w:r>
      <w:r w:rsidR="00D844AC" w:rsidRPr="00D7493D">
        <w:t>2</w:t>
      </w:r>
      <w:r w:rsidR="009C5928" w:rsidRPr="00D7493D">
        <w:t>.</w:t>
      </w:r>
      <w:r w:rsidR="00C81DB1" w:rsidRPr="00D7493D">
        <w:t>3</w:t>
      </w:r>
      <w:r w:rsidR="009C5928" w:rsidRPr="00D7493D">
        <w:t xml:space="preserve">. </w:t>
      </w:r>
      <w:bookmarkEnd w:id="40"/>
      <w:r w:rsidR="00405E8D" w:rsidRPr="00D7493D">
        <w:t>Quy luật di truyền</w:t>
      </w:r>
      <w:bookmarkEnd w:id="41"/>
    </w:p>
    <w:p w:rsidR="00405E8D" w:rsidRPr="00B71364" w:rsidRDefault="00405E8D" w:rsidP="00280C47">
      <w:pPr>
        <w:spacing w:after="0" w:line="360" w:lineRule="auto"/>
        <w:jc w:val="both"/>
        <w:rPr>
          <w:rFonts w:ascii="Times New Roman" w:hAnsi="Times New Roman"/>
          <w:sz w:val="28"/>
          <w:szCs w:val="28"/>
          <w:lang w:val="vi-VN"/>
        </w:rPr>
      </w:pPr>
      <w:r w:rsidRPr="00B71364">
        <w:rPr>
          <w:rFonts w:ascii="Times New Roman" w:hAnsi="Times New Roman"/>
          <w:b/>
          <w:sz w:val="28"/>
          <w:szCs w:val="28"/>
          <w:lang w:val="vi-VN"/>
        </w:rPr>
        <w:tab/>
      </w:r>
      <w:r w:rsidRPr="00B71364">
        <w:rPr>
          <w:rFonts w:ascii="Times New Roman" w:hAnsi="Times New Roman"/>
          <w:sz w:val="28"/>
          <w:szCs w:val="28"/>
          <w:lang w:val="vi-VN"/>
        </w:rPr>
        <w:t>Quy luật di truyền: theo quy luật alen lặn trên nhiễm sắc thể thường.</w:t>
      </w:r>
    </w:p>
    <w:p w:rsidR="00C66D88" w:rsidRPr="000F1D12" w:rsidRDefault="00405E8D" w:rsidP="000F1D12">
      <w:pPr>
        <w:spacing w:after="0" w:line="360" w:lineRule="auto"/>
        <w:jc w:val="both"/>
        <w:rPr>
          <w:b/>
          <w:bCs/>
          <w:i/>
          <w:lang w:val="vi-VN"/>
        </w:rPr>
      </w:pPr>
      <w:r w:rsidRPr="000F1D12">
        <w:rPr>
          <w:b/>
          <w:bCs/>
          <w:i/>
          <w:lang w:val="vi-VN"/>
        </w:rPr>
        <w:tab/>
      </w:r>
      <w:r w:rsidRPr="000F1D12">
        <w:rPr>
          <w:rFonts w:ascii="Times New Roman" w:hAnsi="Times New Roman"/>
          <w:sz w:val="28"/>
          <w:szCs w:val="28"/>
          <w:lang w:val="vi-VN"/>
        </w:rPr>
        <w:t xml:space="preserve">Cơ chế di truyền: bệnh có thể do gen bệnh truyền từ bố, mẹ cho con hoặc do đột biến mới phát sinh qua quá trình tạo giao tử ở bố hoặc mẹ đi vào thế hệ con. Con sẽ nhận 1 NST 16 mang 2 gen </w:t>
      </w:r>
      <w:r w:rsidR="00351B36">
        <w:rPr>
          <w:rFonts w:ascii="Times New Roman" w:hAnsi="Times New Roman"/>
          <w:sz w:val="28"/>
          <w:szCs w:val="28"/>
        </w:rPr>
        <w:t>HBA</w:t>
      </w:r>
      <w:r w:rsidRPr="000F1D12">
        <w:rPr>
          <w:rFonts w:ascii="Times New Roman" w:hAnsi="Times New Roman"/>
          <w:sz w:val="28"/>
          <w:szCs w:val="28"/>
          <w:lang w:val="vi-VN"/>
        </w:rPr>
        <w:t xml:space="preserve"> từ mẹ và nhận 1 NST 16 mang 2 gen </w:t>
      </w:r>
      <w:r w:rsidR="00351B36">
        <w:rPr>
          <w:rFonts w:ascii="Times New Roman" w:hAnsi="Times New Roman"/>
          <w:sz w:val="28"/>
          <w:szCs w:val="28"/>
        </w:rPr>
        <w:t>HBA</w:t>
      </w:r>
      <w:r w:rsidRPr="000F1D12">
        <w:rPr>
          <w:rFonts w:ascii="Times New Roman" w:hAnsi="Times New Roman"/>
          <w:sz w:val="28"/>
          <w:szCs w:val="28"/>
          <w:lang w:val="vi-VN"/>
        </w:rPr>
        <w:t xml:space="preserve"> từ bố, do đó nguy cơ mắc bệnh alpha thalassemia ở con tùy thuộc vào số gen bị đột biến con nhận được từ bố mẹ.</w:t>
      </w:r>
    </w:p>
    <w:p w:rsidR="00D46B7F" w:rsidRPr="00D77D2C" w:rsidRDefault="00D46B7F" w:rsidP="00280C47">
      <w:pPr>
        <w:spacing w:after="0" w:line="360" w:lineRule="auto"/>
        <w:jc w:val="both"/>
        <w:rPr>
          <w:rFonts w:ascii="Times New Roman" w:hAnsi="Times New Roman"/>
          <w:sz w:val="28"/>
          <w:szCs w:val="28"/>
          <w:lang w:val="vi-VN"/>
        </w:rPr>
      </w:pPr>
      <w:r w:rsidRPr="00D77D2C">
        <w:rPr>
          <w:rFonts w:ascii="Times New Roman" w:hAnsi="Times New Roman"/>
          <w:sz w:val="28"/>
          <w:szCs w:val="28"/>
          <w:lang w:val="vi-VN"/>
        </w:rPr>
        <w:tab/>
        <w:t xml:space="preserve">Người ta đưa ra một số nguyên nhân dẫn đến không tổng hợp hoặc giảm tổng hợp chuỗi </w:t>
      </w:r>
      <w:r w:rsidRPr="00D77D2C">
        <w:rPr>
          <w:rFonts w:ascii="Times New Roman" w:hAnsi="Times New Roman"/>
          <w:sz w:val="28"/>
          <w:szCs w:val="28"/>
        </w:rPr>
        <w:t>α</w:t>
      </w:r>
      <w:r w:rsidRPr="00D77D2C">
        <w:rPr>
          <w:rFonts w:ascii="Times New Roman" w:hAnsi="Times New Roman"/>
          <w:sz w:val="28"/>
          <w:szCs w:val="28"/>
          <w:lang w:val="vi-VN"/>
        </w:rPr>
        <w:t xml:space="preserve"> globin:</w:t>
      </w:r>
    </w:p>
    <w:p w:rsidR="00C66D88" w:rsidRPr="00D77D2C" w:rsidRDefault="00D46B7F" w:rsidP="00280C47">
      <w:pPr>
        <w:spacing w:after="0" w:line="360" w:lineRule="auto"/>
        <w:jc w:val="both"/>
        <w:rPr>
          <w:rFonts w:ascii="Times New Roman" w:hAnsi="Times New Roman"/>
          <w:sz w:val="28"/>
          <w:szCs w:val="28"/>
          <w:lang w:val="vi-VN"/>
        </w:rPr>
      </w:pPr>
      <w:r w:rsidRPr="00D77D2C">
        <w:rPr>
          <w:rFonts w:ascii="Times New Roman" w:hAnsi="Times New Roman"/>
          <w:sz w:val="28"/>
          <w:szCs w:val="28"/>
          <w:lang w:val="vi-VN"/>
        </w:rPr>
        <w:tab/>
        <w:t xml:space="preserve">- Do kết quả trao đổi chéo không cân bằng dẫn tới mất một gen </w:t>
      </w:r>
      <w:r w:rsidR="00351B36">
        <w:rPr>
          <w:rFonts w:ascii="Times New Roman" w:hAnsi="Times New Roman"/>
          <w:sz w:val="28"/>
          <w:szCs w:val="28"/>
        </w:rPr>
        <w:t>HBA</w:t>
      </w:r>
      <w:r w:rsidRPr="00D77D2C">
        <w:rPr>
          <w:rFonts w:ascii="Times New Roman" w:hAnsi="Times New Roman"/>
          <w:sz w:val="28"/>
          <w:szCs w:val="28"/>
          <w:lang w:val="vi-VN"/>
        </w:rPr>
        <w:t>.</w:t>
      </w:r>
    </w:p>
    <w:p w:rsidR="00D46B7F" w:rsidRPr="00D77D2C" w:rsidRDefault="00D46B7F" w:rsidP="00280C47">
      <w:pPr>
        <w:spacing w:after="0" w:line="360" w:lineRule="auto"/>
        <w:jc w:val="both"/>
        <w:rPr>
          <w:rFonts w:ascii="Times New Roman" w:hAnsi="Times New Roman"/>
          <w:sz w:val="28"/>
          <w:szCs w:val="28"/>
          <w:lang w:val="vi-VN"/>
        </w:rPr>
      </w:pPr>
      <w:r w:rsidRPr="00D77D2C">
        <w:rPr>
          <w:rFonts w:ascii="Times New Roman" w:hAnsi="Times New Roman"/>
          <w:sz w:val="28"/>
          <w:szCs w:val="28"/>
          <w:lang w:val="vi-VN"/>
        </w:rPr>
        <w:tab/>
        <w:t xml:space="preserve">- Khuyết đoạn lớn trên nhiễm sắc thể số 16 có thể dẫn tới mất </w:t>
      </w:r>
      <w:r w:rsidR="00A86A65">
        <w:rPr>
          <w:rFonts w:ascii="Times New Roman" w:hAnsi="Times New Roman"/>
          <w:sz w:val="28"/>
          <w:szCs w:val="28"/>
        </w:rPr>
        <w:t>2</w:t>
      </w:r>
      <w:r w:rsidRPr="00D77D2C">
        <w:rPr>
          <w:rFonts w:ascii="Times New Roman" w:hAnsi="Times New Roman"/>
          <w:sz w:val="28"/>
          <w:szCs w:val="28"/>
          <w:lang w:val="vi-VN"/>
        </w:rPr>
        <w:t xml:space="preserve"> gen </w:t>
      </w:r>
      <w:r w:rsidR="00351B36">
        <w:rPr>
          <w:rFonts w:ascii="Times New Roman" w:hAnsi="Times New Roman"/>
          <w:sz w:val="28"/>
          <w:szCs w:val="28"/>
        </w:rPr>
        <w:t>HBA</w:t>
      </w:r>
      <w:r w:rsidRPr="00D77D2C">
        <w:rPr>
          <w:rFonts w:ascii="Times New Roman" w:hAnsi="Times New Roman"/>
          <w:sz w:val="28"/>
          <w:szCs w:val="28"/>
          <w:lang w:val="vi-VN"/>
        </w:rPr>
        <w:t>.</w:t>
      </w:r>
    </w:p>
    <w:p w:rsidR="00D46B7F" w:rsidRPr="00D77D2C" w:rsidRDefault="00D46B7F" w:rsidP="00280C47">
      <w:pPr>
        <w:spacing w:after="0" w:line="360" w:lineRule="auto"/>
        <w:jc w:val="both"/>
        <w:rPr>
          <w:rFonts w:ascii="Times New Roman" w:hAnsi="Times New Roman"/>
          <w:sz w:val="28"/>
          <w:szCs w:val="28"/>
        </w:rPr>
      </w:pPr>
      <w:r w:rsidRPr="00D77D2C">
        <w:rPr>
          <w:rFonts w:ascii="Times New Roman" w:hAnsi="Times New Roman"/>
          <w:sz w:val="28"/>
          <w:szCs w:val="28"/>
          <w:lang w:val="vi-VN"/>
        </w:rPr>
        <w:tab/>
        <w:t xml:space="preserve">- Những đột biến vô nghĩa hoặc đột biến khung có thể dẫn đến mất chức năng của gen </w:t>
      </w:r>
      <w:r w:rsidR="00351B36">
        <w:rPr>
          <w:rFonts w:ascii="Times New Roman" w:hAnsi="Times New Roman"/>
          <w:sz w:val="28"/>
          <w:szCs w:val="28"/>
        </w:rPr>
        <w:t>HBA</w:t>
      </w:r>
      <w:r w:rsidRPr="00D77D2C">
        <w:rPr>
          <w:rFonts w:ascii="Times New Roman" w:hAnsi="Times New Roman"/>
          <w:sz w:val="28"/>
          <w:szCs w:val="28"/>
          <w:lang w:val="vi-VN"/>
        </w:rPr>
        <w:t>.</w:t>
      </w:r>
    </w:p>
    <w:p w:rsidR="00A901A6" w:rsidRPr="00D77D2C" w:rsidRDefault="00A901A6" w:rsidP="00280C47">
      <w:pPr>
        <w:spacing w:after="0" w:line="360" w:lineRule="auto"/>
        <w:ind w:firstLine="720"/>
        <w:jc w:val="both"/>
        <w:rPr>
          <w:rFonts w:ascii="Times New Roman" w:hAnsi="Times New Roman"/>
          <w:sz w:val="28"/>
          <w:szCs w:val="28"/>
        </w:rPr>
      </w:pPr>
      <w:r w:rsidRPr="00D77D2C">
        <w:rPr>
          <w:rFonts w:ascii="Times New Roman" w:hAnsi="Times New Roman"/>
          <w:sz w:val="28"/>
          <w:szCs w:val="28"/>
        </w:rPr>
        <w:t xml:space="preserve">Đến nay, hơn 300 loại đột biến trên vùng gen </w:t>
      </w:r>
      <w:r w:rsidR="008C20CA">
        <w:rPr>
          <w:rFonts w:ascii="Times New Roman" w:hAnsi="Times New Roman"/>
          <w:sz w:val="28"/>
          <w:szCs w:val="28"/>
        </w:rPr>
        <w:t>HBA</w:t>
      </w:r>
      <w:r w:rsidR="008C20CA" w:rsidRPr="00D77D2C">
        <w:rPr>
          <w:rFonts w:ascii="Times New Roman" w:hAnsi="Times New Roman"/>
          <w:sz w:val="28"/>
          <w:szCs w:val="28"/>
        </w:rPr>
        <w:t xml:space="preserve"> </w:t>
      </w:r>
      <w:r w:rsidRPr="00D77D2C">
        <w:rPr>
          <w:rFonts w:ascii="Times New Roman" w:hAnsi="Times New Roman"/>
          <w:sz w:val="28"/>
          <w:szCs w:val="28"/>
        </w:rPr>
        <w:t xml:space="preserve">đã được phát hiện, bao gồm các đột biến mất đoạn lớn - mất đoạn cả 2 gen (mất 1 phần hoặc toàn bộ cả 2 gen </w:t>
      </w:r>
      <w:r w:rsidR="000A3B55">
        <w:rPr>
          <w:rFonts w:ascii="Times New Roman" w:hAnsi="Times New Roman"/>
          <w:sz w:val="28"/>
          <w:szCs w:val="28"/>
        </w:rPr>
        <w:t>HBA</w:t>
      </w:r>
      <w:r w:rsidRPr="00D77D2C">
        <w:rPr>
          <w:rFonts w:ascii="Times New Roman" w:hAnsi="Times New Roman"/>
          <w:sz w:val="28"/>
          <w:szCs w:val="28"/>
        </w:rPr>
        <w:t xml:space="preserve">), đột biến mất đoạn nhỏ - </w:t>
      </w:r>
      <w:proofErr w:type="gramStart"/>
      <w:r w:rsidRPr="00D77D2C">
        <w:rPr>
          <w:rFonts w:ascii="Times New Roman" w:hAnsi="Times New Roman"/>
          <w:sz w:val="28"/>
          <w:szCs w:val="28"/>
        </w:rPr>
        <w:t>mất  đoạn</w:t>
      </w:r>
      <w:proofErr w:type="gramEnd"/>
      <w:r w:rsidRPr="00D77D2C">
        <w:rPr>
          <w:rFonts w:ascii="Times New Roman" w:hAnsi="Times New Roman"/>
          <w:sz w:val="28"/>
          <w:szCs w:val="28"/>
        </w:rPr>
        <w:t xml:space="preserve"> 1 gen (mất 1 phần  hoặc toàn bộ  gen </w:t>
      </w:r>
      <w:r w:rsidR="000A3B55">
        <w:rPr>
          <w:rFonts w:ascii="Times New Roman" w:hAnsi="Times New Roman"/>
          <w:sz w:val="28"/>
          <w:szCs w:val="28"/>
        </w:rPr>
        <w:t>HBA</w:t>
      </w:r>
      <w:r w:rsidRPr="00D77D2C">
        <w:rPr>
          <w:rFonts w:ascii="Times New Roman" w:hAnsi="Times New Roman"/>
          <w:sz w:val="28"/>
          <w:szCs w:val="28"/>
        </w:rPr>
        <w:t xml:space="preserve">1 hoặc gen </w:t>
      </w:r>
      <w:r w:rsidR="000A3B55">
        <w:rPr>
          <w:rFonts w:ascii="Times New Roman" w:hAnsi="Times New Roman"/>
          <w:sz w:val="28"/>
          <w:szCs w:val="28"/>
        </w:rPr>
        <w:t>HBA</w:t>
      </w:r>
      <w:r w:rsidRPr="00D77D2C">
        <w:rPr>
          <w:rFonts w:ascii="Times New Roman" w:hAnsi="Times New Roman"/>
          <w:sz w:val="28"/>
          <w:szCs w:val="28"/>
        </w:rPr>
        <w:t>2) và đột biến điểm</w:t>
      </w:r>
      <w:r w:rsidR="00D77D2C">
        <w:rPr>
          <w:rFonts w:ascii="Times New Roman" w:hAnsi="Times New Roman"/>
          <w:sz w:val="28"/>
          <w:szCs w:val="28"/>
        </w:rPr>
        <w:t xml:space="preserve"> </w:t>
      </w:r>
      <w:r w:rsidR="00DE5BEB" w:rsidRPr="00D77D2C">
        <w:rPr>
          <w:rFonts w:ascii="Times New Roman" w:hAnsi="Times New Roman"/>
          <w:sz w:val="28"/>
          <w:szCs w:val="28"/>
        </w:rPr>
        <w:fldChar w:fldCharType="begin">
          <w:fldData xml:space="preserve">PEVuZE5vdGU+PENpdGU+PEF1dGhvcj5VbGlhbm92PC9BdXRob3I+PFllYXI+MjAxNzwvWWVhcj48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</w:fldData>
        </w:fldChar>
      </w:r>
      <w:r w:rsidR="001B5C87">
        <w:rPr>
          <w:rFonts w:ascii="Times New Roman" w:hAnsi="Times New Roman"/>
          <w:sz w:val="28"/>
          <w:szCs w:val="28"/>
        </w:rPr>
        <w:instrText xml:space="preserve"> ADDIN EN.CITE </w:instrText>
      </w:r>
      <w:r w:rsidR="00DE5BEB">
        <w:rPr>
          <w:rFonts w:ascii="Times New Roman" w:hAnsi="Times New Roman"/>
          <w:sz w:val="28"/>
          <w:szCs w:val="28"/>
        </w:rPr>
        <w:fldChar w:fldCharType="begin">
          <w:fldData xml:space="preserve">PEVuZE5vdGU+PENpdGU+PEF1dGhvcj5VbGlhbm92PC9BdXRob3I+PFllYXI+MjAxNzwvWWVhcj48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</w:fldData>
        </w:fldChar>
      </w:r>
      <w:r w:rsidR="001B5C87">
        <w:rPr>
          <w:rFonts w:ascii="Times New Roman" w:hAnsi="Times New Roman"/>
          <w:sz w:val="28"/>
          <w:szCs w:val="28"/>
        </w:rPr>
        <w:instrText xml:space="preserve"> ADDIN EN.CITE.DATA </w:instrText>
      </w:r>
      <w:r w:rsidR="00DE5BEB">
        <w:rPr>
          <w:rFonts w:ascii="Times New Roman" w:hAnsi="Times New Roman"/>
          <w:sz w:val="28"/>
          <w:szCs w:val="28"/>
        </w:rPr>
      </w:r>
      <w:r w:rsidR="00DE5BEB">
        <w:rPr>
          <w:rFonts w:ascii="Times New Roman" w:hAnsi="Times New Roman"/>
          <w:sz w:val="28"/>
          <w:szCs w:val="28"/>
        </w:rPr>
        <w:fldChar w:fldCharType="end"/>
      </w:r>
      <w:r w:rsidR="00DE5BEB" w:rsidRPr="00D77D2C">
        <w:rPr>
          <w:rFonts w:ascii="Times New Roman" w:hAnsi="Times New Roman"/>
          <w:sz w:val="28"/>
          <w:szCs w:val="28"/>
        </w:rPr>
      </w:r>
      <w:r w:rsidR="00DE5BEB" w:rsidRPr="00D77D2C">
        <w:rPr>
          <w:rFonts w:ascii="Times New Roman" w:hAnsi="Times New Roman"/>
          <w:sz w:val="28"/>
          <w:szCs w:val="28"/>
        </w:rPr>
        <w:fldChar w:fldCharType="separate"/>
      </w:r>
      <w:r w:rsidR="001B5C87">
        <w:rPr>
          <w:rFonts w:ascii="Times New Roman" w:hAnsi="Times New Roman"/>
          <w:noProof/>
          <w:sz w:val="28"/>
          <w:szCs w:val="28"/>
        </w:rPr>
        <w:t>[</w:t>
      </w:r>
      <w:hyperlink w:anchor="_ENREF_27" w:tooltip="Ulianov, 2017 #180" w:history="1">
        <w:r w:rsidR="008C4818">
          <w:rPr>
            <w:rFonts w:ascii="Times New Roman" w:hAnsi="Times New Roman"/>
            <w:noProof/>
            <w:sz w:val="28"/>
            <w:szCs w:val="28"/>
          </w:rPr>
          <w:t>27</w:t>
        </w:r>
      </w:hyperlink>
      <w:r w:rsidR="001B5C87">
        <w:rPr>
          <w:rFonts w:ascii="Times New Roman" w:hAnsi="Times New Roman"/>
          <w:noProof/>
          <w:sz w:val="28"/>
          <w:szCs w:val="28"/>
        </w:rPr>
        <w:t>]</w:t>
      </w:r>
      <w:r w:rsidR="00DE5BEB" w:rsidRPr="00D77D2C">
        <w:rPr>
          <w:rFonts w:ascii="Times New Roman" w:hAnsi="Times New Roman"/>
          <w:sz w:val="28"/>
          <w:szCs w:val="28"/>
        </w:rPr>
        <w:fldChar w:fldCharType="end"/>
      </w:r>
      <w:r w:rsidRPr="00D77D2C">
        <w:rPr>
          <w:rFonts w:ascii="Times New Roman" w:hAnsi="Times New Roman"/>
          <w:sz w:val="28"/>
          <w:szCs w:val="28"/>
        </w:rPr>
        <w:t>.</w:t>
      </w:r>
    </w:p>
    <w:p w:rsidR="00B9180B" w:rsidRPr="00F92A2D" w:rsidRDefault="00D77D2C" w:rsidP="00503C1D">
      <w:pPr>
        <w:pStyle w:val="Phan3"/>
      </w:pPr>
      <w:bookmarkStart w:id="42" w:name="_Toc421608650"/>
      <w:bookmarkStart w:id="43" w:name="_Toc19172262"/>
      <w:r w:rsidRPr="00D7493D">
        <w:t>1.</w:t>
      </w:r>
      <w:r w:rsidR="00D844AC" w:rsidRPr="00D7493D">
        <w:t>2</w:t>
      </w:r>
      <w:r w:rsidR="00C66D88" w:rsidRPr="00D7493D">
        <w:t>.</w:t>
      </w:r>
      <w:r w:rsidR="00C81DB1" w:rsidRPr="00D7493D">
        <w:t>4</w:t>
      </w:r>
      <w:r w:rsidR="00C66D88" w:rsidRPr="00D7493D">
        <w:t xml:space="preserve">. </w:t>
      </w:r>
      <w:bookmarkEnd w:id="42"/>
      <w:r w:rsidR="0001496D" w:rsidRPr="00D7493D">
        <w:t>Triệu</w:t>
      </w:r>
      <w:r w:rsidR="00F92A2D">
        <w:t xml:space="preserve"> chứng và các thể bệnh lâm sàng</w:t>
      </w:r>
      <w:bookmarkEnd w:id="43"/>
    </w:p>
    <w:p w:rsidR="003C4196" w:rsidRDefault="00D77D2C" w:rsidP="000E69FE">
      <w:pPr>
        <w:pStyle w:val="Phan4"/>
      </w:pPr>
      <w:bookmarkStart w:id="44" w:name="_Toc19172263"/>
      <w:r>
        <w:lastRenderedPageBreak/>
        <w:t>1.</w:t>
      </w:r>
      <w:r w:rsidR="009B70E1" w:rsidRPr="00D77D2C">
        <w:t xml:space="preserve">2.4.1. </w:t>
      </w:r>
      <w:r w:rsidR="003C4196" w:rsidRPr="00D77D2C">
        <w:t>Alpha thalassemia thể ẩ</w:t>
      </w:r>
      <w:r w:rsidR="00F92A2D">
        <w:t>n</w:t>
      </w:r>
      <w:bookmarkEnd w:id="44"/>
    </w:p>
    <w:p w:rsidR="003C4196" w:rsidRPr="00D77D2C" w:rsidRDefault="003C4196" w:rsidP="009F0BD9">
      <w:pPr>
        <w:spacing w:after="0" w:line="360" w:lineRule="auto"/>
        <w:ind w:firstLine="720"/>
        <w:jc w:val="both"/>
        <w:rPr>
          <w:rFonts w:ascii="Times New Roman" w:hAnsi="Times New Roman"/>
          <w:sz w:val="28"/>
          <w:szCs w:val="28"/>
          <w:lang w:val="vi-VN"/>
        </w:rPr>
      </w:pPr>
      <w:r w:rsidRPr="00D77D2C">
        <w:rPr>
          <w:rFonts w:ascii="Times New Roman" w:hAnsi="Times New Roman"/>
          <w:sz w:val="28"/>
          <w:szCs w:val="28"/>
          <w:lang w:val="vi-VN"/>
        </w:rPr>
        <w:t xml:space="preserve">Trong 4 alen có 1 alen không hoạt động, kiểu gen của người thuộc thể bệnh này là </w:t>
      </w:r>
      <w:r w:rsidRPr="00D77D2C">
        <w:rPr>
          <w:rFonts w:ascii="Times New Roman" w:hAnsi="Times New Roman"/>
          <w:sz w:val="28"/>
          <w:szCs w:val="28"/>
        </w:rPr>
        <w:t>(</w:t>
      </w:r>
      <w:r w:rsidRPr="00D77D2C">
        <w:rPr>
          <w:rFonts w:ascii="Times New Roman" w:hAnsi="Times New Roman"/>
          <w:sz w:val="28"/>
          <w:szCs w:val="28"/>
          <w:lang w:val="vi-VN"/>
        </w:rPr>
        <w:t>αα/α-</w:t>
      </w:r>
      <w:r w:rsidRPr="00D77D2C">
        <w:rPr>
          <w:rFonts w:ascii="Times New Roman" w:hAnsi="Times New Roman"/>
          <w:sz w:val="28"/>
          <w:szCs w:val="28"/>
        </w:rPr>
        <w:t>)</w:t>
      </w:r>
      <w:r w:rsidRPr="00D77D2C">
        <w:rPr>
          <w:rFonts w:ascii="Times New Roman" w:hAnsi="Times New Roman"/>
          <w:sz w:val="28"/>
          <w:szCs w:val="28"/>
          <w:lang w:val="vi-VN"/>
        </w:rPr>
        <w:t xml:space="preserve">. Người mang kiểu gen này thường không biểu hiện triệu chứng lâm sàng cũng như cận lâm sàng. Thể bệnh này còn gọi là </w:t>
      </w:r>
      <w:r w:rsidRPr="00D77D2C">
        <w:rPr>
          <w:rFonts w:ascii="Times New Roman" w:hAnsi="Times New Roman"/>
          <w:sz w:val="28"/>
          <w:szCs w:val="28"/>
        </w:rPr>
        <w:t>n</w:t>
      </w:r>
      <w:r w:rsidRPr="00D77D2C">
        <w:rPr>
          <w:rFonts w:ascii="Times New Roman" w:hAnsi="Times New Roman"/>
          <w:bCs/>
          <w:sz w:val="28"/>
          <w:szCs w:val="28"/>
        </w:rPr>
        <w:t xml:space="preserve">gười mang gen </w:t>
      </w:r>
      <w:r w:rsidRPr="00D77D2C">
        <w:rPr>
          <w:rFonts w:ascii="Times New Roman" w:hAnsi="Times New Roman"/>
          <w:sz w:val="28"/>
          <w:szCs w:val="28"/>
        </w:rPr>
        <w:t>α</w:t>
      </w:r>
      <w:r w:rsidRPr="00D77D2C">
        <w:rPr>
          <w:rFonts w:ascii="Times New Roman" w:hAnsi="Times New Roman"/>
          <w:sz w:val="28"/>
          <w:szCs w:val="28"/>
          <w:vertAlign w:val="superscript"/>
        </w:rPr>
        <w:t>+</w:t>
      </w:r>
      <w:r w:rsidRPr="00D77D2C">
        <w:rPr>
          <w:rFonts w:ascii="Times New Roman" w:hAnsi="Times New Roman"/>
          <w:sz w:val="28"/>
          <w:szCs w:val="28"/>
        </w:rPr>
        <w:t>-thalassemia hay người lành mang gen bệnh</w:t>
      </w:r>
      <w:r w:rsidRPr="00D77D2C">
        <w:rPr>
          <w:rFonts w:ascii="Times New Roman" w:hAnsi="Times New Roman"/>
          <w:sz w:val="28"/>
          <w:szCs w:val="28"/>
          <w:lang w:val="vi-VN"/>
        </w:rPr>
        <w:t>.</w:t>
      </w:r>
    </w:p>
    <w:p w:rsidR="003C4196" w:rsidRDefault="00D77D2C" w:rsidP="00020E53">
      <w:pPr>
        <w:pStyle w:val="Phan4"/>
      </w:pPr>
      <w:bookmarkStart w:id="45" w:name="_Toc19172264"/>
      <w:r>
        <w:t>1.</w:t>
      </w:r>
      <w:r w:rsidR="009B70E1" w:rsidRPr="00D77D2C">
        <w:t xml:space="preserve">2.4.2. </w:t>
      </w:r>
      <w:r w:rsidR="003C4196" w:rsidRPr="00D77D2C">
        <w:t>Alpha thalassemia thể nhẹ</w:t>
      </w:r>
      <w:bookmarkEnd w:id="45"/>
    </w:p>
    <w:p w:rsidR="003C4196" w:rsidRPr="00D77D2C" w:rsidRDefault="003C4196" w:rsidP="009F0BD9">
      <w:pPr>
        <w:spacing w:after="0" w:line="360" w:lineRule="auto"/>
        <w:ind w:firstLine="720"/>
        <w:jc w:val="both"/>
        <w:rPr>
          <w:rFonts w:ascii="Times New Roman" w:hAnsi="Times New Roman"/>
          <w:sz w:val="28"/>
          <w:szCs w:val="28"/>
          <w:lang w:val="vi-VN"/>
        </w:rPr>
      </w:pPr>
      <w:r w:rsidRPr="00D77D2C">
        <w:rPr>
          <w:rFonts w:ascii="Times New Roman" w:hAnsi="Times New Roman"/>
          <w:sz w:val="28"/>
          <w:szCs w:val="28"/>
          <w:lang w:val="vi-VN"/>
        </w:rPr>
        <w:t xml:space="preserve">Trong 4 alen có 2 alen không hoạt động, loại này gọi là α thalassemia thể nhẹ hay </w:t>
      </w:r>
      <w:r w:rsidRPr="00D77D2C">
        <w:rPr>
          <w:rFonts w:ascii="Times New Roman" w:hAnsi="Times New Roman"/>
          <w:bCs/>
          <w:sz w:val="28"/>
          <w:szCs w:val="28"/>
        </w:rPr>
        <w:t xml:space="preserve">người mang gen </w:t>
      </w:r>
      <w:r w:rsidRPr="00D77D2C">
        <w:rPr>
          <w:rFonts w:ascii="Times New Roman" w:hAnsi="Times New Roman"/>
          <w:sz w:val="28"/>
          <w:szCs w:val="28"/>
        </w:rPr>
        <w:t>α</w:t>
      </w:r>
      <w:r w:rsidRPr="00D77D2C">
        <w:rPr>
          <w:rFonts w:ascii="Times New Roman" w:hAnsi="Times New Roman"/>
          <w:sz w:val="28"/>
          <w:szCs w:val="28"/>
          <w:vertAlign w:val="superscript"/>
        </w:rPr>
        <w:t>0</w:t>
      </w:r>
      <w:r w:rsidRPr="00D77D2C">
        <w:rPr>
          <w:rFonts w:ascii="Times New Roman" w:hAnsi="Times New Roman"/>
          <w:sz w:val="28"/>
          <w:szCs w:val="28"/>
        </w:rPr>
        <w:t>-thalassemia</w:t>
      </w:r>
      <w:r w:rsidRPr="00D77D2C">
        <w:rPr>
          <w:rFonts w:ascii="Times New Roman" w:hAnsi="Times New Roman"/>
          <w:sz w:val="28"/>
          <w:szCs w:val="28"/>
          <w:lang w:val="vi-VN"/>
        </w:rPr>
        <w:t xml:space="preserve">. Người này không có biểu hiện triệu chứng lâm sàng nhưng xét nghiệm máu có giảm </w:t>
      </w:r>
      <w:r w:rsidRPr="00D77D2C">
        <w:rPr>
          <w:rFonts w:ascii="Times New Roman" w:hAnsi="Times New Roman"/>
          <w:sz w:val="28"/>
          <w:szCs w:val="28"/>
        </w:rPr>
        <w:t>MCV và MCH và là người truyền bệnh sang con</w:t>
      </w:r>
      <w:r w:rsidRPr="00D77D2C">
        <w:rPr>
          <w:rFonts w:ascii="Times New Roman" w:hAnsi="Times New Roman"/>
          <w:sz w:val="28"/>
          <w:szCs w:val="28"/>
          <w:lang w:val="vi-VN"/>
        </w:rPr>
        <w:t>. Người thuộc thể bệnh này có 2 kiểu gen là:</w:t>
      </w:r>
    </w:p>
    <w:p w:rsidR="003C4196" w:rsidRPr="00D77D2C" w:rsidRDefault="003C4196" w:rsidP="00020E53">
      <w:pPr>
        <w:spacing w:after="0" w:line="360" w:lineRule="auto"/>
        <w:ind w:firstLine="720"/>
        <w:jc w:val="both"/>
        <w:rPr>
          <w:rFonts w:ascii="Times New Roman" w:hAnsi="Times New Roman"/>
          <w:sz w:val="28"/>
          <w:szCs w:val="28"/>
        </w:rPr>
      </w:pPr>
      <w:r w:rsidRPr="00D77D2C">
        <w:rPr>
          <w:rFonts w:ascii="Times New Roman" w:hAnsi="Times New Roman"/>
          <w:sz w:val="28"/>
          <w:szCs w:val="28"/>
        </w:rPr>
        <w:t>(</w:t>
      </w:r>
      <w:proofErr w:type="gramStart"/>
      <w:r w:rsidRPr="00D77D2C">
        <w:rPr>
          <w:rFonts w:ascii="Times New Roman" w:hAnsi="Times New Roman"/>
          <w:sz w:val="28"/>
          <w:szCs w:val="28"/>
          <w:lang w:val="vi-VN"/>
        </w:rPr>
        <w:t>αα</w:t>
      </w:r>
      <w:proofErr w:type="gramEnd"/>
      <w:r w:rsidRPr="00D77D2C">
        <w:rPr>
          <w:rFonts w:ascii="Times New Roman" w:hAnsi="Times New Roman"/>
          <w:sz w:val="28"/>
          <w:szCs w:val="28"/>
          <w:lang w:val="vi-VN"/>
        </w:rPr>
        <w:t>/--</w:t>
      </w:r>
      <w:r w:rsidRPr="00D77D2C">
        <w:rPr>
          <w:rFonts w:ascii="Times New Roman" w:hAnsi="Times New Roman"/>
          <w:sz w:val="28"/>
          <w:szCs w:val="28"/>
        </w:rPr>
        <w:t>)</w:t>
      </w:r>
      <w:r w:rsidRPr="00D77D2C">
        <w:rPr>
          <w:rFonts w:ascii="Times New Roman" w:hAnsi="Times New Roman"/>
          <w:sz w:val="28"/>
          <w:szCs w:val="28"/>
          <w:lang w:val="vi-VN"/>
        </w:rPr>
        <w:t xml:space="preserve">: cả hai gen </w:t>
      </w:r>
      <w:r w:rsidR="00772B26">
        <w:rPr>
          <w:rFonts w:ascii="Times New Roman" w:hAnsi="Times New Roman"/>
          <w:sz w:val="28"/>
          <w:szCs w:val="28"/>
        </w:rPr>
        <w:t>HBA</w:t>
      </w:r>
      <w:r w:rsidR="00772B26" w:rsidRPr="00D77D2C">
        <w:rPr>
          <w:rFonts w:ascii="Times New Roman" w:hAnsi="Times New Roman"/>
          <w:sz w:val="28"/>
          <w:szCs w:val="28"/>
          <w:lang w:val="vi-VN"/>
        </w:rPr>
        <w:t xml:space="preserve"> </w:t>
      </w:r>
      <w:r w:rsidRPr="00D77D2C">
        <w:rPr>
          <w:rFonts w:ascii="Times New Roman" w:hAnsi="Times New Roman"/>
          <w:sz w:val="28"/>
          <w:szCs w:val="28"/>
          <w:lang w:val="vi-VN"/>
        </w:rPr>
        <w:t>trên cùng một nhiễm sắc thể bị đột biến, hai gen trên nhiễm sắc thể kia bình thường</w:t>
      </w:r>
      <w:r w:rsidRPr="00D77D2C">
        <w:rPr>
          <w:rFonts w:ascii="Times New Roman" w:hAnsi="Times New Roman"/>
          <w:sz w:val="28"/>
          <w:szCs w:val="28"/>
        </w:rPr>
        <w:t xml:space="preserve"> (dạng cis-</w:t>
      </w:r>
      <w:r>
        <w:rPr>
          <w:rFonts w:ascii="Times New Roman" w:hAnsi="Times New Roman"/>
          <w:sz w:val="28"/>
          <w:szCs w:val="28"/>
          <w:lang w:val="vi-VN"/>
        </w:rPr>
        <w:t>d</w:t>
      </w:r>
      <w:r w:rsidRPr="00D77D2C">
        <w:rPr>
          <w:rFonts w:ascii="Times New Roman" w:hAnsi="Times New Roman"/>
          <w:sz w:val="28"/>
          <w:szCs w:val="28"/>
        </w:rPr>
        <w:t xml:space="preserve">ị hợp tử </w:t>
      </w:r>
      <w:r w:rsidRPr="00D77D2C">
        <w:rPr>
          <w:rFonts w:ascii="Times New Roman" w:hAnsi="Times New Roman"/>
          <w:sz w:val="28"/>
          <w:szCs w:val="28"/>
        </w:rPr>
        <w:sym w:font="Symbol" w:char="F061"/>
      </w:r>
      <w:r w:rsidRPr="00D77D2C">
        <w:rPr>
          <w:rFonts w:ascii="Times New Roman" w:hAnsi="Times New Roman"/>
          <w:sz w:val="28"/>
          <w:szCs w:val="28"/>
          <w:vertAlign w:val="superscript"/>
        </w:rPr>
        <w:t>0</w:t>
      </w:r>
      <w:r w:rsidRPr="00D77D2C">
        <w:rPr>
          <w:rFonts w:ascii="Times New Roman" w:hAnsi="Times New Roman"/>
          <w:sz w:val="28"/>
          <w:szCs w:val="28"/>
        </w:rPr>
        <w:t>-thal)</w:t>
      </w:r>
      <w:r w:rsidRPr="00D77D2C">
        <w:rPr>
          <w:rFonts w:ascii="Times New Roman" w:hAnsi="Times New Roman"/>
          <w:sz w:val="28"/>
          <w:szCs w:val="28"/>
          <w:lang w:val="vi-VN"/>
        </w:rPr>
        <w:t>. Loại này chủ yếu gặp ở Đông Nam Á.</w:t>
      </w:r>
    </w:p>
    <w:p w:rsidR="003C4196" w:rsidRPr="00D77D2C" w:rsidRDefault="003C4196" w:rsidP="009F0BD9">
      <w:pPr>
        <w:spacing w:after="0" w:line="360" w:lineRule="auto"/>
        <w:ind w:firstLine="720"/>
        <w:jc w:val="both"/>
        <w:rPr>
          <w:rFonts w:ascii="Times New Roman" w:hAnsi="Times New Roman"/>
          <w:sz w:val="28"/>
          <w:szCs w:val="28"/>
          <w:lang w:val="vi-VN"/>
        </w:rPr>
      </w:pPr>
      <w:r w:rsidRPr="00D77D2C">
        <w:rPr>
          <w:rFonts w:ascii="Times New Roman" w:hAnsi="Times New Roman"/>
          <w:sz w:val="28"/>
          <w:szCs w:val="28"/>
        </w:rPr>
        <w:t>(</w:t>
      </w:r>
      <w:r w:rsidRPr="00D77D2C">
        <w:rPr>
          <w:rFonts w:ascii="Times New Roman" w:hAnsi="Times New Roman"/>
          <w:sz w:val="28"/>
          <w:szCs w:val="28"/>
          <w:lang w:val="vi-VN"/>
        </w:rPr>
        <w:t>α-/α-</w:t>
      </w:r>
      <w:r w:rsidRPr="00D77D2C">
        <w:rPr>
          <w:rFonts w:ascii="Times New Roman" w:hAnsi="Times New Roman"/>
          <w:sz w:val="28"/>
          <w:szCs w:val="28"/>
        </w:rPr>
        <w:t>)</w:t>
      </w:r>
      <w:r w:rsidRPr="00D77D2C">
        <w:rPr>
          <w:rFonts w:ascii="Times New Roman" w:hAnsi="Times New Roman"/>
          <w:sz w:val="28"/>
          <w:szCs w:val="28"/>
          <w:lang w:val="vi-VN"/>
        </w:rPr>
        <w:t xml:space="preserve">: trên hai nhiễm sắc thể, mỗi nhiễm sắc thể có một alen bị đột biến, alen </w:t>
      </w:r>
      <w:proofErr w:type="gramStart"/>
      <w:r w:rsidRPr="00D77D2C">
        <w:rPr>
          <w:rFonts w:ascii="Times New Roman" w:hAnsi="Times New Roman"/>
          <w:sz w:val="28"/>
          <w:szCs w:val="28"/>
          <w:lang w:val="vi-VN"/>
        </w:rPr>
        <w:t>kia</w:t>
      </w:r>
      <w:proofErr w:type="gramEnd"/>
      <w:r w:rsidRPr="00D77D2C">
        <w:rPr>
          <w:rFonts w:ascii="Times New Roman" w:hAnsi="Times New Roman"/>
          <w:sz w:val="28"/>
          <w:szCs w:val="28"/>
          <w:lang w:val="vi-VN"/>
        </w:rPr>
        <w:t xml:space="preserve"> hoạt động bình thường</w:t>
      </w:r>
      <w:r w:rsidRPr="00D77D2C">
        <w:rPr>
          <w:rFonts w:ascii="Times New Roman" w:hAnsi="Times New Roman"/>
          <w:sz w:val="28"/>
          <w:szCs w:val="28"/>
        </w:rPr>
        <w:t xml:space="preserve"> (dạng trans-Đồng hợp tử </w:t>
      </w:r>
      <w:r w:rsidRPr="00D77D2C">
        <w:rPr>
          <w:rFonts w:ascii="Times New Roman" w:hAnsi="Times New Roman"/>
          <w:sz w:val="28"/>
          <w:szCs w:val="28"/>
        </w:rPr>
        <w:sym w:font="Symbol" w:char="F061"/>
      </w:r>
      <w:r w:rsidRPr="00D77D2C">
        <w:rPr>
          <w:rFonts w:ascii="Times New Roman" w:hAnsi="Times New Roman"/>
          <w:sz w:val="28"/>
          <w:szCs w:val="28"/>
          <w:vertAlign w:val="superscript"/>
        </w:rPr>
        <w:t>+</w:t>
      </w:r>
      <w:r w:rsidRPr="00D77D2C">
        <w:rPr>
          <w:rFonts w:ascii="Times New Roman" w:hAnsi="Times New Roman"/>
          <w:sz w:val="28"/>
          <w:szCs w:val="28"/>
        </w:rPr>
        <w:t>-thal)</w:t>
      </w:r>
      <w:r w:rsidRPr="00D77D2C">
        <w:rPr>
          <w:rFonts w:ascii="Times New Roman" w:hAnsi="Times New Roman"/>
          <w:sz w:val="28"/>
          <w:szCs w:val="28"/>
          <w:lang w:val="vi-VN"/>
        </w:rPr>
        <w:t>. Thể bệnh này thường gặp ở châu Phi</w:t>
      </w:r>
      <w:r>
        <w:rPr>
          <w:rFonts w:ascii="Times New Roman" w:hAnsi="Times New Roman"/>
          <w:sz w:val="28"/>
          <w:szCs w:val="28"/>
          <w:lang w:val="vi-VN"/>
        </w:rPr>
        <w:t xml:space="preserve"> </w:t>
      </w:r>
      <w:r w:rsidR="00DE5BEB" w:rsidRPr="00D77D2C">
        <w:rPr>
          <w:rFonts w:ascii="Times New Roman" w:hAnsi="Times New Roman"/>
          <w:color w:val="000000"/>
          <w:sz w:val="28"/>
          <w:szCs w:val="28"/>
          <w:shd w:val="clear" w:color="auto" w:fill="FFFFFF"/>
        </w:rPr>
        <w:fldChar w:fldCharType="begin"/>
      </w:r>
      <w:r w:rsidR="001B5C87">
        <w:rPr>
          <w:rFonts w:ascii="Times New Roman" w:hAnsi="Times New Roman"/>
          <w:color w:val="000000"/>
          <w:sz w:val="28"/>
          <w:szCs w:val="28"/>
          <w:shd w:val="clear" w:color="auto" w:fill="FFFFFF"/>
        </w:rPr>
        <w:instrText xml:space="preserve"> ADDIN EN.CITE &lt;EndNote&gt;&lt;Cite&gt;&lt;Author&gt;King&lt;/Author&gt;&lt;Year&gt;2018&lt;/Year&gt;&lt;RecNum&gt;191&lt;/RecNum&gt;&lt;DisplayText&gt;&lt;style font="Times New Roman" size="14"&gt;[28]&lt;/style&gt;&lt;/DisplayText&gt;&lt;record&gt;&lt;rec-number&gt;191&lt;/rec-number&gt;&lt;foreign-keys&gt;&lt;key app="EN" db-id="wrpavrpf4dxvteettwmpw2pizpe500zv5zrd"&gt;191&lt;/key&gt;&lt;/foreign-keys&gt;&lt;ref-type name="Journal Article"&gt;17&lt;/ref-type&gt;&lt;contributors&gt;&lt;authors&gt;&lt;author&gt;King, A. J.&lt;/author&gt;&lt;author&gt;Higgs, D. R.&lt;/author&gt;&lt;/authors&gt;&lt;/contributors&gt;&lt;auth-address&gt;Weatherall Institute of Molecular Medicine, John Radcliffe Hospital, Oxford, United Kingdom.&lt;/auth-address&gt;&lt;titles&gt;&lt;title&gt;Potential new approaches to the management of the Hb Bart&amp;apos;s hydrops fetalis syndrome: the most severe form of alpha-thalassemia&lt;/title&gt;&lt;secondary-title&gt;Hematology Am Soc Hematol Educ Program&lt;/secondary-title&gt;&lt;/titles&gt;&lt;periodical&gt;&lt;full-title&gt;Hematology Am Soc Hematol Educ Program&lt;/full-title&gt;&lt;/periodical&gt;&lt;pages&gt;353-360&lt;/pages&gt;&lt;volume&gt;2018&lt;/volume&gt;&lt;number&gt;1&lt;/number&gt;&lt;edition&gt;2018/12/07&lt;/edition&gt;&lt;dates&gt;&lt;year&gt;2018&lt;/year&gt;&lt;pub-dates&gt;&lt;date&gt;Nov 30&lt;/date&gt;&lt;/pub-dates&gt;&lt;/dates&gt;&lt;isbn&gt;1520-4383 (Electronic)&amp;#xD;1520-4383 (Linking)&lt;/isbn&gt;&lt;accession-num&gt;30504332&lt;/accession-num&gt;&lt;urls&gt;&lt;/urls&gt;&lt;custom2&gt;6246003 interests.&lt;/custom2&gt;&lt;electronic-resource-num&gt;10.1182/asheducation-2018.1.353&lt;/electronic-resource-num&gt;&lt;remote-database-provider&gt;NLM&lt;/remote-database-provider&gt;&lt;language&gt;eng&lt;/language&gt;&lt;/record&gt;&lt;/Cite&gt;&lt;/EndNote&gt;</w:instrText>
      </w:r>
      <w:r w:rsidR="00DE5BEB" w:rsidRPr="00D77D2C">
        <w:rPr>
          <w:rFonts w:ascii="Times New Roman" w:hAnsi="Times New Roman"/>
          <w:color w:val="000000"/>
          <w:sz w:val="28"/>
          <w:szCs w:val="28"/>
          <w:shd w:val="clear" w:color="auto" w:fill="FFFFFF"/>
        </w:rPr>
        <w:fldChar w:fldCharType="separate"/>
      </w:r>
      <w:r w:rsidR="001B5C87">
        <w:rPr>
          <w:rFonts w:ascii="Times New Roman" w:hAnsi="Times New Roman"/>
          <w:noProof/>
          <w:color w:val="000000"/>
          <w:sz w:val="28"/>
          <w:szCs w:val="28"/>
          <w:shd w:val="clear" w:color="auto" w:fill="FFFFFF"/>
        </w:rPr>
        <w:t>[</w:t>
      </w:r>
      <w:hyperlink w:anchor="_ENREF_28" w:tooltip="King, 2018 #191" w:history="1">
        <w:r w:rsidR="008C4818">
          <w:rPr>
            <w:rFonts w:ascii="Times New Roman" w:hAnsi="Times New Roman"/>
            <w:noProof/>
            <w:color w:val="000000"/>
            <w:sz w:val="28"/>
            <w:szCs w:val="28"/>
            <w:shd w:val="clear" w:color="auto" w:fill="FFFFFF"/>
          </w:rPr>
          <w:t>28</w:t>
        </w:r>
      </w:hyperlink>
      <w:r w:rsidR="001B5C87">
        <w:rPr>
          <w:rFonts w:ascii="Times New Roman" w:hAnsi="Times New Roman"/>
          <w:noProof/>
          <w:color w:val="000000"/>
          <w:sz w:val="28"/>
          <w:szCs w:val="28"/>
          <w:shd w:val="clear" w:color="auto" w:fill="FFFFFF"/>
        </w:rPr>
        <w:t>]</w:t>
      </w:r>
      <w:r w:rsidR="00DE5BEB" w:rsidRPr="00D77D2C">
        <w:rPr>
          <w:rFonts w:ascii="Times New Roman" w:hAnsi="Times New Roman"/>
          <w:color w:val="000000"/>
          <w:sz w:val="28"/>
          <w:szCs w:val="28"/>
          <w:shd w:val="clear" w:color="auto" w:fill="FFFFFF"/>
        </w:rPr>
        <w:fldChar w:fldCharType="end"/>
      </w:r>
      <w:r w:rsidRPr="00D77D2C">
        <w:rPr>
          <w:rFonts w:ascii="Times New Roman" w:hAnsi="Times New Roman"/>
          <w:sz w:val="28"/>
          <w:szCs w:val="28"/>
          <w:lang w:val="vi-VN"/>
        </w:rPr>
        <w:t>.</w:t>
      </w:r>
    </w:p>
    <w:p w:rsidR="00BA7050" w:rsidRDefault="00BF1698" w:rsidP="00BA7050">
      <w:pPr>
        <w:pStyle w:val="Phan4"/>
      </w:pPr>
      <w:bookmarkStart w:id="46" w:name="_Toc19172265"/>
      <w:r>
        <w:t>1.</w:t>
      </w:r>
      <w:r w:rsidRPr="00231221">
        <w:t>2.4.3</w:t>
      </w:r>
      <w:proofErr w:type="gramStart"/>
      <w:r w:rsidRPr="00231221">
        <w:t>.</w:t>
      </w:r>
      <w:r w:rsidR="00BA7050" w:rsidRPr="00231221">
        <w:t>Bệnh</w:t>
      </w:r>
      <w:proofErr w:type="gramEnd"/>
      <w:r w:rsidR="00BA7050" w:rsidRPr="00231221">
        <w:t xml:space="preserve"> hemoglobin H (HbH)</w:t>
      </w:r>
      <w:r w:rsidR="00BA7050">
        <w:t>- thể trung gian</w:t>
      </w:r>
      <w:bookmarkEnd w:id="46"/>
    </w:p>
    <w:p w:rsidR="00BA7050" w:rsidRPr="00231221" w:rsidRDefault="00BA7050" w:rsidP="00E43AB4">
      <w:pPr>
        <w:spacing w:after="0" w:line="360" w:lineRule="auto"/>
        <w:ind w:firstLine="720"/>
        <w:jc w:val="both"/>
        <w:rPr>
          <w:rFonts w:ascii="Times New Roman" w:hAnsi="Times New Roman"/>
          <w:sz w:val="28"/>
          <w:szCs w:val="26"/>
        </w:rPr>
      </w:pPr>
      <w:r w:rsidRPr="00231221">
        <w:rPr>
          <w:rFonts w:ascii="Times New Roman" w:hAnsi="Times New Roman"/>
          <w:sz w:val="28"/>
          <w:szCs w:val="26"/>
          <w:lang w:val="vi-VN"/>
        </w:rPr>
        <w:t xml:space="preserve">Trong 4 alen có 3 alen không hoạt động, chỉ có 1 alen </w:t>
      </w:r>
      <w:r w:rsidR="00772B26">
        <w:rPr>
          <w:rFonts w:ascii="Times New Roman" w:hAnsi="Times New Roman"/>
          <w:sz w:val="28"/>
          <w:szCs w:val="28"/>
        </w:rPr>
        <w:t>HBA</w:t>
      </w:r>
      <w:r w:rsidR="00772B26" w:rsidRPr="00231221">
        <w:rPr>
          <w:rFonts w:ascii="Times New Roman" w:hAnsi="Times New Roman"/>
          <w:sz w:val="28"/>
          <w:szCs w:val="26"/>
          <w:lang w:val="vi-VN"/>
        </w:rPr>
        <w:t xml:space="preserve"> </w:t>
      </w:r>
      <w:r w:rsidRPr="00231221">
        <w:rPr>
          <w:rFonts w:ascii="Times New Roman" w:hAnsi="Times New Roman"/>
          <w:sz w:val="28"/>
          <w:szCs w:val="26"/>
          <w:lang w:val="vi-VN"/>
        </w:rPr>
        <w:t xml:space="preserve">hoạt động, kiểu gen của người bệnh này là </w:t>
      </w:r>
      <w:r w:rsidRPr="00231221">
        <w:rPr>
          <w:rFonts w:ascii="Times New Roman" w:hAnsi="Times New Roman"/>
          <w:sz w:val="28"/>
          <w:szCs w:val="26"/>
        </w:rPr>
        <w:t>(</w:t>
      </w:r>
      <w:r w:rsidRPr="00231221">
        <w:rPr>
          <w:rFonts w:ascii="Times New Roman" w:hAnsi="Times New Roman"/>
          <w:sz w:val="28"/>
          <w:szCs w:val="26"/>
          <w:lang w:val="vi-VN"/>
        </w:rPr>
        <w:t>α-/--</w:t>
      </w:r>
      <w:r w:rsidRPr="00231221">
        <w:rPr>
          <w:rFonts w:ascii="Times New Roman" w:hAnsi="Times New Roman"/>
          <w:sz w:val="28"/>
          <w:szCs w:val="26"/>
        </w:rPr>
        <w:t xml:space="preserve">). </w:t>
      </w:r>
      <w:r w:rsidRPr="00231221">
        <w:rPr>
          <w:rFonts w:ascii="Times New Roman" w:hAnsi="Times New Roman"/>
          <w:sz w:val="28"/>
          <w:szCs w:val="26"/>
          <w:lang w:val="vi-VN"/>
        </w:rPr>
        <w:t xml:space="preserve">Người bệnh mang kiểu gen này là </w:t>
      </w:r>
      <w:r w:rsidRPr="00231221">
        <w:rPr>
          <w:rFonts w:ascii="Times New Roman" w:hAnsi="Times New Roman"/>
          <w:sz w:val="28"/>
          <w:szCs w:val="26"/>
        </w:rPr>
        <w:t xml:space="preserve">dị hợp tử kép </w:t>
      </w:r>
      <w:r w:rsidRPr="00231221">
        <w:rPr>
          <w:rFonts w:ascii="Times New Roman" w:hAnsi="Times New Roman"/>
          <w:sz w:val="28"/>
          <w:szCs w:val="26"/>
        </w:rPr>
        <w:sym w:font="Symbol" w:char="F061"/>
      </w:r>
      <w:r w:rsidRPr="00231221">
        <w:rPr>
          <w:rFonts w:ascii="Times New Roman" w:hAnsi="Times New Roman"/>
          <w:sz w:val="28"/>
          <w:szCs w:val="26"/>
          <w:vertAlign w:val="superscript"/>
        </w:rPr>
        <w:t>0</w:t>
      </w:r>
      <w:r w:rsidRPr="00231221">
        <w:rPr>
          <w:rFonts w:ascii="Times New Roman" w:hAnsi="Times New Roman"/>
          <w:sz w:val="28"/>
          <w:szCs w:val="26"/>
        </w:rPr>
        <w:t>-</w:t>
      </w:r>
      <w:r w:rsidRPr="00231221">
        <w:rPr>
          <w:rFonts w:ascii="Times New Roman" w:hAnsi="Times New Roman"/>
          <w:sz w:val="28"/>
          <w:szCs w:val="26"/>
        </w:rPr>
        <w:sym w:font="Symbol" w:char="F061"/>
      </w:r>
      <w:r w:rsidRPr="00231221">
        <w:rPr>
          <w:rFonts w:ascii="Times New Roman" w:hAnsi="Times New Roman"/>
          <w:sz w:val="28"/>
          <w:szCs w:val="26"/>
          <w:vertAlign w:val="superscript"/>
        </w:rPr>
        <w:t>+</w:t>
      </w:r>
      <w:r w:rsidRPr="00231221">
        <w:rPr>
          <w:rFonts w:ascii="Times New Roman" w:hAnsi="Times New Roman"/>
          <w:sz w:val="28"/>
          <w:szCs w:val="26"/>
        </w:rPr>
        <w:t xml:space="preserve">thal, </w:t>
      </w:r>
      <w:r w:rsidRPr="00231221">
        <w:rPr>
          <w:rFonts w:ascii="Times New Roman" w:hAnsi="Times New Roman"/>
          <w:sz w:val="28"/>
          <w:szCs w:val="26"/>
          <w:lang w:val="vi-VN"/>
        </w:rPr>
        <w:t xml:space="preserve">con của cặp bố mẹ mà một trong hai người mang </w:t>
      </w:r>
      <w:r w:rsidRPr="00231221">
        <w:rPr>
          <w:rFonts w:ascii="Times New Roman" w:hAnsi="Times New Roman"/>
          <w:bCs/>
          <w:sz w:val="28"/>
          <w:szCs w:val="26"/>
        </w:rPr>
        <w:t xml:space="preserve">gen </w:t>
      </w:r>
      <w:r w:rsidRPr="00231221">
        <w:rPr>
          <w:rFonts w:ascii="Times New Roman" w:hAnsi="Times New Roman"/>
          <w:sz w:val="28"/>
          <w:szCs w:val="26"/>
        </w:rPr>
        <w:t>α</w:t>
      </w:r>
      <w:r w:rsidRPr="00231221">
        <w:rPr>
          <w:rFonts w:ascii="Times New Roman" w:hAnsi="Times New Roman"/>
          <w:sz w:val="28"/>
          <w:szCs w:val="26"/>
          <w:vertAlign w:val="superscript"/>
        </w:rPr>
        <w:t>+</w:t>
      </w:r>
      <w:r w:rsidRPr="00231221">
        <w:rPr>
          <w:rFonts w:ascii="Times New Roman" w:hAnsi="Times New Roman"/>
          <w:sz w:val="28"/>
          <w:szCs w:val="26"/>
        </w:rPr>
        <w:t xml:space="preserve">-thalassemia </w:t>
      </w:r>
      <w:r w:rsidRPr="00231221">
        <w:rPr>
          <w:rFonts w:ascii="Times New Roman" w:hAnsi="Times New Roman"/>
          <w:sz w:val="28"/>
          <w:szCs w:val="26"/>
          <w:lang w:val="vi-VN"/>
        </w:rPr>
        <w:t xml:space="preserve">còn người kia mang </w:t>
      </w:r>
      <w:r w:rsidRPr="00231221">
        <w:rPr>
          <w:rFonts w:ascii="Times New Roman" w:hAnsi="Times New Roman"/>
          <w:bCs/>
          <w:sz w:val="28"/>
          <w:szCs w:val="26"/>
        </w:rPr>
        <w:t xml:space="preserve">gen </w:t>
      </w:r>
      <w:r w:rsidRPr="00231221">
        <w:rPr>
          <w:rFonts w:ascii="Times New Roman" w:hAnsi="Times New Roman"/>
          <w:sz w:val="28"/>
          <w:szCs w:val="26"/>
        </w:rPr>
        <w:t>α</w:t>
      </w:r>
      <w:r w:rsidRPr="00231221">
        <w:rPr>
          <w:rFonts w:ascii="Times New Roman" w:hAnsi="Times New Roman"/>
          <w:sz w:val="28"/>
          <w:szCs w:val="26"/>
          <w:vertAlign w:val="superscript"/>
        </w:rPr>
        <w:t>0</w:t>
      </w:r>
      <w:r w:rsidRPr="00231221">
        <w:rPr>
          <w:rFonts w:ascii="Times New Roman" w:hAnsi="Times New Roman"/>
          <w:sz w:val="28"/>
          <w:szCs w:val="26"/>
        </w:rPr>
        <w:t>-thalassemia</w:t>
      </w:r>
      <w:r w:rsidRPr="00231221">
        <w:rPr>
          <w:rFonts w:ascii="Times New Roman" w:hAnsi="Times New Roman"/>
          <w:sz w:val="28"/>
          <w:szCs w:val="26"/>
          <w:lang w:val="vi-VN"/>
        </w:rPr>
        <w:t>.</w:t>
      </w:r>
    </w:p>
    <w:p w:rsidR="00BA7050" w:rsidRPr="00231221" w:rsidRDefault="00BA7050" w:rsidP="00BA7050">
      <w:pPr>
        <w:spacing w:after="0" w:line="360" w:lineRule="auto"/>
        <w:ind w:firstLine="720"/>
        <w:jc w:val="both"/>
        <w:rPr>
          <w:rFonts w:ascii="Times New Roman" w:hAnsi="Times New Roman"/>
          <w:sz w:val="28"/>
          <w:szCs w:val="26"/>
        </w:rPr>
      </w:pPr>
      <w:r w:rsidRPr="00231221">
        <w:rPr>
          <w:rFonts w:ascii="Times New Roman" w:hAnsi="Times New Roman"/>
          <w:sz w:val="28"/>
          <w:szCs w:val="26"/>
        </w:rPr>
        <w:t xml:space="preserve">Cơ chế bệnh sinh: cơ thể người bệnh HbH chỉ có 1 gen </w:t>
      </w:r>
      <w:r w:rsidR="00772B26">
        <w:rPr>
          <w:rFonts w:ascii="Times New Roman" w:hAnsi="Times New Roman"/>
          <w:sz w:val="28"/>
          <w:szCs w:val="28"/>
        </w:rPr>
        <w:t>HBA</w:t>
      </w:r>
      <w:r w:rsidR="00772B26" w:rsidRPr="00231221">
        <w:rPr>
          <w:rFonts w:ascii="Times New Roman" w:hAnsi="Times New Roman"/>
          <w:sz w:val="28"/>
          <w:szCs w:val="26"/>
          <w:lang w:val="vi-VN"/>
        </w:rPr>
        <w:t xml:space="preserve"> </w:t>
      </w:r>
      <w:r w:rsidRPr="00231221">
        <w:rPr>
          <w:rFonts w:ascii="Times New Roman" w:hAnsi="Times New Roman"/>
          <w:sz w:val="28"/>
          <w:szCs w:val="26"/>
          <w:lang w:val="vi-VN"/>
        </w:rPr>
        <w:t>hoạt động</w:t>
      </w:r>
      <w:r w:rsidRPr="00231221">
        <w:rPr>
          <w:rFonts w:ascii="Times New Roman" w:hAnsi="Times New Roman"/>
          <w:sz w:val="28"/>
          <w:szCs w:val="26"/>
        </w:rPr>
        <w:t xml:space="preserve"> nên không sản xuất đủ chuỗi </w:t>
      </w:r>
      <w:r w:rsidRPr="00231221">
        <w:rPr>
          <w:rFonts w:ascii="Times New Roman" w:hAnsi="Times New Roman"/>
          <w:sz w:val="28"/>
          <w:szCs w:val="26"/>
          <w:lang w:val="vi-VN"/>
        </w:rPr>
        <w:t>α globin</w:t>
      </w:r>
      <w:r w:rsidRPr="00231221">
        <w:rPr>
          <w:rFonts w:ascii="Times New Roman" w:hAnsi="Times New Roman"/>
          <w:sz w:val="28"/>
          <w:szCs w:val="26"/>
        </w:rPr>
        <w:t xml:space="preserve"> để tạo nên HbA của người bình thường (α2β2), thay vào đó có sự tăng sản xuất chuỗi β globin. </w:t>
      </w:r>
      <w:proofErr w:type="gramStart"/>
      <w:r w:rsidRPr="00231221">
        <w:rPr>
          <w:rFonts w:ascii="Times New Roman" w:hAnsi="Times New Roman"/>
          <w:sz w:val="28"/>
          <w:szCs w:val="26"/>
        </w:rPr>
        <w:t>Cứ 4 phân tử β globin (β4) sẽ kết hợp lại thành một hemoglobin mới trong máu của người bệnh là hemoglobin H (HbH).</w:t>
      </w:r>
      <w:proofErr w:type="gramEnd"/>
      <w:r w:rsidRPr="00231221">
        <w:rPr>
          <w:rFonts w:ascii="Times New Roman" w:hAnsi="Times New Roman"/>
          <w:sz w:val="28"/>
          <w:szCs w:val="26"/>
        </w:rPr>
        <w:t xml:space="preserve"> </w:t>
      </w:r>
      <w:proofErr w:type="gramStart"/>
      <w:r w:rsidRPr="00231221">
        <w:rPr>
          <w:rFonts w:ascii="Times New Roman" w:hAnsi="Times New Roman"/>
          <w:sz w:val="28"/>
          <w:szCs w:val="26"/>
        </w:rPr>
        <w:t>HbH có chức năng tương tự HbA trong việc tiếp nhận và giải phóng Oxy của cơ thể.</w:t>
      </w:r>
      <w:proofErr w:type="gramEnd"/>
      <w:r w:rsidRPr="00231221">
        <w:rPr>
          <w:rFonts w:ascii="Times New Roman" w:hAnsi="Times New Roman"/>
          <w:sz w:val="28"/>
          <w:szCs w:val="26"/>
        </w:rPr>
        <w:t xml:space="preserve"> Tuy nhiên cấu trúc của HbH không bền vững </w:t>
      </w:r>
      <w:r w:rsidRPr="00231221">
        <w:rPr>
          <w:rFonts w:ascii="Times New Roman" w:hAnsi="Times New Roman"/>
          <w:sz w:val="28"/>
          <w:szCs w:val="26"/>
        </w:rPr>
        <w:lastRenderedPageBreak/>
        <w:t xml:space="preserve">như HbA nên hồng cầu của người bị bệnh HbH dễ bị phá hủy hơn, có đời sống ngắn hơn người bình thường dẫn đến biểu hiện lâm sàng </w:t>
      </w:r>
      <w:r w:rsidRPr="00231221">
        <w:rPr>
          <w:rFonts w:ascii="Times New Roman" w:hAnsi="Times New Roman"/>
          <w:sz w:val="28"/>
          <w:szCs w:val="26"/>
          <w:lang w:val="vi-VN"/>
        </w:rPr>
        <w:t>là thiếu máu vừa hoặc nặng, biểu hiện ngay từ khi mới sinh</w:t>
      </w:r>
      <w:r w:rsidRPr="00231221">
        <w:rPr>
          <w:rFonts w:ascii="Times New Roman" w:hAnsi="Times New Roman"/>
          <w:sz w:val="28"/>
          <w:szCs w:val="26"/>
        </w:rPr>
        <w:t>, có thể kèm theo các biến chứng khác như lách to, sỏi mật, tăng nguy cơ nhiễm khuẩn, vàng da,… đặc biệt trong các trường hợp thiếu máu nặng cần truyền máu thường xuyên</w:t>
      </w:r>
      <w:r w:rsidRPr="00231221">
        <w:rPr>
          <w:rFonts w:ascii="Times New Roman" w:hAnsi="Times New Roman"/>
          <w:sz w:val="28"/>
          <w:szCs w:val="26"/>
          <w:lang w:val="vi-VN"/>
        </w:rPr>
        <w:t xml:space="preserve">. Xét nghiệm trong máu có HbH (β4), </w:t>
      </w:r>
      <w:r w:rsidRPr="00231221">
        <w:rPr>
          <w:rFonts w:ascii="Times New Roman" w:hAnsi="Times New Roman"/>
          <w:sz w:val="28"/>
          <w:szCs w:val="26"/>
        </w:rPr>
        <w:t>giảm MCH và MCV</w:t>
      </w:r>
      <w:r w:rsidRPr="00231221">
        <w:rPr>
          <w:rFonts w:ascii="Times New Roman" w:hAnsi="Times New Roman"/>
          <w:sz w:val="28"/>
          <w:szCs w:val="26"/>
          <w:lang w:val="vi-VN"/>
        </w:rPr>
        <w:t>.</w:t>
      </w:r>
    </w:p>
    <w:p w:rsidR="00BA7050" w:rsidRPr="006C3E55" w:rsidRDefault="00BA7050" w:rsidP="00BA7050">
      <w:pPr>
        <w:spacing w:after="0" w:line="360" w:lineRule="auto"/>
        <w:ind w:firstLine="720"/>
        <w:jc w:val="both"/>
        <w:rPr>
          <w:rFonts w:ascii="Times New Roman" w:hAnsi="Times New Roman"/>
          <w:sz w:val="28"/>
          <w:szCs w:val="26"/>
        </w:rPr>
      </w:pPr>
      <w:r w:rsidRPr="00231221">
        <w:rPr>
          <w:rFonts w:ascii="Times New Roman" w:hAnsi="Times New Roman"/>
          <w:sz w:val="28"/>
          <w:szCs w:val="26"/>
        </w:rPr>
        <w:t xml:space="preserve">Đa số người bệnh HbH có biểu hiện thiếu máu nhẹ, không cần truyền máu, chỉ cần khám và </w:t>
      </w:r>
      <w:proofErr w:type="gramStart"/>
      <w:r w:rsidRPr="00231221">
        <w:rPr>
          <w:rFonts w:ascii="Times New Roman" w:hAnsi="Times New Roman"/>
          <w:sz w:val="28"/>
          <w:szCs w:val="26"/>
        </w:rPr>
        <w:t>theo</w:t>
      </w:r>
      <w:proofErr w:type="gramEnd"/>
      <w:r w:rsidRPr="00231221">
        <w:rPr>
          <w:rFonts w:ascii="Times New Roman" w:hAnsi="Times New Roman"/>
          <w:sz w:val="28"/>
          <w:szCs w:val="26"/>
        </w:rPr>
        <w:t xml:space="preserve"> dõi định kỳ</w:t>
      </w:r>
      <w:r>
        <w:rPr>
          <w:rFonts w:ascii="Times New Roman" w:hAnsi="Times New Roman"/>
          <w:sz w:val="28"/>
          <w:szCs w:val="26"/>
        </w:rPr>
        <w:t>.</w:t>
      </w:r>
      <w:r w:rsidRPr="00231221">
        <w:rPr>
          <w:rFonts w:ascii="Times New Roman" w:hAnsi="Times New Roman"/>
          <w:sz w:val="28"/>
          <w:szCs w:val="26"/>
        </w:rPr>
        <w:t xml:space="preserve"> </w:t>
      </w:r>
      <w:proofErr w:type="gramStart"/>
      <w:r w:rsidRPr="00231221">
        <w:rPr>
          <w:rFonts w:ascii="Times New Roman" w:hAnsi="Times New Roman"/>
          <w:sz w:val="28"/>
          <w:szCs w:val="26"/>
        </w:rPr>
        <w:t>Một số người bệnh có biểu hiện thiếu máu trầm trọng bắt buộc phải điều trị.</w:t>
      </w:r>
      <w:proofErr w:type="gramEnd"/>
      <w:r w:rsidRPr="00F41981">
        <w:rPr>
          <w:rFonts w:ascii="Times New Roman" w:hAnsi="Times New Roman"/>
          <w:sz w:val="28"/>
          <w:szCs w:val="26"/>
        </w:rPr>
        <w:t xml:space="preserve"> </w:t>
      </w:r>
      <w:r>
        <w:rPr>
          <w:rFonts w:ascii="Times New Roman" w:hAnsi="Times New Roman"/>
          <w:sz w:val="28"/>
          <w:szCs w:val="26"/>
        </w:rPr>
        <w:t xml:space="preserve">Những người bị bệnh HbH </w:t>
      </w:r>
      <w:r w:rsidRPr="00231221">
        <w:rPr>
          <w:rFonts w:ascii="Times New Roman" w:hAnsi="Times New Roman"/>
          <w:sz w:val="28"/>
          <w:szCs w:val="26"/>
        </w:rPr>
        <w:t>cần được tư vấn trước kết hôn và sàng lọc trước sinh</w:t>
      </w:r>
      <w:r>
        <w:rPr>
          <w:rFonts w:ascii="Times New Roman" w:hAnsi="Times New Roman"/>
          <w:sz w:val="28"/>
          <w:szCs w:val="26"/>
        </w:rPr>
        <w:t xml:space="preserve"> vì họ là người truyền gen bệnh cho thế hệ sau</w:t>
      </w:r>
      <w:r w:rsidRPr="00231221">
        <w:rPr>
          <w:rFonts w:ascii="Times New Roman" w:hAnsi="Times New Roman"/>
          <w:sz w:val="28"/>
          <w:szCs w:val="26"/>
        </w:rPr>
        <w:t>.</w:t>
      </w:r>
      <w:r>
        <w:rPr>
          <w:rFonts w:ascii="Times New Roman" w:hAnsi="Times New Roman"/>
          <w:sz w:val="28"/>
          <w:szCs w:val="26"/>
        </w:rPr>
        <w:t xml:space="preserve"> Nếu bạn đời của họ là người cũng bị bệnh HbH hoặc người mang gen </w:t>
      </w:r>
      <w:r w:rsidRPr="00D77D2C">
        <w:rPr>
          <w:rFonts w:ascii="Times New Roman" w:hAnsi="Times New Roman"/>
          <w:sz w:val="28"/>
          <w:szCs w:val="28"/>
          <w:lang w:val="vi-VN"/>
        </w:rPr>
        <w:t>α</w:t>
      </w:r>
      <w:r>
        <w:rPr>
          <w:rFonts w:ascii="Times New Roman" w:hAnsi="Times New Roman"/>
          <w:sz w:val="28"/>
          <w:szCs w:val="28"/>
        </w:rPr>
        <w:t>-</w:t>
      </w:r>
      <w:r w:rsidRPr="00D77D2C">
        <w:rPr>
          <w:rFonts w:ascii="Times New Roman" w:hAnsi="Times New Roman"/>
          <w:sz w:val="28"/>
          <w:szCs w:val="28"/>
          <w:lang w:val="vi-VN"/>
        </w:rPr>
        <w:t>thalassemia</w:t>
      </w:r>
      <w:r>
        <w:rPr>
          <w:rFonts w:ascii="Times New Roman" w:hAnsi="Times New Roman"/>
          <w:sz w:val="28"/>
          <w:szCs w:val="28"/>
        </w:rPr>
        <w:t xml:space="preserve"> dạng cis thì có 25% nguy cơ sinh con bị phù thai Hb Bart’s.</w:t>
      </w:r>
    </w:p>
    <w:p w:rsidR="00BF1698" w:rsidRDefault="00D77D2C" w:rsidP="00020E53">
      <w:pPr>
        <w:pStyle w:val="Phan4"/>
      </w:pPr>
      <w:bookmarkStart w:id="47" w:name="_Toc19172266"/>
      <w:r w:rsidRPr="00D77D2C">
        <w:t>1.</w:t>
      </w:r>
      <w:r w:rsidR="00033D5A" w:rsidRPr="00D77D2C">
        <w:t xml:space="preserve">2.4.4. </w:t>
      </w:r>
      <w:r w:rsidR="00BF1698" w:rsidRPr="00D77D2C">
        <w:t xml:space="preserve">Bệnh phù </w:t>
      </w:r>
      <w:proofErr w:type="gramStart"/>
      <w:r w:rsidR="00BF1698" w:rsidRPr="00D77D2C">
        <w:t>thai</w:t>
      </w:r>
      <w:proofErr w:type="gramEnd"/>
      <w:r w:rsidR="00BF1698" w:rsidRPr="00D77D2C">
        <w:t xml:space="preserve"> hemoglobin Bart’s</w:t>
      </w:r>
      <w:r w:rsidR="00BF1698">
        <w:t>- thể nặng</w:t>
      </w:r>
      <w:bookmarkEnd w:id="47"/>
    </w:p>
    <w:p w:rsidR="00BF1698" w:rsidRPr="00D77D2C" w:rsidRDefault="00BF1698" w:rsidP="00BF1698">
      <w:pPr>
        <w:spacing w:after="0" w:line="360" w:lineRule="auto"/>
        <w:ind w:firstLine="720"/>
        <w:jc w:val="both"/>
        <w:rPr>
          <w:rFonts w:ascii="Times New Roman" w:hAnsi="Times New Roman"/>
          <w:sz w:val="28"/>
          <w:szCs w:val="28"/>
        </w:rPr>
      </w:pPr>
      <w:r w:rsidRPr="00D77D2C">
        <w:rPr>
          <w:rFonts w:ascii="Times New Roman" w:hAnsi="Times New Roman"/>
          <w:sz w:val="28"/>
          <w:szCs w:val="28"/>
          <w:lang w:val="vi-VN"/>
        </w:rPr>
        <w:t xml:space="preserve">Không có gen </w:t>
      </w:r>
      <w:r w:rsidR="00772B26">
        <w:rPr>
          <w:rFonts w:ascii="Times New Roman" w:hAnsi="Times New Roman"/>
          <w:sz w:val="28"/>
          <w:szCs w:val="28"/>
        </w:rPr>
        <w:t>HBA</w:t>
      </w:r>
      <w:r w:rsidRPr="00D77D2C">
        <w:rPr>
          <w:rFonts w:ascii="Times New Roman" w:hAnsi="Times New Roman"/>
          <w:sz w:val="28"/>
          <w:szCs w:val="28"/>
          <w:lang w:val="vi-VN"/>
        </w:rPr>
        <w:t xml:space="preserve"> nào hoạt động, kiểu gen </w:t>
      </w:r>
      <w:r w:rsidRPr="00D77D2C">
        <w:rPr>
          <w:rFonts w:ascii="Times New Roman" w:hAnsi="Times New Roman"/>
          <w:sz w:val="28"/>
          <w:szCs w:val="28"/>
        </w:rPr>
        <w:t xml:space="preserve">của người bệnh </w:t>
      </w:r>
      <w:r w:rsidRPr="00D77D2C">
        <w:rPr>
          <w:rFonts w:ascii="Times New Roman" w:hAnsi="Times New Roman"/>
          <w:sz w:val="28"/>
          <w:szCs w:val="28"/>
          <w:lang w:val="vi-VN"/>
        </w:rPr>
        <w:t xml:space="preserve">là </w:t>
      </w:r>
      <w:r w:rsidRPr="00D77D2C">
        <w:rPr>
          <w:rFonts w:ascii="Times New Roman" w:hAnsi="Times New Roman"/>
          <w:sz w:val="28"/>
          <w:szCs w:val="28"/>
        </w:rPr>
        <w:t>(</w:t>
      </w:r>
      <w:r w:rsidRPr="00D77D2C">
        <w:rPr>
          <w:rFonts w:ascii="Times New Roman" w:hAnsi="Times New Roman"/>
          <w:sz w:val="28"/>
          <w:szCs w:val="28"/>
          <w:lang w:val="vi-VN"/>
        </w:rPr>
        <w:t>--</w:t>
      </w:r>
      <w:r w:rsidRPr="00D77D2C">
        <w:rPr>
          <w:rFonts w:ascii="Times New Roman" w:hAnsi="Times New Roman"/>
          <w:sz w:val="28"/>
          <w:szCs w:val="28"/>
        </w:rPr>
        <w:t>/</w:t>
      </w:r>
      <w:r w:rsidRPr="00D77D2C">
        <w:rPr>
          <w:rFonts w:ascii="Times New Roman" w:hAnsi="Times New Roman"/>
          <w:sz w:val="28"/>
          <w:szCs w:val="28"/>
          <w:lang w:val="vi-VN"/>
        </w:rPr>
        <w:t>--</w:t>
      </w:r>
      <w:r w:rsidRPr="00D77D2C">
        <w:rPr>
          <w:rFonts w:ascii="Times New Roman" w:hAnsi="Times New Roman"/>
          <w:sz w:val="28"/>
          <w:szCs w:val="28"/>
        </w:rPr>
        <w:t xml:space="preserve">), tức là đồng hợp tử </w:t>
      </w:r>
      <w:r w:rsidRPr="00D77D2C">
        <w:rPr>
          <w:rFonts w:ascii="Times New Roman" w:hAnsi="Times New Roman"/>
          <w:sz w:val="28"/>
          <w:szCs w:val="28"/>
        </w:rPr>
        <w:sym w:font="Symbol" w:char="F061"/>
      </w:r>
      <w:r w:rsidRPr="00D77D2C">
        <w:rPr>
          <w:rFonts w:ascii="Times New Roman" w:hAnsi="Times New Roman"/>
          <w:sz w:val="28"/>
          <w:szCs w:val="28"/>
          <w:vertAlign w:val="superscript"/>
        </w:rPr>
        <w:t>0</w:t>
      </w:r>
      <w:r w:rsidRPr="00D77D2C">
        <w:rPr>
          <w:rFonts w:ascii="Times New Roman" w:hAnsi="Times New Roman"/>
          <w:sz w:val="28"/>
          <w:szCs w:val="28"/>
        </w:rPr>
        <w:t>-thal</w:t>
      </w:r>
      <w:r w:rsidRPr="00D77D2C">
        <w:rPr>
          <w:rFonts w:ascii="Times New Roman" w:hAnsi="Times New Roman"/>
          <w:sz w:val="28"/>
          <w:szCs w:val="28"/>
          <w:lang w:val="vi-VN"/>
        </w:rPr>
        <w:t xml:space="preserve">. Đây là thể bệnh nặng nhất trong các thể bệnh α thalassemia. Người bệnh mang kiểu gen này thường có bố mẹ mang kiểu gen αα/-- hoặc α-/--. </w:t>
      </w:r>
      <w:r w:rsidRPr="00D77D2C">
        <w:rPr>
          <w:rFonts w:ascii="Times New Roman" w:hAnsi="Times New Roman"/>
          <w:sz w:val="28"/>
          <w:szCs w:val="28"/>
        </w:rPr>
        <w:t xml:space="preserve">Tỷ lệ mắc bệnh ở con trong một lần sinh là 1 phần 4 </w:t>
      </w:r>
      <w:proofErr w:type="gramStart"/>
      <w:r w:rsidRPr="00D77D2C">
        <w:rPr>
          <w:rFonts w:ascii="Times New Roman" w:hAnsi="Times New Roman"/>
          <w:sz w:val="28"/>
          <w:szCs w:val="28"/>
        </w:rPr>
        <w:t>theo</w:t>
      </w:r>
      <w:proofErr w:type="gramEnd"/>
      <w:r w:rsidRPr="00D77D2C">
        <w:rPr>
          <w:rFonts w:ascii="Times New Roman" w:hAnsi="Times New Roman"/>
          <w:sz w:val="28"/>
          <w:szCs w:val="28"/>
        </w:rPr>
        <w:t xml:space="preserve"> quy luật di truyền lặn trên nhiễm sắc thể thường của Mendel.</w:t>
      </w:r>
    </w:p>
    <w:p w:rsidR="00BF1698" w:rsidRPr="001317A3" w:rsidRDefault="00BF1698" w:rsidP="00BF1698">
      <w:pPr>
        <w:spacing w:after="0" w:line="360" w:lineRule="auto"/>
        <w:ind w:firstLine="720"/>
        <w:jc w:val="both"/>
        <w:rPr>
          <w:rFonts w:ascii="Times New Roman" w:hAnsi="Times New Roman"/>
          <w:sz w:val="28"/>
          <w:szCs w:val="28"/>
          <w:lang w:val="vi-VN"/>
        </w:rPr>
      </w:pPr>
      <w:r w:rsidRPr="00D77D2C">
        <w:rPr>
          <w:rFonts w:ascii="Times New Roman" w:hAnsi="Times New Roman"/>
          <w:sz w:val="28"/>
          <w:szCs w:val="28"/>
        </w:rPr>
        <w:t xml:space="preserve">Cơ chế bệnh sinh: khi cả 4 gen </w:t>
      </w:r>
      <w:r w:rsidR="00772B26">
        <w:rPr>
          <w:rFonts w:ascii="Times New Roman" w:hAnsi="Times New Roman"/>
          <w:sz w:val="28"/>
          <w:szCs w:val="28"/>
        </w:rPr>
        <w:t>HBA</w:t>
      </w:r>
      <w:r w:rsidR="00772B26" w:rsidRPr="00D77D2C">
        <w:rPr>
          <w:rFonts w:ascii="Times New Roman" w:hAnsi="Times New Roman"/>
          <w:sz w:val="28"/>
          <w:szCs w:val="28"/>
        </w:rPr>
        <w:t xml:space="preserve"> </w:t>
      </w:r>
      <w:r w:rsidRPr="00D77D2C">
        <w:rPr>
          <w:rFonts w:ascii="Times New Roman" w:hAnsi="Times New Roman"/>
          <w:sz w:val="28"/>
          <w:szCs w:val="28"/>
        </w:rPr>
        <w:t xml:space="preserve">bị đột biến thì cơ thể không sản xuât được chuỗi α globin để tham gia tạo thành HbA bình thường, thay vào đó cơ thể tăng sản xuất γ globin – thành phần cấu tạo nên HbF của thai. Bốn phân tử γ globin </w:t>
      </w:r>
      <w:r w:rsidRPr="00D77D2C">
        <w:rPr>
          <w:rFonts w:ascii="Times New Roman" w:hAnsi="Times New Roman"/>
          <w:sz w:val="28"/>
          <w:szCs w:val="28"/>
          <w:lang w:val="vi-VN"/>
        </w:rPr>
        <w:t>(γ4)</w:t>
      </w:r>
      <w:r w:rsidRPr="00D77D2C">
        <w:rPr>
          <w:rFonts w:ascii="Times New Roman" w:hAnsi="Times New Roman"/>
          <w:sz w:val="28"/>
          <w:szCs w:val="28"/>
        </w:rPr>
        <w:t xml:space="preserve"> kết hợp với nhau tạo thành hemoglobin Bart’s không có khả năng vận chuyển oxy, do đó không duy trì được sự sống. Thai mang hemoglobin Bart’s giai đoạn đầu phát triển bình thường do </w:t>
      </w:r>
      <w:r w:rsidRPr="00D77D2C">
        <w:rPr>
          <w:rFonts w:ascii="Times New Roman" w:hAnsi="Times New Roman"/>
          <w:bCs/>
          <w:sz w:val="28"/>
          <w:szCs w:val="28"/>
          <w:lang w:val="de-DE"/>
        </w:rPr>
        <w:t>còn một lượng Hb bào thai Porland (ζ</w:t>
      </w:r>
      <w:r w:rsidRPr="00D77D2C">
        <w:rPr>
          <w:rFonts w:ascii="Times New Roman" w:hAnsi="Times New Roman"/>
          <w:bCs/>
          <w:sz w:val="28"/>
          <w:szCs w:val="28"/>
          <w:vertAlign w:val="subscript"/>
          <w:lang w:val="de-DE"/>
        </w:rPr>
        <w:t>2</w:t>
      </w:r>
      <w:r w:rsidRPr="00D77D2C">
        <w:rPr>
          <w:rFonts w:ascii="Times New Roman" w:hAnsi="Times New Roman"/>
          <w:bCs/>
          <w:sz w:val="28"/>
          <w:szCs w:val="28"/>
          <w:lang w:val="de-DE"/>
        </w:rPr>
        <w:t>γ</w:t>
      </w:r>
      <w:r w:rsidRPr="00D77D2C">
        <w:rPr>
          <w:rFonts w:ascii="Times New Roman" w:hAnsi="Times New Roman"/>
          <w:bCs/>
          <w:sz w:val="28"/>
          <w:szCs w:val="28"/>
          <w:vertAlign w:val="subscript"/>
          <w:lang w:val="de-DE"/>
        </w:rPr>
        <w:t>2</w:t>
      </w:r>
      <w:r w:rsidRPr="00D77D2C">
        <w:rPr>
          <w:rFonts w:ascii="Times New Roman" w:hAnsi="Times New Roman"/>
          <w:bCs/>
          <w:sz w:val="28"/>
          <w:szCs w:val="28"/>
          <w:lang w:val="de-DE"/>
        </w:rPr>
        <w:t>) tồn tại, là loại Hb duy nhất có chức năng vận chuyển oxy để duy trì sự sống cho bào thai</w:t>
      </w:r>
      <w:r w:rsidRPr="00D77D2C">
        <w:rPr>
          <w:rFonts w:ascii="Times New Roman" w:hAnsi="Times New Roman"/>
          <w:sz w:val="28"/>
          <w:szCs w:val="28"/>
        </w:rPr>
        <w:t xml:space="preserve">, sau đó xuất hiện tình trạng suy tim dẫn đến phù thai và phù rau thai do ứ nước. Tiên lượng cho </w:t>
      </w:r>
      <w:proofErr w:type="gramStart"/>
      <w:r w:rsidRPr="00D77D2C">
        <w:rPr>
          <w:rFonts w:ascii="Times New Roman" w:hAnsi="Times New Roman"/>
          <w:sz w:val="28"/>
          <w:szCs w:val="28"/>
        </w:rPr>
        <w:t>thai</w:t>
      </w:r>
      <w:proofErr w:type="gramEnd"/>
      <w:r w:rsidRPr="00D77D2C">
        <w:rPr>
          <w:rFonts w:ascii="Times New Roman" w:hAnsi="Times New Roman"/>
          <w:sz w:val="28"/>
          <w:szCs w:val="28"/>
        </w:rPr>
        <w:t xml:space="preserve"> là thai chết trong </w:t>
      </w:r>
      <w:r w:rsidRPr="00D77D2C">
        <w:rPr>
          <w:rFonts w:ascii="Times New Roman" w:hAnsi="Times New Roman"/>
          <w:sz w:val="28"/>
          <w:szCs w:val="28"/>
        </w:rPr>
        <w:lastRenderedPageBreak/>
        <w:t>tử cung hoặc</w:t>
      </w:r>
      <w:r w:rsidRPr="00D77D2C">
        <w:rPr>
          <w:rFonts w:ascii="Times New Roman" w:hAnsi="Times New Roman"/>
          <w:sz w:val="28"/>
          <w:szCs w:val="28"/>
          <w:lang w:val="vi-VN"/>
        </w:rPr>
        <w:t xml:space="preserve"> chết ngay sau sinh</w:t>
      </w:r>
      <w:r w:rsidRPr="00D77D2C">
        <w:rPr>
          <w:rFonts w:ascii="Times New Roman" w:hAnsi="Times New Roman"/>
          <w:sz w:val="28"/>
          <w:szCs w:val="28"/>
        </w:rPr>
        <w:t xml:space="preserve"> nếu không được điều trị</w:t>
      </w:r>
      <w:r w:rsidRPr="00D77D2C">
        <w:rPr>
          <w:rFonts w:ascii="Times New Roman" w:hAnsi="Times New Roman"/>
          <w:sz w:val="28"/>
          <w:szCs w:val="28"/>
          <w:lang w:val="vi-VN"/>
        </w:rPr>
        <w:t xml:space="preserve">. </w:t>
      </w:r>
      <w:r>
        <w:rPr>
          <w:rFonts w:ascii="Times New Roman" w:hAnsi="Times New Roman"/>
          <w:sz w:val="28"/>
          <w:szCs w:val="28"/>
        </w:rPr>
        <w:t>Đối với</w:t>
      </w:r>
      <w:r w:rsidRPr="00D77D2C">
        <w:rPr>
          <w:rFonts w:ascii="Times New Roman" w:hAnsi="Times New Roman"/>
          <w:sz w:val="28"/>
          <w:szCs w:val="28"/>
        </w:rPr>
        <w:t xml:space="preserve"> mẹ</w:t>
      </w:r>
      <w:r>
        <w:rPr>
          <w:rFonts w:ascii="Times New Roman" w:hAnsi="Times New Roman"/>
          <w:sz w:val="28"/>
          <w:szCs w:val="28"/>
        </w:rPr>
        <w:t xml:space="preserve">, ở giai đoạn muộn, khi có biểu hiện phù rau </w:t>
      </w:r>
      <w:proofErr w:type="gramStart"/>
      <w:r>
        <w:rPr>
          <w:rFonts w:ascii="Times New Roman" w:hAnsi="Times New Roman"/>
          <w:sz w:val="28"/>
          <w:szCs w:val="28"/>
        </w:rPr>
        <w:t>thai</w:t>
      </w:r>
      <w:proofErr w:type="gramEnd"/>
      <w:r>
        <w:rPr>
          <w:rFonts w:ascii="Times New Roman" w:hAnsi="Times New Roman"/>
          <w:sz w:val="28"/>
          <w:szCs w:val="28"/>
        </w:rPr>
        <w:t xml:space="preserve"> thì người mẹ dễ bị tiền sản giật, làm tăng nguy cơ bị </w:t>
      </w:r>
      <w:r w:rsidRPr="00D77D2C">
        <w:rPr>
          <w:rFonts w:ascii="Times New Roman" w:hAnsi="Times New Roman"/>
          <w:sz w:val="28"/>
          <w:szCs w:val="28"/>
        </w:rPr>
        <w:t xml:space="preserve">các tai biến sản khoa như tiền sản giật và băng huyết sau đẻ. </w:t>
      </w:r>
      <w:r w:rsidRPr="00D77D2C">
        <w:rPr>
          <w:rFonts w:ascii="Times New Roman" w:hAnsi="Times New Roman"/>
          <w:sz w:val="28"/>
          <w:szCs w:val="28"/>
          <w:lang w:val="vi-VN"/>
        </w:rPr>
        <w:t xml:space="preserve">Bệnh phù thai (Hydrops Fetalis) gặp chủ yếu ở châu Á, đặc biệt ở Trung Quốc, Cam-pu-chia, </w:t>
      </w:r>
      <w:r w:rsidRPr="00D77D2C">
        <w:rPr>
          <w:rFonts w:ascii="Times New Roman" w:hAnsi="Times New Roman"/>
          <w:sz w:val="28"/>
          <w:szCs w:val="28"/>
        </w:rPr>
        <w:t xml:space="preserve">Việt Nam, </w:t>
      </w:r>
      <w:r w:rsidRPr="00D77D2C">
        <w:rPr>
          <w:rFonts w:ascii="Times New Roman" w:hAnsi="Times New Roman"/>
          <w:sz w:val="28"/>
          <w:szCs w:val="28"/>
          <w:lang w:val="vi-VN"/>
        </w:rPr>
        <w:t>Thái Lan và Philippin. Trẻ sơ sinh có biểu hiện phù toàn thân và gan to, lách to. Thiếu máu thường rất nặng với lượng Hb dao động trong khoảng từ 30 đến 100g/L. Hồng cầu có hình thái nhỏ và nhược sắc, hình bia bắn và có số lượng lớn hồng cầu non ra máu ngoại vi. Điện di hemoglobin cho thấy có lượng lớn Hb Bart's, với lượng nhỏ Hb H. Đôi khi, trên kết quả diện di cũng có thể gặp một lượng nhỏ Hb Portland (ζ2γ2) nằm ở vị trí của Hb A. Các loại Hb A và Hb F hoàn toàn không thấy có trên kết quả điện di.</w:t>
      </w:r>
      <w:r w:rsidRPr="00D77D2C">
        <w:rPr>
          <w:rFonts w:ascii="Times New Roman" w:hAnsi="Times New Roman"/>
          <w:sz w:val="28"/>
          <w:szCs w:val="28"/>
        </w:rPr>
        <w:t xml:space="preserve"> Vì vậy dự phòng bệnh phù </w:t>
      </w:r>
      <w:proofErr w:type="gramStart"/>
      <w:r w:rsidRPr="00D77D2C">
        <w:rPr>
          <w:rFonts w:ascii="Times New Roman" w:hAnsi="Times New Roman"/>
          <w:sz w:val="28"/>
          <w:szCs w:val="28"/>
        </w:rPr>
        <w:t>thai</w:t>
      </w:r>
      <w:proofErr w:type="gramEnd"/>
      <w:r w:rsidRPr="00D77D2C">
        <w:rPr>
          <w:rFonts w:ascii="Times New Roman" w:hAnsi="Times New Roman"/>
          <w:sz w:val="28"/>
          <w:szCs w:val="28"/>
        </w:rPr>
        <w:t xml:space="preserve"> này là vô cùng quan trọng. Chẩn đoán trước sinh sớm, truyền máu cho thai từ trong tử cung là những giải pháp giúp cải thiện một phần nhỏ tình trạng thai bị bệnh Hb Bart’s </w:t>
      </w:r>
      <w:r w:rsidR="00DE5BEB" w:rsidRPr="00D77D2C">
        <w:rPr>
          <w:rFonts w:ascii="Times New Roman" w:hAnsi="Times New Roman"/>
          <w:color w:val="000000"/>
          <w:sz w:val="28"/>
          <w:szCs w:val="28"/>
          <w:shd w:val="clear" w:color="auto" w:fill="FFFFFF"/>
        </w:rPr>
        <w:fldChar w:fldCharType="begin"/>
      </w:r>
      <w:r w:rsidR="001B5C87">
        <w:rPr>
          <w:rFonts w:ascii="Times New Roman" w:hAnsi="Times New Roman"/>
          <w:color w:val="000000"/>
          <w:sz w:val="28"/>
          <w:szCs w:val="28"/>
          <w:shd w:val="clear" w:color="auto" w:fill="FFFFFF"/>
        </w:rPr>
        <w:instrText xml:space="preserve"> ADDIN EN.CITE &lt;EndNote&gt;&lt;Cite&gt;&lt;Author&gt;King&lt;/Author&gt;&lt;Year&gt;2018&lt;/Year&gt;&lt;RecNum&gt;191&lt;/RecNum&gt;&lt;DisplayText&gt;&lt;style font="Times New Roman" size="14"&gt;[28]&lt;/style&gt;&lt;/DisplayText&gt;&lt;record&gt;&lt;rec-number&gt;191&lt;/rec-number&gt;&lt;foreign-keys&gt;&lt;key app="EN" db-id="wrpavrpf4dxvteettwmpw2pizpe500zv5zrd"&gt;191&lt;/key&gt;&lt;/foreign-keys&gt;&lt;ref-type name="Journal Article"&gt;17&lt;/ref-type&gt;&lt;contributors&gt;&lt;authors&gt;&lt;author&gt;King, A. J.&lt;/author&gt;&lt;author&gt;Higgs, D. R.&lt;/author&gt;&lt;/authors&gt;&lt;/contributors&gt;&lt;auth-address&gt;Weatherall Institute of Molecular Medicine, John Radcliffe Hospital, Oxford, United Kingdom.&lt;/auth-address&gt;&lt;titles&gt;&lt;title&gt;Potential new approaches to the management of the Hb Bart&amp;apos;s hydrops fetalis syndrome: the most severe form of alpha-thalassemia&lt;/title&gt;&lt;secondary-title&gt;Hematology Am Soc Hematol Educ Program&lt;/secondary-title&gt;&lt;/titles&gt;&lt;periodical&gt;&lt;full-title&gt;Hematology Am Soc Hematol Educ Program&lt;/full-title&gt;&lt;/periodical&gt;&lt;pages&gt;353-360&lt;/pages&gt;&lt;volume&gt;2018&lt;/volume&gt;&lt;number&gt;1&lt;/number&gt;&lt;edition&gt;2018/12/07&lt;/edition&gt;&lt;dates&gt;&lt;year&gt;2018&lt;/year&gt;&lt;pub-dates&gt;&lt;date&gt;Nov 30&lt;/date&gt;&lt;/pub-dates&gt;&lt;/dates&gt;&lt;isbn&gt;1520-4383 (Electronic)&amp;#xD;1520-4383 (Linking)&lt;/isbn&gt;&lt;accession-num&gt;30504332&lt;/accession-num&gt;&lt;urls&gt;&lt;/urls&gt;&lt;custom2&gt;6246003 interests.&lt;/custom2&gt;&lt;electronic-resource-num&gt;10.1182/asheducation-2018.1.353&lt;/electronic-resource-num&gt;&lt;remote-database-provider&gt;NLM&lt;/remote-database-provider&gt;&lt;language&gt;eng&lt;/language&gt;&lt;/record&gt;&lt;/Cite&gt;&lt;/EndNote&gt;</w:instrText>
      </w:r>
      <w:r w:rsidR="00DE5BEB" w:rsidRPr="00D77D2C">
        <w:rPr>
          <w:rFonts w:ascii="Times New Roman" w:hAnsi="Times New Roman"/>
          <w:color w:val="000000"/>
          <w:sz w:val="28"/>
          <w:szCs w:val="28"/>
          <w:shd w:val="clear" w:color="auto" w:fill="FFFFFF"/>
        </w:rPr>
        <w:fldChar w:fldCharType="separate"/>
      </w:r>
      <w:r w:rsidR="001B5C87">
        <w:rPr>
          <w:rFonts w:ascii="Times New Roman" w:hAnsi="Times New Roman"/>
          <w:noProof/>
          <w:color w:val="000000"/>
          <w:sz w:val="28"/>
          <w:szCs w:val="28"/>
          <w:shd w:val="clear" w:color="auto" w:fill="FFFFFF"/>
        </w:rPr>
        <w:t>[</w:t>
      </w:r>
      <w:hyperlink w:anchor="_ENREF_28" w:tooltip="King, 2018 #191" w:history="1">
        <w:r w:rsidR="008C4818">
          <w:rPr>
            <w:rFonts w:ascii="Times New Roman" w:hAnsi="Times New Roman"/>
            <w:noProof/>
            <w:color w:val="000000"/>
            <w:sz w:val="28"/>
            <w:szCs w:val="28"/>
            <w:shd w:val="clear" w:color="auto" w:fill="FFFFFF"/>
          </w:rPr>
          <w:t>28</w:t>
        </w:r>
      </w:hyperlink>
      <w:r w:rsidR="001B5C87">
        <w:rPr>
          <w:rFonts w:ascii="Times New Roman" w:hAnsi="Times New Roman"/>
          <w:noProof/>
          <w:color w:val="000000"/>
          <w:sz w:val="28"/>
          <w:szCs w:val="28"/>
          <w:shd w:val="clear" w:color="auto" w:fill="FFFFFF"/>
        </w:rPr>
        <w:t>]</w:t>
      </w:r>
      <w:r w:rsidR="00DE5BEB" w:rsidRPr="00D77D2C">
        <w:rPr>
          <w:rFonts w:ascii="Times New Roman" w:hAnsi="Times New Roman"/>
          <w:color w:val="000000"/>
          <w:sz w:val="28"/>
          <w:szCs w:val="28"/>
          <w:shd w:val="clear" w:color="auto" w:fill="FFFFFF"/>
        </w:rPr>
        <w:fldChar w:fldCharType="end"/>
      </w:r>
      <w:r>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vi-VN"/>
        </w:rPr>
        <w:t xml:space="preserve"> Chẩn đoán trước sinh được phù thai </w:t>
      </w:r>
      <w:r w:rsidRPr="00D77D2C">
        <w:rPr>
          <w:rFonts w:ascii="Times New Roman" w:hAnsi="Times New Roman"/>
          <w:sz w:val="28"/>
          <w:szCs w:val="28"/>
        </w:rPr>
        <w:t>Hb Bart’s</w:t>
      </w:r>
      <w:r>
        <w:rPr>
          <w:rFonts w:ascii="Times New Roman" w:hAnsi="Times New Roman"/>
          <w:sz w:val="28"/>
          <w:szCs w:val="28"/>
          <w:lang w:val="vi-VN"/>
        </w:rPr>
        <w:t xml:space="preserve"> thì nên tư vấn cho thai phụ ngừng thai, càng sớm càng tốt khi chưa có biểu hiện phù rau thai để đỡ tai biến sản khoa cho mẹ.</w:t>
      </w:r>
      <w:r>
        <w:rPr>
          <w:rFonts w:ascii="Times New Roman" w:hAnsi="Times New Roman"/>
          <w:color w:val="000000"/>
          <w:sz w:val="28"/>
          <w:szCs w:val="28"/>
          <w:shd w:val="clear" w:color="auto" w:fill="FFFFFF"/>
          <w:lang w:val="vi-VN"/>
        </w:rPr>
        <w:t xml:space="preserve"> </w:t>
      </w:r>
    </w:p>
    <w:p w:rsidR="00BF1698" w:rsidRDefault="00BF1698" w:rsidP="00BF1698">
      <w:pPr>
        <w:spacing w:after="60" w:line="360" w:lineRule="auto"/>
        <w:ind w:firstLine="720"/>
        <w:jc w:val="both"/>
        <w:rPr>
          <w:rFonts w:ascii="Times New Roman" w:hAnsi="Times New Roman"/>
          <w:sz w:val="26"/>
          <w:szCs w:val="26"/>
        </w:rPr>
      </w:pPr>
      <w:r w:rsidRPr="00231221">
        <w:rPr>
          <w:rFonts w:ascii="Times New Roman" w:hAnsi="Times New Roman"/>
          <w:sz w:val="28"/>
          <w:szCs w:val="26"/>
        </w:rPr>
        <w:t xml:space="preserve">Chẩn đoán phù thai bằng siêu âm thai, tuy nhiên để chẩn đoán xác định phù thai do bệnh alpha thalassemia thì cần sinh thiết gai rau hoặc chọc ối để phân tích các đột biến gen α globin bằng các kỹ thuật di truyền phân tử </w:t>
      </w:r>
      <w:r w:rsidR="00DE5BEB" w:rsidRPr="00231221">
        <w:rPr>
          <w:rFonts w:ascii="Times New Roman" w:hAnsi="Times New Roman"/>
          <w:sz w:val="30"/>
          <w:szCs w:val="28"/>
        </w:rPr>
        <w:fldChar w:fldCharType="begin">
          <w:fldData xml:space="preserve">PEVuZE5vdGU+PENpdGU+PEF1dGhvcj5UdW1pYW48L0F1dGhvcj48WWVhcj4yMDE1PC9ZZWFyPjxS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</w:fldData>
        </w:fldChar>
      </w:r>
      <w:r w:rsidR="001B5C87">
        <w:rPr>
          <w:rFonts w:ascii="Times New Roman" w:hAnsi="Times New Roman"/>
          <w:sz w:val="30"/>
          <w:szCs w:val="28"/>
        </w:rPr>
        <w:instrText xml:space="preserve"> ADDIN EN.CITE </w:instrText>
      </w:r>
      <w:r w:rsidR="00DE5BEB">
        <w:rPr>
          <w:rFonts w:ascii="Times New Roman" w:hAnsi="Times New Roman"/>
          <w:sz w:val="30"/>
          <w:szCs w:val="28"/>
        </w:rPr>
        <w:fldChar w:fldCharType="begin">
          <w:fldData xml:space="preserve">PEVuZE5vdGU+PENpdGU+PEF1dGhvcj5UdW1pYW48L0F1dGhvcj48WWVhcj4yMDE1PC9ZZWFyPjxS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</w:fldData>
        </w:fldChar>
      </w:r>
      <w:r w:rsidR="001B5C87">
        <w:rPr>
          <w:rFonts w:ascii="Times New Roman" w:hAnsi="Times New Roman"/>
          <w:sz w:val="30"/>
          <w:szCs w:val="28"/>
        </w:rPr>
        <w:instrText xml:space="preserve"> ADDIN EN.CITE.DATA </w:instrText>
      </w:r>
      <w:r w:rsidR="00DE5BEB">
        <w:rPr>
          <w:rFonts w:ascii="Times New Roman" w:hAnsi="Times New Roman"/>
          <w:sz w:val="30"/>
          <w:szCs w:val="28"/>
        </w:rPr>
      </w:r>
      <w:r w:rsidR="00DE5BEB">
        <w:rPr>
          <w:rFonts w:ascii="Times New Roman" w:hAnsi="Times New Roman"/>
          <w:sz w:val="30"/>
          <w:szCs w:val="28"/>
        </w:rPr>
        <w:fldChar w:fldCharType="end"/>
      </w:r>
      <w:r w:rsidR="00DE5BEB" w:rsidRPr="00231221">
        <w:rPr>
          <w:rFonts w:ascii="Times New Roman" w:hAnsi="Times New Roman"/>
          <w:sz w:val="30"/>
          <w:szCs w:val="28"/>
        </w:rPr>
      </w:r>
      <w:r w:rsidR="00DE5BEB" w:rsidRPr="00231221">
        <w:rPr>
          <w:rFonts w:ascii="Times New Roman" w:hAnsi="Times New Roman"/>
          <w:sz w:val="30"/>
          <w:szCs w:val="28"/>
        </w:rPr>
        <w:fldChar w:fldCharType="separate"/>
      </w:r>
      <w:r w:rsidR="001B5C87" w:rsidRPr="001B5C87">
        <w:rPr>
          <w:rFonts w:ascii="Times New Roman" w:hAnsi="Times New Roman"/>
          <w:noProof/>
          <w:sz w:val="28"/>
          <w:szCs w:val="28"/>
        </w:rPr>
        <w:t>[</w:t>
      </w:r>
      <w:hyperlink w:anchor="_ENREF_29" w:tooltip="Tumian, 2015 #181" w:history="1">
        <w:r w:rsidR="008C4818" w:rsidRPr="001B5C87">
          <w:rPr>
            <w:rFonts w:ascii="Times New Roman" w:hAnsi="Times New Roman"/>
            <w:noProof/>
            <w:sz w:val="28"/>
            <w:szCs w:val="28"/>
          </w:rPr>
          <w:t>29</w:t>
        </w:r>
      </w:hyperlink>
      <w:r w:rsidR="001B5C87" w:rsidRPr="001B5C87">
        <w:rPr>
          <w:rFonts w:ascii="Times New Roman" w:hAnsi="Times New Roman"/>
          <w:noProof/>
          <w:sz w:val="28"/>
          <w:szCs w:val="28"/>
        </w:rPr>
        <w:t>]</w:t>
      </w:r>
      <w:r w:rsidR="00DE5BEB" w:rsidRPr="00231221">
        <w:rPr>
          <w:rFonts w:ascii="Times New Roman" w:hAnsi="Times New Roman"/>
          <w:sz w:val="30"/>
          <w:szCs w:val="28"/>
        </w:rPr>
        <w:fldChar w:fldCharType="end"/>
      </w:r>
      <w:r w:rsidRPr="00255A86">
        <w:rPr>
          <w:rFonts w:ascii="Times New Roman" w:hAnsi="Times New Roman"/>
          <w:sz w:val="28"/>
          <w:szCs w:val="28"/>
        </w:rPr>
        <w:t>.</w:t>
      </w:r>
    </w:p>
    <w:p w:rsidR="00BF1698" w:rsidRPr="0032479C" w:rsidRDefault="0048282C" w:rsidP="00BF1698">
      <w:pPr>
        <w:spacing w:before="120" w:after="60" w:line="360" w:lineRule="auto"/>
        <w:jc w:val="center"/>
        <w:rPr>
          <w:rFonts w:ascii="Times New Roman" w:hAnsi="Times New Roman"/>
          <w:i/>
          <w:sz w:val="26"/>
          <w:szCs w:val="26"/>
        </w:rPr>
      </w:pPr>
      <w:r>
        <w:rPr>
          <w:rFonts w:ascii="Times New Roman" w:hAnsi="Times New Roman"/>
          <w:i/>
          <w:noProof/>
          <w:sz w:val="26"/>
          <w:szCs w:val="26"/>
        </w:rPr>
        <w:lastRenderedPageBreak/>
        <w:drawing>
          <wp:inline distT="0" distB="0" distL="0" distR="0">
            <wp:extent cx="4334510" cy="2410460"/>
            <wp:effectExtent l="1905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334510" cy="2410460"/>
                    </a:xfrm>
                    <a:prstGeom prst="rect">
                      <a:avLst/>
                    </a:prstGeom>
                    <a:noFill/>
                    <a:ln w="9525">
                      <a:noFill/>
                      <a:miter lim="800000"/>
                      <a:headEnd/>
                      <a:tailEnd/>
                    </a:ln>
                  </pic:spPr>
                </pic:pic>
              </a:graphicData>
            </a:graphic>
          </wp:inline>
        </w:drawing>
      </w:r>
    </w:p>
    <w:p w:rsidR="00BF1698" w:rsidRPr="009F61C9" w:rsidRDefault="009F61C9" w:rsidP="009F61C9">
      <w:pPr>
        <w:pStyle w:val="Caption"/>
        <w:jc w:val="center"/>
        <w:rPr>
          <w:rFonts w:ascii="Times New Roman" w:hAnsi="Times New Roman"/>
          <w:b w:val="0"/>
          <w:i/>
          <w:sz w:val="28"/>
          <w:szCs w:val="28"/>
        </w:rPr>
      </w:pPr>
      <w:bookmarkStart w:id="48" w:name="_Toc19173762"/>
      <w:proofErr w:type="gramStart"/>
      <w:r w:rsidRPr="009F61C9">
        <w:rPr>
          <w:rFonts w:ascii="Times New Roman" w:hAnsi="Times New Roman"/>
          <w:b w:val="0"/>
          <w:i/>
          <w:sz w:val="28"/>
          <w:szCs w:val="28"/>
        </w:rPr>
        <w:t>Hình  1</w:t>
      </w:r>
      <w:proofErr w:type="gramEnd"/>
      <w:r w:rsidRPr="009F61C9">
        <w:rPr>
          <w:rFonts w:ascii="Times New Roman" w:hAnsi="Times New Roman"/>
          <w:b w:val="0"/>
          <w:i/>
          <w:sz w:val="28"/>
          <w:szCs w:val="28"/>
        </w:rPr>
        <w:t>.</w:t>
      </w:r>
      <w:r w:rsidR="00DE5BEB" w:rsidRPr="009F61C9">
        <w:rPr>
          <w:rFonts w:ascii="Times New Roman" w:hAnsi="Times New Roman"/>
          <w:b w:val="0"/>
          <w:i/>
          <w:sz w:val="28"/>
          <w:szCs w:val="28"/>
        </w:rPr>
        <w:fldChar w:fldCharType="begin"/>
      </w:r>
      <w:r w:rsidRPr="009F61C9">
        <w:rPr>
          <w:rFonts w:ascii="Times New Roman" w:hAnsi="Times New Roman"/>
          <w:b w:val="0"/>
          <w:i/>
          <w:sz w:val="28"/>
          <w:szCs w:val="28"/>
        </w:rPr>
        <w:instrText xml:space="preserve"> SEQ Hình_ \* ARABIC </w:instrText>
      </w:r>
      <w:r w:rsidR="00DE5BEB" w:rsidRPr="009F61C9">
        <w:rPr>
          <w:rFonts w:ascii="Times New Roman" w:hAnsi="Times New Roman"/>
          <w:b w:val="0"/>
          <w:i/>
          <w:sz w:val="28"/>
          <w:szCs w:val="28"/>
        </w:rPr>
        <w:fldChar w:fldCharType="separate"/>
      </w:r>
      <w:r w:rsidR="00E77D86">
        <w:rPr>
          <w:rFonts w:ascii="Times New Roman" w:hAnsi="Times New Roman"/>
          <w:b w:val="0"/>
          <w:i/>
          <w:noProof/>
          <w:sz w:val="28"/>
          <w:szCs w:val="28"/>
        </w:rPr>
        <w:t>6</w:t>
      </w:r>
      <w:r w:rsidR="00DE5BEB" w:rsidRPr="009F61C9">
        <w:rPr>
          <w:rFonts w:ascii="Times New Roman" w:hAnsi="Times New Roman"/>
          <w:b w:val="0"/>
          <w:i/>
          <w:sz w:val="28"/>
          <w:szCs w:val="28"/>
        </w:rPr>
        <w:fldChar w:fldCharType="end"/>
      </w:r>
      <w:r w:rsidRPr="009F61C9">
        <w:rPr>
          <w:rFonts w:ascii="Times New Roman" w:hAnsi="Times New Roman"/>
          <w:b w:val="0"/>
          <w:i/>
          <w:sz w:val="28"/>
          <w:szCs w:val="28"/>
        </w:rPr>
        <w:t>:</w:t>
      </w:r>
      <w:r w:rsidR="003304A5" w:rsidRPr="009F61C9">
        <w:rPr>
          <w:rFonts w:ascii="Times New Roman" w:hAnsi="Times New Roman"/>
          <w:b w:val="0"/>
          <w:i/>
          <w:sz w:val="28"/>
          <w:szCs w:val="28"/>
        </w:rPr>
        <w:t xml:space="preserve"> </w:t>
      </w:r>
      <w:r w:rsidR="00BF1698" w:rsidRPr="009F61C9">
        <w:rPr>
          <w:rFonts w:ascii="Times New Roman" w:hAnsi="Times New Roman"/>
          <w:b w:val="0"/>
          <w:i/>
          <w:sz w:val="28"/>
          <w:szCs w:val="28"/>
        </w:rPr>
        <w:t xml:space="preserve">Hình ảnh sau khi sinh của </w:t>
      </w:r>
      <w:proofErr w:type="gramStart"/>
      <w:r w:rsidR="00BF1698" w:rsidRPr="009F61C9">
        <w:rPr>
          <w:rFonts w:ascii="Times New Roman" w:hAnsi="Times New Roman"/>
          <w:b w:val="0"/>
          <w:i/>
          <w:sz w:val="28"/>
          <w:szCs w:val="28"/>
        </w:rPr>
        <w:t>thai</w:t>
      </w:r>
      <w:proofErr w:type="gramEnd"/>
      <w:r w:rsidR="00BF1698" w:rsidRPr="009F61C9">
        <w:rPr>
          <w:rFonts w:ascii="Times New Roman" w:hAnsi="Times New Roman"/>
          <w:b w:val="0"/>
          <w:i/>
          <w:sz w:val="28"/>
          <w:szCs w:val="28"/>
        </w:rPr>
        <w:t xml:space="preserve"> nhi bị phù thai</w:t>
      </w:r>
      <w:bookmarkEnd w:id="48"/>
    </w:p>
    <w:p w:rsidR="00EA70B1" w:rsidRPr="0005395C" w:rsidRDefault="00EA70B1" w:rsidP="00503C1D">
      <w:pPr>
        <w:pStyle w:val="Phan3"/>
      </w:pPr>
      <w:bookmarkStart w:id="49" w:name="_Toc19172267"/>
      <w:r w:rsidRPr="00D7493D">
        <w:t>1. 2.</w:t>
      </w:r>
      <w:r w:rsidR="00261784">
        <w:t>5</w:t>
      </w:r>
      <w:r w:rsidRPr="00D7493D">
        <w:t xml:space="preserve">. </w:t>
      </w:r>
      <w:r w:rsidR="00A715E2">
        <w:t xml:space="preserve">Sàng lọc và </w:t>
      </w:r>
      <w:r>
        <w:t>Chẩn đoán trước sinh</w:t>
      </w:r>
      <w:r w:rsidR="006C3E55">
        <w:t xml:space="preserve"> bệnh </w:t>
      </w:r>
      <w:r w:rsidR="006C3E55" w:rsidRPr="006C3E55">
        <w:rPr>
          <w:lang w:val="vi-VN"/>
        </w:rPr>
        <w:t>α</w:t>
      </w:r>
      <w:r w:rsidR="006C3E55">
        <w:t>-</w:t>
      </w:r>
      <w:r w:rsidR="006C3E55" w:rsidRPr="006C3E55">
        <w:rPr>
          <w:lang w:val="vi-VN"/>
        </w:rPr>
        <w:t>thalassemia</w:t>
      </w:r>
      <w:bookmarkEnd w:id="49"/>
    </w:p>
    <w:p w:rsidR="00EA70B1" w:rsidRPr="00EA454E" w:rsidRDefault="006C3E55" w:rsidP="001B1F82">
      <w:pPr>
        <w:spacing w:after="0" w:line="360" w:lineRule="auto"/>
        <w:jc w:val="both"/>
        <w:rPr>
          <w:rFonts w:ascii="Times New Roman" w:hAnsi="Times New Roman"/>
          <w:sz w:val="28"/>
          <w:szCs w:val="28"/>
        </w:rPr>
      </w:pPr>
      <w:r>
        <w:rPr>
          <w:rFonts w:ascii="Times New Roman" w:hAnsi="Times New Roman"/>
          <w:sz w:val="28"/>
          <w:szCs w:val="28"/>
        </w:rPr>
        <w:tab/>
      </w:r>
      <w:r w:rsidR="00FC0BE2">
        <w:rPr>
          <w:rFonts w:ascii="Times New Roman" w:hAnsi="Times New Roman"/>
          <w:sz w:val="28"/>
          <w:szCs w:val="28"/>
        </w:rPr>
        <w:t xml:space="preserve">Dựa vào quy luật di truyền và các thể bệnh lâm sàng của bệnh </w:t>
      </w:r>
      <w:r w:rsidR="00FC0BE2">
        <w:rPr>
          <w:rFonts w:ascii="Times New Roman" w:hAnsi="Times New Roman"/>
          <w:sz w:val="28"/>
          <w:szCs w:val="28"/>
          <w:lang w:val="vi-VN"/>
        </w:rPr>
        <w:t>α</w:t>
      </w:r>
      <w:r w:rsidR="00FC0BE2">
        <w:rPr>
          <w:rFonts w:ascii="Times New Roman" w:hAnsi="Times New Roman"/>
          <w:sz w:val="28"/>
          <w:szCs w:val="28"/>
        </w:rPr>
        <w:t>-</w:t>
      </w:r>
      <w:r w:rsidR="00FC0BE2" w:rsidRPr="00D77D2C">
        <w:rPr>
          <w:rFonts w:ascii="Times New Roman" w:hAnsi="Times New Roman"/>
          <w:sz w:val="28"/>
          <w:szCs w:val="28"/>
          <w:lang w:val="vi-VN"/>
        </w:rPr>
        <w:t>thalassemia</w:t>
      </w:r>
      <w:r w:rsidR="00FC0BE2">
        <w:rPr>
          <w:rFonts w:ascii="Times New Roman" w:hAnsi="Times New Roman"/>
          <w:sz w:val="28"/>
          <w:szCs w:val="28"/>
        </w:rPr>
        <w:t xml:space="preserve"> chúng ta thấy vấn đề cần chẩn đoán trước sinh bệnh</w:t>
      </w:r>
      <w:r w:rsidR="00FC0BE2" w:rsidRPr="00FC0BE2">
        <w:rPr>
          <w:rFonts w:ascii="Times New Roman" w:hAnsi="Times New Roman"/>
          <w:sz w:val="28"/>
          <w:szCs w:val="28"/>
          <w:lang w:val="vi-VN"/>
        </w:rPr>
        <w:t xml:space="preserve"> </w:t>
      </w:r>
      <w:r w:rsidR="00FC0BE2" w:rsidRPr="00D77D2C">
        <w:rPr>
          <w:rFonts w:ascii="Times New Roman" w:hAnsi="Times New Roman"/>
          <w:sz w:val="28"/>
          <w:szCs w:val="28"/>
          <w:lang w:val="vi-VN"/>
        </w:rPr>
        <w:t>α</w:t>
      </w:r>
      <w:r w:rsidR="00FC0BE2">
        <w:rPr>
          <w:rFonts w:ascii="Times New Roman" w:hAnsi="Times New Roman"/>
          <w:sz w:val="28"/>
          <w:szCs w:val="28"/>
        </w:rPr>
        <w:t>-</w:t>
      </w:r>
      <w:r w:rsidR="00FC0BE2" w:rsidRPr="00D77D2C">
        <w:rPr>
          <w:rFonts w:ascii="Times New Roman" w:hAnsi="Times New Roman"/>
          <w:sz w:val="28"/>
          <w:szCs w:val="28"/>
          <w:lang w:val="vi-VN"/>
        </w:rPr>
        <w:t>thalassemia</w:t>
      </w:r>
      <w:r w:rsidR="00FC0BE2">
        <w:rPr>
          <w:rFonts w:ascii="Times New Roman" w:hAnsi="Times New Roman"/>
          <w:sz w:val="28"/>
          <w:szCs w:val="28"/>
        </w:rPr>
        <w:t xml:space="preserve"> để chẩn đoán được sớm những trường hợp phù thai Hb Bart’s với kiểu gen của thai là đồng hợp tử </w:t>
      </w:r>
      <w:r w:rsidR="00FC0BE2">
        <w:rPr>
          <w:rFonts w:ascii="Times New Roman" w:hAnsi="Times New Roman"/>
          <w:sz w:val="28"/>
          <w:szCs w:val="28"/>
          <w:lang w:val="vi-VN"/>
        </w:rPr>
        <w:t>α</w:t>
      </w:r>
      <w:r w:rsidR="00FC0BE2">
        <w:rPr>
          <w:rFonts w:ascii="Times New Roman" w:hAnsi="Times New Roman"/>
          <w:sz w:val="28"/>
          <w:szCs w:val="28"/>
          <w:vertAlign w:val="superscript"/>
        </w:rPr>
        <w:t xml:space="preserve">0 </w:t>
      </w:r>
      <w:r w:rsidR="00FC0BE2">
        <w:rPr>
          <w:rFonts w:ascii="Times New Roman" w:hAnsi="Times New Roman"/>
          <w:sz w:val="28"/>
          <w:szCs w:val="28"/>
        </w:rPr>
        <w:t xml:space="preserve">(--/--). Những trường hợp này </w:t>
      </w:r>
      <w:proofErr w:type="gramStart"/>
      <w:r w:rsidR="00FC0BE2">
        <w:rPr>
          <w:rFonts w:ascii="Times New Roman" w:hAnsi="Times New Roman"/>
          <w:sz w:val="28"/>
          <w:szCs w:val="28"/>
        </w:rPr>
        <w:t>thai</w:t>
      </w:r>
      <w:proofErr w:type="gramEnd"/>
      <w:r w:rsidR="00FC0BE2">
        <w:rPr>
          <w:rFonts w:ascii="Times New Roman" w:hAnsi="Times New Roman"/>
          <w:sz w:val="28"/>
          <w:szCs w:val="28"/>
        </w:rPr>
        <w:t xml:space="preserve"> không sống được và mẹ tăng tai biến thai sản, do đó chẩn đoán được sớm sẽ tư vấn thai phụ ngừng thai sớm. </w:t>
      </w:r>
      <w:r w:rsidR="008F6BAB">
        <w:rPr>
          <w:rFonts w:ascii="Times New Roman" w:hAnsi="Times New Roman"/>
          <w:sz w:val="28"/>
          <w:szCs w:val="28"/>
        </w:rPr>
        <w:t xml:space="preserve">Những trường hợp thai bị bệnh HbH </w:t>
      </w:r>
      <w:r w:rsidR="008F6BAB">
        <w:rPr>
          <w:rFonts w:ascii="Times New Roman" w:hAnsi="Times New Roman"/>
          <w:sz w:val="28"/>
          <w:szCs w:val="28"/>
          <w:lang w:val="vi-VN"/>
        </w:rPr>
        <w:t>(kiểu gen α-/--)</w:t>
      </w:r>
      <w:r w:rsidR="008F6BAB">
        <w:rPr>
          <w:rFonts w:ascii="Times New Roman" w:hAnsi="Times New Roman"/>
          <w:sz w:val="28"/>
          <w:szCs w:val="28"/>
        </w:rPr>
        <w:t xml:space="preserve"> cũng cần được chẩn đoán trước sinh sớm, nếu kiểu gen tương ứng với kiểu hình bệnh </w:t>
      </w:r>
      <w:r w:rsidR="00EA454E">
        <w:rPr>
          <w:rFonts w:ascii="Times New Roman" w:hAnsi="Times New Roman"/>
          <w:sz w:val="28"/>
          <w:szCs w:val="28"/>
          <w:lang w:val="vi-VN"/>
        </w:rPr>
        <w:t>α</w:t>
      </w:r>
      <w:r w:rsidR="00EA454E">
        <w:rPr>
          <w:rFonts w:ascii="Times New Roman" w:hAnsi="Times New Roman"/>
          <w:sz w:val="28"/>
          <w:szCs w:val="28"/>
        </w:rPr>
        <w:t>-</w:t>
      </w:r>
      <w:r w:rsidR="00EA454E" w:rsidRPr="00D77D2C">
        <w:rPr>
          <w:rFonts w:ascii="Times New Roman" w:hAnsi="Times New Roman"/>
          <w:sz w:val="28"/>
          <w:szCs w:val="28"/>
          <w:lang w:val="vi-VN"/>
        </w:rPr>
        <w:t>thalassemia</w:t>
      </w:r>
      <w:r w:rsidR="00EA454E">
        <w:rPr>
          <w:rFonts w:ascii="Times New Roman" w:hAnsi="Times New Roman"/>
          <w:sz w:val="28"/>
          <w:szCs w:val="28"/>
        </w:rPr>
        <w:t xml:space="preserve"> nhẹ, không hoặc ít phải truyền máu thì tư vấn tiếp tục theo dõi thai và quản lý bệnh </w:t>
      </w:r>
      <w:r w:rsidR="00EA454E">
        <w:rPr>
          <w:rFonts w:ascii="Times New Roman" w:hAnsi="Times New Roman"/>
          <w:sz w:val="28"/>
          <w:szCs w:val="28"/>
          <w:lang w:val="vi-VN"/>
        </w:rPr>
        <w:t>α</w:t>
      </w:r>
      <w:r w:rsidR="00EA454E">
        <w:rPr>
          <w:rFonts w:ascii="Times New Roman" w:hAnsi="Times New Roman"/>
          <w:sz w:val="28"/>
          <w:szCs w:val="28"/>
        </w:rPr>
        <w:t>-</w:t>
      </w:r>
      <w:r w:rsidR="00EA454E" w:rsidRPr="00D77D2C">
        <w:rPr>
          <w:rFonts w:ascii="Times New Roman" w:hAnsi="Times New Roman"/>
          <w:sz w:val="28"/>
          <w:szCs w:val="28"/>
          <w:lang w:val="vi-VN"/>
        </w:rPr>
        <w:t>thalassemia</w:t>
      </w:r>
      <w:r w:rsidR="00EA454E">
        <w:rPr>
          <w:rFonts w:ascii="Times New Roman" w:hAnsi="Times New Roman"/>
          <w:sz w:val="28"/>
          <w:szCs w:val="28"/>
        </w:rPr>
        <w:t xml:space="preserve"> sau sinh, nếu kiểu gen tương ứng với kiểu hình bệnh </w:t>
      </w:r>
      <w:r w:rsidR="00EA454E">
        <w:rPr>
          <w:rFonts w:ascii="Times New Roman" w:hAnsi="Times New Roman"/>
          <w:sz w:val="28"/>
          <w:szCs w:val="28"/>
          <w:lang w:val="vi-VN"/>
        </w:rPr>
        <w:t>α</w:t>
      </w:r>
      <w:r w:rsidR="00EA454E">
        <w:rPr>
          <w:rFonts w:ascii="Times New Roman" w:hAnsi="Times New Roman"/>
          <w:sz w:val="28"/>
          <w:szCs w:val="28"/>
        </w:rPr>
        <w:t>-</w:t>
      </w:r>
      <w:r w:rsidR="00EA454E" w:rsidRPr="00D77D2C">
        <w:rPr>
          <w:rFonts w:ascii="Times New Roman" w:hAnsi="Times New Roman"/>
          <w:sz w:val="28"/>
          <w:szCs w:val="28"/>
          <w:lang w:val="vi-VN"/>
        </w:rPr>
        <w:t>thalassemia</w:t>
      </w:r>
      <w:r w:rsidR="00EA454E">
        <w:rPr>
          <w:rFonts w:ascii="Times New Roman" w:hAnsi="Times New Roman"/>
          <w:sz w:val="28"/>
          <w:szCs w:val="28"/>
        </w:rPr>
        <w:t xml:space="preserve"> phụ thuộc truyền máu thì tư vấn cho gia đình để quyết định tiếp tục theo dõi thai hay không.</w:t>
      </w:r>
    </w:p>
    <w:p w:rsidR="00FC0BE2" w:rsidRDefault="00FC0BE2" w:rsidP="001B1F82">
      <w:pPr>
        <w:spacing w:after="0" w:line="360" w:lineRule="auto"/>
        <w:jc w:val="both"/>
        <w:rPr>
          <w:rFonts w:ascii="Times New Roman" w:hAnsi="Times New Roman"/>
          <w:sz w:val="28"/>
          <w:szCs w:val="28"/>
          <w:lang w:val="vi-VN"/>
        </w:rPr>
      </w:pPr>
      <w:r>
        <w:rPr>
          <w:rFonts w:ascii="Times New Roman" w:hAnsi="Times New Roman"/>
          <w:sz w:val="28"/>
          <w:szCs w:val="28"/>
        </w:rPr>
        <w:tab/>
        <w:t xml:space="preserve">Theo quy luật di truyền, những trường hợp bố, mẹ bị bệnh HbH </w:t>
      </w:r>
      <w:r>
        <w:rPr>
          <w:rFonts w:ascii="Times New Roman" w:hAnsi="Times New Roman"/>
          <w:sz w:val="28"/>
          <w:szCs w:val="28"/>
          <w:lang w:val="vi-VN"/>
        </w:rPr>
        <w:t xml:space="preserve">(kiểu gen α-/--) </w:t>
      </w:r>
      <w:r>
        <w:rPr>
          <w:rFonts w:ascii="Times New Roman" w:hAnsi="Times New Roman"/>
          <w:sz w:val="28"/>
          <w:szCs w:val="28"/>
        </w:rPr>
        <w:t xml:space="preserve">hoặc mang gen dị hợp tử </w:t>
      </w:r>
      <w:r>
        <w:rPr>
          <w:rFonts w:ascii="Times New Roman" w:hAnsi="Times New Roman"/>
          <w:sz w:val="28"/>
          <w:szCs w:val="28"/>
          <w:lang w:val="vi-VN"/>
        </w:rPr>
        <w:t>α</w:t>
      </w:r>
      <w:r>
        <w:rPr>
          <w:rFonts w:ascii="Times New Roman" w:hAnsi="Times New Roman"/>
          <w:sz w:val="28"/>
          <w:szCs w:val="28"/>
          <w:vertAlign w:val="superscript"/>
        </w:rPr>
        <w:t xml:space="preserve">0 </w:t>
      </w:r>
      <w:r>
        <w:rPr>
          <w:rFonts w:ascii="Times New Roman" w:hAnsi="Times New Roman"/>
          <w:sz w:val="28"/>
          <w:szCs w:val="28"/>
        </w:rPr>
        <w:t>d</w:t>
      </w:r>
      <w:r>
        <w:rPr>
          <w:rFonts w:ascii="Times New Roman" w:hAnsi="Times New Roman"/>
          <w:sz w:val="28"/>
          <w:szCs w:val="28"/>
          <w:lang w:val="vi-VN"/>
        </w:rPr>
        <w:t xml:space="preserve">ạng cis (kiểu gen </w:t>
      </w:r>
      <w:proofErr w:type="gramStart"/>
      <w:r>
        <w:rPr>
          <w:rFonts w:ascii="Times New Roman" w:hAnsi="Times New Roman"/>
          <w:sz w:val="28"/>
          <w:szCs w:val="28"/>
          <w:lang w:val="vi-VN"/>
        </w:rPr>
        <w:t>αα</w:t>
      </w:r>
      <w:proofErr w:type="gramEnd"/>
      <w:r>
        <w:rPr>
          <w:rFonts w:ascii="Times New Roman" w:hAnsi="Times New Roman"/>
          <w:sz w:val="28"/>
          <w:szCs w:val="28"/>
          <w:lang w:val="vi-VN"/>
        </w:rPr>
        <w:t>/--) thì có nguy cơ sinh con bị phù thai Hb Bart’s là 25% trong mỗi một lần sinh.</w:t>
      </w:r>
      <w:r w:rsidR="001F082E">
        <w:rPr>
          <w:rFonts w:ascii="Times New Roman" w:hAnsi="Times New Roman"/>
          <w:sz w:val="28"/>
          <w:szCs w:val="28"/>
          <w:lang w:val="vi-VN"/>
        </w:rPr>
        <w:t xml:space="preserve"> Những người bị bệnh HbH có thể biết mình bị bệnh thì sẽ được các bác sĩ chuyên khoa huyết học tư vấn trước về nguy cơ sinh con bị bệnh và có thể họ chủ động đi làm chẩn đoán trước sinh cho thai. Những người mang gen </w:t>
      </w:r>
      <w:r w:rsidR="001F082E">
        <w:rPr>
          <w:rFonts w:ascii="Times New Roman" w:hAnsi="Times New Roman"/>
          <w:sz w:val="28"/>
          <w:szCs w:val="28"/>
        </w:rPr>
        <w:t xml:space="preserve">dị hợp tử </w:t>
      </w:r>
      <w:r w:rsidR="001F082E">
        <w:rPr>
          <w:rFonts w:ascii="Times New Roman" w:hAnsi="Times New Roman"/>
          <w:sz w:val="28"/>
          <w:szCs w:val="28"/>
          <w:lang w:val="vi-VN"/>
        </w:rPr>
        <w:t>α</w:t>
      </w:r>
      <w:r w:rsidR="001F082E">
        <w:rPr>
          <w:rFonts w:ascii="Times New Roman" w:hAnsi="Times New Roman"/>
          <w:sz w:val="28"/>
          <w:szCs w:val="28"/>
          <w:vertAlign w:val="superscript"/>
        </w:rPr>
        <w:t>0</w:t>
      </w:r>
      <w:r w:rsidR="001F082E">
        <w:rPr>
          <w:rFonts w:ascii="Times New Roman" w:hAnsi="Times New Roman"/>
          <w:sz w:val="28"/>
          <w:szCs w:val="28"/>
          <w:vertAlign w:val="superscript"/>
          <w:lang w:val="vi-VN"/>
        </w:rPr>
        <w:t xml:space="preserve"> </w:t>
      </w:r>
      <w:r w:rsidR="001F082E">
        <w:rPr>
          <w:rFonts w:ascii="Times New Roman" w:hAnsi="Times New Roman"/>
          <w:sz w:val="28"/>
          <w:szCs w:val="28"/>
          <w:lang w:val="vi-VN"/>
        </w:rPr>
        <w:t xml:space="preserve">là những </w:t>
      </w:r>
      <w:r w:rsidR="001F082E">
        <w:rPr>
          <w:rFonts w:ascii="Times New Roman" w:hAnsi="Times New Roman"/>
          <w:sz w:val="28"/>
          <w:szCs w:val="28"/>
          <w:lang w:val="vi-VN"/>
        </w:rPr>
        <w:lastRenderedPageBreak/>
        <w:t xml:space="preserve">người không có biểu hiện lâm sàng, do đó họ có thể sống cả đời bình thường mà không biết mình mang gen bệnh. </w:t>
      </w:r>
      <w:r w:rsidR="007B3697">
        <w:rPr>
          <w:rFonts w:ascii="Times New Roman" w:hAnsi="Times New Roman"/>
          <w:sz w:val="28"/>
          <w:szCs w:val="28"/>
        </w:rPr>
        <w:t xml:space="preserve">Những người bệnh </w:t>
      </w:r>
      <w:r w:rsidR="007B3697">
        <w:rPr>
          <w:rFonts w:ascii="Times New Roman" w:hAnsi="Times New Roman"/>
          <w:sz w:val="28"/>
          <w:szCs w:val="28"/>
          <w:lang w:val="vi-VN"/>
        </w:rPr>
        <w:t>α</w:t>
      </w:r>
      <w:r w:rsidR="007B3697">
        <w:rPr>
          <w:rFonts w:ascii="Times New Roman" w:hAnsi="Times New Roman"/>
          <w:sz w:val="28"/>
          <w:szCs w:val="28"/>
        </w:rPr>
        <w:t>-</w:t>
      </w:r>
      <w:r w:rsidR="007B3697" w:rsidRPr="00D77D2C">
        <w:rPr>
          <w:rFonts w:ascii="Times New Roman" w:hAnsi="Times New Roman"/>
          <w:sz w:val="28"/>
          <w:szCs w:val="28"/>
          <w:lang w:val="vi-VN"/>
        </w:rPr>
        <w:t>thalassemia</w:t>
      </w:r>
      <w:r w:rsidR="007B3697">
        <w:rPr>
          <w:rFonts w:ascii="Times New Roman" w:hAnsi="Times New Roman"/>
          <w:sz w:val="28"/>
          <w:szCs w:val="28"/>
        </w:rPr>
        <w:t xml:space="preserve"> thể ẩn chỉ mang một gen đột biến cũng có thể truyền gen bệnh cho con gây ra con bị bệnh HbH. </w:t>
      </w:r>
      <w:r w:rsidR="001F082E">
        <w:rPr>
          <w:rFonts w:ascii="Times New Roman" w:hAnsi="Times New Roman"/>
          <w:sz w:val="28"/>
          <w:szCs w:val="28"/>
          <w:lang w:val="vi-VN"/>
        </w:rPr>
        <w:t xml:space="preserve">Do vậy, cần sàng lọc để tìm ra được những cặp vợ chồng có nguy cơ truyền gen bệnh cho con. Căn cứ vào đặc điểm xét nghiệm tổng phân tích tế bào máu ngoại vi của những người bị </w:t>
      </w:r>
      <w:r w:rsidR="001F082E" w:rsidRPr="00D77D2C">
        <w:rPr>
          <w:rFonts w:ascii="Times New Roman" w:hAnsi="Times New Roman"/>
          <w:sz w:val="28"/>
          <w:szCs w:val="28"/>
          <w:lang w:val="vi-VN"/>
        </w:rPr>
        <w:t>α</w:t>
      </w:r>
      <w:r w:rsidR="001F082E">
        <w:rPr>
          <w:rFonts w:ascii="Times New Roman" w:hAnsi="Times New Roman"/>
          <w:sz w:val="28"/>
          <w:szCs w:val="28"/>
        </w:rPr>
        <w:t>-</w:t>
      </w:r>
      <w:r w:rsidR="001F082E" w:rsidRPr="00D77D2C">
        <w:rPr>
          <w:rFonts w:ascii="Times New Roman" w:hAnsi="Times New Roman"/>
          <w:sz w:val="28"/>
          <w:szCs w:val="28"/>
          <w:lang w:val="vi-VN"/>
        </w:rPr>
        <w:t>thalassemia</w:t>
      </w:r>
      <w:r w:rsidR="001F082E">
        <w:rPr>
          <w:rFonts w:ascii="Times New Roman" w:hAnsi="Times New Roman"/>
          <w:sz w:val="28"/>
          <w:szCs w:val="28"/>
          <w:lang w:val="vi-VN"/>
        </w:rPr>
        <w:t xml:space="preserve"> thể trung gian và thể nhẹ đều có biểu hiện giảm thể tích trung bình hồng cầu (MCV) và giảm huyết sắc tố trung bình hồng cầu(MCH)</w:t>
      </w:r>
      <w:r w:rsidR="00F166A0">
        <w:rPr>
          <w:rFonts w:ascii="Times New Roman" w:hAnsi="Times New Roman"/>
          <w:sz w:val="28"/>
          <w:szCs w:val="28"/>
          <w:lang w:val="vi-VN"/>
        </w:rPr>
        <w:t xml:space="preserve">, các bác sĩ sản khoa chỉ định xét nghiệm này để tìm ra những cặp vợ chồng có nguy cơ mang gen bệnh. </w:t>
      </w:r>
      <w:r w:rsidR="00D66417">
        <w:rPr>
          <w:rFonts w:ascii="Times New Roman" w:hAnsi="Times New Roman"/>
          <w:sz w:val="28"/>
          <w:szCs w:val="28"/>
          <w:lang w:val="vi-VN"/>
        </w:rPr>
        <w:t>Tổ chức Y tế thế giới (WHO) và hội Thalassemia quốc tế (TIF) khuyến cáo phương pháp sàng lọc bệnh thalassemia dựa vào hai chỉ số MCV</w:t>
      </w:r>
      <w:r w:rsidR="00BE47EC">
        <w:rPr>
          <w:rFonts w:ascii="Times New Roman" w:hAnsi="Times New Roman"/>
          <w:sz w:val="28"/>
          <w:szCs w:val="28"/>
        </w:rPr>
        <w:t xml:space="preserve"> </w:t>
      </w:r>
      <w:r w:rsidR="00D66417">
        <w:rPr>
          <w:rFonts w:ascii="Times New Roman" w:hAnsi="Times New Roman"/>
          <w:sz w:val="28"/>
          <w:szCs w:val="28"/>
          <w:lang w:val="vi-VN"/>
        </w:rPr>
        <w:t>&lt;</w:t>
      </w:r>
      <w:r w:rsidR="00BE47EC">
        <w:rPr>
          <w:rFonts w:ascii="Times New Roman" w:hAnsi="Times New Roman"/>
          <w:sz w:val="28"/>
          <w:szCs w:val="28"/>
        </w:rPr>
        <w:t xml:space="preserve"> </w:t>
      </w:r>
      <w:r w:rsidR="00D66417">
        <w:rPr>
          <w:rFonts w:ascii="Times New Roman" w:hAnsi="Times New Roman"/>
          <w:sz w:val="28"/>
          <w:szCs w:val="28"/>
          <w:lang w:val="vi-VN"/>
        </w:rPr>
        <w:t>80fL và MCH</w:t>
      </w:r>
      <w:r w:rsidR="00BE47EC">
        <w:rPr>
          <w:rFonts w:ascii="Times New Roman" w:hAnsi="Times New Roman"/>
          <w:sz w:val="28"/>
          <w:szCs w:val="28"/>
        </w:rPr>
        <w:t xml:space="preserve"> </w:t>
      </w:r>
      <w:r w:rsidR="00D66417">
        <w:rPr>
          <w:rFonts w:ascii="Times New Roman" w:hAnsi="Times New Roman"/>
          <w:sz w:val="28"/>
          <w:szCs w:val="28"/>
          <w:lang w:val="vi-VN"/>
        </w:rPr>
        <w:t>&lt;</w:t>
      </w:r>
      <w:r w:rsidR="00BE47EC">
        <w:rPr>
          <w:rFonts w:ascii="Times New Roman" w:hAnsi="Times New Roman"/>
          <w:sz w:val="28"/>
          <w:szCs w:val="28"/>
        </w:rPr>
        <w:t xml:space="preserve"> </w:t>
      </w:r>
      <w:r w:rsidR="00D66417">
        <w:rPr>
          <w:rFonts w:ascii="Times New Roman" w:hAnsi="Times New Roman"/>
          <w:sz w:val="28"/>
          <w:szCs w:val="28"/>
          <w:lang w:val="vi-VN"/>
        </w:rPr>
        <w:t xml:space="preserve">28pg. Tuy nhiên cách tiếp cận này có thể bỏ sót các trường hợp </w:t>
      </w:r>
      <w:r w:rsidR="00D66417" w:rsidRPr="00D66417">
        <w:rPr>
          <w:rFonts w:ascii="Times New Roman" w:hAnsi="Times New Roman"/>
          <w:sz w:val="28"/>
          <w:szCs w:val="28"/>
        </w:rPr>
        <w:t xml:space="preserve">người mang gen </w:t>
      </w:r>
      <w:r w:rsidR="00D66417" w:rsidRPr="00D66417">
        <w:rPr>
          <w:rFonts w:ascii="Times New Roman" w:hAnsi="Times New Roman"/>
          <w:sz w:val="28"/>
          <w:szCs w:val="28"/>
        </w:rPr>
        <w:sym w:font="Symbol" w:char="F061"/>
      </w:r>
      <w:r w:rsidR="00D66417" w:rsidRPr="00D66417">
        <w:rPr>
          <w:rFonts w:ascii="Times New Roman" w:hAnsi="Times New Roman"/>
          <w:sz w:val="28"/>
          <w:szCs w:val="28"/>
          <w:vertAlign w:val="superscript"/>
        </w:rPr>
        <w:t>+</w:t>
      </w:r>
      <w:r w:rsidR="00D66417" w:rsidRPr="00D66417">
        <w:rPr>
          <w:rFonts w:ascii="Times New Roman" w:hAnsi="Times New Roman"/>
          <w:sz w:val="28"/>
          <w:szCs w:val="28"/>
        </w:rPr>
        <w:t>-thalassemia loại mất đoạn một gen</w:t>
      </w:r>
      <w:r w:rsidR="0022060A">
        <w:rPr>
          <w:rFonts w:ascii="Times New Roman" w:hAnsi="Times New Roman"/>
          <w:sz w:val="28"/>
          <w:szCs w:val="28"/>
          <w:lang w:val="vi-VN"/>
        </w:rPr>
        <w:t xml:space="preserve"> (</w:t>
      </w:r>
      <w:r w:rsidR="0022060A" w:rsidRPr="00D77D2C">
        <w:rPr>
          <w:rFonts w:ascii="Times New Roman" w:hAnsi="Times New Roman"/>
          <w:sz w:val="28"/>
          <w:szCs w:val="28"/>
          <w:lang w:val="vi-VN"/>
        </w:rPr>
        <w:t>α</w:t>
      </w:r>
      <w:r w:rsidR="0022060A">
        <w:rPr>
          <w:rFonts w:ascii="Times New Roman" w:hAnsi="Times New Roman"/>
          <w:sz w:val="28"/>
          <w:szCs w:val="28"/>
        </w:rPr>
        <w:t>-</w:t>
      </w:r>
      <w:r w:rsidR="0022060A" w:rsidRPr="00D77D2C">
        <w:rPr>
          <w:rFonts w:ascii="Times New Roman" w:hAnsi="Times New Roman"/>
          <w:sz w:val="28"/>
          <w:szCs w:val="28"/>
          <w:lang w:val="vi-VN"/>
        </w:rPr>
        <w:t>thalassemia</w:t>
      </w:r>
      <w:r w:rsidR="0022060A">
        <w:rPr>
          <w:rFonts w:ascii="Times New Roman" w:hAnsi="Times New Roman"/>
          <w:sz w:val="28"/>
          <w:szCs w:val="28"/>
          <w:lang w:val="vi-VN"/>
        </w:rPr>
        <w:t xml:space="preserve"> thể ẩn)</w:t>
      </w:r>
      <w:r w:rsidR="00D66417" w:rsidRPr="00D66417">
        <w:rPr>
          <w:rFonts w:ascii="Times New Roman" w:hAnsi="Times New Roman"/>
          <w:sz w:val="28"/>
          <w:szCs w:val="28"/>
        </w:rPr>
        <w:t>, vì những dạng bệnh này có MCV và MCH bình thường.</w:t>
      </w:r>
      <w:r w:rsidR="00CE1997">
        <w:rPr>
          <w:rFonts w:ascii="Times New Roman" w:hAnsi="Times New Roman"/>
          <w:sz w:val="28"/>
          <w:szCs w:val="28"/>
          <w:lang w:val="vi-VN"/>
        </w:rPr>
        <w:t xml:space="preserve"> </w:t>
      </w:r>
      <w:r w:rsidR="00BE70AF">
        <w:rPr>
          <w:rFonts w:ascii="Times New Roman" w:hAnsi="Times New Roman"/>
          <w:sz w:val="28"/>
          <w:szCs w:val="28"/>
          <w:lang w:val="vi-VN"/>
        </w:rPr>
        <w:t xml:space="preserve">Điện di huyết sắc tố thấy xuất hiện HbH trong bệnh HbH, còn thể bệnh </w:t>
      </w:r>
      <w:r w:rsidR="00275EA6">
        <w:rPr>
          <w:rFonts w:ascii="Times New Roman" w:hAnsi="Times New Roman"/>
          <w:sz w:val="28"/>
          <w:szCs w:val="28"/>
          <w:lang w:val="vi-VN"/>
        </w:rPr>
        <w:t xml:space="preserve">thể </w:t>
      </w:r>
      <w:r w:rsidR="00BE70AF">
        <w:rPr>
          <w:rFonts w:ascii="Times New Roman" w:hAnsi="Times New Roman"/>
          <w:sz w:val="28"/>
          <w:szCs w:val="28"/>
          <w:lang w:val="vi-VN"/>
        </w:rPr>
        <w:t xml:space="preserve">nhẹ và thể ẩn thì kết quả điện di huyết sắc tố bình thường. </w:t>
      </w:r>
      <w:r w:rsidR="00F166A0">
        <w:rPr>
          <w:rFonts w:ascii="Times New Roman" w:hAnsi="Times New Roman"/>
          <w:sz w:val="28"/>
          <w:szCs w:val="28"/>
          <w:lang w:val="vi-VN"/>
        </w:rPr>
        <w:t xml:space="preserve">Để chẩn đoán chính xác thì cặp vợ chồng phải được làm xét nghiệm tìm đột biến gen </w:t>
      </w:r>
      <w:r w:rsidR="00F166A0" w:rsidRPr="00D77D2C">
        <w:rPr>
          <w:rFonts w:ascii="Times New Roman" w:hAnsi="Times New Roman"/>
          <w:sz w:val="28"/>
          <w:szCs w:val="28"/>
          <w:lang w:val="vi-VN"/>
        </w:rPr>
        <w:t>α</w:t>
      </w:r>
      <w:r w:rsidR="00F166A0">
        <w:rPr>
          <w:rFonts w:ascii="Times New Roman" w:hAnsi="Times New Roman"/>
          <w:sz w:val="28"/>
          <w:szCs w:val="28"/>
        </w:rPr>
        <w:t>-</w:t>
      </w:r>
      <w:r w:rsidR="00F166A0" w:rsidRPr="00D77D2C">
        <w:rPr>
          <w:rFonts w:ascii="Times New Roman" w:hAnsi="Times New Roman"/>
          <w:sz w:val="28"/>
          <w:szCs w:val="28"/>
          <w:lang w:val="vi-VN"/>
        </w:rPr>
        <w:t>thalassemia</w:t>
      </w:r>
      <w:r w:rsidR="00F166A0">
        <w:rPr>
          <w:rFonts w:ascii="Times New Roman" w:hAnsi="Times New Roman"/>
          <w:sz w:val="28"/>
          <w:szCs w:val="28"/>
          <w:lang w:val="vi-VN"/>
        </w:rPr>
        <w:t>.</w:t>
      </w:r>
      <w:r w:rsidR="00D66417">
        <w:rPr>
          <w:rFonts w:ascii="Times New Roman" w:hAnsi="Times New Roman"/>
          <w:sz w:val="28"/>
          <w:szCs w:val="28"/>
          <w:lang w:val="vi-VN"/>
        </w:rPr>
        <w:t xml:space="preserve"> </w:t>
      </w:r>
      <w:r w:rsidR="00CE1997">
        <w:rPr>
          <w:rFonts w:ascii="Times New Roman" w:hAnsi="Times New Roman"/>
          <w:sz w:val="28"/>
          <w:szCs w:val="28"/>
          <w:lang w:val="vi-VN"/>
        </w:rPr>
        <w:t xml:space="preserve">Để chẩn đoán cho thai thì phải lấy bệnh phẩm của thai (như chọc ối, sinh thiết gai rau) làm xét nghiệm tìm đột biến gen </w:t>
      </w:r>
      <w:r w:rsidR="00CE1997" w:rsidRPr="00D77D2C">
        <w:rPr>
          <w:rFonts w:ascii="Times New Roman" w:hAnsi="Times New Roman"/>
          <w:sz w:val="28"/>
          <w:szCs w:val="28"/>
          <w:lang w:val="vi-VN"/>
        </w:rPr>
        <w:t>α</w:t>
      </w:r>
      <w:r w:rsidR="00CE1997">
        <w:rPr>
          <w:rFonts w:ascii="Times New Roman" w:hAnsi="Times New Roman"/>
          <w:sz w:val="28"/>
          <w:szCs w:val="28"/>
        </w:rPr>
        <w:t>-</w:t>
      </w:r>
      <w:r w:rsidR="00CE1997" w:rsidRPr="00D77D2C">
        <w:rPr>
          <w:rFonts w:ascii="Times New Roman" w:hAnsi="Times New Roman"/>
          <w:sz w:val="28"/>
          <w:szCs w:val="28"/>
          <w:lang w:val="vi-VN"/>
        </w:rPr>
        <w:t>thalassemia</w:t>
      </w:r>
      <w:r w:rsidR="00CE1997">
        <w:rPr>
          <w:rFonts w:ascii="Times New Roman" w:hAnsi="Times New Roman"/>
          <w:sz w:val="28"/>
          <w:szCs w:val="28"/>
          <w:lang w:val="vi-VN"/>
        </w:rPr>
        <w:t>.</w:t>
      </w:r>
      <w:r w:rsidR="000E630F">
        <w:rPr>
          <w:rFonts w:ascii="Times New Roman" w:hAnsi="Times New Roman"/>
          <w:sz w:val="28"/>
          <w:szCs w:val="28"/>
          <w:lang w:val="vi-VN"/>
        </w:rPr>
        <w:t xml:space="preserve"> </w:t>
      </w:r>
    </w:p>
    <w:p w:rsidR="000E630F" w:rsidRPr="001F082E" w:rsidRDefault="000E630F" w:rsidP="001B1F82">
      <w:pPr>
        <w:spacing w:after="0" w:line="360" w:lineRule="auto"/>
        <w:jc w:val="both"/>
        <w:rPr>
          <w:rFonts w:ascii="Times New Roman" w:hAnsi="Times New Roman"/>
          <w:sz w:val="28"/>
          <w:szCs w:val="28"/>
          <w:lang w:val="vi-VN"/>
        </w:rPr>
      </w:pPr>
      <w:r>
        <w:rPr>
          <w:rFonts w:ascii="Times New Roman" w:hAnsi="Times New Roman"/>
          <w:sz w:val="28"/>
          <w:szCs w:val="28"/>
          <w:lang w:val="vi-VN"/>
        </w:rPr>
        <w:tab/>
        <w:t>Thời điểm sàng lọc tốt nhất là trước khi mang thai hoặc trong khi có thai 3 tháng đầu. Các thai phụ được xét nghiệm tổng phân tích tế bào máu ngoại vi, nếu có hồng cầu nhỏ (MCV&lt;80fL), nhược sắc (MCH&lt;28pg ) thì sàng lọc tiếp chồng</w:t>
      </w:r>
      <w:r w:rsidR="0053121E">
        <w:rPr>
          <w:rFonts w:ascii="Times New Roman" w:hAnsi="Times New Roman"/>
          <w:sz w:val="28"/>
          <w:szCs w:val="28"/>
          <w:lang w:val="vi-VN"/>
        </w:rPr>
        <w:t xml:space="preserve"> cũng bằng xét nghiệm tổng phân tích tế bào máu ngoại vi</w:t>
      </w:r>
      <w:r>
        <w:rPr>
          <w:rFonts w:ascii="Times New Roman" w:hAnsi="Times New Roman"/>
          <w:sz w:val="28"/>
          <w:szCs w:val="28"/>
          <w:lang w:val="vi-VN"/>
        </w:rPr>
        <w:t xml:space="preserve">. Nếu cả hai vợ chồng cùng hồng cầu nhỏ nhược sắc thì được tư vấn </w:t>
      </w:r>
      <w:r w:rsidR="0053121E">
        <w:rPr>
          <w:rFonts w:ascii="Times New Roman" w:hAnsi="Times New Roman"/>
          <w:sz w:val="28"/>
          <w:szCs w:val="28"/>
          <w:lang w:val="vi-VN"/>
        </w:rPr>
        <w:t xml:space="preserve">xét nghiệm đột biến gen và </w:t>
      </w:r>
      <w:r>
        <w:rPr>
          <w:rFonts w:ascii="Times New Roman" w:hAnsi="Times New Roman"/>
          <w:sz w:val="28"/>
          <w:szCs w:val="28"/>
          <w:lang w:val="vi-VN"/>
        </w:rPr>
        <w:t>chẩn đoán trước sinh cho thai.</w:t>
      </w:r>
    </w:p>
    <w:p w:rsidR="000F0A33" w:rsidRPr="005F53DE" w:rsidRDefault="000F0A33" w:rsidP="00D502AA">
      <w:pPr>
        <w:pStyle w:val="Phan2"/>
      </w:pPr>
      <w:bookmarkStart w:id="50" w:name="_Toc19172268"/>
      <w:bookmarkStart w:id="51" w:name="_Toc421608654"/>
      <w:r w:rsidRPr="005F53DE">
        <w:t>1.3. Bệnh beta thalassemia</w:t>
      </w:r>
      <w:bookmarkEnd w:id="50"/>
    </w:p>
    <w:p w:rsidR="001A74D1" w:rsidRDefault="001A74D1" w:rsidP="00503C1D">
      <w:pPr>
        <w:pStyle w:val="Phan3"/>
      </w:pPr>
      <w:bookmarkStart w:id="52" w:name="_Toc19172269"/>
    </w:p>
    <w:p w:rsidR="001E6C0F" w:rsidRPr="0005395C" w:rsidRDefault="00B71364" w:rsidP="00503C1D">
      <w:pPr>
        <w:pStyle w:val="Phan3"/>
      </w:pPr>
      <w:r w:rsidRPr="00D7493D">
        <w:lastRenderedPageBreak/>
        <w:t>1.</w:t>
      </w:r>
      <w:r w:rsidR="00057E2F" w:rsidRPr="00D7493D">
        <w:t>3</w:t>
      </w:r>
      <w:r w:rsidR="001E6C0F" w:rsidRPr="00D7493D">
        <w:t>.</w:t>
      </w:r>
      <w:r w:rsidR="00057E2F" w:rsidRPr="00D7493D">
        <w:t>1.</w:t>
      </w:r>
      <w:r w:rsidR="001E6C0F" w:rsidRPr="00D7493D">
        <w:t xml:space="preserve"> </w:t>
      </w:r>
      <w:bookmarkEnd w:id="51"/>
      <w:r w:rsidR="0057687B" w:rsidRPr="00D7493D">
        <w:t>Khái niệm</w:t>
      </w:r>
      <w:bookmarkEnd w:id="52"/>
    </w:p>
    <w:p w:rsidR="0057687B" w:rsidRPr="00B71364" w:rsidRDefault="00303289" w:rsidP="001B1F82">
      <w:pPr>
        <w:spacing w:after="0" w:line="360" w:lineRule="auto"/>
        <w:jc w:val="both"/>
        <w:rPr>
          <w:rFonts w:ascii="Times New Roman" w:hAnsi="Times New Roman"/>
          <w:sz w:val="28"/>
          <w:szCs w:val="28"/>
        </w:rPr>
      </w:pPr>
      <w:r w:rsidRPr="00B71364">
        <w:rPr>
          <w:rFonts w:ascii="Times New Roman" w:hAnsi="Times New Roman"/>
          <w:sz w:val="28"/>
          <w:szCs w:val="28"/>
        </w:rPr>
        <w:tab/>
      </w:r>
      <w:r w:rsidR="0057687B" w:rsidRPr="00B71364">
        <w:rPr>
          <w:rFonts w:ascii="Times New Roman" w:hAnsi="Times New Roman"/>
          <w:sz w:val="28"/>
          <w:szCs w:val="28"/>
          <w:lang w:val="vi-VN"/>
        </w:rPr>
        <w:t xml:space="preserve">Bệnh β thalassemia </w:t>
      </w:r>
      <w:r w:rsidR="0057687B" w:rsidRPr="00B71364">
        <w:rPr>
          <w:rFonts w:ascii="Times New Roman" w:hAnsi="Times New Roman"/>
          <w:sz w:val="28"/>
          <w:szCs w:val="28"/>
        </w:rPr>
        <w:t>xảy ra</w:t>
      </w:r>
      <w:r w:rsidR="0057687B" w:rsidRPr="00B71364">
        <w:rPr>
          <w:rFonts w:ascii="Times New Roman" w:hAnsi="Times New Roman"/>
          <w:sz w:val="28"/>
          <w:szCs w:val="28"/>
          <w:lang w:val="vi-VN"/>
        </w:rPr>
        <w:t xml:space="preserve"> do đột biến điểm trên các locus tạo chuỗi </w:t>
      </w:r>
      <w:r w:rsidR="0057687B" w:rsidRPr="00B71364">
        <w:rPr>
          <w:rFonts w:ascii="Times New Roman" w:hAnsi="Times New Roman"/>
          <w:sz w:val="28"/>
          <w:szCs w:val="28"/>
          <w:lang w:val="vi-VN"/>
        </w:rPr>
        <w:sym w:font="Symbol" w:char="0062"/>
      </w:r>
      <w:r w:rsidR="0057687B" w:rsidRPr="00B71364">
        <w:rPr>
          <w:rFonts w:ascii="Times New Roman" w:hAnsi="Times New Roman"/>
          <w:sz w:val="28"/>
          <w:szCs w:val="28"/>
          <w:lang w:val="vi-VN"/>
        </w:rPr>
        <w:t xml:space="preserve"> làm giảm hoặc mất chức năng của gen </w:t>
      </w:r>
      <w:r w:rsidR="0057687B" w:rsidRPr="00B71364">
        <w:rPr>
          <w:rFonts w:ascii="Times New Roman" w:hAnsi="Times New Roman"/>
          <w:sz w:val="28"/>
          <w:szCs w:val="28"/>
        </w:rPr>
        <w:t xml:space="preserve">mã hóa cho việc tổng hợp </w:t>
      </w:r>
      <w:r w:rsidR="0057687B" w:rsidRPr="00B71364">
        <w:rPr>
          <w:rFonts w:ascii="Times New Roman" w:hAnsi="Times New Roman"/>
          <w:sz w:val="28"/>
          <w:szCs w:val="28"/>
          <w:lang w:val="vi-VN"/>
        </w:rPr>
        <w:t>β globin, dẫn đến giảm hoặc không tổng hợp được chuỗi β globin.</w:t>
      </w:r>
    </w:p>
    <w:p w:rsidR="0057687B" w:rsidRPr="00B71364" w:rsidRDefault="0057687B" w:rsidP="001B1F82">
      <w:pPr>
        <w:spacing w:after="0" w:line="360" w:lineRule="auto"/>
        <w:ind w:firstLine="720"/>
        <w:jc w:val="both"/>
        <w:rPr>
          <w:rFonts w:ascii="Times New Roman" w:hAnsi="Times New Roman"/>
          <w:sz w:val="28"/>
          <w:szCs w:val="28"/>
        </w:rPr>
      </w:pPr>
      <w:r w:rsidRPr="00B71364">
        <w:rPr>
          <w:rFonts w:ascii="Times New Roman" w:hAnsi="Times New Roman"/>
          <w:sz w:val="28"/>
          <w:szCs w:val="28"/>
        </w:rPr>
        <w:t xml:space="preserve">Theo Liên đoàn Thalassemia quốc tế, năm 2005 ước tính có 1,5% dân số thế giới mang gen </w:t>
      </w:r>
      <w:r w:rsidRPr="00B71364">
        <w:rPr>
          <w:rFonts w:ascii="Times New Roman" w:hAnsi="Times New Roman"/>
          <w:sz w:val="28"/>
          <w:szCs w:val="28"/>
          <w:lang w:val="vi-VN"/>
        </w:rPr>
        <w:t>β</w:t>
      </w:r>
      <w:r w:rsidRPr="00B71364">
        <w:rPr>
          <w:rFonts w:ascii="Times New Roman" w:hAnsi="Times New Roman"/>
          <w:sz w:val="28"/>
          <w:szCs w:val="28"/>
        </w:rPr>
        <w:t>-</w:t>
      </w:r>
      <w:r w:rsidRPr="00B71364">
        <w:rPr>
          <w:rFonts w:ascii="Times New Roman" w:hAnsi="Times New Roman"/>
          <w:sz w:val="28"/>
          <w:szCs w:val="28"/>
          <w:lang w:val="vi-VN"/>
        </w:rPr>
        <w:t xml:space="preserve">thalassemia (khoảng 80 - 90 triệu người mang gen bệnh) và mỗi năm có thêm tới 60.000 trường hợp mới sinh mang gen bệnh. Riêng khu vực Đông Nam Á trong đó có Việt Nam, ước tính số người mang gen β-thalassemia chiếm tới 50% tổng số người mang gen toàn cầu. Tần số mang gen β-thalassemia rất cao ở nhiều nước Địa Trung Hải như ở Ả rập Xê út là 10%, Hy Lạp là 8%, Italia là 4,8% </w:t>
      </w:r>
      <w:r w:rsidR="00DE5BEB" w:rsidRPr="00B71364">
        <w:rPr>
          <w:rFonts w:ascii="Times New Roman" w:hAnsi="Times New Roman"/>
          <w:sz w:val="28"/>
          <w:szCs w:val="28"/>
          <w:lang w:val="vi-VN"/>
        </w:rPr>
        <w:fldChar w:fldCharType="begin"/>
      </w:r>
      <w:r w:rsidR="001B5C87">
        <w:rPr>
          <w:rFonts w:ascii="Times New Roman" w:hAnsi="Times New Roman"/>
          <w:sz w:val="28"/>
          <w:szCs w:val="28"/>
          <w:lang w:val="vi-VN"/>
        </w:rPr>
        <w:instrText xml:space="preserve"> ADDIN EN.CITE &lt;EndNote&gt;&lt;Cite&gt;&lt;Author&gt;Galanello&lt;/Author&gt;&lt;Year&gt;2013&lt;/Year&gt;&lt;RecNum&gt;41&lt;/RecNum&gt;&lt;DisplayText&gt;&lt;style font="Times New Roman" size="14"&gt;[9]&lt;/style&gt;&lt;/DisplayText&gt;&lt;record&gt;&lt;rec-number&gt;41&lt;/rec-number&gt;&lt;foreign-keys&gt;&lt;key app="EN" db-id="wrpavrpf4dxvteettwmpw2pizpe500zv5zrd"&gt;41&lt;/key&gt;&lt;/foreign-keys&gt;&lt;ref-type name="Book Section"&gt;5&lt;/ref-type&gt;&lt;contributors&gt;&lt;authors&gt;&lt;author&gt;John Old &lt;/author&gt;&lt;author&gt;Cornelis L. Harteveld&lt;/author&gt;&lt;author&gt;Joanne Traeger-Synodinos&lt;/author&gt;&lt;author&gt;Mary Petrou&lt;/author&gt;&lt;author&gt;Michael Angastiniotis&lt;/author&gt;&lt;author&gt;Renzo Galanello &lt;/author&gt;&lt;/authors&gt;&lt;secondary-authors&gt;&lt;author&gt;Old, J.&lt;/author&gt;&lt;/secondary-authors&gt;&lt;/contributors&gt;&lt;titles&gt;&lt;title&gt;Prevention of Thalassaemias and Other Haemoglobin Disorders.&lt;/title&gt;&lt;/titles&gt;&lt;num-vols&gt;Volume 1: Principles&lt;/num-vols&gt;&lt;dates&gt;&lt;year&gt;2013&lt;/year&gt;&lt;/dates&gt;&lt;pub-location&gt;Nicosia, Cyprus&lt;/pub-location&gt;&lt;publisher&gt;Thalassaemia International Federation.&lt;/publisher&gt;&lt;accession-num&gt;24672827&lt;/accession-num&gt;&lt;urls&gt;&lt;/urls&gt;&lt;language&gt;eng&lt;/language&gt;&lt;/record&gt;&lt;/Cite&gt;&lt;/EndNote&gt;</w:instrText>
      </w:r>
      <w:r w:rsidR="00DE5BEB" w:rsidRPr="00B71364">
        <w:rPr>
          <w:rFonts w:ascii="Times New Roman" w:hAnsi="Times New Roman"/>
          <w:sz w:val="28"/>
          <w:szCs w:val="28"/>
          <w:lang w:val="vi-VN"/>
        </w:rPr>
        <w:fldChar w:fldCharType="separate"/>
      </w:r>
      <w:r w:rsidR="001B5C87">
        <w:rPr>
          <w:rFonts w:ascii="Times New Roman" w:hAnsi="Times New Roman"/>
          <w:noProof/>
          <w:sz w:val="28"/>
          <w:szCs w:val="28"/>
          <w:lang w:val="vi-VN"/>
        </w:rPr>
        <w:t>[</w:t>
      </w:r>
      <w:hyperlink w:anchor="_ENREF_9" w:tooltip="Old, 2013 #41" w:history="1">
        <w:r w:rsidR="008C4818">
          <w:rPr>
            <w:rFonts w:ascii="Times New Roman" w:hAnsi="Times New Roman"/>
            <w:noProof/>
            <w:sz w:val="28"/>
            <w:szCs w:val="28"/>
            <w:lang w:val="vi-VN"/>
          </w:rPr>
          <w:t>9</w:t>
        </w:r>
      </w:hyperlink>
      <w:r w:rsidR="001B5C87">
        <w:rPr>
          <w:rFonts w:ascii="Times New Roman" w:hAnsi="Times New Roman"/>
          <w:noProof/>
          <w:sz w:val="28"/>
          <w:szCs w:val="28"/>
          <w:lang w:val="vi-VN"/>
        </w:rPr>
        <w:t>]</w:t>
      </w:r>
      <w:r w:rsidR="00DE5BEB" w:rsidRPr="00B71364">
        <w:rPr>
          <w:rFonts w:ascii="Times New Roman" w:hAnsi="Times New Roman"/>
          <w:sz w:val="28"/>
          <w:szCs w:val="28"/>
          <w:lang w:val="vi-VN"/>
        </w:rPr>
        <w:fldChar w:fldCharType="end"/>
      </w:r>
      <w:r w:rsidR="00DB0950" w:rsidRPr="00B71364">
        <w:rPr>
          <w:rFonts w:ascii="Times New Roman" w:hAnsi="Times New Roman"/>
          <w:sz w:val="28"/>
          <w:szCs w:val="28"/>
        </w:rPr>
        <w:t>,</w:t>
      </w:r>
      <w:r w:rsidR="00DE5BEB" w:rsidRPr="00B71364">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&lt;EndNote&gt;&lt;Cite&gt;&lt;Author&gt;Needs&lt;/Author&gt;&lt;Year&gt;2018&lt;/Year&gt;&lt;RecNum&gt;187&lt;/RecNum&gt;&lt;DisplayText&gt;&lt;style font="Times New Roman" size="14"&gt;[10]&lt;/style&gt;&lt;/DisplayText&gt;&lt;record&gt;&lt;rec-number&gt;187&lt;/rec-number&gt;&lt;foreign-keys&gt;&lt;key app="EN" db-id="wrpavrpf4dxvteettwmpw2pizpe500zv5zrd"&gt;187&lt;/key&gt;&lt;/foreign-keys&gt;&lt;ref-type name="Book Section"&gt;5&lt;/ref-type&gt;&lt;contributors&gt;&lt;authors&gt;&lt;author&gt;Needs, T.&lt;/author&gt;&lt;author&gt;Lynch, D. T.&lt;/author&gt;&lt;/authors&gt;&lt;/contributors&gt;&lt;titles&gt;&lt;title&gt;Beta Thalassemia&lt;/title&gt;&lt;secondary-title&gt;StatPearls&lt;/secondary-title&gt;&lt;/titles&gt;&lt;dates&gt;&lt;year&gt;2018&lt;/year&gt;&lt;/dates&gt;&lt;pub-location&gt;Treasure Island FL&lt;/pub-location&gt;&lt;publisher&gt;StatPearls Publishing LLC.&lt;/publisher&gt;&lt;accession-num&gt;30285376&lt;/accession-num&gt;&lt;urls&gt;&lt;/urls&gt;&lt;language&gt;eng&lt;/language&gt;&lt;/record&gt;&lt;/Cite&gt;&lt;/EndNote&gt;</w:instrText>
      </w:r>
      <w:r w:rsidR="00DE5BEB" w:rsidRPr="00B71364">
        <w:rPr>
          <w:rFonts w:ascii="Times New Roman" w:hAnsi="Times New Roman"/>
          <w:sz w:val="28"/>
          <w:szCs w:val="28"/>
        </w:rPr>
        <w:fldChar w:fldCharType="separate"/>
      </w:r>
      <w:r w:rsidR="001B5C87">
        <w:rPr>
          <w:rFonts w:ascii="Times New Roman" w:hAnsi="Times New Roman"/>
          <w:noProof/>
          <w:sz w:val="28"/>
          <w:szCs w:val="28"/>
        </w:rPr>
        <w:t>[</w:t>
      </w:r>
      <w:hyperlink w:anchor="_ENREF_10" w:tooltip="Needs, 2018 #187" w:history="1">
        <w:r w:rsidR="008C4818">
          <w:rPr>
            <w:rFonts w:ascii="Times New Roman" w:hAnsi="Times New Roman"/>
            <w:noProof/>
            <w:sz w:val="28"/>
            <w:szCs w:val="28"/>
          </w:rPr>
          <w:t>10</w:t>
        </w:r>
      </w:hyperlink>
      <w:r w:rsidR="001B5C87">
        <w:rPr>
          <w:rFonts w:ascii="Times New Roman" w:hAnsi="Times New Roman"/>
          <w:noProof/>
          <w:sz w:val="28"/>
          <w:szCs w:val="28"/>
        </w:rPr>
        <w:t>]</w:t>
      </w:r>
      <w:r w:rsidR="00DE5BEB" w:rsidRPr="00B71364">
        <w:rPr>
          <w:rFonts w:ascii="Times New Roman" w:hAnsi="Times New Roman"/>
          <w:sz w:val="28"/>
          <w:szCs w:val="28"/>
        </w:rPr>
        <w:fldChar w:fldCharType="end"/>
      </w:r>
      <w:r w:rsidRPr="00B71364">
        <w:rPr>
          <w:rFonts w:ascii="Times New Roman" w:hAnsi="Times New Roman"/>
          <w:sz w:val="28"/>
          <w:szCs w:val="28"/>
          <w:lang w:val="vi-VN"/>
        </w:rPr>
        <w:t xml:space="preserve">. </w:t>
      </w:r>
    </w:p>
    <w:p w:rsidR="00910075" w:rsidRPr="0005395C" w:rsidRDefault="00B71364" w:rsidP="00503C1D">
      <w:pPr>
        <w:pStyle w:val="Phan3"/>
      </w:pPr>
      <w:bookmarkStart w:id="53" w:name="_Toc421608655"/>
      <w:bookmarkStart w:id="54" w:name="_Toc19172270"/>
      <w:r w:rsidRPr="00D7493D">
        <w:t>1.</w:t>
      </w:r>
      <w:r w:rsidR="00057E2F" w:rsidRPr="00D7493D">
        <w:t>3.2.</w:t>
      </w:r>
      <w:r w:rsidR="001E6C0F" w:rsidRPr="00D7493D">
        <w:t xml:space="preserve"> </w:t>
      </w:r>
      <w:r w:rsidR="00347F52" w:rsidRPr="00D7493D">
        <w:t>Cơ sở phân tử</w:t>
      </w:r>
      <w:bookmarkEnd w:id="53"/>
      <w:bookmarkEnd w:id="54"/>
    </w:p>
    <w:p w:rsidR="0057687B" w:rsidRPr="00B71364" w:rsidRDefault="00910075" w:rsidP="001B1F82">
      <w:pPr>
        <w:spacing w:after="0" w:line="360" w:lineRule="auto"/>
        <w:jc w:val="both"/>
        <w:rPr>
          <w:rFonts w:ascii="Times New Roman" w:hAnsi="Times New Roman"/>
          <w:sz w:val="28"/>
          <w:szCs w:val="28"/>
        </w:rPr>
      </w:pPr>
      <w:r w:rsidRPr="00B71364">
        <w:rPr>
          <w:rFonts w:ascii="Times New Roman" w:hAnsi="Times New Roman"/>
          <w:b/>
          <w:sz w:val="28"/>
          <w:szCs w:val="28"/>
        </w:rPr>
        <w:tab/>
      </w:r>
      <w:r w:rsidR="0057687B" w:rsidRPr="00B71364">
        <w:rPr>
          <w:rFonts w:ascii="Times New Roman" w:hAnsi="Times New Roman"/>
          <w:sz w:val="28"/>
          <w:szCs w:val="28"/>
        </w:rPr>
        <w:t xml:space="preserve">Vùng gen </w:t>
      </w:r>
      <w:r w:rsidR="007A21B0">
        <w:rPr>
          <w:rFonts w:ascii="Times New Roman" w:hAnsi="Times New Roman"/>
          <w:sz w:val="28"/>
          <w:szCs w:val="28"/>
        </w:rPr>
        <w:t>HBB quy định tổng hợp chuỗi beta globin</w:t>
      </w:r>
      <w:r w:rsidR="007A21B0" w:rsidRPr="00B71364">
        <w:rPr>
          <w:rFonts w:ascii="Times New Roman" w:hAnsi="Times New Roman"/>
          <w:sz w:val="28"/>
          <w:szCs w:val="28"/>
        </w:rPr>
        <w:t xml:space="preserve"> </w:t>
      </w:r>
      <w:r w:rsidR="0057687B" w:rsidRPr="00B71364">
        <w:rPr>
          <w:rFonts w:ascii="Times New Roman" w:hAnsi="Times New Roman"/>
          <w:sz w:val="28"/>
          <w:szCs w:val="28"/>
        </w:rPr>
        <w:t xml:space="preserve">nằm trên nhánh ngắn nhiễm sắc thể 11 (11p15.5) dài 1600bp, gồm 3 exon và </w:t>
      </w:r>
      <w:proofErr w:type="gramStart"/>
      <w:r w:rsidR="0057687B" w:rsidRPr="00B71364">
        <w:rPr>
          <w:rFonts w:ascii="Times New Roman" w:hAnsi="Times New Roman"/>
          <w:sz w:val="28"/>
          <w:szCs w:val="28"/>
        </w:rPr>
        <w:t>2 intron</w:t>
      </w:r>
      <w:proofErr w:type="gramEnd"/>
      <w:r w:rsidR="0057687B" w:rsidRPr="00B71364">
        <w:rPr>
          <w:rFonts w:ascii="Times New Roman" w:hAnsi="Times New Roman"/>
          <w:sz w:val="28"/>
          <w:szCs w:val="28"/>
        </w:rPr>
        <w:t xml:space="preserve">. Khi có đột biến gen </w:t>
      </w:r>
      <w:r w:rsidR="006613B2">
        <w:rPr>
          <w:rFonts w:ascii="Times New Roman" w:hAnsi="Times New Roman"/>
          <w:sz w:val="28"/>
          <w:szCs w:val="28"/>
        </w:rPr>
        <w:t>HBB</w:t>
      </w:r>
      <w:r w:rsidR="006613B2" w:rsidRPr="00B71364">
        <w:rPr>
          <w:rFonts w:ascii="Times New Roman" w:hAnsi="Times New Roman"/>
          <w:sz w:val="28"/>
          <w:szCs w:val="28"/>
        </w:rPr>
        <w:t xml:space="preserve"> </w:t>
      </w:r>
      <w:r w:rsidR="0057687B" w:rsidRPr="00B71364">
        <w:rPr>
          <w:rFonts w:ascii="Times New Roman" w:hAnsi="Times New Roman"/>
          <w:sz w:val="28"/>
          <w:szCs w:val="28"/>
        </w:rPr>
        <w:t>sẽ gây giảm hoặc không sả</w:t>
      </w:r>
      <w:r w:rsidR="006613B2">
        <w:rPr>
          <w:rFonts w:ascii="Times New Roman" w:hAnsi="Times New Roman"/>
          <w:sz w:val="28"/>
          <w:szCs w:val="28"/>
        </w:rPr>
        <w:t>n xuất</w:t>
      </w:r>
      <w:r w:rsidR="0057687B" w:rsidRPr="00B71364">
        <w:rPr>
          <w:rFonts w:ascii="Times New Roman" w:hAnsi="Times New Roman"/>
          <w:sz w:val="28"/>
          <w:szCs w:val="28"/>
        </w:rPr>
        <w:t xml:space="preserve"> chuỗi β globin của hemoglobin, gây nên bệnh β-thalassemia. Đột biến có thể là những thay đổi ở một base đơn thuần, có</w:t>
      </w:r>
      <w:r w:rsidR="0057687B" w:rsidRPr="00474B97">
        <w:rPr>
          <w:rFonts w:ascii="Times New Roman" w:hAnsi="Times New Roman"/>
          <w:sz w:val="28"/>
          <w:szCs w:val="28"/>
        </w:rPr>
        <w:t xml:space="preserve"> thể là mất một hay nhiều nucleotid, có thể là đảo đoạn hay tái sắp xếp chuỗi </w:t>
      </w:r>
      <w:r w:rsidR="0057687B" w:rsidRPr="00B71364">
        <w:rPr>
          <w:rFonts w:ascii="Times New Roman" w:hAnsi="Times New Roman"/>
          <w:sz w:val="28"/>
          <w:szCs w:val="28"/>
        </w:rPr>
        <w:t xml:space="preserve">DNA do đó ảnh hưởng lên một trong nhiều giai đoạn sản sinh chuỗi globin. Những mất đoạn lớn trong cụm </w:t>
      </w:r>
      <w:r w:rsidR="006613B2">
        <w:rPr>
          <w:rFonts w:ascii="Times New Roman" w:hAnsi="Times New Roman"/>
          <w:sz w:val="28"/>
          <w:szCs w:val="28"/>
        </w:rPr>
        <w:t>gen HBB</w:t>
      </w:r>
      <w:r w:rsidR="0057687B" w:rsidRPr="00B71364">
        <w:rPr>
          <w:rFonts w:ascii="Times New Roman" w:hAnsi="Times New Roman"/>
          <w:sz w:val="28"/>
          <w:szCs w:val="28"/>
        </w:rPr>
        <w:t xml:space="preserve"> có thể làm mất hay chuyển một hoặc nhiều gen, làm tổn hại đến sự điều hòa của các gen còn lại trong cụm. Các dạng đột biến còn được thể hiện ở mức độ bất hoạt gen tổn thương, tăng hoạt động của các gen khác trong cụm xung quanh, kết quả là làm thay đổi tỉ lệ tổng hợp các chuỗi globin </w:t>
      </w:r>
      <w:r w:rsidR="00DE5BEB" w:rsidRPr="00B71364">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&lt;EndNote&gt;&lt;Cite&gt;&lt;Author&gt;Cao&lt;/Author&gt;&lt;Year&gt;2010&lt;/Year&gt;&lt;RecNum&gt;43&lt;/RecNum&gt;&lt;DisplayText&gt;&lt;style font="Times New Roman" size="14"&gt;[30]&lt;/style&gt;&lt;/DisplayText&gt;&lt;record&gt;&lt;rec-number&gt;43&lt;/rec-number&gt;&lt;foreign-keys&gt;&lt;key app="EN" db-id="wrpavrpf4dxvteettwmpw2pizpe500zv5zrd"&gt;43&lt;/key&gt;&lt;/foreign-keys&gt;&lt;ref-type name="Journal Article"&gt;17&lt;/ref-type&gt;&lt;contributors&gt;&lt;authors&gt;&lt;author&gt;Cao, A.&lt;/author&gt;&lt;author&gt;Galanello, R.&lt;/author&gt;&lt;/authors&gt;&lt;/contributors&gt;&lt;auth-address&gt;Istituto di Neurogenetica e Neurofarmacologia, Consiglio Nazionale delle Ricerche, Cagliari, Italy.&lt;/auth-address&gt;&lt;titles&gt;&lt;title&gt;Beta-thalassemia&lt;/title&gt;&lt;secondary-title&gt;Genet Med&lt;/secondary-title&gt;&lt;alt-title&gt;Genetics in medicine : official journal of the American College of Medical Genetics&lt;/alt-title&gt;&lt;/titles&gt;&lt;periodical&gt;&lt;full-title&gt;Genet Med&lt;/full-title&gt;&lt;/periodical&gt;&lt;pages&gt;61-76&lt;/pages&gt;&lt;volume&gt;12&lt;/volume&gt;&lt;number&gt;2&lt;/number&gt;&lt;edition&gt;2010/01/26&lt;/edition&gt;&lt;keywords&gt;&lt;keyword&gt;Bone Marrow Transplantation&lt;/keyword&gt;&lt;keyword&gt;Female&lt;/keyword&gt;&lt;keyword&gt;Genetic Testing&lt;/keyword&gt;&lt;keyword&gt;Globins/genetics&lt;/keyword&gt;&lt;keyword&gt;Heterozygote Detection&lt;/keyword&gt;&lt;keyword&gt;Humans&lt;/keyword&gt;&lt;keyword&gt;Multigene Family&lt;/keyword&gt;&lt;keyword&gt;Pregnancy&lt;/keyword&gt;&lt;keyword&gt;Prenatal Diagnosis&lt;/keyword&gt;&lt;keyword&gt;beta-Thalassemia/diagnosis/genetics/therapy&lt;/keyword&gt;&lt;/keywords&gt;&lt;dates&gt;&lt;year&gt;2010&lt;/year&gt;&lt;pub-dates&gt;&lt;date&gt;Feb&lt;/date&gt;&lt;/pub-dates&gt;&lt;/dates&gt;&lt;isbn&gt;1530-0366 (Electronic)&amp;#xD;1098-3600 (Linking)&lt;/isbn&gt;&lt;accession-num&gt;20098328&lt;/accession-num&gt;&lt;urls&gt;&lt;/urls&gt;&lt;electronic-resource-num&gt;10.1097/GIM.0b013e3181cd68ed&lt;/electronic-resource-num&gt;&lt;remote-database-provider&gt;NLM&lt;/remote-database-provider&gt;&lt;language&gt;eng&lt;/language&gt;&lt;/record&gt;&lt;/Cite&gt;&lt;/EndNote&gt;</w:instrText>
      </w:r>
      <w:r w:rsidR="00DE5BEB" w:rsidRPr="00B71364">
        <w:rPr>
          <w:rFonts w:ascii="Times New Roman" w:hAnsi="Times New Roman"/>
          <w:sz w:val="28"/>
          <w:szCs w:val="28"/>
        </w:rPr>
        <w:fldChar w:fldCharType="separate"/>
      </w:r>
      <w:r w:rsidR="001B5C87">
        <w:rPr>
          <w:rFonts w:ascii="Times New Roman" w:hAnsi="Times New Roman"/>
          <w:noProof/>
          <w:sz w:val="28"/>
          <w:szCs w:val="28"/>
        </w:rPr>
        <w:t>[</w:t>
      </w:r>
      <w:hyperlink w:anchor="_ENREF_30" w:tooltip="Cao, 2010 #43" w:history="1">
        <w:r w:rsidR="008C4818">
          <w:rPr>
            <w:rFonts w:ascii="Times New Roman" w:hAnsi="Times New Roman"/>
            <w:noProof/>
            <w:sz w:val="28"/>
            <w:szCs w:val="28"/>
          </w:rPr>
          <w:t>30</w:t>
        </w:r>
      </w:hyperlink>
      <w:r w:rsidR="001B5C87">
        <w:rPr>
          <w:rFonts w:ascii="Times New Roman" w:hAnsi="Times New Roman"/>
          <w:noProof/>
          <w:sz w:val="28"/>
          <w:szCs w:val="28"/>
        </w:rPr>
        <w:t>]</w:t>
      </w:r>
      <w:r w:rsidR="00DE5BEB" w:rsidRPr="00B71364">
        <w:rPr>
          <w:rFonts w:ascii="Times New Roman" w:hAnsi="Times New Roman"/>
          <w:sz w:val="28"/>
          <w:szCs w:val="28"/>
        </w:rPr>
        <w:fldChar w:fldCharType="end"/>
      </w:r>
      <w:r w:rsidR="0057687B" w:rsidRPr="00B71364">
        <w:rPr>
          <w:rFonts w:ascii="Times New Roman" w:hAnsi="Times New Roman"/>
          <w:sz w:val="28"/>
          <w:szCs w:val="28"/>
        </w:rPr>
        <w:t>.</w:t>
      </w:r>
    </w:p>
    <w:p w:rsidR="0057687B" w:rsidRPr="00B71364" w:rsidRDefault="0057687B" w:rsidP="001B1F82">
      <w:pPr>
        <w:spacing w:after="0" w:line="360" w:lineRule="auto"/>
        <w:ind w:firstLine="720"/>
        <w:jc w:val="both"/>
        <w:rPr>
          <w:rFonts w:ascii="Times New Roman" w:hAnsi="Times New Roman"/>
          <w:sz w:val="28"/>
          <w:szCs w:val="28"/>
        </w:rPr>
      </w:pPr>
      <w:r w:rsidRPr="00B71364">
        <w:rPr>
          <w:rFonts w:ascii="Times New Roman" w:hAnsi="Times New Roman"/>
          <w:sz w:val="28"/>
          <w:szCs w:val="28"/>
        </w:rPr>
        <w:t xml:space="preserve">Ngày nay có hơn 300 đột biến đã được tìm thấy trên gen </w:t>
      </w:r>
      <w:r w:rsidR="00966EB2">
        <w:rPr>
          <w:rFonts w:ascii="Times New Roman" w:hAnsi="Times New Roman"/>
          <w:sz w:val="28"/>
          <w:szCs w:val="28"/>
        </w:rPr>
        <w:t>HBB</w:t>
      </w:r>
      <w:r w:rsidR="00966EB2" w:rsidRPr="00B71364">
        <w:rPr>
          <w:rFonts w:ascii="Times New Roman" w:hAnsi="Times New Roman"/>
          <w:sz w:val="28"/>
          <w:szCs w:val="28"/>
        </w:rPr>
        <w:t xml:space="preserve"> </w:t>
      </w:r>
      <w:r w:rsidRPr="00B71364">
        <w:rPr>
          <w:rFonts w:ascii="Times New Roman" w:hAnsi="Times New Roman"/>
          <w:sz w:val="28"/>
          <w:szCs w:val="28"/>
        </w:rPr>
        <w:t xml:space="preserve">gồm 2 nhóm: nhóm làm mất hoàn toàn chức năng của gen </w:t>
      </w:r>
      <w:r w:rsidR="00966EB2">
        <w:rPr>
          <w:rFonts w:ascii="Times New Roman" w:hAnsi="Times New Roman"/>
          <w:sz w:val="28"/>
          <w:szCs w:val="28"/>
        </w:rPr>
        <w:t>HBB</w:t>
      </w:r>
      <w:r w:rsidR="00966EB2" w:rsidRPr="00B71364">
        <w:rPr>
          <w:rFonts w:ascii="Times New Roman" w:hAnsi="Times New Roman"/>
          <w:sz w:val="28"/>
          <w:szCs w:val="28"/>
        </w:rPr>
        <w:t xml:space="preserve"> </w:t>
      </w:r>
      <w:r w:rsidRPr="00B71364">
        <w:rPr>
          <w:rFonts w:ascii="Times New Roman" w:hAnsi="Times New Roman"/>
          <w:sz w:val="28"/>
          <w:szCs w:val="28"/>
        </w:rPr>
        <w:t xml:space="preserve">dẫn đến không sản xuất được chuỗi β globin và nhóm làm giảm sản xuất chuỗi β globin. Trong số đó có khoảng 250 là đột biến điểm, còn lại là đứt đoạn ngắn và một số loại </w:t>
      </w:r>
      <w:r w:rsidRPr="00B71364">
        <w:rPr>
          <w:rFonts w:ascii="Times New Roman" w:hAnsi="Times New Roman"/>
          <w:sz w:val="28"/>
          <w:szCs w:val="28"/>
        </w:rPr>
        <w:lastRenderedPageBreak/>
        <w:t xml:space="preserve">hiếm gặp khác; có khoảng 20 đột biến hay gặp chiếm 80% các đột biến trên gen </w:t>
      </w:r>
      <w:r w:rsidR="00966EB2">
        <w:rPr>
          <w:rFonts w:ascii="Times New Roman" w:hAnsi="Times New Roman"/>
          <w:sz w:val="28"/>
          <w:szCs w:val="28"/>
        </w:rPr>
        <w:t>HBB</w:t>
      </w:r>
      <w:r w:rsidR="00966EB2" w:rsidRPr="00B71364">
        <w:rPr>
          <w:rFonts w:ascii="Times New Roman" w:hAnsi="Times New Roman"/>
          <w:sz w:val="28"/>
          <w:szCs w:val="28"/>
        </w:rPr>
        <w:t xml:space="preserve"> </w:t>
      </w:r>
      <w:r w:rsidRPr="00B71364">
        <w:rPr>
          <w:rFonts w:ascii="Times New Roman" w:hAnsi="Times New Roman"/>
          <w:sz w:val="28"/>
          <w:szCs w:val="28"/>
        </w:rPr>
        <w:t xml:space="preserve">khắp thế giới. </w:t>
      </w:r>
    </w:p>
    <w:p w:rsidR="001372B2" w:rsidRPr="00602E14" w:rsidRDefault="0048282C" w:rsidP="0005395C">
      <w:pPr>
        <w:spacing w:after="0" w:line="360" w:lineRule="auto"/>
        <w:jc w:val="center"/>
        <w:rPr>
          <w:rFonts w:ascii="Times New Roman" w:hAnsi="Times New Roman"/>
          <w:i/>
          <w:sz w:val="26"/>
          <w:szCs w:val="26"/>
        </w:rPr>
      </w:pPr>
      <w:r>
        <w:rPr>
          <w:rFonts w:ascii="Times New Roman" w:hAnsi="Times New Roman"/>
          <w:i/>
          <w:noProof/>
          <w:sz w:val="28"/>
          <w:szCs w:val="28"/>
        </w:rPr>
        <w:drawing>
          <wp:inline distT="0" distB="0" distL="0" distR="0">
            <wp:extent cx="5153660" cy="1247140"/>
            <wp:effectExtent l="1905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153660" cy="1247140"/>
                    </a:xfrm>
                    <a:prstGeom prst="rect">
                      <a:avLst/>
                    </a:prstGeom>
                    <a:noFill/>
                    <a:ln w="9525">
                      <a:noFill/>
                      <a:miter lim="800000"/>
                      <a:headEnd/>
                      <a:tailEnd/>
                    </a:ln>
                  </pic:spPr>
                </pic:pic>
              </a:graphicData>
            </a:graphic>
          </wp:inline>
        </w:drawing>
      </w:r>
    </w:p>
    <w:p w:rsidR="00347F52" w:rsidRPr="009F61C9" w:rsidRDefault="009F61C9" w:rsidP="009F61C9">
      <w:pPr>
        <w:pStyle w:val="Caption"/>
        <w:jc w:val="center"/>
        <w:rPr>
          <w:rFonts w:ascii="Times New Roman" w:hAnsi="Times New Roman"/>
          <w:b w:val="0"/>
          <w:i/>
          <w:sz w:val="28"/>
          <w:szCs w:val="28"/>
        </w:rPr>
      </w:pPr>
      <w:bookmarkStart w:id="55" w:name="_Toc532803658"/>
      <w:bookmarkStart w:id="56" w:name="_Toc19173763"/>
      <w:proofErr w:type="gramStart"/>
      <w:r w:rsidRPr="009F61C9">
        <w:rPr>
          <w:rFonts w:ascii="Times New Roman" w:hAnsi="Times New Roman"/>
          <w:b w:val="0"/>
          <w:i/>
          <w:sz w:val="28"/>
          <w:szCs w:val="28"/>
        </w:rPr>
        <w:t>Hình  1</w:t>
      </w:r>
      <w:proofErr w:type="gramEnd"/>
      <w:r w:rsidRPr="009F61C9">
        <w:rPr>
          <w:rFonts w:ascii="Times New Roman" w:hAnsi="Times New Roman"/>
          <w:b w:val="0"/>
          <w:i/>
          <w:sz w:val="28"/>
          <w:szCs w:val="28"/>
        </w:rPr>
        <w:t>.</w:t>
      </w:r>
      <w:r w:rsidR="00DE5BEB" w:rsidRPr="009F61C9">
        <w:rPr>
          <w:rFonts w:ascii="Times New Roman" w:hAnsi="Times New Roman"/>
          <w:b w:val="0"/>
          <w:i/>
          <w:sz w:val="28"/>
          <w:szCs w:val="28"/>
        </w:rPr>
        <w:fldChar w:fldCharType="begin"/>
      </w:r>
      <w:r w:rsidRPr="009F61C9">
        <w:rPr>
          <w:rFonts w:ascii="Times New Roman" w:hAnsi="Times New Roman"/>
          <w:b w:val="0"/>
          <w:i/>
          <w:sz w:val="28"/>
          <w:szCs w:val="28"/>
        </w:rPr>
        <w:instrText xml:space="preserve"> SEQ Hình_ \* ARABIC </w:instrText>
      </w:r>
      <w:r w:rsidR="00DE5BEB" w:rsidRPr="009F61C9">
        <w:rPr>
          <w:rFonts w:ascii="Times New Roman" w:hAnsi="Times New Roman"/>
          <w:b w:val="0"/>
          <w:i/>
          <w:sz w:val="28"/>
          <w:szCs w:val="28"/>
        </w:rPr>
        <w:fldChar w:fldCharType="separate"/>
      </w:r>
      <w:r w:rsidR="00E77D86">
        <w:rPr>
          <w:rFonts w:ascii="Times New Roman" w:hAnsi="Times New Roman"/>
          <w:b w:val="0"/>
          <w:i/>
          <w:noProof/>
          <w:sz w:val="28"/>
          <w:szCs w:val="28"/>
        </w:rPr>
        <w:t>7</w:t>
      </w:r>
      <w:r w:rsidR="00DE5BEB" w:rsidRPr="009F61C9">
        <w:rPr>
          <w:rFonts w:ascii="Times New Roman" w:hAnsi="Times New Roman"/>
          <w:b w:val="0"/>
          <w:i/>
          <w:sz w:val="28"/>
          <w:szCs w:val="28"/>
        </w:rPr>
        <w:fldChar w:fldCharType="end"/>
      </w:r>
      <w:r w:rsidRPr="009F61C9">
        <w:rPr>
          <w:rFonts w:ascii="Times New Roman" w:hAnsi="Times New Roman"/>
          <w:b w:val="0"/>
          <w:i/>
          <w:sz w:val="28"/>
          <w:szCs w:val="28"/>
        </w:rPr>
        <w:t>:</w:t>
      </w:r>
      <w:r w:rsidR="003304A5" w:rsidRPr="009F61C9">
        <w:rPr>
          <w:rFonts w:ascii="Times New Roman" w:hAnsi="Times New Roman"/>
          <w:b w:val="0"/>
          <w:i/>
          <w:sz w:val="28"/>
          <w:szCs w:val="28"/>
        </w:rPr>
        <w:t xml:space="preserve"> </w:t>
      </w:r>
      <w:r w:rsidR="00347F52" w:rsidRPr="009F61C9">
        <w:rPr>
          <w:rFonts w:ascii="Times New Roman" w:hAnsi="Times New Roman"/>
          <w:b w:val="0"/>
          <w:i/>
          <w:sz w:val="28"/>
          <w:szCs w:val="28"/>
        </w:rPr>
        <w:t xml:space="preserve">Phân bố gen </w:t>
      </w:r>
      <w:r w:rsidR="00966EB2" w:rsidRPr="00966EB2">
        <w:rPr>
          <w:rFonts w:ascii="Times New Roman" w:hAnsi="Times New Roman"/>
          <w:b w:val="0"/>
          <w:sz w:val="28"/>
          <w:szCs w:val="28"/>
        </w:rPr>
        <w:t>HBB</w:t>
      </w:r>
      <w:r w:rsidR="00966EB2" w:rsidRPr="009F61C9">
        <w:rPr>
          <w:rFonts w:ascii="Times New Roman" w:hAnsi="Times New Roman"/>
          <w:b w:val="0"/>
          <w:i/>
          <w:sz w:val="28"/>
          <w:szCs w:val="28"/>
        </w:rPr>
        <w:t xml:space="preserve"> </w:t>
      </w:r>
      <w:r w:rsidR="00347F52" w:rsidRPr="009F61C9">
        <w:rPr>
          <w:rFonts w:ascii="Times New Roman" w:hAnsi="Times New Roman"/>
          <w:b w:val="0"/>
          <w:i/>
          <w:sz w:val="28"/>
          <w:szCs w:val="28"/>
        </w:rPr>
        <w:t>trên nhiễm sắc thể 11</w:t>
      </w:r>
      <w:bookmarkEnd w:id="55"/>
      <w:bookmarkEnd w:id="56"/>
    </w:p>
    <w:p w:rsidR="0057687B" w:rsidRDefault="0057687B" w:rsidP="00B42AA1">
      <w:pPr>
        <w:spacing w:before="100" w:beforeAutospacing="1" w:after="0" w:line="360" w:lineRule="auto"/>
        <w:jc w:val="both"/>
        <w:rPr>
          <w:rFonts w:ascii="Times New Roman" w:hAnsi="Times New Roman"/>
          <w:sz w:val="26"/>
          <w:szCs w:val="26"/>
        </w:rPr>
      </w:pPr>
      <w:bookmarkStart w:id="57" w:name="_Toc421608656"/>
      <w:r w:rsidRPr="001B3650">
        <w:rPr>
          <w:rFonts w:ascii="Times New Roman" w:hAnsi="Times New Roman"/>
          <w:sz w:val="28"/>
          <w:szCs w:val="28"/>
        </w:rPr>
        <w:t xml:space="preserve">Có </w:t>
      </w:r>
      <w:r w:rsidR="00B42AA1">
        <w:rPr>
          <w:rFonts w:ascii="Times New Roman" w:hAnsi="Times New Roman"/>
          <w:sz w:val="28"/>
          <w:szCs w:val="28"/>
        </w:rPr>
        <w:t>8</w:t>
      </w:r>
      <w:r w:rsidRPr="001B3650">
        <w:rPr>
          <w:rFonts w:ascii="Times New Roman" w:hAnsi="Times New Roman"/>
          <w:sz w:val="28"/>
          <w:szCs w:val="28"/>
        </w:rPr>
        <w:t xml:space="preserve"> loại đột biến gây bệnh β-thalassemia thường gặp ở người Việt Nam </w:t>
      </w:r>
      <w:r w:rsidR="00DE5BEB" w:rsidRPr="001B3650">
        <w:rPr>
          <w:rFonts w:ascii="Times New Roman" w:hAnsi="Times New Roman"/>
          <w:sz w:val="28"/>
          <w:szCs w:val="28"/>
        </w:rPr>
        <w:fldChar w:fldCharType="begin">
          <w:fldData xml:space="preserve">PEVuZE5vdGU+PENpdGU+PEF1dGhvcj5TdmFzdGk8L0F1dGhvcj48WWVhcj4yMDAyPC9ZZWFyPjxS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=
</w:fldData>
        </w:fldChar>
      </w:r>
      <w:r w:rsidR="001B5C87">
        <w:rPr>
          <w:rFonts w:ascii="Times New Roman" w:hAnsi="Times New Roman"/>
          <w:sz w:val="28"/>
          <w:szCs w:val="28"/>
        </w:rPr>
        <w:instrText xml:space="preserve"> ADDIN EN.CITE </w:instrText>
      </w:r>
      <w:r w:rsidR="00DE5BEB">
        <w:rPr>
          <w:rFonts w:ascii="Times New Roman" w:hAnsi="Times New Roman"/>
          <w:sz w:val="28"/>
          <w:szCs w:val="28"/>
        </w:rPr>
        <w:fldChar w:fldCharType="begin">
          <w:fldData xml:space="preserve">PEVuZE5vdGU+PENpdGU+PEF1dGhvcj5TdmFzdGk8L0F1dGhvcj48WWVhcj4yMDAyPC9ZZWFyPjxS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=
</w:fldData>
        </w:fldChar>
      </w:r>
      <w:r w:rsidR="001B5C87">
        <w:rPr>
          <w:rFonts w:ascii="Times New Roman" w:hAnsi="Times New Roman"/>
          <w:sz w:val="28"/>
          <w:szCs w:val="28"/>
        </w:rPr>
        <w:instrText xml:space="preserve"> ADDIN EN.CITE.DATA </w:instrText>
      </w:r>
      <w:r w:rsidR="00DE5BEB">
        <w:rPr>
          <w:rFonts w:ascii="Times New Roman" w:hAnsi="Times New Roman"/>
          <w:sz w:val="28"/>
          <w:szCs w:val="28"/>
        </w:rPr>
      </w:r>
      <w:r w:rsidR="00DE5BEB">
        <w:rPr>
          <w:rFonts w:ascii="Times New Roman" w:hAnsi="Times New Roman"/>
          <w:sz w:val="28"/>
          <w:szCs w:val="28"/>
        </w:rPr>
        <w:fldChar w:fldCharType="end"/>
      </w:r>
      <w:r w:rsidR="00DE5BEB" w:rsidRPr="001B3650">
        <w:rPr>
          <w:rFonts w:ascii="Times New Roman" w:hAnsi="Times New Roman"/>
          <w:sz w:val="28"/>
          <w:szCs w:val="28"/>
        </w:rPr>
      </w:r>
      <w:r w:rsidR="00DE5BEB" w:rsidRPr="001B3650">
        <w:rPr>
          <w:rFonts w:ascii="Times New Roman" w:hAnsi="Times New Roman"/>
          <w:sz w:val="28"/>
          <w:szCs w:val="28"/>
        </w:rPr>
        <w:fldChar w:fldCharType="separate"/>
      </w:r>
      <w:r w:rsidR="001B5C87">
        <w:rPr>
          <w:rFonts w:ascii="Times New Roman" w:hAnsi="Times New Roman"/>
          <w:noProof/>
          <w:sz w:val="28"/>
          <w:szCs w:val="28"/>
        </w:rPr>
        <w:t>[</w:t>
      </w:r>
      <w:hyperlink w:anchor="_ENREF_31" w:tooltip="Svasti, 2002 #4" w:history="1">
        <w:r w:rsidR="008C4818">
          <w:rPr>
            <w:rFonts w:ascii="Times New Roman" w:hAnsi="Times New Roman"/>
            <w:noProof/>
            <w:sz w:val="28"/>
            <w:szCs w:val="28"/>
          </w:rPr>
          <w:t>31</w:t>
        </w:r>
      </w:hyperlink>
      <w:r w:rsidR="001B5C87">
        <w:rPr>
          <w:rFonts w:ascii="Times New Roman" w:hAnsi="Times New Roman"/>
          <w:noProof/>
          <w:sz w:val="28"/>
          <w:szCs w:val="28"/>
        </w:rPr>
        <w:t>]</w:t>
      </w:r>
      <w:r w:rsidR="00DE5BEB" w:rsidRPr="001B3650">
        <w:rPr>
          <w:rFonts w:ascii="Times New Roman" w:hAnsi="Times New Roman"/>
          <w:sz w:val="28"/>
          <w:szCs w:val="28"/>
        </w:rPr>
        <w:fldChar w:fldCharType="end"/>
      </w:r>
      <w:r w:rsidRPr="00602E14">
        <w:rPr>
          <w:rFonts w:ascii="Times New Roman" w:hAnsi="Times New Roman"/>
          <w:sz w:val="26"/>
          <w:szCs w:val="26"/>
        </w:rPr>
        <w:t>:</w:t>
      </w:r>
    </w:p>
    <w:p w:rsidR="008959A5" w:rsidRDefault="004265D7" w:rsidP="008959A5">
      <w:pPr>
        <w:pStyle w:val="Caption"/>
        <w:jc w:val="center"/>
        <w:rPr>
          <w:rFonts w:ascii="Times New Roman" w:hAnsi="Times New Roman"/>
          <w:b w:val="0"/>
          <w:i/>
          <w:sz w:val="28"/>
          <w:szCs w:val="28"/>
        </w:rPr>
      </w:pPr>
      <w:bookmarkStart w:id="58" w:name="_Toc19173741"/>
      <w:proofErr w:type="gramStart"/>
      <w:r w:rsidRPr="008959A5">
        <w:rPr>
          <w:rFonts w:ascii="Times New Roman" w:hAnsi="Times New Roman"/>
          <w:b w:val="0"/>
          <w:i/>
          <w:sz w:val="28"/>
          <w:szCs w:val="28"/>
        </w:rPr>
        <w:t>Bảng  1</w:t>
      </w:r>
      <w:proofErr w:type="gramEnd"/>
      <w:r w:rsidRPr="008959A5">
        <w:rPr>
          <w:rFonts w:ascii="Times New Roman" w:hAnsi="Times New Roman"/>
          <w:b w:val="0"/>
          <w:i/>
          <w:sz w:val="28"/>
          <w:szCs w:val="28"/>
        </w:rPr>
        <w:t>.</w:t>
      </w:r>
      <w:r w:rsidR="00DE5BEB" w:rsidRPr="008959A5">
        <w:rPr>
          <w:rFonts w:ascii="Times New Roman" w:hAnsi="Times New Roman"/>
          <w:b w:val="0"/>
          <w:i/>
          <w:sz w:val="28"/>
          <w:szCs w:val="28"/>
        </w:rPr>
        <w:fldChar w:fldCharType="begin"/>
      </w:r>
      <w:r w:rsidRPr="008959A5">
        <w:rPr>
          <w:rFonts w:ascii="Times New Roman" w:hAnsi="Times New Roman"/>
          <w:b w:val="0"/>
          <w:i/>
          <w:sz w:val="28"/>
          <w:szCs w:val="28"/>
        </w:rPr>
        <w:instrText xml:space="preserve"> SEQ Bảng_ \* ARABIC </w:instrText>
      </w:r>
      <w:r w:rsidR="00DE5BEB" w:rsidRPr="008959A5">
        <w:rPr>
          <w:rFonts w:ascii="Times New Roman" w:hAnsi="Times New Roman"/>
          <w:b w:val="0"/>
          <w:i/>
          <w:sz w:val="28"/>
          <w:szCs w:val="28"/>
        </w:rPr>
        <w:fldChar w:fldCharType="separate"/>
      </w:r>
      <w:r w:rsidR="00E77D86">
        <w:rPr>
          <w:rFonts w:ascii="Times New Roman" w:hAnsi="Times New Roman"/>
          <w:b w:val="0"/>
          <w:i/>
          <w:noProof/>
          <w:sz w:val="28"/>
          <w:szCs w:val="28"/>
        </w:rPr>
        <w:t>2</w:t>
      </w:r>
      <w:r w:rsidR="00DE5BEB" w:rsidRPr="008959A5">
        <w:rPr>
          <w:rFonts w:ascii="Times New Roman" w:hAnsi="Times New Roman"/>
          <w:b w:val="0"/>
          <w:i/>
          <w:sz w:val="28"/>
          <w:szCs w:val="28"/>
        </w:rPr>
        <w:fldChar w:fldCharType="end"/>
      </w:r>
      <w:r w:rsidRPr="008959A5">
        <w:rPr>
          <w:rFonts w:ascii="Times New Roman" w:hAnsi="Times New Roman"/>
          <w:b w:val="0"/>
          <w:i/>
          <w:sz w:val="28"/>
          <w:szCs w:val="28"/>
        </w:rPr>
        <w:t>:</w:t>
      </w:r>
      <w:r w:rsidR="00EF17F7" w:rsidRPr="008959A5">
        <w:rPr>
          <w:rFonts w:ascii="Times New Roman" w:hAnsi="Times New Roman"/>
          <w:b w:val="0"/>
          <w:i/>
          <w:sz w:val="28"/>
          <w:szCs w:val="28"/>
        </w:rPr>
        <w:t xml:space="preserve"> Các đột biến gây bệnh β-thalassemia thường gặp</w:t>
      </w:r>
      <w:bookmarkEnd w:id="58"/>
      <w:r w:rsidR="00EF17F7" w:rsidRPr="008959A5">
        <w:rPr>
          <w:rFonts w:ascii="Times New Roman" w:hAnsi="Times New Roman"/>
          <w:b w:val="0"/>
          <w:i/>
          <w:sz w:val="28"/>
          <w:szCs w:val="28"/>
        </w:rPr>
        <w:t xml:space="preserve"> </w:t>
      </w:r>
    </w:p>
    <w:p w:rsidR="00EF17F7" w:rsidRPr="008959A5" w:rsidRDefault="00EF17F7" w:rsidP="008959A5">
      <w:pPr>
        <w:pStyle w:val="Caption"/>
        <w:jc w:val="center"/>
        <w:rPr>
          <w:rFonts w:ascii="Times New Roman" w:hAnsi="Times New Roman"/>
          <w:b w:val="0"/>
          <w:i/>
          <w:sz w:val="28"/>
          <w:szCs w:val="28"/>
        </w:rPr>
      </w:pPr>
      <w:proofErr w:type="gramStart"/>
      <w:r w:rsidRPr="008959A5">
        <w:rPr>
          <w:rFonts w:ascii="Times New Roman" w:hAnsi="Times New Roman"/>
          <w:b w:val="0"/>
          <w:i/>
          <w:sz w:val="28"/>
          <w:szCs w:val="28"/>
        </w:rPr>
        <w:t>ở</w:t>
      </w:r>
      <w:proofErr w:type="gramEnd"/>
      <w:r w:rsidRPr="008959A5">
        <w:rPr>
          <w:rFonts w:ascii="Times New Roman" w:hAnsi="Times New Roman"/>
          <w:b w:val="0"/>
          <w:i/>
          <w:sz w:val="28"/>
          <w:szCs w:val="28"/>
        </w:rPr>
        <w:t xml:space="preserve"> người Việt Nam</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7"/>
        <w:gridCol w:w="2352"/>
        <w:gridCol w:w="2615"/>
        <w:gridCol w:w="3150"/>
      </w:tblGrid>
      <w:tr w:rsidR="0057687B" w:rsidRPr="00602E14" w:rsidTr="00EA3915">
        <w:trPr>
          <w:cantSplit/>
          <w:tblHeader/>
        </w:trPr>
        <w:tc>
          <w:tcPr>
            <w:tcW w:w="493" w:type="pct"/>
          </w:tcPr>
          <w:p w:rsidR="0057687B" w:rsidRPr="001B3650" w:rsidRDefault="0057687B" w:rsidP="00020E53">
            <w:pPr>
              <w:pStyle w:val="NoSpacing"/>
              <w:spacing w:before="100" w:beforeAutospacing="1" w:line="360" w:lineRule="auto"/>
              <w:jc w:val="center"/>
              <w:rPr>
                <w:b/>
                <w:sz w:val="28"/>
                <w:szCs w:val="28"/>
              </w:rPr>
            </w:pPr>
            <w:r w:rsidRPr="001B3650">
              <w:rPr>
                <w:b/>
                <w:sz w:val="28"/>
                <w:szCs w:val="28"/>
              </w:rPr>
              <w:t>STT</w:t>
            </w:r>
          </w:p>
        </w:tc>
        <w:tc>
          <w:tcPr>
            <w:tcW w:w="1306" w:type="pct"/>
          </w:tcPr>
          <w:p w:rsidR="0057687B" w:rsidRPr="001B3650" w:rsidRDefault="0057687B" w:rsidP="00020E53">
            <w:pPr>
              <w:pStyle w:val="NoSpacing"/>
              <w:tabs>
                <w:tab w:val="center" w:pos="1230"/>
              </w:tabs>
              <w:spacing w:before="100" w:beforeAutospacing="1" w:line="360" w:lineRule="auto"/>
              <w:jc w:val="left"/>
              <w:rPr>
                <w:b/>
                <w:sz w:val="28"/>
                <w:szCs w:val="28"/>
              </w:rPr>
            </w:pPr>
            <w:r w:rsidRPr="001B3650">
              <w:rPr>
                <w:b/>
                <w:sz w:val="28"/>
                <w:szCs w:val="28"/>
              </w:rPr>
              <w:tab/>
              <w:t>Loại đột biến</w:t>
            </w:r>
          </w:p>
        </w:tc>
        <w:tc>
          <w:tcPr>
            <w:tcW w:w="1452" w:type="pct"/>
          </w:tcPr>
          <w:p w:rsidR="0057687B" w:rsidRPr="001B3650" w:rsidRDefault="0057687B" w:rsidP="00020E53">
            <w:pPr>
              <w:pStyle w:val="NoSpacing"/>
              <w:spacing w:before="100" w:beforeAutospacing="1" w:line="360" w:lineRule="auto"/>
              <w:jc w:val="center"/>
              <w:rPr>
                <w:b/>
                <w:sz w:val="28"/>
                <w:szCs w:val="28"/>
              </w:rPr>
            </w:pPr>
            <w:r w:rsidRPr="001B3650">
              <w:rPr>
                <w:b/>
                <w:sz w:val="28"/>
                <w:szCs w:val="28"/>
              </w:rPr>
              <w:t>Kiểu đột biến</w:t>
            </w:r>
          </w:p>
        </w:tc>
        <w:tc>
          <w:tcPr>
            <w:tcW w:w="1749" w:type="pct"/>
          </w:tcPr>
          <w:p w:rsidR="0057687B" w:rsidRPr="001B3650" w:rsidRDefault="0057687B" w:rsidP="00020E53">
            <w:pPr>
              <w:pStyle w:val="NoSpacing"/>
              <w:spacing w:before="100" w:beforeAutospacing="1" w:line="360" w:lineRule="auto"/>
              <w:jc w:val="center"/>
              <w:rPr>
                <w:b/>
                <w:sz w:val="28"/>
                <w:szCs w:val="28"/>
              </w:rPr>
            </w:pPr>
            <w:r w:rsidRPr="001B3650">
              <w:rPr>
                <w:b/>
                <w:sz w:val="28"/>
                <w:szCs w:val="28"/>
              </w:rPr>
              <w:t>Thể bệnh Thalasemia</w:t>
            </w:r>
          </w:p>
        </w:tc>
      </w:tr>
      <w:tr w:rsidR="0057687B" w:rsidRPr="00602E14" w:rsidTr="00EA3915">
        <w:trPr>
          <w:cantSplit/>
          <w:tblHeader/>
        </w:trPr>
        <w:tc>
          <w:tcPr>
            <w:tcW w:w="493"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1</w:t>
            </w:r>
          </w:p>
        </w:tc>
        <w:tc>
          <w:tcPr>
            <w:tcW w:w="1306"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-28</w:t>
            </w:r>
          </w:p>
        </w:tc>
        <w:tc>
          <w:tcPr>
            <w:tcW w:w="1452"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A &gt; G</w:t>
            </w:r>
          </w:p>
        </w:tc>
        <w:tc>
          <w:tcPr>
            <w:tcW w:w="1749"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β+</w:t>
            </w:r>
          </w:p>
        </w:tc>
      </w:tr>
      <w:tr w:rsidR="0057687B" w:rsidRPr="00602E14" w:rsidTr="00EA3915">
        <w:trPr>
          <w:cantSplit/>
          <w:tblHeader/>
        </w:trPr>
        <w:tc>
          <w:tcPr>
            <w:tcW w:w="493"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2</w:t>
            </w:r>
          </w:p>
        </w:tc>
        <w:tc>
          <w:tcPr>
            <w:tcW w:w="1306"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codon 17</w:t>
            </w:r>
          </w:p>
        </w:tc>
        <w:tc>
          <w:tcPr>
            <w:tcW w:w="1452"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A &gt; T</w:t>
            </w:r>
          </w:p>
        </w:tc>
        <w:tc>
          <w:tcPr>
            <w:tcW w:w="1749"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β°</w:t>
            </w:r>
          </w:p>
        </w:tc>
      </w:tr>
      <w:tr w:rsidR="0057687B" w:rsidRPr="00602E14" w:rsidTr="00EA3915">
        <w:trPr>
          <w:cantSplit/>
          <w:tblHeader/>
        </w:trPr>
        <w:tc>
          <w:tcPr>
            <w:tcW w:w="493"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3</w:t>
            </w:r>
          </w:p>
        </w:tc>
        <w:tc>
          <w:tcPr>
            <w:tcW w:w="1306"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IVS 1-5</w:t>
            </w:r>
          </w:p>
        </w:tc>
        <w:tc>
          <w:tcPr>
            <w:tcW w:w="1452"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G &gt; C</w:t>
            </w:r>
          </w:p>
        </w:tc>
        <w:tc>
          <w:tcPr>
            <w:tcW w:w="1749"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β+</w:t>
            </w:r>
          </w:p>
        </w:tc>
      </w:tr>
      <w:tr w:rsidR="0057687B" w:rsidRPr="00602E14" w:rsidTr="00EA3915">
        <w:trPr>
          <w:cantSplit/>
          <w:tblHeader/>
        </w:trPr>
        <w:tc>
          <w:tcPr>
            <w:tcW w:w="493"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4</w:t>
            </w:r>
          </w:p>
        </w:tc>
        <w:tc>
          <w:tcPr>
            <w:tcW w:w="1306"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codon 41/42</w:t>
            </w:r>
          </w:p>
        </w:tc>
        <w:tc>
          <w:tcPr>
            <w:tcW w:w="1452"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-TTCT</w:t>
            </w:r>
          </w:p>
        </w:tc>
        <w:tc>
          <w:tcPr>
            <w:tcW w:w="1749"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β°</w:t>
            </w:r>
          </w:p>
        </w:tc>
      </w:tr>
      <w:tr w:rsidR="0057687B" w:rsidRPr="00602E14" w:rsidTr="00EA3915">
        <w:trPr>
          <w:cantSplit/>
          <w:tblHeader/>
        </w:trPr>
        <w:tc>
          <w:tcPr>
            <w:tcW w:w="493"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5</w:t>
            </w:r>
          </w:p>
        </w:tc>
        <w:tc>
          <w:tcPr>
            <w:tcW w:w="1306"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codon 71/72</w:t>
            </w:r>
          </w:p>
        </w:tc>
        <w:tc>
          <w:tcPr>
            <w:tcW w:w="1452"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 A</w:t>
            </w:r>
          </w:p>
        </w:tc>
        <w:tc>
          <w:tcPr>
            <w:tcW w:w="1749"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β°</w:t>
            </w:r>
          </w:p>
        </w:tc>
      </w:tr>
      <w:tr w:rsidR="0057687B" w:rsidRPr="00602E14" w:rsidTr="00EA3915">
        <w:trPr>
          <w:cantSplit/>
          <w:tblHeader/>
        </w:trPr>
        <w:tc>
          <w:tcPr>
            <w:tcW w:w="493"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6</w:t>
            </w:r>
          </w:p>
        </w:tc>
        <w:tc>
          <w:tcPr>
            <w:tcW w:w="1306"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IVS 2-654</w:t>
            </w:r>
          </w:p>
        </w:tc>
        <w:tc>
          <w:tcPr>
            <w:tcW w:w="1452"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C &gt; T</w:t>
            </w:r>
          </w:p>
        </w:tc>
        <w:tc>
          <w:tcPr>
            <w:tcW w:w="1749"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β+</w:t>
            </w:r>
          </w:p>
        </w:tc>
      </w:tr>
      <w:tr w:rsidR="0057687B" w:rsidRPr="00602E14" w:rsidTr="00EA3915">
        <w:trPr>
          <w:cantSplit/>
          <w:tblHeader/>
        </w:trPr>
        <w:tc>
          <w:tcPr>
            <w:tcW w:w="493"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7</w:t>
            </w:r>
          </w:p>
        </w:tc>
        <w:tc>
          <w:tcPr>
            <w:tcW w:w="1306"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codon 26</w:t>
            </w:r>
          </w:p>
        </w:tc>
        <w:tc>
          <w:tcPr>
            <w:tcW w:w="1452"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GAG &gt; AAG</w:t>
            </w:r>
          </w:p>
        </w:tc>
        <w:tc>
          <w:tcPr>
            <w:tcW w:w="1749"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β+</w:t>
            </w:r>
          </w:p>
        </w:tc>
      </w:tr>
      <w:tr w:rsidR="0057687B" w:rsidRPr="00602E14" w:rsidTr="00EA3915">
        <w:trPr>
          <w:cantSplit/>
          <w:tblHeader/>
        </w:trPr>
        <w:tc>
          <w:tcPr>
            <w:tcW w:w="493"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8</w:t>
            </w:r>
          </w:p>
        </w:tc>
        <w:tc>
          <w:tcPr>
            <w:tcW w:w="1306"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IVS 1-1</w:t>
            </w:r>
          </w:p>
        </w:tc>
        <w:tc>
          <w:tcPr>
            <w:tcW w:w="1452"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G &gt; T</w:t>
            </w:r>
          </w:p>
        </w:tc>
        <w:tc>
          <w:tcPr>
            <w:tcW w:w="1749" w:type="pct"/>
          </w:tcPr>
          <w:p w:rsidR="0057687B" w:rsidRPr="001B3650" w:rsidRDefault="0057687B" w:rsidP="00020E53">
            <w:pPr>
              <w:pStyle w:val="NoSpacing"/>
              <w:spacing w:before="100" w:beforeAutospacing="1" w:line="360" w:lineRule="auto"/>
              <w:jc w:val="center"/>
              <w:rPr>
                <w:sz w:val="28"/>
                <w:szCs w:val="28"/>
              </w:rPr>
            </w:pPr>
            <w:r w:rsidRPr="001B3650">
              <w:rPr>
                <w:sz w:val="28"/>
                <w:szCs w:val="28"/>
              </w:rPr>
              <w:t>β+</w:t>
            </w:r>
          </w:p>
        </w:tc>
      </w:tr>
    </w:tbl>
    <w:p w:rsidR="001E6C0F" w:rsidRPr="00D37055" w:rsidRDefault="007254BB" w:rsidP="00503C1D">
      <w:pPr>
        <w:pStyle w:val="Phan3"/>
      </w:pPr>
      <w:bookmarkStart w:id="59" w:name="_Toc19172271"/>
      <w:r w:rsidRPr="00D7493D">
        <w:t>1.</w:t>
      </w:r>
      <w:r w:rsidR="006A21EE" w:rsidRPr="00D7493D">
        <w:t xml:space="preserve">3.3. </w:t>
      </w:r>
      <w:r w:rsidR="001E6C0F" w:rsidRPr="00D7493D">
        <w:t>Quy luật di truyền</w:t>
      </w:r>
      <w:bookmarkEnd w:id="57"/>
      <w:bookmarkEnd w:id="59"/>
    </w:p>
    <w:p w:rsidR="0057687B" w:rsidRPr="00122449" w:rsidRDefault="00D51117" w:rsidP="00124934">
      <w:pPr>
        <w:spacing w:after="0" w:line="312" w:lineRule="auto"/>
        <w:jc w:val="both"/>
        <w:rPr>
          <w:rFonts w:ascii="Times New Roman" w:hAnsi="Times New Roman"/>
          <w:sz w:val="28"/>
          <w:szCs w:val="28"/>
          <w:lang w:val="vi-VN"/>
        </w:rPr>
      </w:pPr>
      <w:r w:rsidRPr="00122449">
        <w:rPr>
          <w:rFonts w:ascii="Times New Roman" w:hAnsi="Times New Roman"/>
          <w:sz w:val="28"/>
          <w:szCs w:val="28"/>
        </w:rPr>
        <w:tab/>
      </w:r>
      <w:r w:rsidR="0057687B" w:rsidRPr="00122449">
        <w:rPr>
          <w:rFonts w:ascii="Times New Roman" w:hAnsi="Times New Roman"/>
          <w:sz w:val="28"/>
          <w:szCs w:val="28"/>
          <w:lang w:val="vi-VN"/>
        </w:rPr>
        <w:t>Bệnh di truyền theo quy luật alen lặn trên nhiễm sắc thể thường.</w:t>
      </w:r>
    </w:p>
    <w:p w:rsidR="0057687B" w:rsidRPr="00122449" w:rsidRDefault="0057687B" w:rsidP="00124934">
      <w:pPr>
        <w:spacing w:after="0" w:line="312" w:lineRule="auto"/>
        <w:jc w:val="both"/>
        <w:rPr>
          <w:rFonts w:ascii="Times New Roman" w:hAnsi="Times New Roman"/>
          <w:sz w:val="28"/>
          <w:szCs w:val="28"/>
          <w:lang w:val="vi-VN"/>
        </w:rPr>
      </w:pPr>
      <w:r w:rsidRPr="00122449">
        <w:rPr>
          <w:rFonts w:ascii="Times New Roman" w:hAnsi="Times New Roman"/>
          <w:sz w:val="28"/>
          <w:szCs w:val="28"/>
          <w:lang w:val="vi-VN"/>
        </w:rPr>
        <w:tab/>
        <w:t xml:space="preserve">Cơ chế di truyền: bệnh có thể do gen bệnh truyền từ bố, mẹ cho con hoặc do đột biến mới phát sinh qua quá trình tạo giao tử ở bố hoặc mẹ đi vào thế hệ con. Locus gen </w:t>
      </w:r>
      <w:r w:rsidR="00520BE1">
        <w:rPr>
          <w:rFonts w:ascii="Times New Roman" w:hAnsi="Times New Roman"/>
          <w:sz w:val="28"/>
          <w:szCs w:val="28"/>
        </w:rPr>
        <w:t>HBB</w:t>
      </w:r>
      <w:r w:rsidRPr="00122449">
        <w:rPr>
          <w:rFonts w:ascii="Times New Roman" w:hAnsi="Times New Roman"/>
          <w:sz w:val="28"/>
          <w:szCs w:val="28"/>
          <w:lang w:val="vi-VN"/>
        </w:rPr>
        <w:t xml:space="preserve"> nằm trên nhiễm sắc thể số 11</w:t>
      </w:r>
      <w:r w:rsidRPr="00122449">
        <w:rPr>
          <w:rFonts w:ascii="Times New Roman" w:hAnsi="Times New Roman"/>
          <w:sz w:val="28"/>
          <w:szCs w:val="28"/>
        </w:rPr>
        <w:t xml:space="preserve">. Con sẽ nhận 1 NST 11 mang 1 </w:t>
      </w:r>
      <w:r w:rsidR="00520BE1">
        <w:rPr>
          <w:rFonts w:ascii="Times New Roman" w:hAnsi="Times New Roman"/>
          <w:sz w:val="28"/>
          <w:szCs w:val="28"/>
        </w:rPr>
        <w:t>HBB</w:t>
      </w:r>
      <w:r w:rsidRPr="00122449">
        <w:rPr>
          <w:rFonts w:ascii="Times New Roman" w:hAnsi="Times New Roman"/>
          <w:sz w:val="28"/>
          <w:szCs w:val="28"/>
        </w:rPr>
        <w:t xml:space="preserve"> từ mẹ và nhận 1 NST 11 mang 1 </w:t>
      </w:r>
      <w:r w:rsidR="00520BE1">
        <w:rPr>
          <w:rFonts w:ascii="Times New Roman" w:hAnsi="Times New Roman"/>
          <w:sz w:val="28"/>
          <w:szCs w:val="28"/>
        </w:rPr>
        <w:t>HBB</w:t>
      </w:r>
      <w:r w:rsidRPr="00122449">
        <w:rPr>
          <w:rFonts w:ascii="Times New Roman" w:hAnsi="Times New Roman"/>
          <w:sz w:val="28"/>
          <w:szCs w:val="28"/>
        </w:rPr>
        <w:t xml:space="preserve"> từ bố, do đó nguy cơ mắc bệnh β- thalassemia ở con tùy thuộc vào số gen bị đột biến con nhận được từ bố mẹ.</w:t>
      </w:r>
    </w:p>
    <w:p w:rsidR="0057687B" w:rsidRPr="00122449" w:rsidRDefault="0057687B" w:rsidP="00124934">
      <w:pPr>
        <w:spacing w:after="0" w:line="312" w:lineRule="auto"/>
        <w:ind w:firstLine="720"/>
        <w:jc w:val="both"/>
        <w:rPr>
          <w:rFonts w:ascii="Times New Roman" w:hAnsi="Times New Roman"/>
          <w:sz w:val="28"/>
          <w:szCs w:val="28"/>
        </w:rPr>
      </w:pPr>
      <w:r w:rsidRPr="00122449">
        <w:rPr>
          <w:rFonts w:ascii="Times New Roman" w:hAnsi="Times New Roman"/>
          <w:sz w:val="28"/>
          <w:szCs w:val="28"/>
          <w:lang w:val="vi-VN"/>
        </w:rPr>
        <w:lastRenderedPageBreak/>
        <w:t xml:space="preserve">Nếu </w:t>
      </w:r>
      <w:r w:rsidRPr="00122449">
        <w:rPr>
          <w:rFonts w:ascii="Times New Roman" w:hAnsi="Times New Roman"/>
          <w:sz w:val="28"/>
          <w:szCs w:val="28"/>
        </w:rPr>
        <w:t xml:space="preserve">người mang </w:t>
      </w:r>
      <w:r w:rsidRPr="00122449">
        <w:rPr>
          <w:rFonts w:ascii="Times New Roman" w:hAnsi="Times New Roman"/>
          <w:sz w:val="28"/>
          <w:szCs w:val="28"/>
          <w:lang w:val="vi-VN"/>
        </w:rPr>
        <w:t xml:space="preserve">một trong hai gen </w:t>
      </w:r>
      <w:r w:rsidR="005E0F6F">
        <w:rPr>
          <w:rFonts w:ascii="Times New Roman" w:hAnsi="Times New Roman"/>
          <w:sz w:val="28"/>
          <w:szCs w:val="28"/>
        </w:rPr>
        <w:t>HBB</w:t>
      </w:r>
      <w:r w:rsidR="005E0F6F" w:rsidRPr="00122449">
        <w:rPr>
          <w:rFonts w:ascii="Times New Roman" w:hAnsi="Times New Roman"/>
          <w:sz w:val="28"/>
          <w:szCs w:val="28"/>
          <w:lang w:val="vi-VN"/>
        </w:rPr>
        <w:t xml:space="preserve"> </w:t>
      </w:r>
      <w:r w:rsidRPr="00122449">
        <w:rPr>
          <w:rFonts w:ascii="Times New Roman" w:hAnsi="Times New Roman"/>
          <w:sz w:val="28"/>
          <w:szCs w:val="28"/>
          <w:lang w:val="vi-VN"/>
        </w:rPr>
        <w:t>bị đột biến</w:t>
      </w:r>
      <w:r w:rsidRPr="00122449">
        <w:rPr>
          <w:rFonts w:ascii="Times New Roman" w:hAnsi="Times New Roman"/>
          <w:sz w:val="28"/>
          <w:szCs w:val="28"/>
        </w:rPr>
        <w:t xml:space="preserve"> không hoạt động</w:t>
      </w:r>
      <w:r w:rsidRPr="00122449">
        <w:rPr>
          <w:rFonts w:ascii="Times New Roman" w:hAnsi="Times New Roman"/>
          <w:sz w:val="28"/>
          <w:szCs w:val="28"/>
          <w:lang w:val="vi-VN"/>
        </w:rPr>
        <w:t>,</w:t>
      </w:r>
      <w:r w:rsidRPr="00122449">
        <w:rPr>
          <w:rFonts w:ascii="Times New Roman" w:hAnsi="Times New Roman"/>
          <w:sz w:val="28"/>
          <w:szCs w:val="28"/>
        </w:rPr>
        <w:t xml:space="preserve"> một gen còn hoạt động</w:t>
      </w:r>
      <w:r w:rsidRPr="00122449">
        <w:rPr>
          <w:rFonts w:ascii="Times New Roman" w:hAnsi="Times New Roman"/>
          <w:sz w:val="28"/>
          <w:szCs w:val="28"/>
          <w:lang w:val="vi-VN"/>
        </w:rPr>
        <w:t xml:space="preserve"> vẫn sản xuất một lượng nhỏ β globin thì gọi là </w:t>
      </w:r>
      <w:r w:rsidRPr="00122449">
        <w:rPr>
          <w:rFonts w:ascii="Times New Roman" w:hAnsi="Times New Roman"/>
          <w:sz w:val="28"/>
          <w:szCs w:val="28"/>
        </w:rPr>
        <w:t>người mang gen bệnh, có kiểu gen dị hợp tử và có kiểu hình là bệnh beta thalassemia thể nhẹ.</w:t>
      </w:r>
    </w:p>
    <w:p w:rsidR="0057687B" w:rsidRPr="00122449" w:rsidRDefault="0057687B" w:rsidP="00124934">
      <w:pPr>
        <w:spacing w:after="0" w:line="312" w:lineRule="auto"/>
        <w:ind w:firstLine="720"/>
        <w:jc w:val="both"/>
        <w:rPr>
          <w:rFonts w:ascii="Times New Roman" w:hAnsi="Times New Roman"/>
          <w:sz w:val="28"/>
          <w:szCs w:val="28"/>
        </w:rPr>
      </w:pPr>
      <w:r w:rsidRPr="00122449">
        <w:rPr>
          <w:rFonts w:ascii="Times New Roman" w:hAnsi="Times New Roman"/>
          <w:sz w:val="28"/>
          <w:szCs w:val="28"/>
          <w:lang w:val="vi-VN"/>
        </w:rPr>
        <w:t xml:space="preserve">Nếu cả hai gen đều bị đột biến mất chức năng hoàn toàn, không sản xuất được β globin thì </w:t>
      </w:r>
      <w:r w:rsidRPr="00122449">
        <w:rPr>
          <w:rFonts w:ascii="Times New Roman" w:hAnsi="Times New Roman"/>
          <w:sz w:val="28"/>
          <w:szCs w:val="28"/>
        </w:rPr>
        <w:t>người bệnh có kiểu gen đồng hợp tử và biểu hiện kiểu hình là bệnh beta thalassemia thể nặng hoặc thể trung gian</w:t>
      </w:r>
      <w:r w:rsidRPr="00122449">
        <w:rPr>
          <w:rFonts w:ascii="Times New Roman" w:hAnsi="Times New Roman"/>
          <w:sz w:val="28"/>
          <w:szCs w:val="28"/>
          <w:lang w:val="vi-VN"/>
        </w:rPr>
        <w:t xml:space="preserve">. </w:t>
      </w:r>
      <w:r w:rsidRPr="00122449">
        <w:rPr>
          <w:rFonts w:ascii="Times New Roman" w:hAnsi="Times New Roman"/>
          <w:sz w:val="28"/>
          <w:szCs w:val="28"/>
        </w:rPr>
        <w:t>Những người này nhận một nhiễm sắc thể 11 mang gen bệnh từ bố và một nhiễm sắc thể 11 mang gen bệnh từ mẹ. Như vậy cả bố và mẹ có thể là người bị bệnh hoặc là người mang gen bệnh.</w:t>
      </w:r>
      <w:r w:rsidR="005E0F6F">
        <w:rPr>
          <w:rFonts w:ascii="Times New Roman" w:hAnsi="Times New Roman"/>
          <w:sz w:val="28"/>
          <w:szCs w:val="28"/>
        </w:rPr>
        <w:t xml:space="preserve"> Nh</w:t>
      </w:r>
      <w:r w:rsidR="005E0F6F">
        <w:rPr>
          <w:rFonts w:ascii="Times New Roman" w:hAnsi="Times New Roman"/>
          <w:sz w:val="28"/>
          <w:szCs w:val="28"/>
          <w:lang w:val="vi-VN"/>
        </w:rPr>
        <w:t xml:space="preserve">ững trường hợp đột biến 2 gen HBB ở những locus khác nhau nhưng loại đột biến đó cùng dẫn đến không sản xuất được </w:t>
      </w:r>
      <w:r w:rsidR="005E0F6F" w:rsidRPr="00122449">
        <w:rPr>
          <w:rFonts w:ascii="Times New Roman" w:hAnsi="Times New Roman"/>
          <w:sz w:val="28"/>
          <w:szCs w:val="28"/>
          <w:lang w:val="vi-VN"/>
        </w:rPr>
        <w:t>β globin</w:t>
      </w:r>
      <w:r w:rsidR="005E0F6F">
        <w:rPr>
          <w:rFonts w:ascii="Times New Roman" w:hAnsi="Times New Roman"/>
          <w:sz w:val="28"/>
          <w:szCs w:val="28"/>
          <w:lang w:val="vi-VN"/>
        </w:rPr>
        <w:t xml:space="preserve"> thì kiểu gen là dị hợp tử kép nhưng biểu hiện kiểu hình của người mang đột biến đồng hợp tử.</w:t>
      </w:r>
    </w:p>
    <w:p w:rsidR="00317BBD" w:rsidRDefault="001E090B" w:rsidP="00503C1D">
      <w:pPr>
        <w:pStyle w:val="Phan3"/>
      </w:pPr>
      <w:bookmarkStart w:id="60" w:name="_Toc421608658"/>
      <w:bookmarkStart w:id="61" w:name="_Toc19172272"/>
      <w:r w:rsidRPr="00D7493D">
        <w:t>1.</w:t>
      </w:r>
      <w:r w:rsidR="00317BBD" w:rsidRPr="00D7493D">
        <w:t>3.</w:t>
      </w:r>
      <w:r w:rsidR="006915E9">
        <w:t>4</w:t>
      </w:r>
      <w:r w:rsidR="00317BBD" w:rsidRPr="00D7493D">
        <w:t>. Triệu</w:t>
      </w:r>
      <w:r w:rsidR="00347F52" w:rsidRPr="00D7493D">
        <w:t xml:space="preserve"> chứng </w:t>
      </w:r>
      <w:r w:rsidR="002004D8" w:rsidRPr="00D7493D">
        <w:t xml:space="preserve">và các thể bệnh </w:t>
      </w:r>
      <w:r w:rsidR="00347F52" w:rsidRPr="00D7493D">
        <w:t>lâm sàng</w:t>
      </w:r>
      <w:bookmarkEnd w:id="60"/>
      <w:bookmarkEnd w:id="61"/>
    </w:p>
    <w:p w:rsidR="001144B4" w:rsidRDefault="001144B4" w:rsidP="00503C1D">
      <w:pPr>
        <w:pStyle w:val="Heading3"/>
      </w:pPr>
      <w:r w:rsidRPr="00602E14">
        <w:tab/>
      </w:r>
      <w:r w:rsidRPr="00F22B5F">
        <w:t xml:space="preserve">Xét nghiệm điện di hemoglobin đặc hiệu cho bệnh </w:t>
      </w:r>
      <w:r w:rsidRPr="00F22B5F">
        <w:rPr>
          <w:lang w:val="vi-VN"/>
        </w:rPr>
        <w:t>β thalassemia</w:t>
      </w:r>
      <w:r w:rsidRPr="00F22B5F">
        <w:t xml:space="preserve"> với ba biểu hiện: HbF tăng, HbA2 tăng và HbA giảm. Xét nghiệm di truyền xác định gen bệnh có giá trị chẩn đoán chính xác bệnh và thể loại bệnh</w:t>
      </w:r>
    </w:p>
    <w:p w:rsidR="00C446ED" w:rsidRPr="003C4036" w:rsidRDefault="001E090B" w:rsidP="00C446ED">
      <w:pPr>
        <w:pStyle w:val="Phan4"/>
      </w:pPr>
      <w:bookmarkStart w:id="62" w:name="_Toc19172273"/>
      <w:r>
        <w:t>1.</w:t>
      </w:r>
      <w:r w:rsidR="00EF7A09" w:rsidRPr="003C4036">
        <w:t>3.</w:t>
      </w:r>
      <w:r w:rsidR="006915E9">
        <w:t>4</w:t>
      </w:r>
      <w:r w:rsidR="00EF7A09" w:rsidRPr="003C4036">
        <w:t xml:space="preserve">.1. </w:t>
      </w:r>
      <w:r w:rsidR="00C446ED" w:rsidRPr="003C4036">
        <w:rPr>
          <w:lang w:val="vi-VN"/>
        </w:rPr>
        <w:t>Bệnh beta thalassemia</w:t>
      </w:r>
      <w:r w:rsidR="00C446ED" w:rsidRPr="003C4036">
        <w:t xml:space="preserve"> thể nhẹ</w:t>
      </w:r>
      <w:bookmarkEnd w:id="62"/>
    </w:p>
    <w:p w:rsidR="00C446ED" w:rsidRPr="003C4036" w:rsidRDefault="00C446ED" w:rsidP="00C446ED">
      <w:pPr>
        <w:spacing w:after="0" w:line="360" w:lineRule="auto"/>
        <w:ind w:firstLine="720"/>
        <w:jc w:val="both"/>
        <w:rPr>
          <w:rFonts w:ascii="Times New Roman" w:hAnsi="Times New Roman"/>
          <w:sz w:val="28"/>
          <w:szCs w:val="28"/>
        </w:rPr>
      </w:pPr>
      <w:r w:rsidRPr="003C4036">
        <w:rPr>
          <w:rFonts w:ascii="Times New Roman" w:hAnsi="Times New Roman"/>
          <w:sz w:val="28"/>
          <w:szCs w:val="28"/>
          <w:lang w:val="vi-VN"/>
        </w:rPr>
        <w:t xml:space="preserve">Nếu </w:t>
      </w:r>
      <w:r w:rsidRPr="003C4036">
        <w:rPr>
          <w:rFonts w:ascii="Times New Roman" w:hAnsi="Times New Roman"/>
          <w:sz w:val="28"/>
          <w:szCs w:val="28"/>
        </w:rPr>
        <w:t xml:space="preserve">người mang </w:t>
      </w:r>
      <w:r w:rsidRPr="003C4036">
        <w:rPr>
          <w:rFonts w:ascii="Times New Roman" w:hAnsi="Times New Roman"/>
          <w:sz w:val="28"/>
          <w:szCs w:val="28"/>
          <w:lang w:val="vi-VN"/>
        </w:rPr>
        <w:t xml:space="preserve">một trong hai gen </w:t>
      </w:r>
      <w:r w:rsidR="00891E32">
        <w:rPr>
          <w:rFonts w:ascii="Times New Roman" w:hAnsi="Times New Roman"/>
          <w:sz w:val="28"/>
          <w:szCs w:val="28"/>
          <w:lang w:val="vi-VN"/>
        </w:rPr>
        <w:t>HBB</w:t>
      </w:r>
      <w:r w:rsidR="00891E32" w:rsidRPr="003C4036">
        <w:rPr>
          <w:rFonts w:ascii="Times New Roman" w:hAnsi="Times New Roman"/>
          <w:sz w:val="28"/>
          <w:szCs w:val="28"/>
          <w:lang w:val="vi-VN"/>
        </w:rPr>
        <w:t xml:space="preserve"> </w:t>
      </w:r>
      <w:r w:rsidRPr="003C4036">
        <w:rPr>
          <w:rFonts w:ascii="Times New Roman" w:hAnsi="Times New Roman"/>
          <w:sz w:val="28"/>
          <w:szCs w:val="28"/>
          <w:lang w:val="vi-VN"/>
        </w:rPr>
        <w:t>bị đột biến</w:t>
      </w:r>
      <w:r w:rsidRPr="003C4036">
        <w:rPr>
          <w:rFonts w:ascii="Times New Roman" w:hAnsi="Times New Roman"/>
          <w:sz w:val="28"/>
          <w:szCs w:val="28"/>
        </w:rPr>
        <w:t xml:space="preserve"> không hoạt động</w:t>
      </w:r>
      <w:r w:rsidRPr="003C4036">
        <w:rPr>
          <w:rFonts w:ascii="Times New Roman" w:hAnsi="Times New Roman"/>
          <w:sz w:val="28"/>
          <w:szCs w:val="28"/>
          <w:lang w:val="vi-VN"/>
        </w:rPr>
        <w:t>,</w:t>
      </w:r>
      <w:r w:rsidRPr="003C4036">
        <w:rPr>
          <w:rFonts w:ascii="Times New Roman" w:hAnsi="Times New Roman"/>
          <w:sz w:val="28"/>
          <w:szCs w:val="28"/>
        </w:rPr>
        <w:t xml:space="preserve"> một gen còn hoạt động</w:t>
      </w:r>
      <w:r w:rsidRPr="003C4036">
        <w:rPr>
          <w:rFonts w:ascii="Times New Roman" w:hAnsi="Times New Roman"/>
          <w:sz w:val="28"/>
          <w:szCs w:val="28"/>
          <w:lang w:val="vi-VN"/>
        </w:rPr>
        <w:t xml:space="preserve"> vẫn sản xuất một lượng nhỏ β globin thì gọi là </w:t>
      </w:r>
      <w:r w:rsidRPr="003C4036">
        <w:rPr>
          <w:rFonts w:ascii="Times New Roman" w:hAnsi="Times New Roman"/>
          <w:sz w:val="28"/>
          <w:szCs w:val="28"/>
        </w:rPr>
        <w:t>người mang gen bệnh, có kiểu gen dị hợp tử và có kiểu hình là bệnh beta thalassemia thể nhẹ.</w:t>
      </w:r>
    </w:p>
    <w:p w:rsidR="00C446ED" w:rsidRPr="003C4036" w:rsidRDefault="00C446ED" w:rsidP="00C446ED">
      <w:pPr>
        <w:spacing w:after="0" w:line="360" w:lineRule="auto"/>
        <w:ind w:firstLine="720"/>
        <w:jc w:val="both"/>
        <w:rPr>
          <w:rFonts w:ascii="Times New Roman" w:hAnsi="Times New Roman"/>
          <w:sz w:val="28"/>
          <w:szCs w:val="28"/>
        </w:rPr>
      </w:pPr>
      <w:r w:rsidRPr="003C4036">
        <w:rPr>
          <w:rFonts w:ascii="Times New Roman" w:hAnsi="Times New Roman"/>
          <w:sz w:val="28"/>
          <w:szCs w:val="28"/>
        </w:rPr>
        <w:t xml:space="preserve">Người mang bệnh không có triệu chứng lâm sàng, không phải điều trị hay </w:t>
      </w:r>
      <w:proofErr w:type="gramStart"/>
      <w:r w:rsidRPr="003C4036">
        <w:rPr>
          <w:rFonts w:ascii="Times New Roman" w:hAnsi="Times New Roman"/>
          <w:sz w:val="28"/>
          <w:szCs w:val="28"/>
        </w:rPr>
        <w:t>theo</w:t>
      </w:r>
      <w:proofErr w:type="gramEnd"/>
      <w:r w:rsidRPr="003C4036">
        <w:rPr>
          <w:rFonts w:ascii="Times New Roman" w:hAnsi="Times New Roman"/>
          <w:sz w:val="28"/>
          <w:szCs w:val="28"/>
        </w:rPr>
        <w:t xml:space="preserve"> dõi về y tế, tuy nhiên do một gen </w:t>
      </w:r>
      <w:r w:rsidR="004D0C57">
        <w:rPr>
          <w:rFonts w:ascii="Times New Roman" w:hAnsi="Times New Roman"/>
          <w:sz w:val="28"/>
          <w:szCs w:val="28"/>
          <w:lang w:val="vi-VN"/>
        </w:rPr>
        <w:t>HBB</w:t>
      </w:r>
      <w:r w:rsidR="004D0C57" w:rsidRPr="003C4036">
        <w:rPr>
          <w:rFonts w:ascii="Times New Roman" w:hAnsi="Times New Roman"/>
          <w:sz w:val="28"/>
          <w:szCs w:val="28"/>
        </w:rPr>
        <w:t xml:space="preserve"> </w:t>
      </w:r>
      <w:r w:rsidRPr="003C4036">
        <w:rPr>
          <w:rFonts w:ascii="Times New Roman" w:hAnsi="Times New Roman"/>
          <w:sz w:val="28"/>
          <w:szCs w:val="28"/>
        </w:rPr>
        <w:t>bị đột biến nên lượng hemoglobin được tổng hợp ít hơn bình thường, do đó hồng cầu của những người này nhỏ hơn và nhược sắc hơn của người bình thường.</w:t>
      </w:r>
    </w:p>
    <w:p w:rsidR="00C446ED" w:rsidRPr="00602E14" w:rsidRDefault="00C446ED" w:rsidP="00C446ED">
      <w:pPr>
        <w:spacing w:after="0" w:line="360" w:lineRule="auto"/>
        <w:ind w:firstLine="720"/>
        <w:jc w:val="both"/>
        <w:rPr>
          <w:rFonts w:ascii="Times New Roman" w:hAnsi="Times New Roman"/>
          <w:sz w:val="26"/>
          <w:szCs w:val="26"/>
        </w:rPr>
      </w:pPr>
      <w:r w:rsidRPr="003C4036">
        <w:rPr>
          <w:rFonts w:ascii="Times New Roman" w:hAnsi="Times New Roman"/>
          <w:sz w:val="28"/>
          <w:szCs w:val="28"/>
          <w:lang w:val="vi-VN"/>
        </w:rPr>
        <w:t xml:space="preserve">Xét nghiệm tổng phân tích tế bào máu của các bệnh nhân thể nhẹ cho thấy hình ảnh hồng cầu nhỏ và nhược sắc. Số lượng hồng cầu có thể trong giới hạn bình thường hoặc tăng. Tuy nhiên, khác với bệnh thiếu máu do thiếu </w:t>
      </w:r>
      <w:r w:rsidRPr="003C4036">
        <w:rPr>
          <w:rFonts w:ascii="Times New Roman" w:hAnsi="Times New Roman"/>
          <w:sz w:val="28"/>
          <w:szCs w:val="28"/>
          <w:lang w:val="vi-VN"/>
        </w:rPr>
        <w:lastRenderedPageBreak/>
        <w:t>sắt, lượng ferritin, sắt huyết thanh, nồng độ bão hòa transferin, khả năng gắn sắt toàn bộ thường trong giới hạn bình thường. Điện di hemoglobin cho thấy lượng HbA bình thường hoặc giảm nhẹ, tăng HbA2, và HbF có thể trong giới hạn bình thường hoặc tăng nhẹ</w:t>
      </w:r>
      <w:r>
        <w:rPr>
          <w:rFonts w:ascii="Times New Roman" w:hAnsi="Times New Roman"/>
          <w:sz w:val="28"/>
          <w:szCs w:val="28"/>
          <w:lang w:val="vi-VN"/>
        </w:rPr>
        <w:t xml:space="preserve"> </w:t>
      </w:r>
      <w:r w:rsidR="00DE5BEB" w:rsidRPr="003C4036">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&lt;EndNote&gt;&lt;Cite&gt;&lt;Author&gt;Stamatoyannopoulos&lt;/Author&gt;&lt;Year&gt;2005&lt;/Year&gt;&lt;RecNum&gt;72&lt;/RecNum&gt;&lt;DisplayText&gt;&lt;style font="Times New Roman" size="14"&gt;[32]&lt;/style&gt;&lt;/DisplayText&gt;&lt;record&gt;&lt;rec-number&gt;72&lt;/rec-number&gt;&lt;foreign-keys&gt;&lt;key app="EN" db-id="wrpavrpf4dxvteettwmpw2pizpe500zv5zrd"&gt;72&lt;/key&gt;&lt;/foreign-keys&gt;&lt;ref-type name="Journal Article"&gt;17&lt;/ref-type&gt;&lt;contributors&gt;&lt;authors&gt;&lt;author&gt;Stamatoyannopoulos, G.&lt;/author&gt;&lt;/authors&gt;&lt;/contributors&gt;&lt;titles&gt;&lt;title&gt;Prospects for developing a molecular cure for thalassemia&lt;/title&gt;&lt;secondary-title&gt;Hematology&lt;/secondary-title&gt;&lt;/titles&gt;&lt;pages&gt;255-7&lt;/pages&gt;&lt;volume&gt;1&lt;/volume&gt;&lt;dates&gt;&lt;year&gt;2005&lt;/year&gt;&lt;/dates&gt;&lt;isbn&gt;1024-5332 (Print)&amp;#xD;1024-5332 (Linking)&lt;/isbn&gt;&lt;work-type&gt;Review&lt;/work-type&gt;&lt;urls&gt;&lt;/urls&gt;&lt;/record&gt;&lt;/Cite&gt;&lt;/EndNote&gt;</w:instrText>
      </w:r>
      <w:r w:rsidR="00DE5BEB" w:rsidRPr="003C4036">
        <w:rPr>
          <w:rFonts w:ascii="Times New Roman" w:hAnsi="Times New Roman"/>
          <w:sz w:val="28"/>
          <w:szCs w:val="28"/>
        </w:rPr>
        <w:fldChar w:fldCharType="separate"/>
      </w:r>
      <w:r w:rsidR="001B5C87">
        <w:rPr>
          <w:rFonts w:ascii="Times New Roman" w:hAnsi="Times New Roman"/>
          <w:noProof/>
          <w:sz w:val="28"/>
          <w:szCs w:val="28"/>
        </w:rPr>
        <w:t>[</w:t>
      </w:r>
      <w:hyperlink w:anchor="_ENREF_32" w:tooltip="Stamatoyannopoulos, 2005 #72" w:history="1">
        <w:r w:rsidR="008C4818">
          <w:rPr>
            <w:rFonts w:ascii="Times New Roman" w:hAnsi="Times New Roman"/>
            <w:noProof/>
            <w:sz w:val="28"/>
            <w:szCs w:val="28"/>
          </w:rPr>
          <w:t>32</w:t>
        </w:r>
      </w:hyperlink>
      <w:r w:rsidR="001B5C87">
        <w:rPr>
          <w:rFonts w:ascii="Times New Roman" w:hAnsi="Times New Roman"/>
          <w:noProof/>
          <w:sz w:val="28"/>
          <w:szCs w:val="28"/>
        </w:rPr>
        <w:t>]</w:t>
      </w:r>
      <w:r w:rsidR="00DE5BEB" w:rsidRPr="003C4036">
        <w:rPr>
          <w:rFonts w:ascii="Times New Roman" w:hAnsi="Times New Roman"/>
          <w:sz w:val="28"/>
          <w:szCs w:val="28"/>
        </w:rPr>
        <w:fldChar w:fldCharType="end"/>
      </w:r>
      <w:r w:rsidRPr="003C4036">
        <w:rPr>
          <w:rFonts w:ascii="Times New Roman" w:hAnsi="Times New Roman"/>
          <w:sz w:val="28"/>
          <w:szCs w:val="28"/>
        </w:rPr>
        <w:t>,</w:t>
      </w:r>
      <w:r w:rsidR="00DE5BEB" w:rsidRPr="003C4036">
        <w:rPr>
          <w:rFonts w:ascii="Times New Roman" w:hAnsi="Times New Roman"/>
          <w:sz w:val="28"/>
          <w:szCs w:val="28"/>
        </w:rPr>
        <w:fldChar w:fldCharType="begin"/>
      </w:r>
      <w:r w:rsidR="00D94A2E">
        <w:rPr>
          <w:rFonts w:ascii="Times New Roman" w:hAnsi="Times New Roman"/>
          <w:sz w:val="28"/>
          <w:szCs w:val="28"/>
        </w:rPr>
        <w:instrText xml:space="preserve"> ADDIN EN.CITE &lt;EndNote&gt;&lt;Cite&gt;&lt;Author&gt;tế&lt;/Author&gt;&lt;Year&gt;2008&lt;/Year&gt;&lt;RecNum&gt;73&lt;/RecNum&gt;&lt;DisplayText&gt;&lt;style font="Times New Roman" size="14"&gt;[1]&lt;/style&gt;&lt;/DisplayText&gt;&lt;record&gt;&lt;rec-number&gt;73&lt;/rec-number&gt;&lt;foreign-keys&gt;&lt;key app="EN" db-id="wrpavrpf4dxvteettwmpw2pizpe500zv5zrd"&gt;73&lt;/key&gt;&lt;/foreign-keys&gt;&lt;ref-type name="Book"&gt;6&lt;/ref-type&gt;&lt;contributors&gt;&lt;authors&gt;&lt;author&gt;Liên đoàn Thalassemia quốc tế.,&lt;/author&gt;&lt;/authors&gt;&lt;/contributors&gt;&lt;titles&gt;&lt;title&gt;Hướng dẫn xử trí lâm sàng bệnh thalassemia, Ấn bản lần 2&lt;/title&gt;&lt;/titles&gt;&lt;pages&gt;14-15&lt;/pages&gt;&lt;section&gt;14-15&lt;/section&gt;&lt;dates&gt;&lt;year&gt;2008&lt;/year&gt;&lt;/dates&gt;&lt;pub-location&gt;Liên đoàn Thalassemia quốc tế.&lt;/pub-location&gt;&lt;urls&gt;&lt;/urls&gt;&lt;/record&gt;&lt;/Cite&gt;&lt;/EndNote&gt;</w:instrText>
      </w:r>
      <w:r w:rsidR="00DE5BEB" w:rsidRPr="003C4036">
        <w:rPr>
          <w:rFonts w:ascii="Times New Roman" w:hAnsi="Times New Roman"/>
          <w:sz w:val="28"/>
          <w:szCs w:val="28"/>
        </w:rPr>
        <w:fldChar w:fldCharType="separate"/>
      </w:r>
      <w:r w:rsidR="00D94A2E">
        <w:rPr>
          <w:rFonts w:ascii="Times New Roman" w:hAnsi="Times New Roman"/>
          <w:noProof/>
          <w:sz w:val="28"/>
          <w:szCs w:val="28"/>
        </w:rPr>
        <w:t>[</w:t>
      </w:r>
      <w:hyperlink w:anchor="_ENREF_1" w:tooltip="Liên đoàn Thalassemia quốc tế., 2008 #73" w:history="1">
        <w:r w:rsidR="008C4818">
          <w:rPr>
            <w:rFonts w:ascii="Times New Roman" w:hAnsi="Times New Roman"/>
            <w:noProof/>
            <w:sz w:val="28"/>
            <w:szCs w:val="28"/>
          </w:rPr>
          <w:t>1</w:t>
        </w:r>
      </w:hyperlink>
      <w:r w:rsidR="00D94A2E">
        <w:rPr>
          <w:rFonts w:ascii="Times New Roman" w:hAnsi="Times New Roman"/>
          <w:noProof/>
          <w:sz w:val="28"/>
          <w:szCs w:val="28"/>
        </w:rPr>
        <w:t>]</w:t>
      </w:r>
      <w:r w:rsidR="00DE5BEB" w:rsidRPr="003C4036">
        <w:rPr>
          <w:rFonts w:ascii="Times New Roman" w:hAnsi="Times New Roman"/>
          <w:sz w:val="28"/>
          <w:szCs w:val="28"/>
        </w:rPr>
        <w:fldChar w:fldCharType="end"/>
      </w:r>
      <w:r w:rsidRPr="00602E14">
        <w:rPr>
          <w:rFonts w:ascii="Times New Roman" w:hAnsi="Times New Roman"/>
          <w:sz w:val="26"/>
          <w:szCs w:val="26"/>
        </w:rPr>
        <w:t>.</w:t>
      </w:r>
    </w:p>
    <w:p w:rsidR="004272FB" w:rsidRPr="003C4036" w:rsidRDefault="001E090B" w:rsidP="00D502AA">
      <w:pPr>
        <w:pStyle w:val="Phan4"/>
      </w:pPr>
      <w:bookmarkStart w:id="63" w:name="_Toc19172274"/>
      <w:r>
        <w:t>1.</w:t>
      </w:r>
      <w:r w:rsidR="00FB698C" w:rsidRPr="003C4036">
        <w:t>3.</w:t>
      </w:r>
      <w:r w:rsidR="006915E9">
        <w:t>4</w:t>
      </w:r>
      <w:r w:rsidR="00FB698C" w:rsidRPr="003C4036">
        <w:t xml:space="preserve">.2. </w:t>
      </w:r>
      <w:proofErr w:type="gramStart"/>
      <w:r w:rsidR="00FB698C" w:rsidRPr="003C4036">
        <w:rPr>
          <w:lang w:val="vi-VN"/>
        </w:rPr>
        <w:t>β</w:t>
      </w:r>
      <w:proofErr w:type="gramEnd"/>
      <w:r w:rsidR="00FB698C" w:rsidRPr="003C4036">
        <w:rPr>
          <w:lang w:val="vi-VN"/>
        </w:rPr>
        <w:t xml:space="preserve"> thalassemia thể trung </w:t>
      </w:r>
      <w:r w:rsidR="00FB698C" w:rsidRPr="003C4036">
        <w:t>gian</w:t>
      </w:r>
      <w:bookmarkEnd w:id="63"/>
    </w:p>
    <w:p w:rsidR="00F81589" w:rsidRPr="003C4036" w:rsidRDefault="00F81589" w:rsidP="001E090B">
      <w:pPr>
        <w:spacing w:after="0" w:line="360" w:lineRule="auto"/>
        <w:ind w:firstLine="720"/>
        <w:jc w:val="both"/>
        <w:rPr>
          <w:rFonts w:ascii="Times New Roman" w:hAnsi="Times New Roman"/>
          <w:sz w:val="28"/>
          <w:szCs w:val="28"/>
        </w:rPr>
      </w:pPr>
      <w:r w:rsidRPr="003C4036">
        <w:rPr>
          <w:rFonts w:ascii="Times New Roman" w:hAnsi="Times New Roman"/>
          <w:sz w:val="28"/>
          <w:szCs w:val="28"/>
        </w:rPr>
        <w:t xml:space="preserve">Người bệnh có </w:t>
      </w:r>
      <w:r w:rsidRPr="003C4036">
        <w:rPr>
          <w:rFonts w:ascii="Times New Roman" w:hAnsi="Times New Roman"/>
          <w:sz w:val="28"/>
          <w:szCs w:val="28"/>
          <w:lang w:val="vi-VN"/>
        </w:rPr>
        <w:t xml:space="preserve">cả hai gen </w:t>
      </w:r>
      <w:r w:rsidR="004D0C57">
        <w:rPr>
          <w:rFonts w:ascii="Times New Roman" w:hAnsi="Times New Roman"/>
          <w:sz w:val="28"/>
          <w:szCs w:val="28"/>
          <w:lang w:val="vi-VN"/>
        </w:rPr>
        <w:t>HBB</w:t>
      </w:r>
      <w:r w:rsidRPr="003C4036">
        <w:rPr>
          <w:rFonts w:ascii="Times New Roman" w:hAnsi="Times New Roman"/>
          <w:sz w:val="28"/>
          <w:szCs w:val="28"/>
          <w:lang w:val="vi-VN"/>
        </w:rPr>
        <w:t xml:space="preserve"> đều bị đột biến</w:t>
      </w:r>
      <w:r w:rsidRPr="003C4036">
        <w:rPr>
          <w:rFonts w:ascii="Times New Roman" w:hAnsi="Times New Roman"/>
          <w:sz w:val="28"/>
          <w:szCs w:val="28"/>
        </w:rPr>
        <w:t xml:space="preserve">, hầu hết là có kiểu gen đồng hợp tử hoặc phức hợp dị hợp tử, nghĩa là cả hai locus của gen </w:t>
      </w:r>
      <w:r w:rsidR="004D0C57">
        <w:rPr>
          <w:rFonts w:ascii="Times New Roman" w:hAnsi="Times New Roman"/>
          <w:sz w:val="28"/>
          <w:szCs w:val="28"/>
          <w:lang w:val="vi-VN"/>
        </w:rPr>
        <w:t>HBB</w:t>
      </w:r>
      <w:r w:rsidR="004D0C57" w:rsidRPr="003C4036">
        <w:rPr>
          <w:rFonts w:ascii="Times New Roman" w:hAnsi="Times New Roman"/>
          <w:sz w:val="28"/>
          <w:szCs w:val="28"/>
        </w:rPr>
        <w:t xml:space="preserve"> </w:t>
      </w:r>
      <w:r w:rsidRPr="003C4036">
        <w:rPr>
          <w:rFonts w:ascii="Times New Roman" w:hAnsi="Times New Roman"/>
          <w:sz w:val="28"/>
          <w:szCs w:val="28"/>
        </w:rPr>
        <w:t>đều bị ảnh hưởng</w:t>
      </w:r>
      <w:r w:rsidRPr="003C4036">
        <w:rPr>
          <w:rFonts w:ascii="Times New Roman" w:hAnsi="Times New Roman"/>
          <w:sz w:val="28"/>
          <w:szCs w:val="28"/>
          <w:lang w:val="vi-VN"/>
        </w:rPr>
        <w:t xml:space="preserve">. </w:t>
      </w:r>
      <w:r w:rsidRPr="003C4036">
        <w:rPr>
          <w:rFonts w:ascii="Times New Roman" w:hAnsi="Times New Roman"/>
          <w:sz w:val="28"/>
          <w:szCs w:val="28"/>
        </w:rPr>
        <w:t>Người bệnh thalassemia thể trung gian có biểu hiện lâm sàng đa dạng, ở mức độ nhẹ có thể không có triệu chứng; hoặc chỉ thiếu máu nhẹ ở mức hemoglobin 7-10g/dl, chỉ cần truyền máu vài lần; cũng có người biểu hiện nặng hơn, dù không cần truyền máu thường xuyên nhưng sự tăng trưởng và phát triển cơ thể bị ảnh hưởng.</w:t>
      </w:r>
    </w:p>
    <w:p w:rsidR="00F81589" w:rsidRPr="003C4036" w:rsidRDefault="00F81589" w:rsidP="001E090B">
      <w:pPr>
        <w:spacing w:after="0" w:line="360" w:lineRule="auto"/>
        <w:ind w:firstLine="720"/>
        <w:jc w:val="both"/>
        <w:rPr>
          <w:rFonts w:ascii="Times New Roman" w:hAnsi="Times New Roman"/>
          <w:sz w:val="28"/>
          <w:szCs w:val="28"/>
        </w:rPr>
      </w:pPr>
      <w:r w:rsidRPr="003C4036">
        <w:rPr>
          <w:rFonts w:ascii="Times New Roman" w:hAnsi="Times New Roman"/>
          <w:sz w:val="28"/>
          <w:szCs w:val="28"/>
        </w:rPr>
        <w:t xml:space="preserve">Chẩn đoán phân biệt thalassemia thể nặng hay thể trung gian rất quan trọng trong việc lựa chọn phương pháp điều trị. Khi chẩn đoán được </w:t>
      </w:r>
      <w:r w:rsidR="00AA7285">
        <w:rPr>
          <w:rFonts w:ascii="Times New Roman" w:hAnsi="Times New Roman"/>
          <w:sz w:val="28"/>
          <w:szCs w:val="28"/>
        </w:rPr>
        <w:t>người bệnh mắc bệnh thalassemia</w:t>
      </w:r>
      <w:r w:rsidRPr="003C4036">
        <w:rPr>
          <w:rFonts w:ascii="Times New Roman" w:hAnsi="Times New Roman"/>
          <w:sz w:val="28"/>
          <w:szCs w:val="28"/>
        </w:rPr>
        <w:t xml:space="preserve"> nhẹ, chúng ta tránh được những chỉ định truyền máu không cần thiết và các biến chứng của </w:t>
      </w:r>
      <w:r w:rsidR="00AA7285">
        <w:rPr>
          <w:rFonts w:ascii="Times New Roman" w:hAnsi="Times New Roman"/>
          <w:sz w:val="28"/>
          <w:szCs w:val="28"/>
        </w:rPr>
        <w:t>truyền máu</w:t>
      </w:r>
      <w:r w:rsidRPr="003C4036">
        <w:rPr>
          <w:rFonts w:ascii="Times New Roman" w:hAnsi="Times New Roman"/>
          <w:sz w:val="28"/>
          <w:szCs w:val="28"/>
        </w:rPr>
        <w:t>, trong khi đó thalassemia thể nặng được chẩn đoán và truyền máu kịp thời sẽ giúp ngăn cản tiến triển của lách to và nguy cơ tạo kháng thể kháng hồng cầu. Chẩn đoán phân biệt này dựa trên các triệu chứng lâm sàng, huyết học và phân tích di truyền.</w:t>
      </w:r>
    </w:p>
    <w:p w:rsidR="00FF3ED2" w:rsidRPr="00602E14" w:rsidRDefault="00F81589" w:rsidP="008F60F2">
      <w:pPr>
        <w:spacing w:after="0" w:line="360" w:lineRule="auto"/>
        <w:ind w:firstLine="720"/>
        <w:jc w:val="both"/>
        <w:rPr>
          <w:rFonts w:ascii="Times New Roman" w:hAnsi="Times New Roman"/>
          <w:sz w:val="26"/>
          <w:szCs w:val="26"/>
        </w:rPr>
      </w:pPr>
      <w:r w:rsidRPr="003C4036">
        <w:rPr>
          <w:rFonts w:ascii="Times New Roman" w:hAnsi="Times New Roman"/>
          <w:sz w:val="28"/>
          <w:szCs w:val="28"/>
        </w:rPr>
        <w:t>Sinh lý bệnh của thalassemia thể trung gian là do giảm tổng hợp chuỗi β- globin, dư thừa chuỗi α- globin, làm sản xuất ra hồng cầu không hiệu quả, dẫn đến thiếu máu và biến dạng xương sọ, mặt; đồng thời tăng sự chết các tế bào hồng cầu dẫn đến ứ sắt trong cơ thể</w:t>
      </w:r>
      <w:r w:rsidR="00607E5E" w:rsidRPr="003C4036">
        <w:rPr>
          <w:rFonts w:ascii="Times New Roman" w:hAnsi="Times New Roman"/>
          <w:sz w:val="28"/>
          <w:szCs w:val="28"/>
        </w:rPr>
        <w:t xml:space="preserve"> </w:t>
      </w:r>
      <w:r w:rsidR="00DE5BEB" w:rsidRPr="003C4036">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&lt;EndNote&gt;&lt;Cite&gt;&lt;Author&gt;Taher&lt;/Author&gt;&lt;Year&gt;2006&lt;/Year&gt;&lt;RecNum&gt;124&lt;/RecNum&gt;&lt;DisplayText&gt;&lt;style font="Times New Roman" size="14"&gt;[33]&lt;/style&gt;&lt;/DisplayText&gt;&lt;record&gt;&lt;rec-number&gt;124&lt;/rec-number&gt;&lt;foreign-keys&gt;&lt;key app="EN" db-id="wrpavrpf4dxvteettwmpw2pizpe500zv5zrd"&gt;124&lt;/key&gt;&lt;/foreign-keys&gt;&lt;ref-type name="Journal Article"&gt;17&lt;/ref-type&gt;&lt;contributors&gt;&lt;authors&gt;&lt;author&gt;Taher, Ali&lt;/author&gt;&lt;author&gt;Isma&amp;apos;eel, Hussain&lt;/author&gt;&lt;author&gt;Cappellini, Maria D.&lt;/author&gt;&lt;/authors&gt;&lt;/contributors&gt;&lt;titles&gt;&lt;title&gt;Thalassemia intermedia: Revisited&lt;/title&gt;&lt;secondary-title&gt;Blood Cells, Molecules, and Diseases&lt;/secondary-title&gt;&lt;/titles&gt;&lt;periodical&gt;&lt;full-title&gt;Blood Cells, Molecules, and Diseases&lt;/full-title&gt;&lt;/periodical&gt;&lt;pages&gt;12-20&lt;/pages&gt;&lt;volume&gt;37&lt;/volume&gt;&lt;number&gt;1&lt;/number&gt;&lt;keywords&gt;&lt;keyword&gt;Thalassemia intermedia&lt;/keyword&gt;&lt;keyword&gt;Complications&lt;/keyword&gt;&lt;keyword&gt;Transfusions&lt;/keyword&gt;&lt;keyword&gt;Management&lt;/keyword&gt;&lt;/keywords&gt;&lt;dates&gt;&lt;year&gt;2006&lt;/year&gt;&lt;pub-dates&gt;&lt;date&gt;2006/07/01/&lt;/date&gt;&lt;/pub-dates&gt;&lt;/dates&gt;&lt;isbn&gt;1079-9796&lt;/isbn&gt;&lt;urls&gt;&lt;related-urls&gt;&lt;url&gt;http://www.sciencedirect.com/science/article/pii/S107997960600091X&lt;/url&gt;&lt;/related-urls&gt;&lt;/urls&gt;&lt;electronic-resource-num&gt;https://doi.org/10.1016/j.bcmd.2006.04.005&lt;/electronic-resource-num&gt;&lt;/record&gt;&lt;/Cite&gt;&lt;/EndNote&gt;</w:instrText>
      </w:r>
      <w:r w:rsidR="00DE5BEB" w:rsidRPr="003C4036">
        <w:rPr>
          <w:rFonts w:ascii="Times New Roman" w:hAnsi="Times New Roman"/>
          <w:sz w:val="28"/>
          <w:szCs w:val="28"/>
        </w:rPr>
        <w:fldChar w:fldCharType="separate"/>
      </w:r>
      <w:r w:rsidR="001B5C87">
        <w:rPr>
          <w:rFonts w:ascii="Times New Roman" w:hAnsi="Times New Roman"/>
          <w:noProof/>
          <w:sz w:val="28"/>
          <w:szCs w:val="28"/>
        </w:rPr>
        <w:t>[</w:t>
      </w:r>
      <w:hyperlink w:anchor="_ENREF_33" w:tooltip="Taher, 2006 #124" w:history="1">
        <w:r w:rsidR="008C4818">
          <w:rPr>
            <w:rFonts w:ascii="Times New Roman" w:hAnsi="Times New Roman"/>
            <w:noProof/>
            <w:sz w:val="28"/>
            <w:szCs w:val="28"/>
          </w:rPr>
          <w:t>33</w:t>
        </w:r>
      </w:hyperlink>
      <w:r w:rsidR="001B5C87">
        <w:rPr>
          <w:rFonts w:ascii="Times New Roman" w:hAnsi="Times New Roman"/>
          <w:noProof/>
          <w:sz w:val="28"/>
          <w:szCs w:val="28"/>
        </w:rPr>
        <w:t>]</w:t>
      </w:r>
      <w:r w:rsidR="00DE5BEB" w:rsidRPr="003C4036">
        <w:rPr>
          <w:rFonts w:ascii="Times New Roman" w:hAnsi="Times New Roman"/>
          <w:sz w:val="28"/>
          <w:szCs w:val="28"/>
        </w:rPr>
        <w:fldChar w:fldCharType="end"/>
      </w:r>
      <w:r w:rsidRPr="00602E14">
        <w:rPr>
          <w:rFonts w:ascii="Times New Roman" w:hAnsi="Times New Roman"/>
          <w:sz w:val="26"/>
          <w:szCs w:val="26"/>
        </w:rPr>
        <w:t>.</w:t>
      </w:r>
    </w:p>
    <w:p w:rsidR="00C446ED" w:rsidRPr="003C4036" w:rsidRDefault="001E090B" w:rsidP="008F60F2">
      <w:pPr>
        <w:pStyle w:val="Phan4"/>
      </w:pPr>
      <w:bookmarkStart w:id="64" w:name="_Toc19172275"/>
      <w:r>
        <w:t>1.</w:t>
      </w:r>
      <w:r w:rsidR="00327BD7" w:rsidRPr="003C4036">
        <w:t>3.</w:t>
      </w:r>
      <w:r w:rsidR="006915E9">
        <w:t>4</w:t>
      </w:r>
      <w:r w:rsidR="00327BD7" w:rsidRPr="003C4036">
        <w:t xml:space="preserve">.3. </w:t>
      </w:r>
      <w:r w:rsidR="00C446ED" w:rsidRPr="003C4036">
        <w:t xml:space="preserve">Bệnh </w:t>
      </w:r>
      <w:r w:rsidR="00C446ED" w:rsidRPr="003C4036">
        <w:rPr>
          <w:lang w:val="vi-VN"/>
        </w:rPr>
        <w:t>β thalassemia thể nặng hay thể đồng hợp tử (bệnh thiếu máu Cooley)</w:t>
      </w:r>
      <w:bookmarkEnd w:id="64"/>
    </w:p>
    <w:p w:rsidR="00C446ED" w:rsidRPr="003C4036" w:rsidRDefault="00C446ED" w:rsidP="008F60F2">
      <w:pPr>
        <w:spacing w:after="0" w:line="360" w:lineRule="auto"/>
        <w:ind w:firstLine="720"/>
        <w:jc w:val="both"/>
        <w:rPr>
          <w:rFonts w:ascii="Times New Roman" w:hAnsi="Times New Roman"/>
          <w:sz w:val="28"/>
          <w:szCs w:val="28"/>
        </w:rPr>
      </w:pPr>
      <w:r w:rsidRPr="003C4036">
        <w:rPr>
          <w:rFonts w:ascii="Times New Roman" w:hAnsi="Times New Roman"/>
          <w:sz w:val="28"/>
          <w:szCs w:val="28"/>
        </w:rPr>
        <w:lastRenderedPageBreak/>
        <w:t xml:space="preserve">Người bệnh có </w:t>
      </w:r>
      <w:r w:rsidRPr="003C4036">
        <w:rPr>
          <w:rFonts w:ascii="Times New Roman" w:hAnsi="Times New Roman"/>
          <w:sz w:val="28"/>
          <w:szCs w:val="28"/>
          <w:lang w:val="vi-VN"/>
        </w:rPr>
        <w:t xml:space="preserve">cả hai gen </w:t>
      </w:r>
      <w:r w:rsidR="004D0C57">
        <w:rPr>
          <w:rFonts w:ascii="Times New Roman" w:hAnsi="Times New Roman"/>
          <w:sz w:val="28"/>
          <w:szCs w:val="28"/>
          <w:lang w:val="vi-VN"/>
        </w:rPr>
        <w:t>HBB</w:t>
      </w:r>
      <w:r w:rsidRPr="003C4036">
        <w:rPr>
          <w:rFonts w:ascii="Times New Roman" w:hAnsi="Times New Roman"/>
          <w:sz w:val="28"/>
          <w:szCs w:val="28"/>
          <w:lang w:val="vi-VN"/>
        </w:rPr>
        <w:t xml:space="preserve"> đều bị đột biến</w:t>
      </w:r>
      <w:r w:rsidRPr="003C4036">
        <w:rPr>
          <w:rFonts w:ascii="Times New Roman" w:hAnsi="Times New Roman"/>
          <w:sz w:val="28"/>
          <w:szCs w:val="28"/>
        </w:rPr>
        <w:t xml:space="preserve">, không sản xuất ra các hemoglobin bình thường (HbA) do đó không thể tạo ra hồng cầu bình thường </w:t>
      </w:r>
    </w:p>
    <w:p w:rsidR="00C446ED" w:rsidRPr="003C4036" w:rsidRDefault="00C446ED" w:rsidP="008F60F2">
      <w:pPr>
        <w:spacing w:after="0" w:line="360" w:lineRule="auto"/>
        <w:ind w:firstLine="720"/>
        <w:jc w:val="both"/>
        <w:rPr>
          <w:rFonts w:ascii="Times New Roman" w:hAnsi="Times New Roman"/>
          <w:sz w:val="28"/>
          <w:szCs w:val="28"/>
        </w:rPr>
      </w:pPr>
      <w:r w:rsidRPr="003C4036">
        <w:rPr>
          <w:rFonts w:ascii="Times New Roman" w:hAnsi="Times New Roman"/>
          <w:sz w:val="28"/>
          <w:szCs w:val="28"/>
        </w:rPr>
        <w:t>C</w:t>
      </w:r>
      <w:r w:rsidRPr="003C4036">
        <w:rPr>
          <w:rFonts w:ascii="Times New Roman" w:hAnsi="Times New Roman"/>
          <w:sz w:val="28"/>
          <w:szCs w:val="28"/>
          <w:lang w:val="vi-VN"/>
        </w:rPr>
        <w:t>ác triệu chứng lâm sàng thường biểu hiện rất sớm từ tháng thứ 7 sau khi sinh và rõ ràng nhất vào lúc trẻ được khoảng 2 tuổi, tình trạng thiếu máu thường rất nghiêm trọng, cần phải truyền máu thường xuyên và điều trị liên tục</w:t>
      </w:r>
      <w:r w:rsidRPr="003C4036">
        <w:rPr>
          <w:rFonts w:ascii="Times New Roman" w:hAnsi="Times New Roman"/>
          <w:sz w:val="28"/>
          <w:szCs w:val="28"/>
        </w:rPr>
        <w:t>;</w:t>
      </w:r>
      <w:r w:rsidRPr="003C4036">
        <w:rPr>
          <w:rFonts w:ascii="Times New Roman" w:hAnsi="Times New Roman"/>
          <w:sz w:val="28"/>
          <w:szCs w:val="28"/>
          <w:lang w:val="vi-VN"/>
        </w:rPr>
        <w:t xml:space="preserve"> </w:t>
      </w:r>
      <w:r w:rsidRPr="003C4036">
        <w:rPr>
          <w:rFonts w:ascii="Times New Roman" w:hAnsi="Times New Roman"/>
          <w:sz w:val="28"/>
          <w:szCs w:val="28"/>
        </w:rPr>
        <w:t xml:space="preserve">có </w:t>
      </w:r>
      <w:r w:rsidRPr="003C4036">
        <w:rPr>
          <w:rFonts w:ascii="Times New Roman" w:hAnsi="Times New Roman"/>
          <w:sz w:val="28"/>
          <w:szCs w:val="28"/>
          <w:lang w:val="vi-VN"/>
        </w:rPr>
        <w:t xml:space="preserve">hội chứng hoàng đảm, gan lách to, rất chậm phát triển, và biến dạng xương chủ yếu xương hàm và xương trán. </w:t>
      </w:r>
      <w:proofErr w:type="gramStart"/>
      <w:r w:rsidRPr="003C4036">
        <w:rPr>
          <w:rFonts w:ascii="Times New Roman" w:hAnsi="Times New Roman"/>
          <w:sz w:val="28"/>
          <w:szCs w:val="28"/>
        </w:rPr>
        <w:t>Nếu không được điều trị đầy đủ, những người bệnh này có chất lượng cuộc sống rất kém và thường chết sớm.</w:t>
      </w:r>
      <w:proofErr w:type="gramEnd"/>
    </w:p>
    <w:p w:rsidR="00881996" w:rsidRDefault="00C446ED" w:rsidP="008F60F2">
      <w:pPr>
        <w:spacing w:after="0" w:line="360" w:lineRule="auto"/>
        <w:ind w:firstLine="720"/>
        <w:jc w:val="both"/>
        <w:rPr>
          <w:rFonts w:ascii="Times New Roman" w:hAnsi="Times New Roman"/>
          <w:sz w:val="28"/>
          <w:szCs w:val="28"/>
        </w:rPr>
      </w:pPr>
      <w:r w:rsidRPr="003C4036">
        <w:rPr>
          <w:rFonts w:ascii="Times New Roman" w:hAnsi="Times New Roman"/>
          <w:sz w:val="28"/>
          <w:szCs w:val="28"/>
        </w:rPr>
        <w:t>X</w:t>
      </w:r>
      <w:r w:rsidRPr="003C4036">
        <w:rPr>
          <w:rFonts w:ascii="Times New Roman" w:hAnsi="Times New Roman"/>
          <w:sz w:val="28"/>
          <w:szCs w:val="28"/>
          <w:lang w:val="vi-VN"/>
        </w:rPr>
        <w:t>ét nghiệm tổng phân tích tế bào máu</w:t>
      </w:r>
      <w:r w:rsidRPr="003C4036">
        <w:rPr>
          <w:rFonts w:ascii="Times New Roman" w:hAnsi="Times New Roman"/>
          <w:sz w:val="28"/>
          <w:szCs w:val="28"/>
        </w:rPr>
        <w:t>:</w:t>
      </w:r>
      <w:r w:rsidRPr="003C4036">
        <w:rPr>
          <w:rFonts w:ascii="Times New Roman" w:hAnsi="Times New Roman"/>
          <w:sz w:val="28"/>
          <w:szCs w:val="28"/>
          <w:lang w:val="vi-VN"/>
        </w:rPr>
        <w:t xml:space="preserve"> các bệnh nhân thể nặng </w:t>
      </w:r>
      <w:r w:rsidRPr="003C4036">
        <w:rPr>
          <w:rFonts w:ascii="Times New Roman" w:hAnsi="Times New Roman"/>
          <w:sz w:val="28"/>
          <w:szCs w:val="28"/>
        </w:rPr>
        <w:t xml:space="preserve">đa số </w:t>
      </w:r>
      <w:r w:rsidRPr="003C4036">
        <w:rPr>
          <w:rFonts w:ascii="Times New Roman" w:hAnsi="Times New Roman"/>
          <w:sz w:val="28"/>
          <w:szCs w:val="28"/>
          <w:lang w:val="vi-VN"/>
        </w:rPr>
        <w:t xml:space="preserve">đều có tình trạng thiếu máu hồng cầu nhỏ và nhược sắc rất nặng. Điện di hemoglobin không thấy hình ảnh của HbA và thay vào đó là HbA2 và HbF. </w:t>
      </w:r>
    </w:p>
    <w:p w:rsidR="00C446ED" w:rsidRPr="00602E14" w:rsidRDefault="00C446ED" w:rsidP="008F60F2">
      <w:pPr>
        <w:spacing w:after="0" w:line="360" w:lineRule="auto"/>
        <w:ind w:firstLine="720"/>
        <w:jc w:val="both"/>
        <w:rPr>
          <w:rFonts w:ascii="Times New Roman" w:hAnsi="Times New Roman"/>
          <w:sz w:val="26"/>
          <w:szCs w:val="26"/>
        </w:rPr>
      </w:pPr>
      <w:r w:rsidRPr="003C4036">
        <w:rPr>
          <w:rFonts w:ascii="Times New Roman" w:hAnsi="Times New Roman"/>
          <w:sz w:val="28"/>
          <w:szCs w:val="28"/>
          <w:lang w:val="vi-VN"/>
        </w:rPr>
        <w:t>Các xét nghiệm đánh giá lượng sắt trong cơ thể thường tăng cao, đặc biệt là ở những bệnh nhân được truyền máu nhiều lần</w:t>
      </w:r>
      <w:r w:rsidR="00DE5BEB" w:rsidRPr="003C4036">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&lt;EndNote&gt;&lt;Cite&gt;&lt;Author&gt;Ceci&lt;/Author&gt;&lt;RecNum&gt;121&lt;/RecNum&gt;&lt;DisplayText&gt;&lt;style font="Times New Roman" size="14"&gt;[34]&lt;/style&gt;&lt;/DisplayText&gt;&lt;record&gt;&lt;rec-number&gt;121&lt;/rec-number&gt;&lt;foreign-keys&gt;&lt;key app="EN" db-id="wrpavrpf4dxvteettwmpw2pizpe500zv5zrd"&gt;121&lt;/key&gt;&lt;/foreign-keys&gt;&lt;ref-type name="Book"&gt;6&lt;/ref-type&gt;&lt;contributors&gt;&lt;authors&gt;&lt;author&gt;Ceci, A.&lt;/author&gt;&lt;author&gt;Baiardi, P.&lt;/author&gt;&lt;author&gt;Catapano, M.&lt;/author&gt;&lt;author&gt;Felisi, M.&lt;/author&gt;&lt;author&gt;Cianciulli, P.&lt;/author&gt;&lt;author&gt;De Sanctis, V.&lt;/author&gt;&lt;author&gt;Del Vecchio, G. C.&lt;/author&gt;&lt;author&gt;Magnano, C.&lt;/author&gt;&lt;author&gt;Meo, A.&lt;/author&gt;&lt;author&gt;Maggio, A.&lt;/author&gt;&lt;/authors&gt;&lt;/contributors&gt;&lt;titles&gt;&lt;title&gt;Risk factors for death in patients with beta-thalassemia major: results of a case-control study&lt;/title&gt;&lt;/titles&gt;&lt;dates&gt;&lt;/dates&gt;&lt;publisher&gt;Haematologica. 2006 Oct;91(10):1420-1. Epub 2006 Sep 7.&lt;/publisher&gt;&lt;isbn&gt;1592-8721 (Electronic)&amp;#xD;0390-6078 (Linking)&lt;/isbn&gt;&lt;urls&gt;&lt;/urls&gt;&lt;/record&gt;&lt;/Cite&gt;&lt;/EndNote&gt;</w:instrText>
      </w:r>
      <w:r w:rsidR="00DE5BEB" w:rsidRPr="003C4036">
        <w:rPr>
          <w:rFonts w:ascii="Times New Roman" w:hAnsi="Times New Roman"/>
          <w:sz w:val="28"/>
          <w:szCs w:val="28"/>
        </w:rPr>
        <w:fldChar w:fldCharType="separate"/>
      </w:r>
      <w:r w:rsidR="001B5C87">
        <w:rPr>
          <w:rFonts w:ascii="Times New Roman" w:hAnsi="Times New Roman"/>
          <w:noProof/>
          <w:sz w:val="28"/>
          <w:szCs w:val="28"/>
        </w:rPr>
        <w:t>[</w:t>
      </w:r>
      <w:hyperlink w:anchor="_ENREF_34" w:tooltip="Ceci,  #121" w:history="1">
        <w:r w:rsidR="008C4818">
          <w:rPr>
            <w:rFonts w:ascii="Times New Roman" w:hAnsi="Times New Roman"/>
            <w:noProof/>
            <w:sz w:val="28"/>
            <w:szCs w:val="28"/>
          </w:rPr>
          <w:t>34</w:t>
        </w:r>
      </w:hyperlink>
      <w:r w:rsidR="001B5C87">
        <w:rPr>
          <w:rFonts w:ascii="Times New Roman" w:hAnsi="Times New Roman"/>
          <w:noProof/>
          <w:sz w:val="28"/>
          <w:szCs w:val="28"/>
        </w:rPr>
        <w:t>]</w:t>
      </w:r>
      <w:r w:rsidR="00DE5BEB" w:rsidRPr="003C4036">
        <w:rPr>
          <w:rFonts w:ascii="Times New Roman" w:hAnsi="Times New Roman"/>
          <w:sz w:val="28"/>
          <w:szCs w:val="28"/>
        </w:rPr>
        <w:fldChar w:fldCharType="end"/>
      </w:r>
      <w:r w:rsidRPr="00602E14">
        <w:rPr>
          <w:rFonts w:ascii="Times New Roman" w:hAnsi="Times New Roman"/>
          <w:sz w:val="26"/>
          <w:szCs w:val="26"/>
        </w:rPr>
        <w:t>.</w:t>
      </w:r>
    </w:p>
    <w:p w:rsidR="00E1034E" w:rsidRPr="003C4036" w:rsidRDefault="001E090B" w:rsidP="008F60F2">
      <w:pPr>
        <w:pStyle w:val="Phan4"/>
      </w:pPr>
      <w:bookmarkStart w:id="65" w:name="_Toc19172276"/>
      <w:r>
        <w:t>1.</w:t>
      </w:r>
      <w:r w:rsidR="00E1034E" w:rsidRPr="003C4036">
        <w:t>3.</w:t>
      </w:r>
      <w:r w:rsidR="006915E9">
        <w:t>4</w:t>
      </w:r>
      <w:r w:rsidR="00E1034E" w:rsidRPr="003C4036">
        <w:t xml:space="preserve">.4. </w:t>
      </w:r>
      <w:r w:rsidR="007F2176" w:rsidRPr="003C4036">
        <w:t>HbE/β-thalassemia</w:t>
      </w:r>
      <w:bookmarkEnd w:id="65"/>
    </w:p>
    <w:p w:rsidR="00870F1C" w:rsidRPr="003C4036" w:rsidRDefault="00DE5BEB" w:rsidP="008F60F2">
      <w:pPr>
        <w:spacing w:after="0" w:line="360" w:lineRule="auto"/>
        <w:jc w:val="both"/>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131" type="#_x0000_t32" style="position:absolute;left:0;text-align:left;margin-left:258.5pt;margin-top:30.85pt;width:23.45pt;height:0;z-index:251652608" o:connectortype="straight">
            <v:stroke endarrow="block"/>
          </v:shape>
        </w:pict>
      </w:r>
      <w:r w:rsidR="00BE5A4A" w:rsidRPr="003C4036">
        <w:rPr>
          <w:rFonts w:ascii="Times New Roman" w:hAnsi="Times New Roman"/>
          <w:sz w:val="28"/>
          <w:szCs w:val="28"/>
        </w:rPr>
        <w:tab/>
      </w:r>
      <w:r w:rsidR="00870F1C" w:rsidRPr="003C4036">
        <w:rPr>
          <w:rFonts w:ascii="Times New Roman" w:hAnsi="Times New Roman"/>
          <w:sz w:val="28"/>
          <w:szCs w:val="28"/>
        </w:rPr>
        <w:t>Bệnh hemoglobin E (HbE) xảy ra do đột biến cấu trúc gen mã hóa sự sản xuất chuỗi β globin ở vị trí 26, đột biến G       A, làm cho acid glutamic bị thay thế bởi acid lysin, hậu quả là khiếm khuyết gen chuỗi β globin cả về số lượng và chất lượng.</w:t>
      </w:r>
      <w:r w:rsidR="002A19C4">
        <w:rPr>
          <w:rFonts w:ascii="Times New Roman" w:hAnsi="Times New Roman"/>
          <w:sz w:val="28"/>
          <w:szCs w:val="28"/>
        </w:rPr>
        <w:t xml:space="preserve"> </w:t>
      </w:r>
      <w:r w:rsidR="002A19C4">
        <w:rPr>
          <w:rFonts w:ascii="Times New Roman" w:hAnsi="Times New Roman"/>
          <w:sz w:val="28"/>
          <w:szCs w:val="28"/>
          <w:lang w:val="vi-VN"/>
        </w:rPr>
        <w:t xml:space="preserve">Đây không phải bệnh thalassemia nhưng thể bệnh này có thể có biểu hiện lâm sàng giống bệnh thalassemia, đặc biệt khi kết hợp bệnh </w:t>
      </w:r>
      <w:r w:rsidR="002A19C4">
        <w:rPr>
          <w:rFonts w:ascii="Times New Roman" w:hAnsi="Times New Roman"/>
          <w:sz w:val="28"/>
          <w:szCs w:val="28"/>
        </w:rPr>
        <w:t>HbE</w:t>
      </w:r>
      <w:r w:rsidR="002A19C4">
        <w:rPr>
          <w:rFonts w:ascii="Times New Roman" w:hAnsi="Times New Roman"/>
          <w:sz w:val="28"/>
          <w:szCs w:val="28"/>
          <w:lang w:val="vi-VN"/>
        </w:rPr>
        <w:t xml:space="preserve"> và bệnh </w:t>
      </w:r>
      <w:r w:rsidR="002A19C4" w:rsidRPr="009A203C">
        <w:rPr>
          <w:rFonts w:ascii="Times New Roman" w:hAnsi="Times New Roman"/>
          <w:sz w:val="28"/>
          <w:szCs w:val="28"/>
        </w:rPr>
        <w:t>β-thalassemia</w:t>
      </w:r>
      <w:r w:rsidR="002A19C4">
        <w:rPr>
          <w:rFonts w:ascii="Times New Roman" w:hAnsi="Times New Roman"/>
          <w:sz w:val="28"/>
          <w:szCs w:val="28"/>
          <w:lang w:val="vi-VN"/>
        </w:rPr>
        <w:t>.</w:t>
      </w:r>
    </w:p>
    <w:p w:rsidR="00870F1C" w:rsidRPr="003C4036" w:rsidRDefault="00870F1C" w:rsidP="008F60F2">
      <w:pPr>
        <w:spacing w:after="0" w:line="360" w:lineRule="auto"/>
        <w:jc w:val="both"/>
        <w:rPr>
          <w:rFonts w:ascii="Times New Roman" w:hAnsi="Times New Roman"/>
          <w:sz w:val="28"/>
          <w:szCs w:val="28"/>
        </w:rPr>
      </w:pPr>
      <w:r w:rsidRPr="003C4036">
        <w:rPr>
          <w:rFonts w:ascii="Times New Roman" w:hAnsi="Times New Roman"/>
          <w:sz w:val="28"/>
          <w:szCs w:val="28"/>
        </w:rPr>
        <w:tab/>
      </w:r>
      <w:r w:rsidR="0099692A">
        <w:rPr>
          <w:rFonts w:ascii="Times New Roman" w:hAnsi="Times New Roman"/>
          <w:sz w:val="28"/>
          <w:szCs w:val="28"/>
          <w:lang w:val="vi-VN"/>
        </w:rPr>
        <w:t xml:space="preserve">Bệnh </w:t>
      </w:r>
      <w:r w:rsidRPr="003C4036">
        <w:rPr>
          <w:rFonts w:ascii="Times New Roman" w:hAnsi="Times New Roman"/>
          <w:sz w:val="28"/>
          <w:szCs w:val="28"/>
        </w:rPr>
        <w:t>HbE phổ biến ở khu vực Đông Nam Á.</w:t>
      </w:r>
    </w:p>
    <w:p w:rsidR="00870F1C" w:rsidRPr="003C4036" w:rsidRDefault="00870F1C" w:rsidP="008F60F2">
      <w:pPr>
        <w:spacing w:after="0" w:line="360" w:lineRule="auto"/>
        <w:jc w:val="both"/>
        <w:rPr>
          <w:rFonts w:ascii="Times New Roman" w:hAnsi="Times New Roman"/>
          <w:sz w:val="28"/>
          <w:szCs w:val="28"/>
        </w:rPr>
      </w:pPr>
      <w:r w:rsidRPr="003C4036">
        <w:rPr>
          <w:rFonts w:ascii="Times New Roman" w:hAnsi="Times New Roman"/>
          <w:sz w:val="28"/>
          <w:szCs w:val="28"/>
        </w:rPr>
        <w:tab/>
        <w:t>Trường hợp dị hợp tử HbE có lâm sàng bình thường, điện di hemoglobin có 25-30% HbE, thay đổi nhẹ các chỉ số hồng cầu.</w:t>
      </w:r>
    </w:p>
    <w:p w:rsidR="00870F1C" w:rsidRPr="003C4036" w:rsidRDefault="00870F1C" w:rsidP="002E1D80">
      <w:pPr>
        <w:spacing w:after="0" w:line="360" w:lineRule="auto"/>
        <w:jc w:val="both"/>
        <w:rPr>
          <w:rFonts w:ascii="Times New Roman" w:hAnsi="Times New Roman"/>
          <w:sz w:val="28"/>
          <w:szCs w:val="28"/>
        </w:rPr>
      </w:pPr>
      <w:r w:rsidRPr="003C4036">
        <w:rPr>
          <w:rFonts w:ascii="Times New Roman" w:hAnsi="Times New Roman"/>
          <w:sz w:val="28"/>
          <w:szCs w:val="28"/>
        </w:rPr>
        <w:tab/>
        <w:t>Thể đồng hợp tử HbE có biểu hiện lâm sàng giống β-thalassemia thể nhẹ, phết máu ngoại biên thấy hồng cầu nhỏ với hồng cầu hình bia chiếm 20-80%, điện di thấy 85-95% HbE và 5-10% HbF.</w:t>
      </w:r>
    </w:p>
    <w:p w:rsidR="00870F1C" w:rsidRPr="003C4036" w:rsidRDefault="00870F1C" w:rsidP="002E1D80">
      <w:pPr>
        <w:spacing w:after="0" w:line="360" w:lineRule="auto"/>
        <w:jc w:val="both"/>
        <w:rPr>
          <w:rFonts w:ascii="Times New Roman" w:hAnsi="Times New Roman"/>
          <w:sz w:val="28"/>
          <w:szCs w:val="28"/>
        </w:rPr>
      </w:pPr>
      <w:r w:rsidRPr="003C4036">
        <w:rPr>
          <w:rFonts w:ascii="Times New Roman" w:hAnsi="Times New Roman"/>
          <w:sz w:val="28"/>
          <w:szCs w:val="28"/>
        </w:rPr>
        <w:lastRenderedPageBreak/>
        <w:tab/>
        <w:t>HbE/β-thalassemia là sự kết hợp phổ biến nhất của β-thalassemia với một bất thường cấu trúc hemoglobin với các hình thái lâm sàng đa dạng, có thể giống thalassemia thể nặng đến dạng nhẹ của thalassemia thể trung gian.</w:t>
      </w:r>
    </w:p>
    <w:p w:rsidR="00870F1C" w:rsidRPr="003C4036" w:rsidRDefault="00870F1C" w:rsidP="002E1D80">
      <w:pPr>
        <w:spacing w:after="0" w:line="360" w:lineRule="auto"/>
        <w:jc w:val="both"/>
        <w:rPr>
          <w:rFonts w:ascii="Times New Roman" w:hAnsi="Times New Roman"/>
          <w:sz w:val="28"/>
          <w:szCs w:val="28"/>
        </w:rPr>
      </w:pPr>
      <w:r w:rsidRPr="003C4036">
        <w:rPr>
          <w:rFonts w:ascii="Times New Roman" w:hAnsi="Times New Roman"/>
          <w:sz w:val="28"/>
          <w:szCs w:val="28"/>
        </w:rPr>
        <w:tab/>
        <w:t>HbE/β-thalassemia thể nhẹ: hiếm khi có biểu hiện lâm sàng, hemoglobin có thể cao 9-12g/dl, chẩn đoán bằng xét nghiệm phết máu ngoại biên, sắt huyết thanh và điện di hemoglobin; không cần điều trị.</w:t>
      </w:r>
    </w:p>
    <w:p w:rsidR="002726FE" w:rsidRDefault="00870F1C" w:rsidP="00881996">
      <w:pPr>
        <w:spacing w:after="0" w:line="360" w:lineRule="auto"/>
        <w:jc w:val="both"/>
        <w:rPr>
          <w:rFonts w:ascii="Times New Roman" w:hAnsi="Times New Roman"/>
          <w:sz w:val="28"/>
          <w:szCs w:val="28"/>
        </w:rPr>
      </w:pPr>
      <w:r w:rsidRPr="003C4036">
        <w:rPr>
          <w:rFonts w:ascii="Times New Roman" w:hAnsi="Times New Roman"/>
          <w:sz w:val="28"/>
          <w:szCs w:val="28"/>
        </w:rPr>
        <w:tab/>
        <w:t xml:space="preserve">HbE/β-thalassemia thể trung bình: bao gồm phần lớn các bệnh nhân HbE/β-thalassemia. Triệu chứng lâm sàng tương tự β-thalassemia thể trung gian và thường không cần truyền máu trừ khi có biến chứng nhiễm trùng làm thúc đẩy thiếu máu. </w:t>
      </w:r>
      <w:proofErr w:type="gramStart"/>
      <w:r w:rsidRPr="003C4036">
        <w:rPr>
          <w:rFonts w:ascii="Times New Roman" w:hAnsi="Times New Roman"/>
          <w:sz w:val="28"/>
          <w:szCs w:val="28"/>
        </w:rPr>
        <w:t>Nồng độ hemoglobin thường 6-7 g/dl.</w:t>
      </w:r>
      <w:proofErr w:type="gramEnd"/>
      <w:r w:rsidRPr="003C4036">
        <w:rPr>
          <w:rFonts w:ascii="Times New Roman" w:hAnsi="Times New Roman"/>
          <w:sz w:val="28"/>
          <w:szCs w:val="28"/>
        </w:rPr>
        <w:t xml:space="preserve"> </w:t>
      </w:r>
      <w:proofErr w:type="gramStart"/>
      <w:r w:rsidRPr="003C4036">
        <w:rPr>
          <w:rFonts w:ascii="Times New Roman" w:hAnsi="Times New Roman"/>
          <w:sz w:val="28"/>
          <w:szCs w:val="28"/>
        </w:rPr>
        <w:t>Có thể có biến chứng ứ sắt.</w:t>
      </w:r>
      <w:proofErr w:type="gramEnd"/>
      <w:r w:rsidR="00B2152E">
        <w:rPr>
          <w:rFonts w:ascii="Times New Roman" w:hAnsi="Times New Roman"/>
          <w:sz w:val="28"/>
          <w:szCs w:val="28"/>
        </w:rPr>
        <w:t xml:space="preserve"> </w:t>
      </w:r>
    </w:p>
    <w:p w:rsidR="005676A7" w:rsidRPr="00207997" w:rsidRDefault="00870F1C" w:rsidP="002726FE">
      <w:pPr>
        <w:spacing w:after="0" w:line="360" w:lineRule="auto"/>
        <w:ind w:firstLine="720"/>
        <w:jc w:val="both"/>
        <w:rPr>
          <w:rFonts w:ascii="Times New Roman" w:hAnsi="Times New Roman"/>
          <w:sz w:val="28"/>
          <w:szCs w:val="28"/>
        </w:rPr>
      </w:pPr>
      <w:r w:rsidRPr="003C4036">
        <w:rPr>
          <w:rFonts w:ascii="Times New Roman" w:hAnsi="Times New Roman"/>
          <w:sz w:val="28"/>
          <w:szCs w:val="28"/>
        </w:rPr>
        <w:t>HbE/β-thalassemia thể nặng: triệu chứng lâm sàng giống β-thalassemia thể nặng bao gồm thiếu máu, vàng da, gan lách to, biến dạng xương, chậm phát triển thể chất</w:t>
      </w:r>
      <w:r w:rsidR="0099692A">
        <w:rPr>
          <w:rFonts w:ascii="Times New Roman" w:hAnsi="Times New Roman"/>
          <w:sz w:val="28"/>
          <w:szCs w:val="28"/>
          <w:lang w:val="vi-VN"/>
        </w:rPr>
        <w:t xml:space="preserve"> </w:t>
      </w:r>
      <w:r w:rsidR="00DE5BEB" w:rsidRPr="003C4036">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&lt;EndNote&gt;&lt;Cite&gt;&lt;Author&gt;Stamatoyannopoulos&lt;/Author&gt;&lt;Year&gt;2005&lt;/Year&gt;&lt;RecNum&gt;72&lt;/RecNum&gt;&lt;DisplayText&gt;&lt;style font="Times New Roman" size="14"&gt;[32]&lt;/style&gt;&lt;/DisplayText&gt;&lt;record&gt;&lt;rec-number&gt;72&lt;/rec-number&gt;&lt;foreign-keys&gt;&lt;key app="EN" db-id="wrpavrpf4dxvteettwmpw2pizpe500zv5zrd"&gt;72&lt;/key&gt;&lt;/foreign-keys&gt;&lt;ref-type name="Journal Article"&gt;17&lt;/ref-type&gt;&lt;contributors&gt;&lt;authors&gt;&lt;author&gt;Stamatoyannopoulos, G.&lt;/author&gt;&lt;/authors&gt;&lt;/contributors&gt;&lt;titles&gt;&lt;title&gt;Prospects for developing a molecular cure for thalassemia&lt;/title&gt;&lt;secondary-title&gt;Hematology&lt;/secondary-title&gt;&lt;/titles&gt;&lt;pages&gt;255-7&lt;/pages&gt;&lt;volume&gt;1&lt;/volume&gt;&lt;dates&gt;&lt;year&gt;2005&lt;/year&gt;&lt;/dates&gt;&lt;isbn&gt;1024-5332 (Print)&amp;#xD;1024-5332 (Linking)&lt;/isbn&gt;&lt;work-type&gt;Review&lt;/work-type&gt;&lt;urls&gt;&lt;/urls&gt;&lt;/record&gt;&lt;/Cite&gt;&lt;/EndNote&gt;</w:instrText>
      </w:r>
      <w:r w:rsidR="00DE5BEB" w:rsidRPr="003C4036">
        <w:rPr>
          <w:rFonts w:ascii="Times New Roman" w:hAnsi="Times New Roman"/>
          <w:sz w:val="28"/>
          <w:szCs w:val="28"/>
        </w:rPr>
        <w:fldChar w:fldCharType="separate"/>
      </w:r>
      <w:r w:rsidR="001B5C87">
        <w:rPr>
          <w:rFonts w:ascii="Times New Roman" w:hAnsi="Times New Roman"/>
          <w:noProof/>
          <w:sz w:val="28"/>
          <w:szCs w:val="28"/>
        </w:rPr>
        <w:t>[</w:t>
      </w:r>
      <w:hyperlink w:anchor="_ENREF_32" w:tooltip="Stamatoyannopoulos, 2005 #72" w:history="1">
        <w:r w:rsidR="008C4818">
          <w:rPr>
            <w:rFonts w:ascii="Times New Roman" w:hAnsi="Times New Roman"/>
            <w:noProof/>
            <w:sz w:val="28"/>
            <w:szCs w:val="28"/>
          </w:rPr>
          <w:t>32</w:t>
        </w:r>
      </w:hyperlink>
      <w:r w:rsidR="001B5C87">
        <w:rPr>
          <w:rFonts w:ascii="Times New Roman" w:hAnsi="Times New Roman"/>
          <w:noProof/>
          <w:sz w:val="28"/>
          <w:szCs w:val="28"/>
        </w:rPr>
        <w:t>]</w:t>
      </w:r>
      <w:r w:rsidR="00DE5BEB" w:rsidRPr="003C4036">
        <w:rPr>
          <w:rFonts w:ascii="Times New Roman" w:hAnsi="Times New Roman"/>
          <w:sz w:val="28"/>
          <w:szCs w:val="28"/>
        </w:rPr>
        <w:fldChar w:fldCharType="end"/>
      </w:r>
      <w:r w:rsidRPr="00602E14">
        <w:rPr>
          <w:rFonts w:ascii="Times New Roman" w:hAnsi="Times New Roman"/>
          <w:sz w:val="26"/>
          <w:szCs w:val="26"/>
        </w:rPr>
        <w:t>.</w:t>
      </w:r>
      <w:bookmarkStart w:id="66" w:name="_Toc421608660"/>
    </w:p>
    <w:p w:rsidR="00FE07CE" w:rsidRPr="00B762DF" w:rsidRDefault="00FE07CE" w:rsidP="00503C1D">
      <w:pPr>
        <w:pStyle w:val="Phan3"/>
      </w:pPr>
      <w:bookmarkStart w:id="67" w:name="_Toc19172277"/>
      <w:r w:rsidRPr="00D7493D">
        <w:t>1.3.</w:t>
      </w:r>
      <w:r w:rsidR="006915E9">
        <w:t>5</w:t>
      </w:r>
      <w:r w:rsidRPr="00D7493D">
        <w:t xml:space="preserve">. </w:t>
      </w:r>
      <w:r>
        <w:t xml:space="preserve">Chẩn đoán trước sinh bệnh </w:t>
      </w:r>
      <w:r w:rsidRPr="00FE07CE">
        <w:t>β</w:t>
      </w:r>
      <w:r>
        <w:t>-</w:t>
      </w:r>
      <w:r w:rsidRPr="006C3E55">
        <w:t>thalassemia</w:t>
      </w:r>
      <w:bookmarkEnd w:id="67"/>
    </w:p>
    <w:p w:rsidR="00600243" w:rsidRDefault="00205B90" w:rsidP="006228B3">
      <w:pPr>
        <w:spacing w:after="20" w:line="360" w:lineRule="auto"/>
        <w:jc w:val="both"/>
        <w:rPr>
          <w:rFonts w:ascii="Times New Roman" w:hAnsi="Times New Roman"/>
          <w:sz w:val="28"/>
          <w:szCs w:val="28"/>
          <w:lang w:val="vi-VN"/>
        </w:rPr>
      </w:pPr>
      <w:r>
        <w:rPr>
          <w:rFonts w:ascii="Times New Roman" w:hAnsi="Times New Roman"/>
          <w:sz w:val="26"/>
          <w:szCs w:val="26"/>
          <w:lang w:val="vi-VN"/>
        </w:rPr>
        <w:tab/>
      </w:r>
      <w:r w:rsidRPr="00205B90">
        <w:rPr>
          <w:rFonts w:ascii="Times New Roman" w:hAnsi="Times New Roman"/>
          <w:sz w:val="28"/>
          <w:szCs w:val="28"/>
        </w:rPr>
        <w:t>Chẩn đoán trước sinh bệnh β-</w:t>
      </w:r>
      <w:r w:rsidRPr="00205B90">
        <w:rPr>
          <w:rFonts w:ascii="Times New Roman" w:hAnsi="Times New Roman"/>
          <w:sz w:val="28"/>
          <w:szCs w:val="28"/>
          <w:lang w:val="vi-VN"/>
        </w:rPr>
        <w:t>thalassemia</w:t>
      </w:r>
      <w:r>
        <w:rPr>
          <w:rFonts w:ascii="Times New Roman" w:hAnsi="Times New Roman"/>
          <w:sz w:val="28"/>
          <w:szCs w:val="28"/>
          <w:lang w:val="vi-VN"/>
        </w:rPr>
        <w:t xml:space="preserve"> rất có hiệu quả do giúp hạn chế sinh ra những trẻ bị </w:t>
      </w:r>
      <w:r w:rsidRPr="00205B90">
        <w:rPr>
          <w:rFonts w:ascii="Times New Roman" w:hAnsi="Times New Roman"/>
          <w:sz w:val="28"/>
          <w:szCs w:val="28"/>
        </w:rPr>
        <w:t>bệnh β-</w:t>
      </w:r>
      <w:r w:rsidRPr="00205B90">
        <w:rPr>
          <w:rFonts w:ascii="Times New Roman" w:hAnsi="Times New Roman"/>
          <w:sz w:val="28"/>
          <w:szCs w:val="28"/>
          <w:lang w:val="vi-VN"/>
        </w:rPr>
        <w:t>thalassemia</w:t>
      </w:r>
      <w:r>
        <w:rPr>
          <w:rFonts w:ascii="Times New Roman" w:hAnsi="Times New Roman"/>
          <w:sz w:val="28"/>
          <w:szCs w:val="28"/>
          <w:lang w:val="vi-VN"/>
        </w:rPr>
        <w:t xml:space="preserve"> thể nặng phải điều trị truyền máu và thải sắt suốt đời. Không giống như thai bị </w:t>
      </w:r>
      <w:r>
        <w:rPr>
          <w:rFonts w:ascii="Times New Roman" w:hAnsi="Times New Roman"/>
          <w:sz w:val="28"/>
          <w:szCs w:val="28"/>
        </w:rPr>
        <w:t>bệnh</w:t>
      </w:r>
      <w:r w:rsidRPr="00FC0BE2">
        <w:rPr>
          <w:rFonts w:ascii="Times New Roman" w:hAnsi="Times New Roman"/>
          <w:sz w:val="28"/>
          <w:szCs w:val="28"/>
          <w:lang w:val="vi-VN"/>
        </w:rPr>
        <w:t xml:space="preserve"> </w:t>
      </w:r>
      <w:r w:rsidRPr="00D77D2C">
        <w:rPr>
          <w:rFonts w:ascii="Times New Roman" w:hAnsi="Times New Roman"/>
          <w:sz w:val="28"/>
          <w:szCs w:val="28"/>
          <w:lang w:val="vi-VN"/>
        </w:rPr>
        <w:t>α</w:t>
      </w:r>
      <w:r>
        <w:rPr>
          <w:rFonts w:ascii="Times New Roman" w:hAnsi="Times New Roman"/>
          <w:sz w:val="28"/>
          <w:szCs w:val="28"/>
        </w:rPr>
        <w:t>-</w:t>
      </w:r>
      <w:r w:rsidRPr="00D77D2C">
        <w:rPr>
          <w:rFonts w:ascii="Times New Roman" w:hAnsi="Times New Roman"/>
          <w:sz w:val="28"/>
          <w:szCs w:val="28"/>
          <w:lang w:val="vi-VN"/>
        </w:rPr>
        <w:t>thalassemia</w:t>
      </w:r>
      <w:r>
        <w:rPr>
          <w:rFonts w:ascii="Times New Roman" w:hAnsi="Times New Roman"/>
          <w:sz w:val="28"/>
          <w:szCs w:val="28"/>
          <w:lang w:val="vi-VN"/>
        </w:rPr>
        <w:t xml:space="preserve"> thể nặng sẽ có biểu hiện phù thai- chẩn đoán được khi siêu âm thai hoặc ngay sau sinh, những người bị </w:t>
      </w:r>
      <w:r w:rsidRPr="00205B90">
        <w:rPr>
          <w:rFonts w:ascii="Times New Roman" w:hAnsi="Times New Roman"/>
          <w:sz w:val="28"/>
          <w:szCs w:val="28"/>
        </w:rPr>
        <w:t>bệnh β-</w:t>
      </w:r>
      <w:r w:rsidRPr="00205B90">
        <w:rPr>
          <w:rFonts w:ascii="Times New Roman" w:hAnsi="Times New Roman"/>
          <w:sz w:val="28"/>
          <w:szCs w:val="28"/>
          <w:lang w:val="vi-VN"/>
        </w:rPr>
        <w:t>thalassemia</w:t>
      </w:r>
      <w:r>
        <w:rPr>
          <w:rFonts w:ascii="Times New Roman" w:hAnsi="Times New Roman"/>
          <w:sz w:val="28"/>
          <w:szCs w:val="28"/>
          <w:lang w:val="vi-VN"/>
        </w:rPr>
        <w:t xml:space="preserve"> thể nặng không có biểu hiện lâm sàng gì từ trong bào thai cũng như thời kỳ sơ sinh, cho đến khi trẻ được 7 tháng tuổi trở đi mới có biểu hiện bệnh. Nếu trẻ không được phát hiện bệnh và điều trị thì đến khoảng 2 tuổi trẻ đã có biểu hiện nặng và chịu ảnh hưởng bởi các biến chứng của bệnh. </w:t>
      </w:r>
      <w:r w:rsidR="00600243">
        <w:rPr>
          <w:rFonts w:ascii="Times New Roman" w:hAnsi="Times New Roman"/>
          <w:sz w:val="28"/>
          <w:szCs w:val="28"/>
          <w:lang w:val="vi-VN"/>
        </w:rPr>
        <w:t xml:space="preserve">Mục tiêu của chẩn </w:t>
      </w:r>
      <w:r w:rsidR="00600243" w:rsidRPr="00205B90">
        <w:rPr>
          <w:rFonts w:ascii="Times New Roman" w:hAnsi="Times New Roman"/>
          <w:sz w:val="28"/>
          <w:szCs w:val="28"/>
        </w:rPr>
        <w:t>đoán trước sinh bệnh β-</w:t>
      </w:r>
      <w:r w:rsidR="00600243" w:rsidRPr="00205B90">
        <w:rPr>
          <w:rFonts w:ascii="Times New Roman" w:hAnsi="Times New Roman"/>
          <w:sz w:val="28"/>
          <w:szCs w:val="28"/>
          <w:lang w:val="vi-VN"/>
        </w:rPr>
        <w:t>thalassemia</w:t>
      </w:r>
      <w:r w:rsidR="00600243">
        <w:rPr>
          <w:rFonts w:ascii="Times New Roman" w:hAnsi="Times New Roman"/>
          <w:sz w:val="28"/>
          <w:szCs w:val="28"/>
          <w:lang w:val="vi-VN"/>
        </w:rPr>
        <w:t xml:space="preserve"> là chẩn đoán được kiểu gen biểu hiện bệnh thể nặng của thai từ nửa đầu của thai kỳ (trước 22 tuần), từ đó tư vấn cho thai phụ và gia đình hoặc ngừng thai  </w:t>
      </w:r>
      <w:r w:rsidR="00600243">
        <w:rPr>
          <w:rFonts w:ascii="Times New Roman" w:hAnsi="Times New Roman"/>
          <w:sz w:val="28"/>
          <w:szCs w:val="28"/>
          <w:lang w:val="vi-VN"/>
        </w:rPr>
        <w:lastRenderedPageBreak/>
        <w:t>nghén, hoặc nếu để đẻ thì cho trẻ đi điều trị sớm ngay từ năm đầu đời để giảm biến chứng của bệnh.</w:t>
      </w:r>
    </w:p>
    <w:p w:rsidR="00600243" w:rsidRDefault="00600243" w:rsidP="006228B3">
      <w:pPr>
        <w:spacing w:after="20" w:line="360" w:lineRule="auto"/>
        <w:jc w:val="both"/>
        <w:rPr>
          <w:rFonts w:ascii="Times New Roman" w:hAnsi="Times New Roman"/>
          <w:sz w:val="28"/>
          <w:szCs w:val="28"/>
          <w:lang w:val="vi-VN"/>
        </w:rPr>
      </w:pPr>
      <w:r>
        <w:rPr>
          <w:rFonts w:ascii="Times New Roman" w:hAnsi="Times New Roman"/>
          <w:sz w:val="28"/>
          <w:szCs w:val="28"/>
          <w:lang w:val="vi-VN"/>
        </w:rPr>
        <w:tab/>
        <w:t xml:space="preserve">Theo quy luật di truyền, khi cả bố và mẹ đều mang gen bệnh thì có nguy cơ sinh con bị bệnh </w:t>
      </w:r>
      <w:r w:rsidRPr="00205B90">
        <w:rPr>
          <w:rFonts w:ascii="Times New Roman" w:hAnsi="Times New Roman"/>
          <w:sz w:val="28"/>
          <w:szCs w:val="28"/>
        </w:rPr>
        <w:t>β-</w:t>
      </w:r>
      <w:r w:rsidRPr="00205B90">
        <w:rPr>
          <w:rFonts w:ascii="Times New Roman" w:hAnsi="Times New Roman"/>
          <w:sz w:val="28"/>
          <w:szCs w:val="28"/>
          <w:lang w:val="vi-VN"/>
        </w:rPr>
        <w:t>thalassemia</w:t>
      </w:r>
      <w:r>
        <w:rPr>
          <w:rFonts w:ascii="Times New Roman" w:hAnsi="Times New Roman"/>
          <w:sz w:val="28"/>
          <w:szCs w:val="28"/>
          <w:lang w:val="vi-VN"/>
        </w:rPr>
        <w:t xml:space="preserve"> thể nặng. </w:t>
      </w:r>
      <w:r w:rsidR="00416172">
        <w:rPr>
          <w:rFonts w:ascii="Times New Roman" w:hAnsi="Times New Roman"/>
          <w:sz w:val="28"/>
          <w:szCs w:val="28"/>
          <w:lang w:val="vi-VN"/>
        </w:rPr>
        <w:t xml:space="preserve">Những người bị bệnh </w:t>
      </w:r>
      <w:r w:rsidR="00416172" w:rsidRPr="00205B90">
        <w:rPr>
          <w:rFonts w:ascii="Times New Roman" w:hAnsi="Times New Roman"/>
          <w:sz w:val="28"/>
          <w:szCs w:val="28"/>
        </w:rPr>
        <w:t>β-</w:t>
      </w:r>
      <w:r w:rsidR="00416172" w:rsidRPr="00205B90">
        <w:rPr>
          <w:rFonts w:ascii="Times New Roman" w:hAnsi="Times New Roman"/>
          <w:sz w:val="28"/>
          <w:szCs w:val="28"/>
          <w:lang w:val="vi-VN"/>
        </w:rPr>
        <w:t>thalassemia</w:t>
      </w:r>
      <w:r w:rsidR="00416172">
        <w:rPr>
          <w:rFonts w:ascii="Times New Roman" w:hAnsi="Times New Roman"/>
          <w:sz w:val="28"/>
          <w:szCs w:val="28"/>
          <w:lang w:val="vi-VN"/>
        </w:rPr>
        <w:t xml:space="preserve"> thể nặng hoặc thể trung gian thì sẽ được các bác sĩ chuyên khoa huyết học tư vấn trước về nguy cơ sinh con bị bệnh và có thể họ chủ động đi làm chẩn đoán trước sinh cho thai. Những người mang gen </w:t>
      </w:r>
      <w:r w:rsidR="00416172" w:rsidRPr="00205B90">
        <w:rPr>
          <w:rFonts w:ascii="Times New Roman" w:hAnsi="Times New Roman"/>
          <w:sz w:val="28"/>
          <w:szCs w:val="28"/>
        </w:rPr>
        <w:t>β-</w:t>
      </w:r>
      <w:r w:rsidR="00416172" w:rsidRPr="00205B90">
        <w:rPr>
          <w:rFonts w:ascii="Times New Roman" w:hAnsi="Times New Roman"/>
          <w:sz w:val="28"/>
          <w:szCs w:val="28"/>
          <w:lang w:val="vi-VN"/>
        </w:rPr>
        <w:t>thalassemia</w:t>
      </w:r>
      <w:r w:rsidR="00416172">
        <w:rPr>
          <w:rFonts w:ascii="Times New Roman" w:hAnsi="Times New Roman"/>
          <w:sz w:val="28"/>
          <w:szCs w:val="28"/>
          <w:lang w:val="vi-VN"/>
        </w:rPr>
        <w:t xml:space="preserve"> dị hợp tử có thể không biết mình mang gen vì không có biểu hiện lâm sàng hoặc có biểu hiện nhẹ mà không được chẩn đoán</w:t>
      </w:r>
      <w:r w:rsidR="007B60F6">
        <w:rPr>
          <w:rFonts w:ascii="Times New Roman" w:hAnsi="Times New Roman"/>
          <w:sz w:val="28"/>
          <w:szCs w:val="28"/>
          <w:lang w:val="vi-VN"/>
        </w:rPr>
        <w:t>, nhưng hai vợ chồng cùng mang gen bệnh thì có nguy cơ sinh con bị bệnh thể nặng.</w:t>
      </w:r>
      <w:r w:rsidR="00416172">
        <w:rPr>
          <w:rFonts w:ascii="Times New Roman" w:hAnsi="Times New Roman"/>
          <w:sz w:val="28"/>
          <w:szCs w:val="28"/>
          <w:lang w:val="vi-VN"/>
        </w:rPr>
        <w:t xml:space="preserve"> </w:t>
      </w:r>
      <w:r w:rsidR="007B60F6">
        <w:rPr>
          <w:rFonts w:ascii="Times New Roman" w:hAnsi="Times New Roman"/>
          <w:sz w:val="28"/>
          <w:szCs w:val="28"/>
          <w:lang w:val="vi-VN"/>
        </w:rPr>
        <w:t xml:space="preserve">Trường hợp người bị bệnh HbE không có biểu hiện lâm sàng nhưng khi kết hợp với người mang gen </w:t>
      </w:r>
      <w:r w:rsidR="007B60F6" w:rsidRPr="00205B90">
        <w:rPr>
          <w:rFonts w:ascii="Times New Roman" w:hAnsi="Times New Roman"/>
          <w:sz w:val="28"/>
          <w:szCs w:val="28"/>
        </w:rPr>
        <w:t>β-</w:t>
      </w:r>
      <w:r w:rsidR="007B60F6" w:rsidRPr="00205B90">
        <w:rPr>
          <w:rFonts w:ascii="Times New Roman" w:hAnsi="Times New Roman"/>
          <w:sz w:val="28"/>
          <w:szCs w:val="28"/>
          <w:lang w:val="vi-VN"/>
        </w:rPr>
        <w:t>thalassemia</w:t>
      </w:r>
      <w:r w:rsidR="007B60F6">
        <w:rPr>
          <w:rFonts w:ascii="Times New Roman" w:hAnsi="Times New Roman"/>
          <w:sz w:val="28"/>
          <w:szCs w:val="28"/>
          <w:lang w:val="vi-VN"/>
        </w:rPr>
        <w:t xml:space="preserve"> thì có thể sinh con bị bệnh </w:t>
      </w:r>
      <w:r w:rsidR="007B60F6" w:rsidRPr="003C4036">
        <w:rPr>
          <w:rFonts w:ascii="Times New Roman" w:hAnsi="Times New Roman"/>
          <w:sz w:val="28"/>
          <w:szCs w:val="28"/>
        </w:rPr>
        <w:t>HbE/β-thalassemia</w:t>
      </w:r>
      <w:r w:rsidR="007B60F6">
        <w:rPr>
          <w:rFonts w:ascii="Times New Roman" w:hAnsi="Times New Roman"/>
          <w:sz w:val="28"/>
          <w:szCs w:val="28"/>
          <w:lang w:val="vi-VN"/>
        </w:rPr>
        <w:t xml:space="preserve"> có biểu hiện lâm sàng giống bệnh </w:t>
      </w:r>
      <w:r w:rsidR="007B60F6" w:rsidRPr="00205B90">
        <w:rPr>
          <w:rFonts w:ascii="Times New Roman" w:hAnsi="Times New Roman"/>
          <w:sz w:val="28"/>
          <w:szCs w:val="28"/>
        </w:rPr>
        <w:t>β-</w:t>
      </w:r>
      <w:r w:rsidR="007B60F6" w:rsidRPr="00205B90">
        <w:rPr>
          <w:rFonts w:ascii="Times New Roman" w:hAnsi="Times New Roman"/>
          <w:sz w:val="28"/>
          <w:szCs w:val="28"/>
          <w:lang w:val="vi-VN"/>
        </w:rPr>
        <w:t>thalassemia</w:t>
      </w:r>
      <w:r w:rsidR="007B60F6">
        <w:rPr>
          <w:rFonts w:ascii="Times New Roman" w:hAnsi="Times New Roman"/>
          <w:sz w:val="28"/>
          <w:szCs w:val="28"/>
          <w:lang w:val="vi-VN"/>
        </w:rPr>
        <w:t xml:space="preserve"> thể nặng. </w:t>
      </w:r>
      <w:r w:rsidR="002B290C">
        <w:rPr>
          <w:rFonts w:ascii="Times New Roman" w:hAnsi="Times New Roman"/>
          <w:sz w:val="28"/>
          <w:szCs w:val="28"/>
          <w:lang w:val="vi-VN"/>
        </w:rPr>
        <w:t>Do vậy, cần sàng lọc để tìm ra được những cặp vợ chồng có nguy cơ truyền gen bệnh cho con.</w:t>
      </w:r>
    </w:p>
    <w:p w:rsidR="002B290C" w:rsidRDefault="002B290C" w:rsidP="006228B3">
      <w:pPr>
        <w:spacing w:after="20" w:line="360" w:lineRule="auto"/>
        <w:jc w:val="both"/>
        <w:rPr>
          <w:rFonts w:ascii="Times New Roman" w:hAnsi="Times New Roman"/>
          <w:sz w:val="28"/>
          <w:szCs w:val="28"/>
          <w:lang w:val="vi-VN"/>
        </w:rPr>
      </w:pPr>
      <w:r>
        <w:rPr>
          <w:rFonts w:ascii="Times New Roman" w:hAnsi="Times New Roman"/>
          <w:b/>
          <w:sz w:val="28"/>
          <w:szCs w:val="28"/>
          <w:lang w:val="vi-VN"/>
        </w:rPr>
        <w:tab/>
      </w:r>
      <w:r>
        <w:rPr>
          <w:rFonts w:ascii="Times New Roman" w:hAnsi="Times New Roman"/>
          <w:sz w:val="28"/>
          <w:szCs w:val="28"/>
          <w:lang w:val="vi-VN"/>
        </w:rPr>
        <w:t xml:space="preserve">Người bệnh </w:t>
      </w:r>
      <w:r w:rsidRPr="00205B90">
        <w:rPr>
          <w:rFonts w:ascii="Times New Roman" w:hAnsi="Times New Roman"/>
          <w:sz w:val="28"/>
          <w:szCs w:val="28"/>
        </w:rPr>
        <w:t>β-</w:t>
      </w:r>
      <w:r w:rsidRPr="00205B90">
        <w:rPr>
          <w:rFonts w:ascii="Times New Roman" w:hAnsi="Times New Roman"/>
          <w:sz w:val="28"/>
          <w:szCs w:val="28"/>
          <w:lang w:val="vi-VN"/>
        </w:rPr>
        <w:t>thalassemia</w:t>
      </w:r>
      <w:r>
        <w:rPr>
          <w:rFonts w:ascii="Times New Roman" w:hAnsi="Times New Roman"/>
          <w:sz w:val="28"/>
          <w:szCs w:val="28"/>
          <w:lang w:val="vi-VN"/>
        </w:rPr>
        <w:t xml:space="preserve"> các thể từ nhẹ đến nặng đều có biểu hiện hồng cầu nhỏ (MCV&lt;80fL), nhược sắc (MCH&lt;28pg) và điện di huyết sắc tố có giảm HbA1, tăng HbA2, tăng HbF hoặc xuất hiện HbE nếu bị bệnh huyết sắc tố E</w:t>
      </w:r>
      <w:r w:rsidR="00E17FFA">
        <w:rPr>
          <w:rFonts w:ascii="Times New Roman" w:hAnsi="Times New Roman"/>
          <w:sz w:val="28"/>
          <w:szCs w:val="28"/>
          <w:lang w:val="vi-VN"/>
        </w:rPr>
        <w:t xml:space="preserve">. Dựa vào hai xét nghiệm tổng phân tích tế bào máu ngoại vi và điện di huyết sắc tố có thể phát hiện ra được các cặp vợ chồng bị bệnh </w:t>
      </w:r>
      <w:r w:rsidR="00E17FFA" w:rsidRPr="00205B90">
        <w:rPr>
          <w:rFonts w:ascii="Times New Roman" w:hAnsi="Times New Roman"/>
          <w:sz w:val="28"/>
          <w:szCs w:val="28"/>
        </w:rPr>
        <w:t>β-</w:t>
      </w:r>
      <w:r w:rsidR="00E17FFA" w:rsidRPr="00205B90">
        <w:rPr>
          <w:rFonts w:ascii="Times New Roman" w:hAnsi="Times New Roman"/>
          <w:sz w:val="28"/>
          <w:szCs w:val="28"/>
          <w:lang w:val="vi-VN"/>
        </w:rPr>
        <w:t>thalassemia</w:t>
      </w:r>
      <w:r w:rsidR="00E17FFA">
        <w:rPr>
          <w:rFonts w:ascii="Times New Roman" w:hAnsi="Times New Roman"/>
          <w:sz w:val="28"/>
          <w:szCs w:val="28"/>
          <w:lang w:val="vi-VN"/>
        </w:rPr>
        <w:t xml:space="preserve">. Từ đó tư vấn chẩn đoán trước sinh cho thai bằng cách chọc ối tìm đột biến gen bệnh </w:t>
      </w:r>
      <w:r w:rsidR="00E17FFA" w:rsidRPr="00205B90">
        <w:rPr>
          <w:rFonts w:ascii="Times New Roman" w:hAnsi="Times New Roman"/>
          <w:sz w:val="28"/>
          <w:szCs w:val="28"/>
        </w:rPr>
        <w:t>β-</w:t>
      </w:r>
      <w:r w:rsidR="00E17FFA" w:rsidRPr="00205B90">
        <w:rPr>
          <w:rFonts w:ascii="Times New Roman" w:hAnsi="Times New Roman"/>
          <w:sz w:val="28"/>
          <w:szCs w:val="28"/>
          <w:lang w:val="vi-VN"/>
        </w:rPr>
        <w:t>thalassemia</w:t>
      </w:r>
      <w:r w:rsidR="00E17FFA">
        <w:rPr>
          <w:rFonts w:ascii="Times New Roman" w:hAnsi="Times New Roman"/>
          <w:sz w:val="28"/>
          <w:szCs w:val="28"/>
          <w:lang w:val="vi-VN"/>
        </w:rPr>
        <w:t xml:space="preserve"> cho thai.</w:t>
      </w:r>
    </w:p>
    <w:p w:rsidR="00E17FFA" w:rsidRDefault="00E17FFA" w:rsidP="006228B3">
      <w:pPr>
        <w:spacing w:after="20" w:line="360" w:lineRule="auto"/>
        <w:jc w:val="both"/>
        <w:rPr>
          <w:rFonts w:ascii="Times New Roman" w:hAnsi="Times New Roman"/>
          <w:sz w:val="28"/>
          <w:szCs w:val="28"/>
          <w:lang w:val="vi-VN"/>
        </w:rPr>
      </w:pPr>
      <w:r>
        <w:rPr>
          <w:rFonts w:ascii="Times New Roman" w:hAnsi="Times New Roman"/>
          <w:sz w:val="28"/>
          <w:szCs w:val="28"/>
          <w:lang w:val="vi-VN"/>
        </w:rPr>
        <w:tab/>
        <w:t>Thời điểm sàng lọc tốt nhất là trước khi mang thai hoặc trong khi có thai 3 tháng đầu. Các thai phụ được xét nghiệm tổng phân tích tế bào máu ngoại vi, nếu có hồng cầu nhỏ (MCV&lt;80fL), nhược sắc (MCH&lt;28pg ) thì xét nghiệm điện di huyết sắc tố và sàng lọc tiếp chồng cũng bằng xét nghiệm tổng phân tích tế bào máu ngoại vi</w:t>
      </w:r>
      <w:r w:rsidR="00215B81">
        <w:rPr>
          <w:rFonts w:ascii="Times New Roman" w:hAnsi="Times New Roman"/>
          <w:sz w:val="28"/>
          <w:szCs w:val="28"/>
          <w:lang w:val="vi-VN"/>
        </w:rPr>
        <w:t xml:space="preserve"> và điện di huyết sắc tố</w:t>
      </w:r>
      <w:r>
        <w:rPr>
          <w:rFonts w:ascii="Times New Roman" w:hAnsi="Times New Roman"/>
          <w:sz w:val="28"/>
          <w:szCs w:val="28"/>
          <w:lang w:val="vi-VN"/>
        </w:rPr>
        <w:t xml:space="preserve">. Nếu cả hai vợ chồng </w:t>
      </w:r>
      <w:r w:rsidR="00215B81">
        <w:rPr>
          <w:rFonts w:ascii="Times New Roman" w:hAnsi="Times New Roman"/>
          <w:sz w:val="28"/>
          <w:szCs w:val="28"/>
          <w:lang w:val="vi-VN"/>
        </w:rPr>
        <w:t xml:space="preserve">bị </w:t>
      </w:r>
      <w:r w:rsidR="00215B81">
        <w:rPr>
          <w:rFonts w:ascii="Times New Roman" w:hAnsi="Times New Roman"/>
          <w:sz w:val="28"/>
          <w:szCs w:val="28"/>
          <w:lang w:val="vi-VN"/>
        </w:rPr>
        <w:lastRenderedPageBreak/>
        <w:t xml:space="preserve">bệnh </w:t>
      </w:r>
      <w:r w:rsidR="00215B81" w:rsidRPr="00205B90">
        <w:rPr>
          <w:rFonts w:ascii="Times New Roman" w:hAnsi="Times New Roman"/>
          <w:sz w:val="28"/>
          <w:szCs w:val="28"/>
        </w:rPr>
        <w:t>β-</w:t>
      </w:r>
      <w:r w:rsidR="00215B81" w:rsidRPr="00205B90">
        <w:rPr>
          <w:rFonts w:ascii="Times New Roman" w:hAnsi="Times New Roman"/>
          <w:sz w:val="28"/>
          <w:szCs w:val="28"/>
          <w:lang w:val="vi-VN"/>
        </w:rPr>
        <w:t>thalassemia</w:t>
      </w:r>
      <w:r w:rsidR="00215B81">
        <w:rPr>
          <w:rFonts w:ascii="Times New Roman" w:hAnsi="Times New Roman"/>
          <w:sz w:val="28"/>
          <w:szCs w:val="28"/>
          <w:lang w:val="vi-VN"/>
        </w:rPr>
        <w:t xml:space="preserve"> và/hoặc bệnh huyết sắc tố E</w:t>
      </w:r>
      <w:r>
        <w:rPr>
          <w:rFonts w:ascii="Times New Roman" w:hAnsi="Times New Roman"/>
          <w:sz w:val="28"/>
          <w:szCs w:val="28"/>
          <w:lang w:val="vi-VN"/>
        </w:rPr>
        <w:t xml:space="preserve"> thì được tư vấn chẩn đoán trước sinh </w:t>
      </w:r>
      <w:r w:rsidR="00215B81">
        <w:rPr>
          <w:rFonts w:ascii="Times New Roman" w:hAnsi="Times New Roman"/>
          <w:sz w:val="28"/>
          <w:szCs w:val="28"/>
          <w:lang w:val="vi-VN"/>
        </w:rPr>
        <w:t xml:space="preserve">tìm đột biến gen </w:t>
      </w:r>
      <w:r>
        <w:rPr>
          <w:rFonts w:ascii="Times New Roman" w:hAnsi="Times New Roman"/>
          <w:sz w:val="28"/>
          <w:szCs w:val="28"/>
          <w:lang w:val="vi-VN"/>
        </w:rPr>
        <w:t>cho thai.</w:t>
      </w:r>
      <w:r w:rsidR="00881F88">
        <w:rPr>
          <w:rFonts w:ascii="Times New Roman" w:hAnsi="Times New Roman"/>
          <w:sz w:val="28"/>
          <w:szCs w:val="28"/>
          <w:lang w:val="vi-VN"/>
        </w:rPr>
        <w:t xml:space="preserve"> </w:t>
      </w:r>
    </w:p>
    <w:p w:rsidR="00881F88" w:rsidRPr="002B290C" w:rsidRDefault="00881F88" w:rsidP="006228B3">
      <w:pPr>
        <w:spacing w:after="20" w:line="360" w:lineRule="auto"/>
        <w:jc w:val="both"/>
        <w:rPr>
          <w:rFonts w:ascii="Times New Roman" w:hAnsi="Times New Roman"/>
          <w:sz w:val="28"/>
          <w:szCs w:val="28"/>
          <w:lang w:val="vi-VN"/>
        </w:rPr>
      </w:pPr>
      <w:r>
        <w:rPr>
          <w:rFonts w:ascii="Times New Roman" w:hAnsi="Times New Roman"/>
          <w:sz w:val="28"/>
          <w:szCs w:val="28"/>
          <w:lang w:val="vi-VN"/>
        </w:rPr>
        <w:tab/>
        <w:t xml:space="preserve">Thực tiễn còn có những người bệnh mang cả gen bệnh </w:t>
      </w:r>
      <w:r>
        <w:rPr>
          <w:rFonts w:ascii="Times New Roman" w:hAnsi="Times New Roman"/>
          <w:sz w:val="28"/>
          <w:szCs w:val="28"/>
        </w:rPr>
        <w:t>α</w:t>
      </w:r>
      <w:r w:rsidRPr="00205B90">
        <w:rPr>
          <w:rFonts w:ascii="Times New Roman" w:hAnsi="Times New Roman"/>
          <w:sz w:val="28"/>
          <w:szCs w:val="28"/>
        </w:rPr>
        <w:t>-</w:t>
      </w:r>
      <w:r w:rsidRPr="00205B90">
        <w:rPr>
          <w:rFonts w:ascii="Times New Roman" w:hAnsi="Times New Roman"/>
          <w:sz w:val="28"/>
          <w:szCs w:val="28"/>
          <w:lang w:val="vi-VN"/>
        </w:rPr>
        <w:t>thalassemia</w:t>
      </w:r>
      <w:r>
        <w:rPr>
          <w:rFonts w:ascii="Times New Roman" w:hAnsi="Times New Roman"/>
          <w:sz w:val="28"/>
          <w:szCs w:val="28"/>
          <w:lang w:val="vi-VN"/>
        </w:rPr>
        <w:t xml:space="preserve"> phối hợp với</w:t>
      </w:r>
      <w:r w:rsidRPr="00881F88">
        <w:rPr>
          <w:rFonts w:ascii="Times New Roman" w:hAnsi="Times New Roman"/>
          <w:sz w:val="28"/>
          <w:szCs w:val="28"/>
        </w:rPr>
        <w:t xml:space="preserve"> </w:t>
      </w:r>
      <w:r w:rsidRPr="00205B90">
        <w:rPr>
          <w:rFonts w:ascii="Times New Roman" w:hAnsi="Times New Roman"/>
          <w:sz w:val="28"/>
          <w:szCs w:val="28"/>
        </w:rPr>
        <w:t>β-</w:t>
      </w:r>
      <w:r w:rsidRPr="00205B90">
        <w:rPr>
          <w:rFonts w:ascii="Times New Roman" w:hAnsi="Times New Roman"/>
          <w:sz w:val="28"/>
          <w:szCs w:val="28"/>
          <w:lang w:val="vi-VN"/>
        </w:rPr>
        <w:t>thalassemia</w:t>
      </w:r>
      <w:r>
        <w:rPr>
          <w:rFonts w:ascii="Times New Roman" w:hAnsi="Times New Roman"/>
          <w:sz w:val="28"/>
          <w:szCs w:val="28"/>
          <w:lang w:val="vi-VN"/>
        </w:rPr>
        <w:t xml:space="preserve"> và HbE nên sàng lọc khó khăn. Để chẩn đoán chính xác cần làm xét nghiệm đột biến gen cả </w:t>
      </w:r>
      <w:r>
        <w:rPr>
          <w:rFonts w:ascii="Times New Roman" w:hAnsi="Times New Roman"/>
          <w:sz w:val="28"/>
          <w:szCs w:val="28"/>
        </w:rPr>
        <w:t>α</w:t>
      </w:r>
      <w:r w:rsidRPr="00205B90">
        <w:rPr>
          <w:rFonts w:ascii="Times New Roman" w:hAnsi="Times New Roman"/>
          <w:sz w:val="28"/>
          <w:szCs w:val="28"/>
        </w:rPr>
        <w:t>-</w:t>
      </w:r>
      <w:r w:rsidRPr="00205B90">
        <w:rPr>
          <w:rFonts w:ascii="Times New Roman" w:hAnsi="Times New Roman"/>
          <w:sz w:val="28"/>
          <w:szCs w:val="28"/>
          <w:lang w:val="vi-VN"/>
        </w:rPr>
        <w:t>thalassemia</w:t>
      </w:r>
      <w:r w:rsidRPr="00881F88">
        <w:rPr>
          <w:rFonts w:ascii="Times New Roman" w:hAnsi="Times New Roman"/>
          <w:sz w:val="28"/>
          <w:szCs w:val="28"/>
        </w:rPr>
        <w:t xml:space="preserve"> </w:t>
      </w:r>
      <w:r>
        <w:rPr>
          <w:rFonts w:ascii="Times New Roman" w:hAnsi="Times New Roman"/>
          <w:sz w:val="28"/>
          <w:szCs w:val="28"/>
          <w:lang w:val="vi-VN"/>
        </w:rPr>
        <w:t xml:space="preserve"> và </w:t>
      </w:r>
      <w:r w:rsidRPr="00205B90">
        <w:rPr>
          <w:rFonts w:ascii="Times New Roman" w:hAnsi="Times New Roman"/>
          <w:sz w:val="28"/>
          <w:szCs w:val="28"/>
        </w:rPr>
        <w:t>β-</w:t>
      </w:r>
      <w:r w:rsidRPr="00205B90">
        <w:rPr>
          <w:rFonts w:ascii="Times New Roman" w:hAnsi="Times New Roman"/>
          <w:sz w:val="28"/>
          <w:szCs w:val="28"/>
          <w:lang w:val="vi-VN"/>
        </w:rPr>
        <w:t>thalassemia</w:t>
      </w:r>
      <w:r>
        <w:rPr>
          <w:rFonts w:ascii="Times New Roman" w:hAnsi="Times New Roman"/>
          <w:sz w:val="28"/>
          <w:szCs w:val="28"/>
          <w:lang w:val="vi-VN"/>
        </w:rPr>
        <w:t xml:space="preserve"> thì chi phí đắt hơn gấp đôi so với chỉ làm đột biến gen </w:t>
      </w:r>
      <w:r>
        <w:rPr>
          <w:rFonts w:ascii="Times New Roman" w:hAnsi="Times New Roman"/>
          <w:sz w:val="28"/>
          <w:szCs w:val="28"/>
        </w:rPr>
        <w:t>α</w:t>
      </w:r>
      <w:r w:rsidRPr="00205B90">
        <w:rPr>
          <w:rFonts w:ascii="Times New Roman" w:hAnsi="Times New Roman"/>
          <w:sz w:val="28"/>
          <w:szCs w:val="28"/>
        </w:rPr>
        <w:t>-</w:t>
      </w:r>
      <w:r w:rsidRPr="00205B90">
        <w:rPr>
          <w:rFonts w:ascii="Times New Roman" w:hAnsi="Times New Roman"/>
          <w:sz w:val="28"/>
          <w:szCs w:val="28"/>
          <w:lang w:val="vi-VN"/>
        </w:rPr>
        <w:t>thalassemia</w:t>
      </w:r>
      <w:r w:rsidRPr="00881F88">
        <w:rPr>
          <w:rFonts w:ascii="Times New Roman" w:hAnsi="Times New Roman"/>
          <w:sz w:val="28"/>
          <w:szCs w:val="28"/>
        </w:rPr>
        <w:t xml:space="preserve"> </w:t>
      </w:r>
      <w:r>
        <w:rPr>
          <w:rFonts w:ascii="Times New Roman" w:hAnsi="Times New Roman"/>
          <w:sz w:val="28"/>
          <w:szCs w:val="28"/>
          <w:lang w:val="vi-VN"/>
        </w:rPr>
        <w:t xml:space="preserve">hoặc </w:t>
      </w:r>
      <w:r w:rsidRPr="00205B90">
        <w:rPr>
          <w:rFonts w:ascii="Times New Roman" w:hAnsi="Times New Roman"/>
          <w:sz w:val="28"/>
          <w:szCs w:val="28"/>
        </w:rPr>
        <w:t>β-</w:t>
      </w:r>
      <w:r w:rsidRPr="00205B90">
        <w:rPr>
          <w:rFonts w:ascii="Times New Roman" w:hAnsi="Times New Roman"/>
          <w:sz w:val="28"/>
          <w:szCs w:val="28"/>
          <w:lang w:val="vi-VN"/>
        </w:rPr>
        <w:t>thalassemia</w:t>
      </w:r>
      <w:r>
        <w:rPr>
          <w:rFonts w:ascii="Times New Roman" w:hAnsi="Times New Roman"/>
          <w:sz w:val="28"/>
          <w:szCs w:val="28"/>
          <w:lang w:val="vi-VN"/>
        </w:rPr>
        <w:t>.</w:t>
      </w:r>
    </w:p>
    <w:p w:rsidR="00BA448D" w:rsidRPr="002C0C9A" w:rsidRDefault="00BA448D" w:rsidP="006228B3">
      <w:pPr>
        <w:pStyle w:val="Phan2"/>
        <w:spacing w:after="20"/>
      </w:pPr>
      <w:bookmarkStart w:id="68" w:name="_Toc19172278"/>
      <w:r w:rsidRPr="002C0C9A">
        <w:t>1.4. Chẩn đoán</w:t>
      </w:r>
      <w:bookmarkEnd w:id="68"/>
    </w:p>
    <w:p w:rsidR="005676A7" w:rsidRPr="002C0C9A" w:rsidRDefault="00BA448D" w:rsidP="00503C1D">
      <w:pPr>
        <w:pStyle w:val="Phan3"/>
      </w:pPr>
      <w:bookmarkStart w:id="69" w:name="_Toc19172279"/>
      <w:r w:rsidRPr="002C0C9A">
        <w:t>1.</w:t>
      </w:r>
      <w:r w:rsidR="005676A7" w:rsidRPr="002C0C9A">
        <w:t>4.1. Chẩn đoán xác định</w:t>
      </w:r>
      <w:bookmarkEnd w:id="69"/>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 Tiền sử: gia đình có người bị bệnh thalassemia.</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 Triệu chứng lâm sàng: thiếu máu, vàng da, lách to, biến dạng xương, xạm da</w:t>
      </w:r>
      <w:proofErr w:type="gramStart"/>
      <w:r w:rsidRPr="002C0C9A">
        <w:rPr>
          <w:rFonts w:ascii="Times New Roman" w:hAnsi="Times New Roman"/>
          <w:sz w:val="28"/>
          <w:szCs w:val="28"/>
        </w:rPr>
        <w:t>,...</w:t>
      </w:r>
      <w:proofErr w:type="gramEnd"/>
    </w:p>
    <w:p w:rsidR="005676A7" w:rsidRPr="002C0C9A" w:rsidRDefault="005676A7" w:rsidP="006228B3">
      <w:pPr>
        <w:spacing w:after="20" w:line="360" w:lineRule="auto"/>
        <w:rPr>
          <w:rFonts w:ascii="Times New Roman" w:hAnsi="Times New Roman"/>
          <w:sz w:val="28"/>
          <w:szCs w:val="28"/>
        </w:rPr>
      </w:pPr>
      <w:r w:rsidRPr="002C0C9A">
        <w:rPr>
          <w:rFonts w:ascii="Times New Roman" w:hAnsi="Times New Roman"/>
          <w:sz w:val="28"/>
          <w:szCs w:val="28"/>
        </w:rPr>
        <w:t>- Triệu chứng cận lâm sàng:</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xml:space="preserve">+ Tổng phân tích tế bào máu ngoại </w:t>
      </w:r>
      <w:proofErr w:type="gramStart"/>
      <w:r w:rsidRPr="002C0C9A">
        <w:rPr>
          <w:rFonts w:ascii="Times New Roman" w:hAnsi="Times New Roman"/>
          <w:sz w:val="28"/>
          <w:szCs w:val="28"/>
        </w:rPr>
        <w:t>vi</w:t>
      </w:r>
      <w:proofErr w:type="gramEnd"/>
      <w:r w:rsidRPr="002C0C9A">
        <w:rPr>
          <w:rFonts w:ascii="Times New Roman" w:hAnsi="Times New Roman"/>
          <w:sz w:val="28"/>
          <w:szCs w:val="28"/>
        </w:rPr>
        <w:t xml:space="preserve">: thiếu máu (Hb giảm), hồng cầu nhỏ (MCV giảm), </w:t>
      </w:r>
      <w:r w:rsidR="00E64B2C" w:rsidRPr="002C0C9A">
        <w:rPr>
          <w:rFonts w:ascii="Times New Roman" w:hAnsi="Times New Roman"/>
          <w:sz w:val="28"/>
          <w:szCs w:val="28"/>
        </w:rPr>
        <w:t xml:space="preserve">hồng cầu </w:t>
      </w:r>
      <w:r w:rsidRPr="002C0C9A">
        <w:rPr>
          <w:rFonts w:ascii="Times New Roman" w:hAnsi="Times New Roman"/>
          <w:sz w:val="28"/>
          <w:szCs w:val="28"/>
        </w:rPr>
        <w:t>nhược sắc (MCH giảm), kích thước hồng cầu không đều (RDW tăng), hồng cầu non ra máu ngoại vi, số lượng hồng cầu lưới tăng.</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Sinh hóa: Bilirubin toàn phần tăng, Bilirubin gián tiếp tăng, sắt huyết thanh tăng, ferritin tăng</w:t>
      </w:r>
      <w:proofErr w:type="gramStart"/>
      <w:r w:rsidRPr="002C0C9A">
        <w:rPr>
          <w:rFonts w:ascii="Times New Roman" w:hAnsi="Times New Roman"/>
          <w:sz w:val="28"/>
          <w:szCs w:val="28"/>
        </w:rPr>
        <w:t>,...</w:t>
      </w:r>
      <w:proofErr w:type="gramEnd"/>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Điện di huyết sắc tố: có và/hoặc tăng tỷ lệ huyết sắc tố bất thường: HbA2, HbF, HbE, HbH, HbBart’s, HbCs, HbQs, HbS, HbC</w:t>
      </w:r>
      <w:proofErr w:type="gramStart"/>
      <w:r w:rsidRPr="002C0C9A">
        <w:rPr>
          <w:rFonts w:ascii="Times New Roman" w:hAnsi="Times New Roman"/>
          <w:sz w:val="28"/>
          <w:szCs w:val="28"/>
        </w:rPr>
        <w:t>,...</w:t>
      </w:r>
      <w:proofErr w:type="gramEnd"/>
    </w:p>
    <w:p w:rsidR="005676A7" w:rsidRPr="002C0C9A" w:rsidRDefault="005676A7" w:rsidP="006228B3">
      <w:pPr>
        <w:shd w:val="clear" w:color="auto" w:fill="FFFFFF"/>
        <w:spacing w:after="20" w:line="360" w:lineRule="auto"/>
        <w:jc w:val="both"/>
        <w:rPr>
          <w:rFonts w:ascii="Times New Roman" w:hAnsi="Times New Roman"/>
          <w:sz w:val="28"/>
          <w:szCs w:val="28"/>
        </w:rPr>
      </w:pPr>
      <w:r w:rsidRPr="002C0C9A">
        <w:rPr>
          <w:rFonts w:ascii="Times New Roman" w:hAnsi="Times New Roman"/>
          <w:sz w:val="28"/>
          <w:szCs w:val="28"/>
        </w:rPr>
        <w:t>Trong bệnh β-thalassemia: tăng HbF và HbA2.</w:t>
      </w:r>
    </w:p>
    <w:p w:rsidR="005676A7" w:rsidRPr="002C0C9A" w:rsidRDefault="005676A7" w:rsidP="006228B3">
      <w:pPr>
        <w:shd w:val="clear" w:color="auto" w:fill="FFFFFF"/>
        <w:spacing w:after="20" w:line="360" w:lineRule="auto"/>
        <w:jc w:val="both"/>
        <w:rPr>
          <w:rFonts w:ascii="Times New Roman" w:hAnsi="Times New Roman"/>
          <w:sz w:val="28"/>
          <w:szCs w:val="28"/>
        </w:rPr>
      </w:pPr>
      <w:r w:rsidRPr="002C0C9A">
        <w:rPr>
          <w:rFonts w:ascii="Times New Roman" w:hAnsi="Times New Roman"/>
          <w:sz w:val="28"/>
          <w:szCs w:val="28"/>
        </w:rPr>
        <w:t>Trong bệnh α-thalassemia: xuất hiện HbH, Hb Bart’s, HbCs, HbQs.</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Trong bệnh do đột biến chất lượng chuỗi globin: xuất hiện HbE, HbC, HbS.</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Sức bền hồng cầu tăng.</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lastRenderedPageBreak/>
        <w:tab/>
        <w:t xml:space="preserve">+ </w:t>
      </w:r>
      <w:r w:rsidR="005E6922" w:rsidRPr="002C0C9A">
        <w:rPr>
          <w:rFonts w:ascii="Times New Roman" w:hAnsi="Times New Roman"/>
          <w:sz w:val="28"/>
          <w:szCs w:val="28"/>
        </w:rPr>
        <w:t>Di truyền</w:t>
      </w:r>
      <w:r w:rsidRPr="002C0C9A">
        <w:rPr>
          <w:rFonts w:ascii="Times New Roman" w:hAnsi="Times New Roman"/>
          <w:sz w:val="28"/>
          <w:szCs w:val="28"/>
        </w:rPr>
        <w:t xml:space="preserve"> phân tử: các xét nghiệm di truyền học phân tử như Multiplex PCR, giải trình tự </w:t>
      </w:r>
      <w:proofErr w:type="gramStart"/>
      <w:r w:rsidRPr="002C0C9A">
        <w:rPr>
          <w:rFonts w:ascii="Times New Roman" w:hAnsi="Times New Roman"/>
          <w:sz w:val="28"/>
          <w:szCs w:val="28"/>
        </w:rPr>
        <w:t>gen, …</w:t>
      </w:r>
      <w:proofErr w:type="gramEnd"/>
      <w:r w:rsidRPr="002C0C9A">
        <w:rPr>
          <w:rFonts w:ascii="Times New Roman" w:hAnsi="Times New Roman"/>
          <w:sz w:val="28"/>
          <w:szCs w:val="28"/>
        </w:rPr>
        <w:t xml:space="preserve"> để phân tích các đột biến gen trên các gen α và β globin.</w:t>
      </w:r>
    </w:p>
    <w:p w:rsidR="005676A7" w:rsidRPr="002C0C9A" w:rsidRDefault="001D52AA" w:rsidP="00503C1D">
      <w:pPr>
        <w:pStyle w:val="Phan3"/>
      </w:pPr>
      <w:bookmarkStart w:id="70" w:name="_Toc19172280"/>
      <w:r w:rsidRPr="002C0C9A">
        <w:t>1.</w:t>
      </w:r>
      <w:r w:rsidR="005676A7" w:rsidRPr="002C0C9A">
        <w:t>4.2. Chẩn đoán mức độ bệnh</w:t>
      </w:r>
      <w:bookmarkEnd w:id="70"/>
    </w:p>
    <w:p w:rsidR="005676A7" w:rsidRPr="002C0C9A" w:rsidRDefault="005676A7" w:rsidP="006228B3">
      <w:pPr>
        <w:spacing w:after="20" w:line="360" w:lineRule="auto"/>
        <w:ind w:firstLine="720"/>
        <w:rPr>
          <w:rFonts w:ascii="Times New Roman" w:hAnsi="Times New Roman"/>
          <w:sz w:val="28"/>
          <w:szCs w:val="28"/>
        </w:rPr>
      </w:pPr>
      <w:r w:rsidRPr="002C0C9A">
        <w:rPr>
          <w:rFonts w:ascii="Times New Roman" w:hAnsi="Times New Roman"/>
          <w:sz w:val="28"/>
          <w:szCs w:val="28"/>
        </w:rPr>
        <w:t xml:space="preserve">Trong thực hành lâm sàng, mức độ bệnh thalassemia được chia làm hai loại là </w:t>
      </w:r>
      <w:r w:rsidR="008878A5" w:rsidRPr="002C0C9A">
        <w:rPr>
          <w:rFonts w:ascii="Times New Roman" w:hAnsi="Times New Roman"/>
          <w:sz w:val="28"/>
          <w:szCs w:val="28"/>
          <w:lang w:val="vi-VN"/>
        </w:rPr>
        <w:t xml:space="preserve">loại </w:t>
      </w:r>
      <w:r w:rsidRPr="002C0C9A">
        <w:rPr>
          <w:rFonts w:ascii="Times New Roman" w:hAnsi="Times New Roman"/>
          <w:sz w:val="28"/>
          <w:szCs w:val="28"/>
        </w:rPr>
        <w:t xml:space="preserve">phụ thuộc truyền máu và </w:t>
      </w:r>
      <w:r w:rsidR="008878A5" w:rsidRPr="002C0C9A">
        <w:rPr>
          <w:rFonts w:ascii="Times New Roman" w:hAnsi="Times New Roman"/>
          <w:sz w:val="28"/>
          <w:szCs w:val="28"/>
          <w:lang w:val="vi-VN"/>
        </w:rPr>
        <w:t xml:space="preserve">loại </w:t>
      </w:r>
      <w:r w:rsidRPr="002C0C9A">
        <w:rPr>
          <w:rFonts w:ascii="Times New Roman" w:hAnsi="Times New Roman"/>
          <w:sz w:val="28"/>
          <w:szCs w:val="28"/>
        </w:rPr>
        <w:t>không phụ thuộc truyền máu (</w:t>
      </w:r>
      <w:proofErr w:type="gramStart"/>
      <w:r w:rsidRPr="002C0C9A">
        <w:rPr>
          <w:rFonts w:ascii="Times New Roman" w:hAnsi="Times New Roman"/>
          <w:sz w:val="28"/>
          <w:szCs w:val="28"/>
        </w:rPr>
        <w:t>theo</w:t>
      </w:r>
      <w:proofErr w:type="gramEnd"/>
      <w:r w:rsidRPr="002C0C9A">
        <w:rPr>
          <w:rFonts w:ascii="Times New Roman" w:hAnsi="Times New Roman"/>
          <w:sz w:val="28"/>
          <w:szCs w:val="28"/>
        </w:rPr>
        <w:t xml:space="preserve"> hướng dẫn của Liên đoàn Thalassemia thế giới), dựa vào sáu tiêu chuẩn sau:</w:t>
      </w:r>
    </w:p>
    <w:p w:rsidR="005676A7" w:rsidRPr="002C0C9A" w:rsidRDefault="005676A7" w:rsidP="006228B3">
      <w:pPr>
        <w:pStyle w:val="ListParagraph"/>
        <w:numPr>
          <w:ilvl w:val="0"/>
          <w:numId w:val="4"/>
        </w:numPr>
        <w:pBdr>
          <w:top w:val="nil"/>
          <w:left w:val="nil"/>
          <w:bottom w:val="nil"/>
          <w:right w:val="nil"/>
          <w:between w:val="nil"/>
        </w:pBdr>
        <w:spacing w:after="20" w:line="360" w:lineRule="auto"/>
        <w:rPr>
          <w:rFonts w:ascii="Times New Roman" w:hAnsi="Times New Roman"/>
          <w:sz w:val="28"/>
          <w:szCs w:val="28"/>
        </w:rPr>
      </w:pPr>
      <w:r w:rsidRPr="002C0C9A">
        <w:rPr>
          <w:rFonts w:ascii="Times New Roman" w:hAnsi="Times New Roman"/>
          <w:sz w:val="28"/>
          <w:szCs w:val="28"/>
        </w:rPr>
        <w:t>Triệu chứng thiếu máu xuất hiện sớm trước 2 tuổi.</w:t>
      </w:r>
    </w:p>
    <w:p w:rsidR="005676A7" w:rsidRPr="002C0C9A" w:rsidRDefault="005676A7" w:rsidP="006228B3">
      <w:pPr>
        <w:pStyle w:val="ListParagraph"/>
        <w:numPr>
          <w:ilvl w:val="0"/>
          <w:numId w:val="4"/>
        </w:numPr>
        <w:pBdr>
          <w:top w:val="nil"/>
          <w:left w:val="nil"/>
          <w:bottom w:val="nil"/>
          <w:right w:val="nil"/>
          <w:between w:val="nil"/>
        </w:pBdr>
        <w:spacing w:after="20" w:line="360" w:lineRule="auto"/>
        <w:rPr>
          <w:rFonts w:ascii="Times New Roman" w:hAnsi="Times New Roman"/>
          <w:sz w:val="28"/>
          <w:szCs w:val="28"/>
        </w:rPr>
      </w:pPr>
      <w:r w:rsidRPr="002C0C9A">
        <w:rPr>
          <w:rFonts w:ascii="Times New Roman" w:hAnsi="Times New Roman"/>
          <w:sz w:val="28"/>
          <w:szCs w:val="28"/>
        </w:rPr>
        <w:t>Thiếu máu ảnh hưởng đến hoạt động bình thường hàng ngày.</w:t>
      </w:r>
    </w:p>
    <w:p w:rsidR="005676A7" w:rsidRPr="002C0C9A" w:rsidRDefault="005676A7" w:rsidP="006228B3">
      <w:pPr>
        <w:pStyle w:val="ListParagraph"/>
        <w:numPr>
          <w:ilvl w:val="0"/>
          <w:numId w:val="4"/>
        </w:numPr>
        <w:pBdr>
          <w:top w:val="nil"/>
          <w:left w:val="nil"/>
          <w:bottom w:val="nil"/>
          <w:right w:val="nil"/>
          <w:between w:val="nil"/>
        </w:pBdr>
        <w:spacing w:after="20" w:line="360" w:lineRule="auto"/>
        <w:rPr>
          <w:rFonts w:ascii="Times New Roman" w:hAnsi="Times New Roman"/>
          <w:sz w:val="28"/>
          <w:szCs w:val="28"/>
        </w:rPr>
      </w:pPr>
      <w:r w:rsidRPr="002C0C9A">
        <w:rPr>
          <w:rFonts w:ascii="Times New Roman" w:hAnsi="Times New Roman"/>
          <w:sz w:val="28"/>
          <w:szCs w:val="28"/>
        </w:rPr>
        <w:t>Nồng độ huyết sắc tố dưới 70g/l</w:t>
      </w:r>
      <w:r w:rsidR="00DD3B1C">
        <w:rPr>
          <w:rFonts w:ascii="Times New Roman" w:hAnsi="Times New Roman"/>
          <w:sz w:val="28"/>
          <w:szCs w:val="28"/>
        </w:rPr>
        <w:t xml:space="preserve"> (HGB&lt;70g/l)</w:t>
      </w:r>
      <w:r w:rsidRPr="002C0C9A">
        <w:rPr>
          <w:rFonts w:ascii="Times New Roman" w:hAnsi="Times New Roman"/>
          <w:sz w:val="28"/>
          <w:szCs w:val="28"/>
        </w:rPr>
        <w:t>.</w:t>
      </w:r>
    </w:p>
    <w:p w:rsidR="005676A7" w:rsidRPr="002C0C9A" w:rsidRDefault="005676A7" w:rsidP="006228B3">
      <w:pPr>
        <w:pStyle w:val="ListParagraph"/>
        <w:numPr>
          <w:ilvl w:val="0"/>
          <w:numId w:val="4"/>
        </w:numPr>
        <w:pBdr>
          <w:top w:val="nil"/>
          <w:left w:val="nil"/>
          <w:bottom w:val="nil"/>
          <w:right w:val="nil"/>
          <w:between w:val="nil"/>
        </w:pBdr>
        <w:spacing w:after="20" w:line="360" w:lineRule="auto"/>
        <w:rPr>
          <w:rFonts w:ascii="Times New Roman" w:hAnsi="Times New Roman"/>
          <w:sz w:val="28"/>
          <w:szCs w:val="28"/>
        </w:rPr>
      </w:pPr>
      <w:r w:rsidRPr="002C0C9A">
        <w:rPr>
          <w:rFonts w:ascii="Times New Roman" w:hAnsi="Times New Roman"/>
          <w:sz w:val="28"/>
          <w:szCs w:val="28"/>
        </w:rPr>
        <w:t>Gan, lách to nhiều trên 5cm so với bình thường.</w:t>
      </w:r>
    </w:p>
    <w:p w:rsidR="005676A7" w:rsidRPr="002C0C9A" w:rsidRDefault="005676A7" w:rsidP="006228B3">
      <w:pPr>
        <w:pStyle w:val="ListParagraph"/>
        <w:numPr>
          <w:ilvl w:val="0"/>
          <w:numId w:val="4"/>
        </w:numPr>
        <w:pBdr>
          <w:top w:val="nil"/>
          <w:left w:val="nil"/>
          <w:bottom w:val="nil"/>
          <w:right w:val="nil"/>
          <w:between w:val="nil"/>
        </w:pBdr>
        <w:spacing w:after="20" w:line="360" w:lineRule="auto"/>
        <w:rPr>
          <w:rFonts w:ascii="Times New Roman" w:hAnsi="Times New Roman"/>
          <w:sz w:val="28"/>
          <w:szCs w:val="28"/>
        </w:rPr>
      </w:pPr>
      <w:r w:rsidRPr="002C0C9A">
        <w:rPr>
          <w:rFonts w:ascii="Times New Roman" w:hAnsi="Times New Roman"/>
          <w:sz w:val="28"/>
          <w:szCs w:val="28"/>
        </w:rPr>
        <w:t>Chậm phát triển về thể chất hoặc dậy thì muộn.</w:t>
      </w:r>
    </w:p>
    <w:p w:rsidR="005676A7" w:rsidRPr="002C0C9A" w:rsidRDefault="005676A7" w:rsidP="006228B3">
      <w:pPr>
        <w:pStyle w:val="ListParagraph"/>
        <w:numPr>
          <w:ilvl w:val="0"/>
          <w:numId w:val="4"/>
        </w:numPr>
        <w:pBdr>
          <w:top w:val="nil"/>
          <w:left w:val="nil"/>
          <w:bottom w:val="nil"/>
          <w:right w:val="nil"/>
          <w:between w:val="nil"/>
        </w:pBdr>
        <w:spacing w:after="20" w:line="360" w:lineRule="auto"/>
        <w:rPr>
          <w:rFonts w:ascii="Times New Roman" w:hAnsi="Times New Roman"/>
          <w:sz w:val="28"/>
          <w:szCs w:val="28"/>
        </w:rPr>
      </w:pPr>
      <w:r w:rsidRPr="002C0C9A">
        <w:rPr>
          <w:rFonts w:ascii="Times New Roman" w:hAnsi="Times New Roman"/>
          <w:sz w:val="28"/>
          <w:szCs w:val="28"/>
        </w:rPr>
        <w:t>Thường xuyên bị nhiễm trùng.</w:t>
      </w:r>
    </w:p>
    <w:p w:rsidR="00B93F69" w:rsidRPr="002C0C9A" w:rsidRDefault="005676A7" w:rsidP="006228B3">
      <w:pPr>
        <w:spacing w:after="20" w:line="360" w:lineRule="auto"/>
        <w:rPr>
          <w:rFonts w:ascii="Times New Roman" w:hAnsi="Times New Roman"/>
          <w:sz w:val="28"/>
          <w:szCs w:val="28"/>
        </w:rPr>
      </w:pPr>
      <w:r w:rsidRPr="002C0C9A">
        <w:rPr>
          <w:rFonts w:ascii="Times New Roman" w:hAnsi="Times New Roman"/>
          <w:b/>
          <w:i/>
          <w:sz w:val="28"/>
          <w:szCs w:val="28"/>
        </w:rPr>
        <w:t xml:space="preserve">a) Nhóm thalassemia không phụ thuộc truyền máu: </w:t>
      </w:r>
      <w:r w:rsidRPr="002C0C9A">
        <w:rPr>
          <w:rFonts w:ascii="Times New Roman" w:hAnsi="Times New Roman"/>
          <w:sz w:val="28"/>
          <w:szCs w:val="28"/>
        </w:rPr>
        <w:t>khi có ít hơn 4 trong 6 tiêu chuẩn trên, bao gồm các mức độ:</w:t>
      </w:r>
    </w:p>
    <w:p w:rsidR="005676A7" w:rsidRPr="002C0C9A" w:rsidRDefault="005676A7" w:rsidP="006228B3">
      <w:pPr>
        <w:spacing w:after="20" w:line="360" w:lineRule="auto"/>
        <w:rPr>
          <w:rFonts w:ascii="Times New Roman" w:hAnsi="Times New Roman"/>
          <w:sz w:val="28"/>
          <w:szCs w:val="28"/>
        </w:rPr>
      </w:pPr>
      <w:r w:rsidRPr="002C0C9A">
        <w:rPr>
          <w:rFonts w:ascii="Times New Roman" w:hAnsi="Times New Roman"/>
          <w:sz w:val="28"/>
          <w:szCs w:val="28"/>
        </w:rPr>
        <w:tab/>
        <w:t xml:space="preserve">- </w:t>
      </w:r>
      <w:r w:rsidR="00074C57" w:rsidRPr="002C0C9A">
        <w:rPr>
          <w:rFonts w:ascii="Times New Roman" w:hAnsi="Times New Roman"/>
          <w:sz w:val="28"/>
          <w:szCs w:val="28"/>
        </w:rPr>
        <w:t>Thể ẩ</w:t>
      </w:r>
      <w:r w:rsidRPr="002C0C9A">
        <w:rPr>
          <w:rFonts w:ascii="Times New Roman" w:hAnsi="Times New Roman"/>
          <w:sz w:val="28"/>
          <w:szCs w:val="28"/>
        </w:rPr>
        <w:t>n: không có biểu hiện lâm sàng, xét nghiệm có thể thấy hồng cầu nhỏ, xét nghiệm gen có thể thấy đột biến; không phải điều trị.</w:t>
      </w:r>
    </w:p>
    <w:p w:rsidR="005676A7" w:rsidRPr="002C0C9A" w:rsidRDefault="005676A7" w:rsidP="006228B3">
      <w:pPr>
        <w:spacing w:after="20" w:line="360" w:lineRule="auto"/>
        <w:rPr>
          <w:rFonts w:ascii="Times New Roman" w:hAnsi="Times New Roman"/>
          <w:sz w:val="28"/>
          <w:szCs w:val="28"/>
        </w:rPr>
      </w:pPr>
      <w:r w:rsidRPr="002C0C9A">
        <w:rPr>
          <w:rFonts w:ascii="Times New Roman" w:hAnsi="Times New Roman"/>
          <w:sz w:val="28"/>
          <w:szCs w:val="28"/>
        </w:rPr>
        <w:tab/>
        <w:t xml:space="preserve">- </w:t>
      </w:r>
      <w:r w:rsidR="00EA7ED5" w:rsidRPr="002C0C9A">
        <w:rPr>
          <w:rFonts w:ascii="Times New Roman" w:hAnsi="Times New Roman"/>
          <w:sz w:val="28"/>
          <w:szCs w:val="28"/>
        </w:rPr>
        <w:t>Thể n</w:t>
      </w:r>
      <w:r w:rsidRPr="002C0C9A">
        <w:rPr>
          <w:rFonts w:ascii="Times New Roman" w:hAnsi="Times New Roman"/>
          <w:sz w:val="28"/>
          <w:szCs w:val="28"/>
        </w:rPr>
        <w:t>hẹ: rất ít triệu chứng, phát hiện tình cơ khi có bệnh khác phối hợp như có thai, sốt cao</w:t>
      </w:r>
      <w:proofErr w:type="gramStart"/>
      <w:r w:rsidRPr="002C0C9A">
        <w:rPr>
          <w:rFonts w:ascii="Times New Roman" w:hAnsi="Times New Roman"/>
          <w:sz w:val="28"/>
          <w:szCs w:val="28"/>
        </w:rPr>
        <w:t>,...</w:t>
      </w:r>
      <w:proofErr w:type="gramEnd"/>
      <w:r w:rsidRPr="002C0C9A">
        <w:rPr>
          <w:rFonts w:ascii="Times New Roman" w:hAnsi="Times New Roman"/>
          <w:sz w:val="28"/>
          <w:szCs w:val="28"/>
        </w:rPr>
        <w:t xml:space="preserve"> những trường hợp này cân nhắc điều trị.</w:t>
      </w:r>
    </w:p>
    <w:p w:rsidR="005676A7" w:rsidRPr="002C0C9A" w:rsidRDefault="005676A7" w:rsidP="006228B3">
      <w:pPr>
        <w:spacing w:after="20" w:line="360" w:lineRule="auto"/>
        <w:rPr>
          <w:rFonts w:ascii="Times New Roman" w:hAnsi="Times New Roman"/>
          <w:sz w:val="28"/>
          <w:szCs w:val="28"/>
        </w:rPr>
      </w:pPr>
      <w:r w:rsidRPr="002C0C9A">
        <w:rPr>
          <w:rFonts w:ascii="Times New Roman" w:hAnsi="Times New Roman"/>
          <w:sz w:val="28"/>
          <w:szCs w:val="28"/>
        </w:rPr>
        <w:tab/>
        <w:t>- T</w:t>
      </w:r>
      <w:r w:rsidR="00EA7ED5" w:rsidRPr="002C0C9A">
        <w:rPr>
          <w:rFonts w:ascii="Times New Roman" w:hAnsi="Times New Roman"/>
          <w:sz w:val="28"/>
          <w:szCs w:val="28"/>
        </w:rPr>
        <w:t>hể t</w:t>
      </w:r>
      <w:r w:rsidRPr="002C0C9A">
        <w:rPr>
          <w:rFonts w:ascii="Times New Roman" w:hAnsi="Times New Roman"/>
          <w:sz w:val="28"/>
          <w:szCs w:val="28"/>
        </w:rPr>
        <w:t>rung bình: có một hoặc nhiều các triệu chứng như trên, có thể phải truyền máu từng giai đoạn.</w:t>
      </w:r>
    </w:p>
    <w:p w:rsidR="005676A7" w:rsidRPr="002C0C9A" w:rsidRDefault="005676A7" w:rsidP="006228B3">
      <w:pPr>
        <w:spacing w:after="20" w:line="360" w:lineRule="auto"/>
        <w:rPr>
          <w:rFonts w:ascii="Times New Roman" w:hAnsi="Times New Roman"/>
          <w:sz w:val="28"/>
          <w:szCs w:val="28"/>
        </w:rPr>
      </w:pPr>
      <w:r w:rsidRPr="002C0C9A">
        <w:rPr>
          <w:rFonts w:ascii="Times New Roman" w:hAnsi="Times New Roman"/>
          <w:b/>
          <w:i/>
          <w:sz w:val="28"/>
          <w:szCs w:val="28"/>
        </w:rPr>
        <w:t xml:space="preserve">b) Nhóm thalassemia phụ thuộc truyền máu: </w:t>
      </w:r>
      <w:r w:rsidRPr="002C0C9A">
        <w:rPr>
          <w:rFonts w:ascii="Times New Roman" w:hAnsi="Times New Roman"/>
          <w:sz w:val="28"/>
          <w:szCs w:val="28"/>
        </w:rPr>
        <w:t>khi có nhiều hơn 4 triệu chứng trong 6 triệu chứng trên, bao gồm các mức độ:</w:t>
      </w:r>
    </w:p>
    <w:p w:rsidR="005676A7" w:rsidRPr="002C0C9A" w:rsidRDefault="005676A7" w:rsidP="006228B3">
      <w:pPr>
        <w:spacing w:after="20" w:line="360" w:lineRule="auto"/>
        <w:rPr>
          <w:rFonts w:ascii="Times New Roman" w:hAnsi="Times New Roman"/>
          <w:sz w:val="28"/>
          <w:szCs w:val="28"/>
        </w:rPr>
      </w:pPr>
      <w:r w:rsidRPr="002C0C9A">
        <w:rPr>
          <w:rFonts w:ascii="Times New Roman" w:hAnsi="Times New Roman"/>
          <w:sz w:val="28"/>
          <w:szCs w:val="28"/>
        </w:rPr>
        <w:tab/>
        <w:t>- Nặng: có nhiều triệu chứng lâm sàng, diễn ra liên tục, biểu hiện sớm ngay từ khi trẻ còn nhỏ, phụ thuộc vào truyền máu và thải sắt.</w:t>
      </w:r>
    </w:p>
    <w:p w:rsidR="005676A7" w:rsidRPr="002C0C9A" w:rsidRDefault="005676A7" w:rsidP="006228B3">
      <w:pPr>
        <w:spacing w:after="20" w:line="360" w:lineRule="auto"/>
        <w:rPr>
          <w:rFonts w:ascii="Times New Roman" w:hAnsi="Times New Roman"/>
          <w:sz w:val="28"/>
          <w:szCs w:val="28"/>
        </w:rPr>
      </w:pPr>
      <w:r w:rsidRPr="002C0C9A">
        <w:rPr>
          <w:rFonts w:ascii="Times New Roman" w:hAnsi="Times New Roman"/>
          <w:sz w:val="28"/>
          <w:szCs w:val="28"/>
        </w:rPr>
        <w:tab/>
        <w:t xml:space="preserve">- Rất nặng: phù </w:t>
      </w:r>
      <w:proofErr w:type="gramStart"/>
      <w:r w:rsidRPr="002C0C9A">
        <w:rPr>
          <w:rFonts w:ascii="Times New Roman" w:hAnsi="Times New Roman"/>
          <w:sz w:val="28"/>
          <w:szCs w:val="28"/>
        </w:rPr>
        <w:t>thai</w:t>
      </w:r>
      <w:proofErr w:type="gramEnd"/>
      <w:r w:rsidRPr="002C0C9A">
        <w:rPr>
          <w:rFonts w:ascii="Times New Roman" w:hAnsi="Times New Roman"/>
          <w:sz w:val="28"/>
          <w:szCs w:val="28"/>
        </w:rPr>
        <w:t xml:space="preserve"> làm cho thai chết trong tử cung hoặc trẻ tử vong ngay sau sinh.</w:t>
      </w:r>
    </w:p>
    <w:p w:rsidR="005676A7" w:rsidRPr="002C0C9A" w:rsidRDefault="005676A7" w:rsidP="006228B3">
      <w:pPr>
        <w:spacing w:after="20" w:line="360" w:lineRule="auto"/>
        <w:ind w:firstLine="720"/>
        <w:rPr>
          <w:rFonts w:ascii="Times New Roman" w:hAnsi="Times New Roman"/>
          <w:sz w:val="28"/>
          <w:szCs w:val="28"/>
        </w:rPr>
      </w:pPr>
      <w:proofErr w:type="gramStart"/>
      <w:r w:rsidRPr="002C0C9A">
        <w:rPr>
          <w:rFonts w:ascii="Times New Roman" w:hAnsi="Times New Roman"/>
          <w:sz w:val="28"/>
          <w:szCs w:val="28"/>
        </w:rPr>
        <w:lastRenderedPageBreak/>
        <w:t>Cần chẩn đoán phân biệt thalassemia mức độ nhẹ với thiếu máu thiếu sắt hoặc thiếu máu mãn tính</w:t>
      </w:r>
      <w:r w:rsidR="006D28F5" w:rsidRPr="002C0C9A">
        <w:rPr>
          <w:rFonts w:ascii="Times New Roman" w:hAnsi="Times New Roman"/>
          <w:sz w:val="28"/>
          <w:szCs w:val="28"/>
        </w:rPr>
        <w:t>.</w:t>
      </w:r>
      <w:proofErr w:type="gramEnd"/>
    </w:p>
    <w:p w:rsidR="005676A7" w:rsidRPr="002C0C9A" w:rsidRDefault="00F313F8" w:rsidP="006228B3">
      <w:pPr>
        <w:pStyle w:val="Phan2"/>
        <w:spacing w:after="20"/>
      </w:pPr>
      <w:bookmarkStart w:id="71" w:name="_Toc19172281"/>
      <w:r w:rsidRPr="002C0C9A">
        <w:t>1.</w:t>
      </w:r>
      <w:r w:rsidR="005676A7" w:rsidRPr="002C0C9A">
        <w:t>5. Điều trị</w:t>
      </w:r>
      <w:bookmarkEnd w:id="71"/>
    </w:p>
    <w:p w:rsidR="005676A7" w:rsidRPr="002C0C9A" w:rsidRDefault="00F313F8" w:rsidP="00503C1D">
      <w:pPr>
        <w:pStyle w:val="Phan3"/>
      </w:pPr>
      <w:bookmarkStart w:id="72" w:name="_Toc19172282"/>
      <w:r w:rsidRPr="002C0C9A">
        <w:t>1.</w:t>
      </w:r>
      <w:r w:rsidR="005676A7" w:rsidRPr="002C0C9A">
        <w:t>5.1. Nguyên tắc điều trị</w:t>
      </w:r>
      <w:bookmarkEnd w:id="72"/>
    </w:p>
    <w:p w:rsidR="005676A7" w:rsidRPr="002C0C9A" w:rsidRDefault="005676A7" w:rsidP="006228B3">
      <w:pPr>
        <w:spacing w:after="20" w:line="360" w:lineRule="auto"/>
        <w:ind w:firstLine="720"/>
        <w:jc w:val="both"/>
        <w:rPr>
          <w:rFonts w:ascii="Times New Roman" w:hAnsi="Times New Roman"/>
          <w:sz w:val="28"/>
          <w:szCs w:val="28"/>
        </w:rPr>
      </w:pPr>
      <w:proofErr w:type="gramStart"/>
      <w:r w:rsidRPr="002C0C9A">
        <w:rPr>
          <w:rFonts w:ascii="Times New Roman" w:hAnsi="Times New Roman"/>
          <w:sz w:val="28"/>
          <w:szCs w:val="28"/>
        </w:rPr>
        <w:t>Điều trị chính cho người bệnh thalassemia là truyền máu và thải sắt.</w:t>
      </w:r>
      <w:proofErr w:type="gramEnd"/>
    </w:p>
    <w:p w:rsidR="005676A7" w:rsidRPr="002C0C9A" w:rsidRDefault="005676A7" w:rsidP="006228B3">
      <w:pPr>
        <w:spacing w:after="20" w:line="360" w:lineRule="auto"/>
        <w:ind w:firstLine="720"/>
        <w:jc w:val="both"/>
        <w:rPr>
          <w:rFonts w:ascii="Times New Roman" w:hAnsi="Times New Roman"/>
          <w:sz w:val="28"/>
          <w:szCs w:val="28"/>
        </w:rPr>
      </w:pPr>
      <w:r w:rsidRPr="002C0C9A">
        <w:rPr>
          <w:rFonts w:ascii="Times New Roman" w:hAnsi="Times New Roman"/>
          <w:sz w:val="28"/>
          <w:szCs w:val="28"/>
        </w:rPr>
        <w:t>Nhóm thalassemia không phụ thuộc truyền máu: thể nhẹ không cần điều trị, thể trung bình phải truyền máu khi H</w:t>
      </w:r>
      <w:r w:rsidR="004A728A" w:rsidRPr="002C0C9A">
        <w:rPr>
          <w:rFonts w:ascii="Times New Roman" w:hAnsi="Times New Roman"/>
          <w:sz w:val="28"/>
          <w:szCs w:val="28"/>
          <w:lang w:val="vi-VN"/>
        </w:rPr>
        <w:t>G</w:t>
      </w:r>
      <w:r w:rsidR="00CA019A" w:rsidRPr="002C0C9A">
        <w:rPr>
          <w:rFonts w:ascii="Times New Roman" w:hAnsi="Times New Roman"/>
          <w:sz w:val="28"/>
          <w:szCs w:val="28"/>
          <w:lang w:val="vi-VN"/>
        </w:rPr>
        <w:t>B</w:t>
      </w:r>
      <w:r w:rsidRPr="002C0C9A">
        <w:rPr>
          <w:rFonts w:ascii="Times New Roman" w:hAnsi="Times New Roman"/>
          <w:sz w:val="28"/>
          <w:szCs w:val="28"/>
        </w:rPr>
        <w:t xml:space="preserve"> dưới 90g/l.</w:t>
      </w:r>
    </w:p>
    <w:p w:rsidR="005676A7" w:rsidRPr="002C0C9A" w:rsidRDefault="005676A7" w:rsidP="006228B3">
      <w:pPr>
        <w:spacing w:after="20" w:line="360" w:lineRule="auto"/>
        <w:ind w:firstLine="720"/>
        <w:jc w:val="both"/>
        <w:rPr>
          <w:rFonts w:ascii="Times New Roman" w:hAnsi="Times New Roman"/>
          <w:b/>
          <w:i/>
          <w:sz w:val="28"/>
          <w:szCs w:val="28"/>
        </w:rPr>
      </w:pPr>
      <w:r w:rsidRPr="002C0C9A">
        <w:rPr>
          <w:rFonts w:ascii="Times New Roman" w:hAnsi="Times New Roman"/>
          <w:sz w:val="28"/>
          <w:szCs w:val="28"/>
        </w:rPr>
        <w:t>Nhóm thalassemia phụ thuộc truyền máu: truyền khối hồng cầu định kỳ và thải sắt, đảm bảo duy trì H</w:t>
      </w:r>
      <w:r w:rsidR="004A728A" w:rsidRPr="002C0C9A">
        <w:rPr>
          <w:rFonts w:ascii="Times New Roman" w:hAnsi="Times New Roman"/>
          <w:sz w:val="28"/>
          <w:szCs w:val="28"/>
          <w:lang w:val="vi-VN"/>
        </w:rPr>
        <w:t>G</w:t>
      </w:r>
      <w:r w:rsidR="00CA019A" w:rsidRPr="002C0C9A">
        <w:rPr>
          <w:rFonts w:ascii="Times New Roman" w:hAnsi="Times New Roman"/>
          <w:sz w:val="28"/>
          <w:szCs w:val="28"/>
          <w:lang w:val="vi-VN"/>
        </w:rPr>
        <w:t>B</w:t>
      </w:r>
      <w:r w:rsidRPr="002C0C9A">
        <w:rPr>
          <w:rFonts w:ascii="Times New Roman" w:hAnsi="Times New Roman"/>
          <w:sz w:val="28"/>
          <w:szCs w:val="28"/>
        </w:rPr>
        <w:t xml:space="preserve"> trên 90g/l.</w:t>
      </w:r>
    </w:p>
    <w:p w:rsidR="005676A7" w:rsidRPr="002C0C9A" w:rsidRDefault="00F313F8" w:rsidP="00503C1D">
      <w:pPr>
        <w:pStyle w:val="Phan3"/>
      </w:pPr>
      <w:bookmarkStart w:id="73" w:name="_Toc19172283"/>
      <w:r w:rsidRPr="002C0C9A">
        <w:t>1.</w:t>
      </w:r>
      <w:r w:rsidR="005676A7" w:rsidRPr="002C0C9A">
        <w:t>5.2. Truyền máu</w:t>
      </w:r>
      <w:bookmarkEnd w:id="73"/>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b/>
          <w:sz w:val="28"/>
          <w:szCs w:val="28"/>
        </w:rPr>
        <w:tab/>
      </w:r>
      <w:proofErr w:type="gramStart"/>
      <w:r w:rsidRPr="002C0C9A">
        <w:rPr>
          <w:rFonts w:ascii="Times New Roman" w:hAnsi="Times New Roman"/>
          <w:sz w:val="28"/>
          <w:szCs w:val="28"/>
        </w:rPr>
        <w:t>Truyền máu đều đặn suốt đời đóng vai trò trọng tâm trong điều trị bệnh thalassemia đặc biệt cho người bệnh thalassemia thể nặng.</w:t>
      </w:r>
      <w:proofErr w:type="gramEnd"/>
      <w:r w:rsidRPr="002C0C9A">
        <w:rPr>
          <w:rFonts w:ascii="Times New Roman" w:hAnsi="Times New Roman"/>
          <w:sz w:val="28"/>
          <w:szCs w:val="28"/>
        </w:rPr>
        <w:t xml:space="preserve"> </w:t>
      </w:r>
      <w:proofErr w:type="gramStart"/>
      <w:r w:rsidRPr="002C0C9A">
        <w:rPr>
          <w:rFonts w:ascii="Times New Roman" w:hAnsi="Times New Roman"/>
          <w:sz w:val="28"/>
          <w:szCs w:val="28"/>
        </w:rPr>
        <w:t>Chế phẩm máu được truyền cho người bệnh thalassemia là hồng cầu khối, không truyền máu toàn phần vì người bệnh thalassemia bị thiếu hồng cầu.</w:t>
      </w:r>
      <w:proofErr w:type="gramEnd"/>
    </w:p>
    <w:p w:rsidR="005676A7" w:rsidRPr="002C0C9A" w:rsidRDefault="005676A7" w:rsidP="006228B3">
      <w:pPr>
        <w:spacing w:after="20" w:line="360" w:lineRule="auto"/>
        <w:ind w:firstLine="720"/>
        <w:jc w:val="both"/>
        <w:rPr>
          <w:rFonts w:ascii="Times New Roman" w:hAnsi="Times New Roman"/>
          <w:sz w:val="28"/>
          <w:szCs w:val="28"/>
        </w:rPr>
      </w:pPr>
      <w:r w:rsidRPr="002C0C9A">
        <w:rPr>
          <w:rFonts w:ascii="Times New Roman" w:hAnsi="Times New Roman"/>
          <w:sz w:val="28"/>
          <w:szCs w:val="28"/>
        </w:rPr>
        <w:t xml:space="preserve">Người bệnh thalassemia có </w:t>
      </w:r>
      <w:proofErr w:type="gramStart"/>
      <w:r w:rsidRPr="002C0C9A">
        <w:rPr>
          <w:rFonts w:ascii="Times New Roman" w:hAnsi="Times New Roman"/>
          <w:sz w:val="28"/>
          <w:szCs w:val="28"/>
        </w:rPr>
        <w:t>chỉ  định</w:t>
      </w:r>
      <w:proofErr w:type="gramEnd"/>
      <w:r w:rsidRPr="002C0C9A">
        <w:rPr>
          <w:rFonts w:ascii="Times New Roman" w:hAnsi="Times New Roman"/>
          <w:sz w:val="28"/>
          <w:szCs w:val="28"/>
        </w:rPr>
        <w:t xml:space="preserve"> truyền máu lần đầu khi:</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w:t>
      </w:r>
      <w:r w:rsidR="00182A37" w:rsidRPr="002C0C9A">
        <w:rPr>
          <w:rFonts w:ascii="Times New Roman" w:hAnsi="Times New Roman"/>
          <w:sz w:val="28"/>
          <w:szCs w:val="28"/>
          <w:lang w:val="vi-VN"/>
        </w:rPr>
        <w:t xml:space="preserve"> </w:t>
      </w:r>
      <w:r w:rsidRPr="002C0C9A">
        <w:rPr>
          <w:rFonts w:ascii="Times New Roman" w:hAnsi="Times New Roman"/>
          <w:sz w:val="28"/>
          <w:szCs w:val="28"/>
        </w:rPr>
        <w:t>Nồng độ H</w:t>
      </w:r>
      <w:r w:rsidR="004A728A" w:rsidRPr="002C0C9A">
        <w:rPr>
          <w:rFonts w:ascii="Times New Roman" w:hAnsi="Times New Roman"/>
          <w:sz w:val="28"/>
          <w:szCs w:val="28"/>
          <w:lang w:val="vi-VN"/>
        </w:rPr>
        <w:t>BG</w:t>
      </w:r>
      <w:r w:rsidRPr="002C0C9A">
        <w:rPr>
          <w:rFonts w:ascii="Times New Roman" w:hAnsi="Times New Roman"/>
          <w:sz w:val="28"/>
          <w:szCs w:val="28"/>
        </w:rPr>
        <w:t xml:space="preserve"> &lt; 7</w:t>
      </w:r>
      <w:r w:rsidR="00081928">
        <w:rPr>
          <w:rFonts w:ascii="Times New Roman" w:hAnsi="Times New Roman"/>
          <w:sz w:val="28"/>
          <w:szCs w:val="28"/>
        </w:rPr>
        <w:t>0g/</w:t>
      </w:r>
      <w:r w:rsidRPr="002C0C9A">
        <w:rPr>
          <w:rFonts w:ascii="Times New Roman" w:hAnsi="Times New Roman"/>
          <w:sz w:val="28"/>
          <w:szCs w:val="28"/>
        </w:rPr>
        <w:t>l ở 2 lần làm cách nhau &gt; 2 tuầ</w:t>
      </w:r>
      <w:r w:rsidR="00081928">
        <w:rPr>
          <w:rFonts w:ascii="Times New Roman" w:hAnsi="Times New Roman"/>
          <w:sz w:val="28"/>
          <w:szCs w:val="28"/>
        </w:rPr>
        <w:t xml:space="preserve">n </w:t>
      </w:r>
      <w:r w:rsidRPr="002C0C9A">
        <w:rPr>
          <w:rFonts w:ascii="Times New Roman" w:hAnsi="Times New Roman"/>
          <w:sz w:val="28"/>
          <w:szCs w:val="28"/>
        </w:rPr>
        <w:t>(để loại trừ tất cả nguyên nhân khác như nhiễm trùng)</w:t>
      </w:r>
      <w:r w:rsidR="00081928">
        <w:rPr>
          <w:rFonts w:ascii="Times New Roman" w:hAnsi="Times New Roman"/>
          <w:sz w:val="28"/>
          <w:szCs w:val="28"/>
        </w:rPr>
        <w:t>.</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w:t>
      </w:r>
      <w:r w:rsidR="00182A37" w:rsidRPr="002C0C9A">
        <w:rPr>
          <w:rFonts w:ascii="Times New Roman" w:hAnsi="Times New Roman"/>
          <w:sz w:val="28"/>
          <w:szCs w:val="28"/>
          <w:lang w:val="vi-VN"/>
        </w:rPr>
        <w:t xml:space="preserve"> </w:t>
      </w:r>
      <w:r w:rsidRPr="002C0C9A">
        <w:rPr>
          <w:rFonts w:ascii="Times New Roman" w:hAnsi="Times New Roman"/>
          <w:sz w:val="28"/>
          <w:szCs w:val="28"/>
        </w:rPr>
        <w:t>Nồng độ H</w:t>
      </w:r>
      <w:r w:rsidR="004A728A" w:rsidRPr="002C0C9A">
        <w:rPr>
          <w:rFonts w:ascii="Times New Roman" w:hAnsi="Times New Roman"/>
          <w:sz w:val="28"/>
          <w:szCs w:val="28"/>
          <w:lang w:val="vi-VN"/>
        </w:rPr>
        <w:t>BG</w:t>
      </w:r>
      <w:r w:rsidRPr="002C0C9A">
        <w:rPr>
          <w:rFonts w:ascii="Times New Roman" w:hAnsi="Times New Roman"/>
          <w:sz w:val="28"/>
          <w:szCs w:val="28"/>
        </w:rPr>
        <w:t xml:space="preserve"> &gt; 7</w:t>
      </w:r>
      <w:r w:rsidR="00081928">
        <w:rPr>
          <w:rFonts w:ascii="Times New Roman" w:hAnsi="Times New Roman"/>
          <w:sz w:val="28"/>
          <w:szCs w:val="28"/>
        </w:rPr>
        <w:t>0</w:t>
      </w:r>
      <w:r w:rsidRPr="002C0C9A">
        <w:rPr>
          <w:rFonts w:ascii="Times New Roman" w:hAnsi="Times New Roman"/>
          <w:sz w:val="28"/>
          <w:szCs w:val="28"/>
        </w:rPr>
        <w:t>g/l nhưng người bệnh có biểu hiện biến chứng của bệnh thalassemia do thiếu máu nặng như: biến dạng xương mặt, chậm phát triển, gãy xương, có sự tạo máu ngoài tủy.</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xml:space="preserve">Tuân thủ nguyên tắc an toàn truyền máu để giảm các </w:t>
      </w:r>
      <w:proofErr w:type="gramStart"/>
      <w:r w:rsidRPr="002C0C9A">
        <w:rPr>
          <w:rFonts w:ascii="Times New Roman" w:hAnsi="Times New Roman"/>
          <w:sz w:val="28"/>
          <w:szCs w:val="28"/>
        </w:rPr>
        <w:t>tai</w:t>
      </w:r>
      <w:proofErr w:type="gramEnd"/>
      <w:r w:rsidRPr="002C0C9A">
        <w:rPr>
          <w:rFonts w:ascii="Times New Roman" w:hAnsi="Times New Roman"/>
          <w:sz w:val="28"/>
          <w:szCs w:val="28"/>
        </w:rPr>
        <w:t xml:space="preserve"> biến và nguy cơ của truyền máu. </w:t>
      </w:r>
      <w:proofErr w:type="gramStart"/>
      <w:r w:rsidRPr="002C0C9A">
        <w:rPr>
          <w:rFonts w:ascii="Times New Roman" w:hAnsi="Times New Roman"/>
          <w:sz w:val="28"/>
          <w:szCs w:val="28"/>
        </w:rPr>
        <w:t>Chế độ truyền máu, thể tích máu truyền, khoảng cách giữa các lần truyền máu do bác sĩ chuyên khoa huyết học chỉ định.</w:t>
      </w:r>
      <w:proofErr w:type="gramEnd"/>
      <w:r w:rsidRPr="002C0C9A">
        <w:rPr>
          <w:rFonts w:ascii="Times New Roman" w:hAnsi="Times New Roman"/>
          <w:sz w:val="28"/>
          <w:szCs w:val="28"/>
        </w:rPr>
        <w:t xml:space="preserve"> </w:t>
      </w:r>
      <w:proofErr w:type="gramStart"/>
      <w:r w:rsidRPr="002C0C9A">
        <w:rPr>
          <w:rFonts w:ascii="Times New Roman" w:hAnsi="Times New Roman"/>
          <w:sz w:val="28"/>
          <w:szCs w:val="28"/>
        </w:rPr>
        <w:t>Khuyến cáo truyền máu cho người bệnh thalassemia thể nặng là truyền máu thường xuyên và suốt đời, truyền mỗi 2 đến 5 tuần để duy trì mức hemoglobin 9</w:t>
      </w:r>
      <w:r w:rsidR="00CF6FA3">
        <w:rPr>
          <w:rFonts w:ascii="Times New Roman" w:hAnsi="Times New Roman"/>
          <w:sz w:val="28"/>
          <w:szCs w:val="28"/>
        </w:rPr>
        <w:t>0</w:t>
      </w:r>
      <w:r w:rsidRPr="002C0C9A">
        <w:rPr>
          <w:rFonts w:ascii="Times New Roman" w:hAnsi="Times New Roman"/>
          <w:sz w:val="28"/>
          <w:szCs w:val="28"/>
        </w:rPr>
        <w:t>-105 g/l</w:t>
      </w:r>
      <w:r w:rsidRPr="002C0C9A">
        <w:rPr>
          <w:rFonts w:ascii="Times New Roman" w:hAnsi="Times New Roman"/>
          <w:color w:val="FF0000"/>
          <w:sz w:val="28"/>
          <w:szCs w:val="28"/>
        </w:rPr>
        <w:t>.</w:t>
      </w:r>
      <w:proofErr w:type="gramEnd"/>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Các phản ứng phụ do truyền máu có thể gặp:</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 Sốt sau truyề</w:t>
      </w:r>
      <w:r w:rsidR="000F0749" w:rsidRPr="002C0C9A">
        <w:rPr>
          <w:rFonts w:ascii="Times New Roman" w:hAnsi="Times New Roman"/>
          <w:sz w:val="28"/>
          <w:szCs w:val="28"/>
        </w:rPr>
        <w:t>n máu không do tan máu</w:t>
      </w:r>
      <w:r w:rsidRPr="002C0C9A">
        <w:rPr>
          <w:rFonts w:ascii="Times New Roman" w:hAnsi="Times New Roman"/>
          <w:sz w:val="28"/>
          <w:szCs w:val="28"/>
        </w:rPr>
        <w:t>.</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lastRenderedPageBreak/>
        <w:t>- Phản ứng dị ứng.</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 Phản ứng tan máu cấp.</w:t>
      </w:r>
    </w:p>
    <w:p w:rsidR="008A17BC"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 xml:space="preserve">- Phản ứng chậm sau truyền máu. </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 Thiếu máu tan máu tự miễn.</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 Tổn thương phổi cấp do truyền máu.</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 Bệnh mảnh ghép chống ký chủ do truyền máu: đây là biến chứng hiếm gặp nhưng có thể gây tử vong.</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 Quá tải tuần hoàn do truyền máu.</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 Lây truyền các tác nhân nhiễm trùng</w:t>
      </w:r>
      <w:r w:rsidR="00182A37" w:rsidRPr="002C0C9A">
        <w:rPr>
          <w:rFonts w:ascii="Times New Roman" w:hAnsi="Times New Roman"/>
          <w:sz w:val="28"/>
          <w:szCs w:val="28"/>
          <w:lang w:val="vi-VN"/>
        </w:rPr>
        <w:t xml:space="preserve"> </w:t>
      </w:r>
      <w:r w:rsidR="00DE5BEB" w:rsidRPr="002C0C9A">
        <w:rPr>
          <w:rFonts w:ascii="Times New Roman" w:hAnsi="Times New Roman"/>
          <w:sz w:val="28"/>
          <w:szCs w:val="28"/>
        </w:rPr>
        <w:fldChar w:fldCharType="begin"/>
      </w:r>
      <w:r w:rsidR="00D94A2E">
        <w:rPr>
          <w:rFonts w:ascii="Times New Roman" w:hAnsi="Times New Roman"/>
          <w:sz w:val="28"/>
          <w:szCs w:val="28"/>
        </w:rPr>
        <w:instrText xml:space="preserve"> ADDIN EN.CITE &lt;EndNote&gt;&lt;Cite&gt;&lt;Author&gt;tế&lt;/Author&gt;&lt;Year&gt;2008&lt;/Year&gt;&lt;RecNum&gt;73&lt;/RecNum&gt;&lt;DisplayText&gt;&lt;style font="Times New Roman" size="14"&gt;[1]&lt;/style&gt;&lt;/DisplayText&gt;&lt;record&gt;&lt;rec-number&gt;73&lt;/rec-number&gt;&lt;foreign-keys&gt;&lt;key app="EN" db-id="wrpavrpf4dxvteettwmpw2pizpe500zv5zrd"&gt;73&lt;/key&gt;&lt;/foreign-keys&gt;&lt;ref-type name="Book"&gt;6&lt;/ref-type&gt;&lt;contributors&gt;&lt;authors&gt;&lt;author&gt;Liên đoàn Thalassemia quốc tế.,&lt;/author&gt;&lt;/authors&gt;&lt;/contributors&gt;&lt;titles&gt;&lt;title&gt;Hướng dẫn xử trí lâm sàng bệnh thalassemia, Ấn bản lần 2&lt;/title&gt;&lt;/titles&gt;&lt;pages&gt;14-15&lt;/pages&gt;&lt;section&gt;14-15&lt;/section&gt;&lt;dates&gt;&lt;year&gt;2008&lt;/year&gt;&lt;/dates&gt;&lt;pub-location&gt;Liên đoàn Thalassemia quốc tế.&lt;/pub-location&gt;&lt;urls&gt;&lt;/urls&gt;&lt;/record&gt;&lt;/Cite&gt;&lt;/EndNote&gt;</w:instrText>
      </w:r>
      <w:r w:rsidR="00DE5BEB" w:rsidRPr="002C0C9A">
        <w:rPr>
          <w:rFonts w:ascii="Times New Roman" w:hAnsi="Times New Roman"/>
          <w:sz w:val="28"/>
          <w:szCs w:val="28"/>
        </w:rPr>
        <w:fldChar w:fldCharType="separate"/>
      </w:r>
      <w:r w:rsidR="00D94A2E">
        <w:rPr>
          <w:rFonts w:ascii="Times New Roman" w:hAnsi="Times New Roman"/>
          <w:noProof/>
          <w:sz w:val="28"/>
          <w:szCs w:val="28"/>
        </w:rPr>
        <w:t>[</w:t>
      </w:r>
      <w:hyperlink w:anchor="_ENREF_1" w:tooltip="Liên đoàn Thalassemia quốc tế., 2008 #73" w:history="1">
        <w:r w:rsidR="008C4818">
          <w:rPr>
            <w:rFonts w:ascii="Times New Roman" w:hAnsi="Times New Roman"/>
            <w:noProof/>
            <w:sz w:val="28"/>
            <w:szCs w:val="28"/>
          </w:rPr>
          <w:t>1</w:t>
        </w:r>
      </w:hyperlink>
      <w:r w:rsidR="00D94A2E">
        <w:rPr>
          <w:rFonts w:ascii="Times New Roman" w:hAnsi="Times New Roman"/>
          <w:noProof/>
          <w:sz w:val="28"/>
          <w:szCs w:val="28"/>
        </w:rPr>
        <w:t>]</w:t>
      </w:r>
      <w:r w:rsidR="00DE5BEB" w:rsidRPr="002C0C9A">
        <w:rPr>
          <w:rFonts w:ascii="Times New Roman" w:hAnsi="Times New Roman"/>
          <w:sz w:val="28"/>
          <w:szCs w:val="28"/>
        </w:rPr>
        <w:fldChar w:fldCharType="end"/>
      </w:r>
      <w:r w:rsidRPr="002C0C9A">
        <w:rPr>
          <w:rFonts w:ascii="Times New Roman" w:hAnsi="Times New Roman"/>
          <w:sz w:val="28"/>
          <w:szCs w:val="28"/>
        </w:rPr>
        <w:t>,</w:t>
      </w:r>
      <w:r w:rsidR="00DE5BEB" w:rsidRPr="002C0C9A">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&lt;EndNote&gt;&lt;Cite&gt;&lt;Author&gt;Aessopos&lt;/Author&gt;&lt;Year&gt;2007&lt;/Year&gt;&lt;RecNum&gt;77&lt;/RecNum&gt;&lt;DisplayText&gt;&lt;style font="Times New Roman" size="14"&gt;[35]&lt;/style&gt;&lt;/DisplayText&gt;&lt;record&gt;&lt;rec-number&gt;77&lt;/rec-number&gt;&lt;foreign-keys&gt;&lt;key app="EN" db-id="wrpavrpf4dxvteettwmpw2pizpe500zv5zrd"&gt;77&lt;/key&gt;&lt;/foreign-keys&gt;&lt;ref-type name="Journal Article"&gt;17&lt;/ref-type&gt;&lt;contributors&gt;&lt;authors&gt;&lt;author&gt;Aessopos, A.&lt;/author&gt;&lt;author&gt;Kati, M.&lt;/author&gt;&lt;author&gt;Meletis, J.&lt;/author&gt;&lt;/authors&gt;&lt;/contributors&gt;&lt;titles&gt;&lt;title&gt;Thalassemia intermedia today: should patients regularly receive transfusions?&lt;/title&gt;&lt;secondary-title&gt;Transfusion&lt;/secondary-title&gt;&lt;/titles&gt;&lt;pages&gt;792-800&lt;/pages&gt;&lt;volume&gt;47&lt;/volume&gt;&lt;number&gt;5&lt;/number&gt;&lt;dates&gt;&lt;year&gt;2007&lt;/year&gt;&lt;/dates&gt;&lt;isbn&gt;0041-1132 (Print)&amp;#xD;0041-1132 (Linking)&lt;/isbn&gt;&lt;urls&gt;&lt;/urls&gt;&lt;/record&gt;&lt;/Cite&gt;&lt;/EndNote&gt;</w:instrText>
      </w:r>
      <w:r w:rsidR="00DE5BEB" w:rsidRPr="002C0C9A">
        <w:rPr>
          <w:rFonts w:ascii="Times New Roman" w:hAnsi="Times New Roman"/>
          <w:sz w:val="28"/>
          <w:szCs w:val="28"/>
        </w:rPr>
        <w:fldChar w:fldCharType="separate"/>
      </w:r>
      <w:r w:rsidR="001B5C87">
        <w:rPr>
          <w:rFonts w:ascii="Times New Roman" w:hAnsi="Times New Roman"/>
          <w:noProof/>
          <w:sz w:val="28"/>
          <w:szCs w:val="28"/>
        </w:rPr>
        <w:t>[</w:t>
      </w:r>
      <w:hyperlink w:anchor="_ENREF_35" w:tooltip="Aessopos, 2007 #77" w:history="1">
        <w:r w:rsidR="008C4818">
          <w:rPr>
            <w:rFonts w:ascii="Times New Roman" w:hAnsi="Times New Roman"/>
            <w:noProof/>
            <w:sz w:val="28"/>
            <w:szCs w:val="28"/>
          </w:rPr>
          <w:t>35</w:t>
        </w:r>
      </w:hyperlink>
      <w:r w:rsidR="001B5C87">
        <w:rPr>
          <w:rFonts w:ascii="Times New Roman" w:hAnsi="Times New Roman"/>
          <w:noProof/>
          <w:sz w:val="28"/>
          <w:szCs w:val="28"/>
        </w:rPr>
        <w:t>]</w:t>
      </w:r>
      <w:r w:rsidR="00DE5BEB" w:rsidRPr="002C0C9A">
        <w:rPr>
          <w:rFonts w:ascii="Times New Roman" w:hAnsi="Times New Roman"/>
          <w:sz w:val="28"/>
          <w:szCs w:val="28"/>
        </w:rPr>
        <w:fldChar w:fldCharType="end"/>
      </w:r>
      <w:r w:rsidR="00887961" w:rsidRPr="002C0C9A">
        <w:rPr>
          <w:rFonts w:ascii="Times New Roman" w:hAnsi="Times New Roman"/>
          <w:sz w:val="28"/>
          <w:szCs w:val="28"/>
        </w:rPr>
        <w:t xml:space="preserve">. </w:t>
      </w:r>
    </w:p>
    <w:p w:rsidR="005676A7" w:rsidRPr="002C0C9A" w:rsidRDefault="00F313F8" w:rsidP="00503C1D">
      <w:pPr>
        <w:pStyle w:val="Phan3"/>
      </w:pPr>
      <w:bookmarkStart w:id="74" w:name="_Toc19172284"/>
      <w:r w:rsidRPr="002C0C9A">
        <w:t>1.</w:t>
      </w:r>
      <w:r w:rsidR="005676A7" w:rsidRPr="002C0C9A">
        <w:t>5.3. Thải sắt</w:t>
      </w:r>
      <w:bookmarkEnd w:id="74"/>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xml:space="preserve">Người bệnh thalassemia thể nặng dư thừa sắt trong cơ thể, nguyên nhân chủ yếu do truyền máu (ở người bệnh thalassemia thể nặng) và một phần qua việc tăng cường tái hấp thu sắt từ ruột (ở người bệnh thalassemia thể trung gian và nặng không được truyền máu, tủy xương tăng tạo hồng cầu, ruột tăng tái hấp thu sắt ở mức 2-5g/năm so với 0,0015g/năm ở người bình thường). Trung bình mỗi đơn vị hồng cầu khối chứa khoảng 200-290mg sắt, dẫn đến tích tụ sắt trong cơ thể người bệnh bị truyền máu trong một thời gian dài. Sự dư thừa sắt này sẽ làm tích tụ sắt ở các cơ quan trong cơ thể gây tổn thương các cơ quan ấy, đặc biệt là </w:t>
      </w:r>
      <w:proofErr w:type="gramStart"/>
      <w:r w:rsidRPr="002C0C9A">
        <w:rPr>
          <w:rFonts w:ascii="Times New Roman" w:hAnsi="Times New Roman"/>
          <w:sz w:val="28"/>
          <w:szCs w:val="28"/>
        </w:rPr>
        <w:t>tim</w:t>
      </w:r>
      <w:proofErr w:type="gramEnd"/>
      <w:r w:rsidRPr="002C0C9A">
        <w:rPr>
          <w:rFonts w:ascii="Times New Roman" w:hAnsi="Times New Roman"/>
          <w:sz w:val="28"/>
          <w:szCs w:val="28"/>
        </w:rPr>
        <w:t>, gan gây hậu quả</w:t>
      </w:r>
      <w:r w:rsidR="000F0749" w:rsidRPr="002C0C9A">
        <w:rPr>
          <w:rFonts w:ascii="Times New Roman" w:hAnsi="Times New Roman"/>
          <w:sz w:val="28"/>
          <w:szCs w:val="28"/>
        </w:rPr>
        <w:t xml:space="preserve"> xơ gan, suy tim</w:t>
      </w:r>
      <w:r w:rsidRPr="002C0C9A">
        <w:rPr>
          <w:rFonts w:ascii="Times New Roman" w:hAnsi="Times New Roman"/>
          <w:sz w:val="28"/>
          <w:szCs w:val="28"/>
        </w:rPr>
        <w:t xml:space="preserve">. Cơ thể không có cơ chế thải một lượng sắt dư thừa quá mức do đó người bệnh thalassemia phải được dùng các thuốc thải sắt. </w:t>
      </w:r>
      <w:proofErr w:type="gramStart"/>
      <w:r w:rsidRPr="002C0C9A">
        <w:rPr>
          <w:rFonts w:ascii="Times New Roman" w:hAnsi="Times New Roman"/>
          <w:sz w:val="28"/>
          <w:szCs w:val="28"/>
        </w:rPr>
        <w:t xml:space="preserve">Đây là biện pháp điều trị cần thiết và quan trọng thứ </w:t>
      </w:r>
      <w:r w:rsidR="000566FC" w:rsidRPr="002C0C9A">
        <w:rPr>
          <w:rFonts w:ascii="Times New Roman" w:hAnsi="Times New Roman"/>
          <w:sz w:val="28"/>
          <w:szCs w:val="28"/>
          <w:lang w:val="vi-VN"/>
        </w:rPr>
        <w:t>hai</w:t>
      </w:r>
      <w:r w:rsidRPr="002C0C9A">
        <w:rPr>
          <w:rFonts w:ascii="Times New Roman" w:hAnsi="Times New Roman"/>
          <w:sz w:val="28"/>
          <w:szCs w:val="28"/>
        </w:rPr>
        <w:t xml:space="preserve"> sau truyền máu ở người bệnh thalassemia.</w:t>
      </w:r>
      <w:proofErr w:type="gramEnd"/>
      <w:r w:rsidR="003A1297" w:rsidRPr="002C0C9A">
        <w:rPr>
          <w:rFonts w:ascii="Times New Roman" w:hAnsi="Times New Roman"/>
          <w:sz w:val="28"/>
          <w:szCs w:val="28"/>
        </w:rPr>
        <w:t xml:space="preserve"> </w:t>
      </w:r>
      <w:r w:rsidRPr="002C0C9A">
        <w:rPr>
          <w:rFonts w:ascii="Times New Roman" w:hAnsi="Times New Roman"/>
          <w:sz w:val="28"/>
          <w:szCs w:val="28"/>
        </w:rPr>
        <w:tab/>
      </w:r>
      <w:proofErr w:type="gramStart"/>
      <w:r w:rsidRPr="002C0C9A">
        <w:rPr>
          <w:rFonts w:ascii="Times New Roman" w:hAnsi="Times New Roman"/>
          <w:sz w:val="28"/>
          <w:szCs w:val="28"/>
        </w:rPr>
        <w:t>Theo dõi tình trạng dư thừa sắt bằng xét nghiệm ferritin huyết thanh.</w:t>
      </w:r>
      <w:proofErr w:type="gramEnd"/>
      <w:r w:rsidRPr="002C0C9A">
        <w:rPr>
          <w:rFonts w:ascii="Times New Roman" w:hAnsi="Times New Roman"/>
          <w:sz w:val="28"/>
          <w:szCs w:val="28"/>
        </w:rPr>
        <w:t xml:space="preserve"> </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r>
      <w:proofErr w:type="gramStart"/>
      <w:r w:rsidRPr="002C0C9A">
        <w:rPr>
          <w:rFonts w:ascii="Times New Roman" w:hAnsi="Times New Roman"/>
          <w:sz w:val="28"/>
          <w:szCs w:val="28"/>
        </w:rPr>
        <w:t>Thuốc thải sắt đường truyền tĩnh mạch là Desferrioxamine (DFO) được dùng cho người bệnh từ những năm 1970 cho thấy rất hiệu quả và ít tác dụng phụ.</w:t>
      </w:r>
      <w:proofErr w:type="gramEnd"/>
      <w:r w:rsidRPr="002C0C9A">
        <w:rPr>
          <w:rFonts w:ascii="Times New Roman" w:hAnsi="Times New Roman"/>
          <w:sz w:val="28"/>
          <w:szCs w:val="28"/>
        </w:rPr>
        <w:t xml:space="preserve"> Hiệu quả thải sắt của DFO phụ thuộc vào đường dùng DFO (truyền dưới da, truyền tĩnh mạch, tiêm bắp, uống), lượng sắt tích tụ trong cơ thể, nồng độ </w:t>
      </w:r>
      <w:r w:rsidRPr="002C0C9A">
        <w:rPr>
          <w:rFonts w:ascii="Times New Roman" w:hAnsi="Times New Roman"/>
          <w:sz w:val="28"/>
          <w:szCs w:val="28"/>
        </w:rPr>
        <w:lastRenderedPageBreak/>
        <w:t>vitamin C trong cơ thể và việc tuân thủ điều trị thải sắt của người bệnh. Vitamin C giúp sắt chuyển từ dạng sắt 3 (Fe</w:t>
      </w:r>
      <w:r w:rsidRPr="002C0C9A">
        <w:rPr>
          <w:rFonts w:ascii="Times New Roman" w:hAnsi="Times New Roman"/>
          <w:sz w:val="28"/>
          <w:szCs w:val="28"/>
          <w:vertAlign w:val="superscript"/>
        </w:rPr>
        <w:t>3+</w:t>
      </w:r>
      <w:r w:rsidRPr="002C0C9A">
        <w:rPr>
          <w:rFonts w:ascii="Times New Roman" w:hAnsi="Times New Roman"/>
          <w:sz w:val="28"/>
          <w:szCs w:val="28"/>
        </w:rPr>
        <w:t>) sang dạng sắt 2 (Fe</w:t>
      </w:r>
      <w:r w:rsidRPr="002C0C9A">
        <w:rPr>
          <w:rFonts w:ascii="Times New Roman" w:hAnsi="Times New Roman"/>
          <w:sz w:val="28"/>
          <w:szCs w:val="28"/>
          <w:vertAlign w:val="superscript"/>
        </w:rPr>
        <w:t>2+</w:t>
      </w:r>
      <w:r w:rsidRPr="002C0C9A">
        <w:rPr>
          <w:rFonts w:ascii="Times New Roman" w:hAnsi="Times New Roman"/>
          <w:sz w:val="28"/>
          <w:szCs w:val="28"/>
        </w:rPr>
        <w:t>)</w:t>
      </w:r>
      <w:r w:rsidR="00182A37" w:rsidRPr="002C0C9A">
        <w:rPr>
          <w:rFonts w:ascii="Times New Roman" w:hAnsi="Times New Roman"/>
          <w:sz w:val="28"/>
          <w:szCs w:val="28"/>
          <w:lang w:val="vi-VN"/>
        </w:rPr>
        <w:t xml:space="preserve"> </w:t>
      </w:r>
      <w:r w:rsidRPr="002C0C9A">
        <w:rPr>
          <w:rFonts w:ascii="Times New Roman" w:hAnsi="Times New Roman"/>
          <w:sz w:val="28"/>
          <w:szCs w:val="28"/>
        </w:rPr>
        <w:t>- là dạng dễ gắn kết với DFO hơn</w:t>
      </w:r>
      <w:r w:rsidR="00182A37" w:rsidRPr="002C0C9A">
        <w:rPr>
          <w:rFonts w:ascii="Times New Roman" w:hAnsi="Times New Roman"/>
          <w:sz w:val="28"/>
          <w:szCs w:val="28"/>
          <w:lang w:val="vi-VN"/>
        </w:rPr>
        <w:t xml:space="preserve"> </w:t>
      </w:r>
      <w:r w:rsidR="00DE5BEB" w:rsidRPr="002C0C9A">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&lt;EndNote&gt;&lt;Cite&gt;&lt;Author&gt;Borgna-Pignatti&lt;/Author&gt;&lt;Year&gt;2004&lt;/Year&gt;&lt;RecNum&gt;78&lt;/RecNum&gt;&lt;DisplayText&gt;&lt;style font="Times New Roman" size="14"&gt;[36]&lt;/style&gt;&lt;/DisplayText&gt;&lt;record&gt;&lt;rec-number&gt;78&lt;/rec-number&gt;&lt;foreign-keys&gt;&lt;key app="EN" db-id="wrpavrpf4dxvteettwmpw2pizpe500zv5zrd"&gt;78&lt;/key&gt;&lt;/foreign-keys&gt;&lt;ref-type name="Journal Article"&gt;17&lt;/ref-type&gt;&lt;contributors&gt;&lt;authors&gt;&lt;author&gt;Borgna-Pignatti, C.&lt;/author&gt;&lt;author&gt;Rugolotto, S.&lt;/author&gt;&lt;author&gt;De Stefano, P.&lt;/author&gt;&lt;author&gt;Zhao, H.&lt;/author&gt;&lt;author&gt;Cappellini, M. D.&lt;/author&gt;&lt;author&gt;Del Vecchio, G. C.&lt;/author&gt;&lt;author&gt;Romeo, M. A.&lt;/author&gt;&lt;author&gt;Forni, G. L.&lt;/author&gt;&lt;author&gt;Gamberini, M. R.&lt;/author&gt;&lt;author&gt;Ghilardi, R.&lt;/author&gt;&lt;author&gt;Piga, A.&lt;/author&gt;&lt;author&gt;Cnaan, A.&lt;/author&gt;&lt;/authors&gt;&lt;/contributors&gt;&lt;titles&gt;&lt;title&gt;Survival and complications in patients with thalassemia major treated with transfusion and deferoxamine&lt;/title&gt;&lt;secondary-title&gt;Haematologica&lt;/secondary-title&gt;&lt;/titles&gt;&lt;periodical&gt;&lt;full-title&gt;Haematologica&lt;/full-title&gt;&lt;/periodical&gt;&lt;pages&gt;1187-93&lt;/pages&gt;&lt;volume&gt;89&lt;/volume&gt;&lt;number&gt;10&lt;/number&gt;&lt;dates&gt;&lt;year&gt;2004&lt;/year&gt;&lt;/dates&gt;&lt;isbn&gt;1592-8721 (Electronic)&amp;#xD;0390-6078 (Linking)&lt;/isbn&gt;&lt;work-type&gt;Multicenter Study&amp;#xD;Research Support, Non-U S Gov&amp;apos;t&lt;/work-type&gt;&lt;urls&gt;&lt;/urls&gt;&lt;/record&gt;&lt;/Cite&gt;&lt;/EndNote&gt;</w:instrText>
      </w:r>
      <w:r w:rsidR="00DE5BEB" w:rsidRPr="002C0C9A">
        <w:rPr>
          <w:rFonts w:ascii="Times New Roman" w:hAnsi="Times New Roman"/>
          <w:sz w:val="28"/>
          <w:szCs w:val="28"/>
        </w:rPr>
        <w:fldChar w:fldCharType="separate"/>
      </w:r>
      <w:r w:rsidR="001B5C87">
        <w:rPr>
          <w:rFonts w:ascii="Times New Roman" w:hAnsi="Times New Roman"/>
          <w:noProof/>
          <w:sz w:val="28"/>
          <w:szCs w:val="28"/>
        </w:rPr>
        <w:t>[</w:t>
      </w:r>
      <w:hyperlink w:anchor="_ENREF_36" w:tooltip="Borgna-Pignatti, 2004 #78" w:history="1">
        <w:r w:rsidR="008C4818">
          <w:rPr>
            <w:rFonts w:ascii="Times New Roman" w:hAnsi="Times New Roman"/>
            <w:noProof/>
            <w:sz w:val="28"/>
            <w:szCs w:val="28"/>
          </w:rPr>
          <w:t>36</w:t>
        </w:r>
      </w:hyperlink>
      <w:r w:rsidR="001B5C87">
        <w:rPr>
          <w:rFonts w:ascii="Times New Roman" w:hAnsi="Times New Roman"/>
          <w:noProof/>
          <w:sz w:val="28"/>
          <w:szCs w:val="28"/>
        </w:rPr>
        <w:t>]</w:t>
      </w:r>
      <w:r w:rsidR="00DE5BEB" w:rsidRPr="002C0C9A">
        <w:rPr>
          <w:rFonts w:ascii="Times New Roman" w:hAnsi="Times New Roman"/>
          <w:sz w:val="28"/>
          <w:szCs w:val="28"/>
        </w:rPr>
        <w:fldChar w:fldCharType="end"/>
      </w:r>
      <w:r w:rsidRPr="002C0C9A">
        <w:rPr>
          <w:rFonts w:ascii="Times New Roman" w:hAnsi="Times New Roman"/>
          <w:sz w:val="28"/>
          <w:szCs w:val="28"/>
        </w:rPr>
        <w:t>.</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xml:space="preserve">Tác dụng phụ của thuốc DFO: dị ứng, nhiễm trùng. </w:t>
      </w:r>
    </w:p>
    <w:p w:rsidR="005676A7" w:rsidRPr="002C0C9A" w:rsidRDefault="005676A7" w:rsidP="006228B3">
      <w:pPr>
        <w:spacing w:after="20" w:line="360" w:lineRule="auto"/>
        <w:ind w:firstLine="720"/>
        <w:jc w:val="both"/>
        <w:rPr>
          <w:rFonts w:ascii="Times New Roman" w:hAnsi="Times New Roman"/>
          <w:sz w:val="28"/>
          <w:szCs w:val="28"/>
        </w:rPr>
      </w:pPr>
      <w:r w:rsidRPr="002C0C9A">
        <w:rPr>
          <w:rFonts w:ascii="Times New Roman" w:hAnsi="Times New Roman"/>
          <w:sz w:val="28"/>
          <w:szCs w:val="28"/>
        </w:rPr>
        <w:t xml:space="preserve">Với phụ nữ có </w:t>
      </w:r>
      <w:proofErr w:type="gramStart"/>
      <w:r w:rsidRPr="002C0C9A">
        <w:rPr>
          <w:rFonts w:ascii="Times New Roman" w:hAnsi="Times New Roman"/>
          <w:sz w:val="28"/>
          <w:szCs w:val="28"/>
        </w:rPr>
        <w:t>thai</w:t>
      </w:r>
      <w:proofErr w:type="gramEnd"/>
      <w:r w:rsidRPr="002C0C9A">
        <w:rPr>
          <w:rFonts w:ascii="Times New Roman" w:hAnsi="Times New Roman"/>
          <w:sz w:val="28"/>
          <w:szCs w:val="28"/>
        </w:rPr>
        <w:t>: Không dùng DFO cho người mang thai 3 tháng đầu, có thể dùng cho người mang thai quý 2 và quý 3.</w:t>
      </w:r>
    </w:p>
    <w:p w:rsidR="005676A7" w:rsidRPr="002C0C9A" w:rsidRDefault="005676A7" w:rsidP="006228B3">
      <w:pPr>
        <w:spacing w:after="20" w:line="360" w:lineRule="auto"/>
        <w:ind w:firstLine="720"/>
        <w:jc w:val="both"/>
        <w:rPr>
          <w:rFonts w:ascii="Times New Roman" w:hAnsi="Times New Roman"/>
          <w:sz w:val="28"/>
          <w:szCs w:val="28"/>
        </w:rPr>
      </w:pPr>
      <w:r w:rsidRPr="002C0C9A">
        <w:rPr>
          <w:rFonts w:ascii="Times New Roman" w:hAnsi="Times New Roman"/>
          <w:sz w:val="28"/>
          <w:szCs w:val="28"/>
        </w:rPr>
        <w:t>Ngày nay có một số thuốc thải sắt đường uống như Deferiprone, Desferasirox</w:t>
      </w:r>
      <w:proofErr w:type="gramStart"/>
      <w:r w:rsidRPr="002C0C9A">
        <w:rPr>
          <w:rFonts w:ascii="Times New Roman" w:hAnsi="Times New Roman"/>
          <w:sz w:val="28"/>
          <w:szCs w:val="28"/>
        </w:rPr>
        <w:t>,...</w:t>
      </w:r>
      <w:proofErr w:type="gramEnd"/>
    </w:p>
    <w:p w:rsidR="005676A7" w:rsidRPr="002C0C9A" w:rsidRDefault="00F313F8" w:rsidP="00503C1D">
      <w:pPr>
        <w:pStyle w:val="Phan3"/>
      </w:pPr>
      <w:bookmarkStart w:id="75" w:name="_Toc19172285"/>
      <w:r w:rsidRPr="002C0C9A">
        <w:t>1.</w:t>
      </w:r>
      <w:r w:rsidR="005676A7" w:rsidRPr="002C0C9A">
        <w:t>5.4. Cắt lách</w:t>
      </w:r>
      <w:bookmarkEnd w:id="75"/>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 Chỉ định khi có một trong ba dấu hiệu sau:</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Nhu cầu truyền máu tăng: tăng hơn 50% so với ban đầu trong 6 tháng hoặc lượng máu truyền trong năm tăng quá 200-220ml/kg/năm.</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Lách to quá gây đau.</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Giảm bạch cầu hoặc giảm tiểu cầu nặng do cường lách.</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 Biến chứng</w:t>
      </w:r>
      <w:r w:rsidR="00F313F8" w:rsidRPr="002C0C9A">
        <w:rPr>
          <w:rFonts w:ascii="Times New Roman" w:hAnsi="Times New Roman"/>
          <w:sz w:val="28"/>
          <w:szCs w:val="28"/>
        </w:rPr>
        <w:t xml:space="preserve"> sau cắt lách</w:t>
      </w:r>
      <w:r w:rsidRPr="002C0C9A">
        <w:rPr>
          <w:rFonts w:ascii="Times New Roman" w:hAnsi="Times New Roman"/>
          <w:sz w:val="28"/>
          <w:szCs w:val="28"/>
        </w:rPr>
        <w:t>:</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Sớm: huyết khối do tăng số lượng tiểu cầu và người bệnh có xu hướng tăng đông máu.</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Muộn: nguy cơ nhiễm trùng cao hơn người bình thường.</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 Hạn chế biến chứng:</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Không cắt lách cho trẻ dưới 5 tuổi.</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Dự phòng nhiễm trùng bằng tiêm vaccin và kháng sinh dự phòng.</w:t>
      </w:r>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Có thể dùng thuốc chống đông Aspirin 80mg/ngày cho người bệnh có tiền sử huyết khối hoặc xét nghiệm có tiểu cầu tăng cao.</w:t>
      </w:r>
    </w:p>
    <w:p w:rsidR="005676A7" w:rsidRPr="002C0C9A" w:rsidRDefault="000D3D6F" w:rsidP="00503C1D">
      <w:pPr>
        <w:pStyle w:val="Phan3"/>
      </w:pPr>
      <w:bookmarkStart w:id="76" w:name="_Toc19172286"/>
      <w:r w:rsidRPr="002C0C9A">
        <w:t>1.</w:t>
      </w:r>
      <w:r w:rsidR="005676A7" w:rsidRPr="002C0C9A">
        <w:t>5.5. Điều trị khác</w:t>
      </w:r>
      <w:bookmarkEnd w:id="76"/>
    </w:p>
    <w:p w:rsidR="005676A7" w:rsidRPr="002C0C9A" w:rsidRDefault="000D3D6F" w:rsidP="006228B3">
      <w:pPr>
        <w:pStyle w:val="Phan4"/>
        <w:spacing w:after="20"/>
      </w:pPr>
      <w:bookmarkStart w:id="77" w:name="_Toc19172287"/>
      <w:r w:rsidRPr="002C0C9A">
        <w:t>1.</w:t>
      </w:r>
      <w:r w:rsidR="005676A7" w:rsidRPr="002C0C9A">
        <w:t>5.5.1. Ghép tế bào gốc tạo máu</w:t>
      </w:r>
      <w:bookmarkEnd w:id="77"/>
    </w:p>
    <w:p w:rsidR="005676A7" w:rsidRPr="002C0C9A" w:rsidRDefault="005676A7" w:rsidP="006228B3">
      <w:pPr>
        <w:spacing w:after="20" w:line="360" w:lineRule="auto"/>
        <w:ind w:firstLine="720"/>
        <w:jc w:val="both"/>
        <w:rPr>
          <w:rFonts w:ascii="Times New Roman" w:hAnsi="Times New Roman"/>
          <w:sz w:val="28"/>
          <w:szCs w:val="28"/>
        </w:rPr>
      </w:pPr>
      <w:r w:rsidRPr="002C0C9A">
        <w:rPr>
          <w:rFonts w:ascii="Times New Roman" w:hAnsi="Times New Roman"/>
          <w:sz w:val="28"/>
          <w:szCs w:val="28"/>
        </w:rPr>
        <w:lastRenderedPageBreak/>
        <w:t>Bệnh thalassemia có thể điều trị triệt để bằng cách ghép tế bào gốc tạo máu đồng loại (HSCT: hematopoietic stem cell transplantation) bao gồm việc ghép tủy xương (BMT: bone marrow transplantation).</w:t>
      </w:r>
    </w:p>
    <w:p w:rsidR="005676A7" w:rsidRPr="002C0C9A" w:rsidRDefault="005676A7" w:rsidP="006228B3">
      <w:pPr>
        <w:spacing w:after="20" w:line="360" w:lineRule="auto"/>
        <w:ind w:firstLine="720"/>
        <w:jc w:val="both"/>
        <w:rPr>
          <w:rFonts w:ascii="Times New Roman" w:hAnsi="Times New Roman"/>
          <w:sz w:val="28"/>
          <w:szCs w:val="28"/>
        </w:rPr>
      </w:pPr>
      <w:r w:rsidRPr="002C0C9A">
        <w:rPr>
          <w:rFonts w:ascii="Times New Roman" w:hAnsi="Times New Roman"/>
          <w:sz w:val="28"/>
          <w:szCs w:val="28"/>
        </w:rPr>
        <w:t>Chỉ định ghép tế bào gốc: Thalassemia thể nặng, dưới 16 tuổi, chưa có quá tải sắt mức độ nặng và có người cho tế bào gốc phù hợp HLA.</w:t>
      </w:r>
    </w:p>
    <w:p w:rsidR="005676A7" w:rsidRPr="002C0C9A" w:rsidRDefault="005676A7" w:rsidP="006228B3">
      <w:pPr>
        <w:spacing w:after="20" w:line="360" w:lineRule="auto"/>
        <w:ind w:firstLine="720"/>
        <w:jc w:val="both"/>
        <w:rPr>
          <w:rFonts w:ascii="Times New Roman" w:hAnsi="Times New Roman"/>
          <w:sz w:val="28"/>
          <w:szCs w:val="28"/>
        </w:rPr>
      </w:pPr>
      <w:r w:rsidRPr="002C0C9A">
        <w:rPr>
          <w:rFonts w:ascii="Times New Roman" w:hAnsi="Times New Roman"/>
          <w:sz w:val="28"/>
          <w:szCs w:val="28"/>
        </w:rPr>
        <w:t>Phương pháp này là một phương pháp điều trị rất tốn kém, đòi hỏi người bệnh có thể trạng tốt và có sự tương hợp trong hệ thống kháng nguyên bạch cầu người (HLA: human leucocyte antigen) với người cho tế bào- đây là một khó khăn rất lớn</w:t>
      </w:r>
      <w:r w:rsidR="00887961" w:rsidRPr="002C0C9A">
        <w:rPr>
          <w:rFonts w:ascii="Times New Roman" w:hAnsi="Times New Roman"/>
          <w:sz w:val="28"/>
          <w:szCs w:val="28"/>
        </w:rPr>
        <w:t xml:space="preserve"> </w:t>
      </w:r>
      <w:r w:rsidR="00DE5BEB" w:rsidRPr="002C0C9A">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&lt;EndNote&gt;&lt;Cite&gt;&lt;Author&gt;Boncimino&lt;/Author&gt;&lt;Year&gt;2010&lt;/Year&gt;&lt;RecNum&gt;82&lt;/RecNum&gt;&lt;DisplayText&gt;&lt;style font="Times New Roman" size="14"&gt;[37]&lt;/style&gt;&lt;/DisplayText&gt;&lt;record&gt;&lt;rec-number&gt;82&lt;/rec-number&gt;&lt;foreign-keys&gt;&lt;key app="EN" db-id="wrpavrpf4dxvteettwmpw2pizpe500zv5zrd"&gt;82&lt;/key&gt;&lt;/foreign-keys&gt;&lt;ref-type name="Journal Article"&gt;17&lt;/ref-type&gt;&lt;contributors&gt;&lt;authors&gt;&lt;author&gt;Boncimino, A.&lt;/author&gt;&lt;author&gt;Bertaina, A.&lt;/author&gt;&lt;author&gt;Locatelli, F.&lt;/author&gt;&lt;/authors&gt;&lt;/contributors&gt;&lt;titles&gt;&lt;title&gt;Cord blood transplantation in patients with hemoglobinopathies&lt;/title&gt;&lt;secondary-title&gt;Transfus Apher Sci&lt;/secondary-title&gt;&lt;/titles&gt;&lt;pages&gt;277-81&lt;/pages&gt;&lt;volume&gt;42&lt;/volume&gt;&lt;number&gt;3&lt;/number&gt;&lt;dates&gt;&lt;year&gt;2010&lt;/year&gt;&lt;/dates&gt;&lt;isbn&gt;1473-0502 (Print)&amp;#xD;1473-0502 (Linking)&lt;/isbn&gt;&lt;work-type&gt;Research Support, Non-U S Gov&amp;apos;t&lt;/work-type&gt;&lt;urls&gt;&lt;/urls&gt;&lt;/record&gt;&lt;/Cite&gt;&lt;/EndNote&gt;</w:instrText>
      </w:r>
      <w:r w:rsidR="00DE5BEB" w:rsidRPr="002C0C9A">
        <w:rPr>
          <w:rFonts w:ascii="Times New Roman" w:hAnsi="Times New Roman"/>
          <w:sz w:val="28"/>
          <w:szCs w:val="28"/>
        </w:rPr>
        <w:fldChar w:fldCharType="separate"/>
      </w:r>
      <w:r w:rsidR="001B5C87">
        <w:rPr>
          <w:rFonts w:ascii="Times New Roman" w:hAnsi="Times New Roman"/>
          <w:noProof/>
          <w:sz w:val="28"/>
          <w:szCs w:val="28"/>
        </w:rPr>
        <w:t>[</w:t>
      </w:r>
      <w:hyperlink w:anchor="_ENREF_37" w:tooltip="Boncimino, 2010 #82" w:history="1">
        <w:r w:rsidR="008C4818">
          <w:rPr>
            <w:rFonts w:ascii="Times New Roman" w:hAnsi="Times New Roman"/>
            <w:noProof/>
            <w:sz w:val="28"/>
            <w:szCs w:val="28"/>
          </w:rPr>
          <w:t>37</w:t>
        </w:r>
      </w:hyperlink>
      <w:r w:rsidR="001B5C87">
        <w:rPr>
          <w:rFonts w:ascii="Times New Roman" w:hAnsi="Times New Roman"/>
          <w:noProof/>
          <w:sz w:val="28"/>
          <w:szCs w:val="28"/>
        </w:rPr>
        <w:t>]</w:t>
      </w:r>
      <w:r w:rsidR="00DE5BEB" w:rsidRPr="002C0C9A">
        <w:rPr>
          <w:rFonts w:ascii="Times New Roman" w:hAnsi="Times New Roman"/>
          <w:sz w:val="28"/>
          <w:szCs w:val="28"/>
        </w:rPr>
        <w:fldChar w:fldCharType="end"/>
      </w:r>
      <w:r w:rsidRPr="002C0C9A">
        <w:rPr>
          <w:rFonts w:ascii="Times New Roman" w:hAnsi="Times New Roman"/>
          <w:sz w:val="28"/>
          <w:szCs w:val="28"/>
        </w:rPr>
        <w:t xml:space="preserve">. </w:t>
      </w:r>
      <w:proofErr w:type="gramStart"/>
      <w:r w:rsidRPr="002C0C9A">
        <w:rPr>
          <w:rFonts w:ascii="Times New Roman" w:hAnsi="Times New Roman"/>
          <w:sz w:val="28"/>
          <w:szCs w:val="28"/>
        </w:rPr>
        <w:t>Nguồn người cho tế bào gốc phù hợp HLA hạn chế vì người bệnh có anh chị em ruột phù hợp HLA là rất thấp.</w:t>
      </w:r>
      <w:proofErr w:type="gramEnd"/>
      <w:r w:rsidRPr="002C0C9A">
        <w:rPr>
          <w:rFonts w:ascii="Times New Roman" w:hAnsi="Times New Roman"/>
          <w:sz w:val="28"/>
          <w:szCs w:val="28"/>
        </w:rPr>
        <w:t xml:space="preserve"> </w:t>
      </w:r>
      <w:proofErr w:type="gramStart"/>
      <w:r w:rsidRPr="002C0C9A">
        <w:rPr>
          <w:rFonts w:ascii="Times New Roman" w:hAnsi="Times New Roman"/>
          <w:sz w:val="28"/>
          <w:szCs w:val="28"/>
        </w:rPr>
        <w:t>Nếu dùng tế bào gốc của người cho không cùng huyết thống nhưng phù hợp HLA để ghép thì tỷ lệ biến chứng thường cao hơn so với ghép tế bào gốc từ người cho là anh chị em ruột.</w:t>
      </w:r>
      <w:proofErr w:type="gramEnd"/>
    </w:p>
    <w:p w:rsidR="005676A7" w:rsidRPr="002C0C9A" w:rsidRDefault="000D3D6F" w:rsidP="006228B3">
      <w:pPr>
        <w:pStyle w:val="Phan4"/>
        <w:spacing w:after="20"/>
      </w:pPr>
      <w:bookmarkStart w:id="78" w:name="_Toc19172288"/>
      <w:r w:rsidRPr="002C0C9A">
        <w:t>1.</w:t>
      </w:r>
      <w:r w:rsidR="005676A7" w:rsidRPr="002C0C9A">
        <w:t>5.5.2. Liệu pháp gen</w:t>
      </w:r>
      <w:bookmarkEnd w:id="78"/>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xml:space="preserve">Liệu pháp gen đã được nghiên cứu từ năm 1987. Người ta gắn yếu tố điều hòa gen tổng hợp chuỗi β- globin gọi là LCR (locus control region) vào gen </w:t>
      </w:r>
      <w:r w:rsidR="00CA389C">
        <w:rPr>
          <w:rFonts w:ascii="Times New Roman" w:hAnsi="Times New Roman"/>
          <w:sz w:val="28"/>
          <w:szCs w:val="28"/>
        </w:rPr>
        <w:t>HBB</w:t>
      </w:r>
      <w:r w:rsidRPr="002C0C9A">
        <w:rPr>
          <w:rFonts w:ascii="Times New Roman" w:hAnsi="Times New Roman"/>
          <w:sz w:val="28"/>
          <w:szCs w:val="28"/>
        </w:rPr>
        <w:t xml:space="preserve"> trên ADN của tế bào nguồn thì có thể sản xuất ra chuỗi β- globin. Các tế bào khiếm khuyết về di truyền của người bệnh được lấy ra khỏi cơ thể và các gen đột biến được sửa chữa bên ngoài cơ thể, sau đó các tế bào đã được thay đổi về di truyền này được đưa trở lại vào mô tạo máu (tủy xương) của người bệnh β- thalassemia để chúng có thể sản xuất hồng cầu có hemoglobin bình thường (HbA). Liệu pháp gen vẫn còn trong giai đoạn nghiên cứu, nếu thành công thì người bệnh không phụ thuộc vào việc tìm kiếm người tương hợp kháng nguyên bạch cầu người</w:t>
      </w:r>
      <w:r w:rsidR="00182A37" w:rsidRPr="002C0C9A">
        <w:rPr>
          <w:rFonts w:ascii="Times New Roman" w:hAnsi="Times New Roman"/>
          <w:sz w:val="28"/>
          <w:szCs w:val="28"/>
          <w:lang w:val="vi-VN"/>
        </w:rPr>
        <w:t xml:space="preserve"> </w:t>
      </w:r>
      <w:r w:rsidR="00DE5BEB" w:rsidRPr="002C0C9A">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&lt;EndNote&gt;&lt;Cite&gt;&lt;Author&gt;von Kalle&lt;/Author&gt;&lt;Year&gt;2004&lt;/Year&gt;&lt;RecNum&gt;83&lt;/RecNum&gt;&lt;DisplayText&gt;&lt;style font="Times New Roman" size="14"&gt;[38]&lt;/style&gt;&lt;/DisplayText&gt;&lt;record&gt;&lt;rec-number&gt;83&lt;/rec-number&gt;&lt;foreign-keys&gt;&lt;key app="EN" db-id="wrpavrpf4dxvteettwmpw2pizpe500zv5zrd"&gt;83&lt;/key&gt;&lt;/foreign-keys&gt;&lt;ref-type name="Journal Article"&gt;17&lt;/ref-type&gt;&lt;contributors&gt;&lt;authors&gt;&lt;author&gt;von Kalle, C.&lt;/author&gt;&lt;author&gt;Baum, C.&lt;/author&gt;&lt;author&gt;Williams, D. A.&lt;/author&gt;&lt;/authors&gt;&lt;/contributors&gt;&lt;titles&gt;&lt;title&gt;Lenti in red: progress in gene therapy for human hemoglobinopathies&lt;/title&gt;&lt;secondary-title&gt;J Clin Invest&lt;/secondary-title&gt;&lt;/titles&gt;&lt;pages&gt;889-91&lt;/pages&gt;&lt;volume&gt;114&lt;/volume&gt;&lt;number&gt;7&lt;/number&gt;&lt;dates&gt;&lt;year&gt;2004&lt;/year&gt;&lt;/dates&gt;&lt;isbn&gt;0021-9738 (Print)&amp;#xD;0021-9738 (Linking)&lt;/isbn&gt;&lt;work-type&gt;Comment&lt;/work-type&gt;&lt;urls&gt;&lt;/urls&gt;&lt;/record&gt;&lt;/Cite&gt;&lt;/EndNote&gt;</w:instrText>
      </w:r>
      <w:r w:rsidR="00DE5BEB" w:rsidRPr="002C0C9A">
        <w:rPr>
          <w:rFonts w:ascii="Times New Roman" w:hAnsi="Times New Roman"/>
          <w:sz w:val="28"/>
          <w:szCs w:val="28"/>
        </w:rPr>
        <w:fldChar w:fldCharType="separate"/>
      </w:r>
      <w:r w:rsidR="001B5C87">
        <w:rPr>
          <w:rFonts w:ascii="Times New Roman" w:hAnsi="Times New Roman"/>
          <w:noProof/>
          <w:sz w:val="28"/>
          <w:szCs w:val="28"/>
        </w:rPr>
        <w:t>[</w:t>
      </w:r>
      <w:hyperlink w:anchor="_ENREF_38" w:tooltip="von Kalle, 2004 #83" w:history="1">
        <w:r w:rsidR="008C4818">
          <w:rPr>
            <w:rFonts w:ascii="Times New Roman" w:hAnsi="Times New Roman"/>
            <w:noProof/>
            <w:sz w:val="28"/>
            <w:szCs w:val="28"/>
          </w:rPr>
          <w:t>38</w:t>
        </w:r>
      </w:hyperlink>
      <w:r w:rsidR="001B5C87">
        <w:rPr>
          <w:rFonts w:ascii="Times New Roman" w:hAnsi="Times New Roman"/>
          <w:noProof/>
          <w:sz w:val="28"/>
          <w:szCs w:val="28"/>
        </w:rPr>
        <w:t>]</w:t>
      </w:r>
      <w:r w:rsidR="00DE5BEB" w:rsidRPr="002C0C9A">
        <w:rPr>
          <w:rFonts w:ascii="Times New Roman" w:hAnsi="Times New Roman"/>
          <w:sz w:val="28"/>
          <w:szCs w:val="28"/>
        </w:rPr>
        <w:fldChar w:fldCharType="end"/>
      </w:r>
      <w:r w:rsidRPr="002C0C9A">
        <w:rPr>
          <w:rFonts w:ascii="Times New Roman" w:hAnsi="Times New Roman"/>
          <w:sz w:val="28"/>
          <w:szCs w:val="28"/>
        </w:rPr>
        <w:t>,</w:t>
      </w:r>
      <w:r w:rsidR="00DE5BEB" w:rsidRPr="002C0C9A">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&lt;EndNote&gt;&lt;Cite&gt;&lt;Author&gt;al.&lt;/Author&gt;&lt;Year&gt;2006&lt;/Year&gt;&lt;RecNum&gt;85&lt;/RecNum&gt;&lt;DisplayText&gt;&lt;style font="Times New Roman" size="14"&gt;[39]&lt;/style&gt;&lt;/DisplayText&gt;&lt;record&gt;&lt;rec-number&gt;85&lt;/rec-number&gt;&lt;foreign-keys&gt;&lt;key app="EN" db-id="wrpavrpf4dxvteettwmpw2pizpe500zv5zrd"&gt;85&lt;/key&gt;&lt;/foreign-keys&gt;&lt;ref-type name="Journal Article"&gt;17&lt;/ref-type&gt;&lt;contributors&gt;&lt;authors&gt;&lt;author&gt;Roselli EA et al.,&lt;/author&gt;&lt;/authors&gt;&lt;/contributors&gt;&lt;titles&gt;&lt;title&gt;&lt;style face="normal" font="default" size="100%"&gt;Gene therapy for &lt;/style&gt;&lt;style face="normal" font="default" charset="161" size="100%"&gt;β-thalassemia: preclinical studies on human cells&lt;/style&gt;&lt;/title&gt;&lt;secondary-title&gt;Molecular Therapy &lt;/secondary-title&gt;&lt;/titles&gt;&lt;pages&gt;52-57&lt;/pages&gt;&lt;volume&gt;13&lt;/volume&gt;&lt;number&gt;1&lt;/number&gt;&lt;dates&gt;&lt;year&gt;2006&lt;/year&gt;&lt;/dates&gt;&lt;urls&gt;&lt;/urls&gt;&lt;/record&gt;&lt;/Cite&gt;&lt;/EndNote&gt;</w:instrText>
      </w:r>
      <w:r w:rsidR="00DE5BEB" w:rsidRPr="002C0C9A">
        <w:rPr>
          <w:rFonts w:ascii="Times New Roman" w:hAnsi="Times New Roman"/>
          <w:sz w:val="28"/>
          <w:szCs w:val="28"/>
        </w:rPr>
        <w:fldChar w:fldCharType="separate"/>
      </w:r>
      <w:r w:rsidR="001B5C87">
        <w:rPr>
          <w:rFonts w:ascii="Times New Roman" w:hAnsi="Times New Roman"/>
          <w:noProof/>
          <w:sz w:val="28"/>
          <w:szCs w:val="28"/>
        </w:rPr>
        <w:t>[</w:t>
      </w:r>
      <w:hyperlink w:anchor="_ENREF_39" w:tooltip="Roselli EA et al., 2006 #85" w:history="1">
        <w:r w:rsidR="008C4818">
          <w:rPr>
            <w:rFonts w:ascii="Times New Roman" w:hAnsi="Times New Roman"/>
            <w:noProof/>
            <w:sz w:val="28"/>
            <w:szCs w:val="28"/>
          </w:rPr>
          <w:t>39</w:t>
        </w:r>
      </w:hyperlink>
      <w:r w:rsidR="001B5C87">
        <w:rPr>
          <w:rFonts w:ascii="Times New Roman" w:hAnsi="Times New Roman"/>
          <w:noProof/>
          <w:sz w:val="28"/>
          <w:szCs w:val="28"/>
        </w:rPr>
        <w:t>]</w:t>
      </w:r>
      <w:r w:rsidR="00DE5BEB" w:rsidRPr="002C0C9A">
        <w:rPr>
          <w:rFonts w:ascii="Times New Roman" w:hAnsi="Times New Roman"/>
          <w:sz w:val="28"/>
          <w:szCs w:val="28"/>
        </w:rPr>
        <w:fldChar w:fldCharType="end"/>
      </w:r>
      <w:r w:rsidRPr="002C0C9A">
        <w:rPr>
          <w:rFonts w:ascii="Times New Roman" w:hAnsi="Times New Roman"/>
          <w:sz w:val="28"/>
          <w:szCs w:val="28"/>
        </w:rPr>
        <w:t>.</w:t>
      </w:r>
    </w:p>
    <w:p w:rsidR="00E44E2E" w:rsidRPr="002C0C9A" w:rsidRDefault="003C4036"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xml:space="preserve">Ngày nay, với sự tiến bộ của chẩn đoán sớm trước sinh, truyền máu cho </w:t>
      </w:r>
      <w:proofErr w:type="gramStart"/>
      <w:r w:rsidRPr="002C0C9A">
        <w:rPr>
          <w:rFonts w:ascii="Times New Roman" w:hAnsi="Times New Roman"/>
          <w:sz w:val="28"/>
          <w:szCs w:val="28"/>
        </w:rPr>
        <w:t>thai</w:t>
      </w:r>
      <w:proofErr w:type="gramEnd"/>
      <w:r w:rsidRPr="002C0C9A">
        <w:rPr>
          <w:rFonts w:ascii="Times New Roman" w:hAnsi="Times New Roman"/>
          <w:sz w:val="28"/>
          <w:szCs w:val="28"/>
        </w:rPr>
        <w:t xml:space="preserve"> trong tử cung và </w:t>
      </w:r>
      <w:r w:rsidR="008D2DF4" w:rsidRPr="002C0C9A">
        <w:rPr>
          <w:rFonts w:ascii="Times New Roman" w:hAnsi="Times New Roman"/>
          <w:sz w:val="28"/>
          <w:szCs w:val="28"/>
        </w:rPr>
        <w:t xml:space="preserve">chăm sóc trẻ sau sinh, một số lượng nhỏ người bị phù thai có thể sống sót. Sự hiểu biết sâu sắc về cơ chế chuyển đổi từ gen </w:t>
      </w:r>
      <w:r w:rsidR="008D2DF4" w:rsidRPr="002C0C9A">
        <w:rPr>
          <w:rFonts w:ascii="Times New Roman" w:hAnsi="Times New Roman"/>
          <w:color w:val="000000"/>
          <w:sz w:val="28"/>
          <w:szCs w:val="28"/>
          <w:shd w:val="clear" w:color="auto" w:fill="FFFFFF"/>
        </w:rPr>
        <w:t xml:space="preserve">ζ- sang </w:t>
      </w:r>
      <w:r w:rsidR="008D2DF4" w:rsidRPr="002C0C9A">
        <w:rPr>
          <w:rFonts w:ascii="Times New Roman" w:hAnsi="Times New Roman"/>
          <w:color w:val="000000"/>
          <w:sz w:val="28"/>
          <w:szCs w:val="28"/>
          <w:shd w:val="clear" w:color="auto" w:fill="FFFFFF"/>
        </w:rPr>
        <w:lastRenderedPageBreak/>
        <w:t xml:space="preserve">gen α-globin đã mở ra một cơ hội điều trị bằng cách tổng hợp globin phôi thai cho những cá thể này </w:t>
      </w:r>
      <w:r w:rsidR="00DE5BEB" w:rsidRPr="002C0C9A">
        <w:rPr>
          <w:rFonts w:ascii="Times New Roman" w:hAnsi="Times New Roman"/>
          <w:color w:val="000000"/>
          <w:sz w:val="28"/>
          <w:szCs w:val="28"/>
          <w:shd w:val="clear" w:color="auto" w:fill="FFFFFF"/>
        </w:rPr>
        <w:fldChar w:fldCharType="begin"/>
      </w:r>
      <w:r w:rsidR="001B5C87">
        <w:rPr>
          <w:rFonts w:ascii="Times New Roman" w:hAnsi="Times New Roman"/>
          <w:color w:val="000000"/>
          <w:sz w:val="28"/>
          <w:szCs w:val="28"/>
          <w:shd w:val="clear" w:color="auto" w:fill="FFFFFF"/>
        </w:rPr>
        <w:instrText xml:space="preserve"> ADDIN EN.CITE &lt;EndNote&gt;&lt;Cite&gt;&lt;Author&gt;King&lt;/Author&gt;&lt;Year&gt;2018&lt;/Year&gt;&lt;RecNum&gt;191&lt;/RecNum&gt;&lt;DisplayText&gt;&lt;style font="Times New Roman" size="14"&gt;[28]&lt;/style&gt;&lt;/DisplayText&gt;&lt;record&gt;&lt;rec-number&gt;191&lt;/rec-number&gt;&lt;foreign-keys&gt;&lt;key app="EN" db-id="wrpavrpf4dxvteettwmpw2pizpe500zv5zrd"&gt;191&lt;/key&gt;&lt;/foreign-keys&gt;&lt;ref-type name="Journal Article"&gt;17&lt;/ref-type&gt;&lt;contributors&gt;&lt;authors&gt;&lt;author&gt;King, A. J.&lt;/author&gt;&lt;author&gt;Higgs, D. R.&lt;/author&gt;&lt;/authors&gt;&lt;/contributors&gt;&lt;auth-address&gt;Weatherall Institute of Molecular Medicine, John Radcliffe Hospital, Oxford, United Kingdom.&lt;/auth-address&gt;&lt;titles&gt;&lt;title&gt;Potential new approaches to the management of the Hb Bart&amp;apos;s hydrops fetalis syndrome: the most severe form of alpha-thalassemia&lt;/title&gt;&lt;secondary-title&gt;Hematology Am Soc Hematol Educ Program&lt;/secondary-title&gt;&lt;/titles&gt;&lt;periodical&gt;&lt;full-title&gt;Hematology Am Soc Hematol Educ Program&lt;/full-title&gt;&lt;/periodical&gt;&lt;pages&gt;353-360&lt;/pages&gt;&lt;volume&gt;2018&lt;/volume&gt;&lt;number&gt;1&lt;/number&gt;&lt;edition&gt;2018/12/07&lt;/edition&gt;&lt;dates&gt;&lt;year&gt;2018&lt;/year&gt;&lt;pub-dates&gt;&lt;date&gt;Nov 30&lt;/date&gt;&lt;/pub-dates&gt;&lt;/dates&gt;&lt;isbn&gt;1520-4383 (Electronic)&amp;#xD;1520-4383 (Linking)&lt;/isbn&gt;&lt;accession-num&gt;30504332&lt;/accession-num&gt;&lt;urls&gt;&lt;/urls&gt;&lt;custom2&gt;6246003 interests.&lt;/custom2&gt;&lt;electronic-resource-num&gt;10.1182/asheducation-2018.1.353&lt;/electronic-resource-num&gt;&lt;remote-database-provider&gt;NLM&lt;/remote-database-provider&gt;&lt;language&gt;eng&lt;/language&gt;&lt;/record&gt;&lt;/Cite&gt;&lt;/EndNote&gt;</w:instrText>
      </w:r>
      <w:r w:rsidR="00DE5BEB" w:rsidRPr="002C0C9A">
        <w:rPr>
          <w:rFonts w:ascii="Times New Roman" w:hAnsi="Times New Roman"/>
          <w:color w:val="000000"/>
          <w:sz w:val="28"/>
          <w:szCs w:val="28"/>
          <w:shd w:val="clear" w:color="auto" w:fill="FFFFFF"/>
        </w:rPr>
        <w:fldChar w:fldCharType="separate"/>
      </w:r>
      <w:r w:rsidR="001B5C87">
        <w:rPr>
          <w:rFonts w:ascii="Times New Roman" w:hAnsi="Times New Roman"/>
          <w:noProof/>
          <w:color w:val="000000"/>
          <w:sz w:val="28"/>
          <w:szCs w:val="28"/>
          <w:shd w:val="clear" w:color="auto" w:fill="FFFFFF"/>
        </w:rPr>
        <w:t>[</w:t>
      </w:r>
      <w:hyperlink w:anchor="_ENREF_28" w:tooltip="King, 2018 #191" w:history="1">
        <w:r w:rsidR="008C4818">
          <w:rPr>
            <w:rFonts w:ascii="Times New Roman" w:hAnsi="Times New Roman"/>
            <w:noProof/>
            <w:color w:val="000000"/>
            <w:sz w:val="28"/>
            <w:szCs w:val="28"/>
            <w:shd w:val="clear" w:color="auto" w:fill="FFFFFF"/>
          </w:rPr>
          <w:t>28</w:t>
        </w:r>
      </w:hyperlink>
      <w:r w:rsidR="001B5C87">
        <w:rPr>
          <w:rFonts w:ascii="Times New Roman" w:hAnsi="Times New Roman"/>
          <w:noProof/>
          <w:color w:val="000000"/>
          <w:sz w:val="28"/>
          <w:szCs w:val="28"/>
          <w:shd w:val="clear" w:color="auto" w:fill="FFFFFF"/>
        </w:rPr>
        <w:t>]</w:t>
      </w:r>
      <w:r w:rsidR="00DE5BEB" w:rsidRPr="002C0C9A">
        <w:rPr>
          <w:rFonts w:ascii="Times New Roman" w:hAnsi="Times New Roman"/>
          <w:color w:val="000000"/>
          <w:sz w:val="28"/>
          <w:szCs w:val="28"/>
          <w:shd w:val="clear" w:color="auto" w:fill="FFFFFF"/>
        </w:rPr>
        <w:fldChar w:fldCharType="end"/>
      </w:r>
      <w:r w:rsidR="008D2DF4" w:rsidRPr="002C0C9A">
        <w:rPr>
          <w:rFonts w:ascii="Times New Roman" w:hAnsi="Times New Roman"/>
          <w:color w:val="000000"/>
          <w:sz w:val="28"/>
          <w:szCs w:val="28"/>
          <w:shd w:val="clear" w:color="auto" w:fill="FFFFFF"/>
        </w:rPr>
        <w:t>.</w:t>
      </w:r>
    </w:p>
    <w:p w:rsidR="005676A7" w:rsidRPr="002C0C9A" w:rsidRDefault="000D3D6F" w:rsidP="006228B3">
      <w:pPr>
        <w:pStyle w:val="Phan4"/>
        <w:spacing w:after="20"/>
      </w:pPr>
      <w:bookmarkStart w:id="79" w:name="_Toc19172289"/>
      <w:r w:rsidRPr="002C0C9A">
        <w:t>1.</w:t>
      </w:r>
      <w:r w:rsidR="005676A7" w:rsidRPr="002C0C9A">
        <w:t xml:space="preserve">5.5.3. Thụ tinh trong ống nghiệm với những phôi không bị mang gen thalassemia nhờ </w:t>
      </w:r>
      <w:r w:rsidR="00182A37" w:rsidRPr="002C0C9A">
        <w:rPr>
          <w:lang w:val="vi-VN"/>
        </w:rPr>
        <w:t>c</w:t>
      </w:r>
      <w:r w:rsidR="005676A7" w:rsidRPr="002C0C9A">
        <w:t xml:space="preserve">hẩn đoán di truyền trước </w:t>
      </w:r>
      <w:r w:rsidR="00685E7F" w:rsidRPr="002C0C9A">
        <w:t>làm tổ</w:t>
      </w:r>
      <w:r w:rsidR="005676A7" w:rsidRPr="002C0C9A">
        <w:t xml:space="preserve"> (PGD: pre-implantation genetic diagnosis)</w:t>
      </w:r>
      <w:bookmarkEnd w:id="79"/>
    </w:p>
    <w:p w:rsidR="005676A7" w:rsidRPr="002C0C9A" w:rsidRDefault="005676A7" w:rsidP="006228B3">
      <w:pPr>
        <w:spacing w:after="20" w:line="360" w:lineRule="auto"/>
        <w:jc w:val="both"/>
        <w:rPr>
          <w:rFonts w:ascii="Times New Roman" w:hAnsi="Times New Roman"/>
          <w:sz w:val="28"/>
          <w:szCs w:val="28"/>
        </w:rPr>
      </w:pPr>
      <w:r w:rsidRPr="002C0C9A">
        <w:rPr>
          <w:rFonts w:ascii="Times New Roman" w:hAnsi="Times New Roman"/>
          <w:sz w:val="28"/>
          <w:szCs w:val="28"/>
        </w:rPr>
        <w:tab/>
        <w:t xml:space="preserve">Một giải pháp cho việc tìm kiếm người cho có sự tương hợp kháng nguyên bạch cầu người là bố mẹ trẻ bị mắc bệnh thalassemia đẻ một con tương hợp hoàn toàn với anh chị bằng sự hỗ trợ của khoa học. </w:t>
      </w:r>
      <w:proofErr w:type="gramStart"/>
      <w:r w:rsidRPr="002C0C9A">
        <w:rPr>
          <w:rFonts w:ascii="Times New Roman" w:hAnsi="Times New Roman"/>
          <w:sz w:val="28"/>
          <w:szCs w:val="28"/>
        </w:rPr>
        <w:t>Người mẹ cần được làm thụ tinh trong ống nghiệm, phôi trước khi được chuyển vào buồng tử cung được sinh thiết chẩn đoán để chắc chắn không bị thalassemia và có sự tương hợp kháng nguyên bạch cầu với anh chị bị bệnh.</w:t>
      </w:r>
      <w:proofErr w:type="gramEnd"/>
      <w:r w:rsidRPr="002C0C9A">
        <w:rPr>
          <w:rFonts w:ascii="Times New Roman" w:hAnsi="Times New Roman"/>
          <w:sz w:val="28"/>
          <w:szCs w:val="28"/>
        </w:rPr>
        <w:t xml:space="preserve"> Những trẻ này khi được sinh ra sẽ được lấy máu cuống rốn để ghép cho anh chị bị bệnh</w:t>
      </w:r>
      <w:r w:rsidR="00B777A5" w:rsidRPr="002C0C9A">
        <w:rPr>
          <w:rFonts w:ascii="Times New Roman" w:hAnsi="Times New Roman"/>
          <w:sz w:val="28"/>
          <w:szCs w:val="28"/>
          <w:lang w:val="vi-VN"/>
        </w:rPr>
        <w:t xml:space="preserve"> </w:t>
      </w:r>
      <w:r w:rsidR="00DE5BEB" w:rsidRPr="002C0C9A">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&lt;EndNote&gt;&lt;Cite&gt;&lt;Author&gt;Nguyễn Viết Nhân&lt;/Author&gt;&lt;Year&gt;2014&lt;/Year&gt;&lt;RecNum&gt;7&lt;/RecNum&gt;&lt;DisplayText&gt;&lt;style font="Times New Roman" size="14"&gt;[24]&lt;/style&gt;&lt;/DisplayText&gt;&lt;record&gt;&lt;rec-number&gt;7&lt;/rec-number&gt;&lt;foreign-keys&gt;&lt;key app="EN" db-id="wrpavrpf4dxvteettwmpw2pizpe500zv5zrd"&gt;7&lt;/key&gt;&lt;/foreign-keys&gt;&lt;ref-type name="Book"&gt;6&lt;/ref-type&gt;&lt;contributors&gt;&lt;authors&gt;&lt;author&gt;Nguyễn Viết Nhân, &lt;/author&gt;&lt;author&gt;Nguyễn Khắc Hân Hoan,&lt;/author&gt;&lt;author&gt;Lê Phan Minh Triết.&lt;/author&gt;&lt;/authors&gt;&lt;/contributors&gt;&lt;titles&gt;&lt;title&gt;&lt;style face="normal" font="default" size="100%"&gt;Tài liệu h&lt;/style&gt;&lt;style face="normal" font="default" charset="163" size="100%"&gt;ư&lt;/style&gt;&lt;style face="normal" font="default" size="100%"&gt;ớng dẫn t&lt;/style&gt;&lt;style face="normal" font="default" charset="163" size="100%"&gt;ư v&lt;/style&gt;&lt;style face="normal" font="default" size="100%"&gt;ấn sàng lọc bệnh thiếu máu tan máu bẩm sinh (thalassemia)&lt;/style&gt;&lt;/title&gt;&lt;/titles&gt;&lt;pages&gt;1-5&lt;/pages&gt;&lt;section&gt;1-5&lt;/section&gt;&lt;dates&gt;&lt;year&gt;2014&lt;/year&gt;&lt;/dates&gt;&lt;pub-location&gt;&lt;style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D&lt;/style&gt;&lt;style face="normal" font="default" charset="163" size="100%"&gt;ư&lt;/style&gt;&lt;style face="normal" font="default" size="100%"&gt;ợc Huế&lt;/style&gt;&lt;/pub-location&gt;&lt;urls&gt;&lt;/urls&gt;&lt;/record&gt;&lt;/Cite&gt;&lt;/EndNote&gt;</w:instrText>
      </w:r>
      <w:r w:rsidR="00DE5BEB" w:rsidRPr="002C0C9A">
        <w:rPr>
          <w:rFonts w:ascii="Times New Roman" w:hAnsi="Times New Roman"/>
          <w:sz w:val="28"/>
          <w:szCs w:val="28"/>
        </w:rPr>
        <w:fldChar w:fldCharType="separate"/>
      </w:r>
      <w:r w:rsidR="001B5C87">
        <w:rPr>
          <w:rFonts w:ascii="Times New Roman" w:hAnsi="Times New Roman"/>
          <w:noProof/>
          <w:sz w:val="28"/>
          <w:szCs w:val="28"/>
        </w:rPr>
        <w:t>[</w:t>
      </w:r>
      <w:hyperlink w:anchor="_ENREF_24" w:tooltip="Nguyễn Viết Nhân, 2014 #7" w:history="1">
        <w:r w:rsidR="008C4818">
          <w:rPr>
            <w:rFonts w:ascii="Times New Roman" w:hAnsi="Times New Roman"/>
            <w:noProof/>
            <w:sz w:val="28"/>
            <w:szCs w:val="28"/>
          </w:rPr>
          <w:t>24</w:t>
        </w:r>
      </w:hyperlink>
      <w:r w:rsidR="001B5C87">
        <w:rPr>
          <w:rFonts w:ascii="Times New Roman" w:hAnsi="Times New Roman"/>
          <w:noProof/>
          <w:sz w:val="28"/>
          <w:szCs w:val="28"/>
        </w:rPr>
        <w:t>]</w:t>
      </w:r>
      <w:r w:rsidR="00DE5BEB" w:rsidRPr="002C0C9A">
        <w:rPr>
          <w:rFonts w:ascii="Times New Roman" w:hAnsi="Times New Roman"/>
          <w:sz w:val="28"/>
          <w:szCs w:val="28"/>
        </w:rPr>
        <w:fldChar w:fldCharType="end"/>
      </w:r>
      <w:r w:rsidRPr="002C0C9A">
        <w:rPr>
          <w:rFonts w:ascii="Times New Roman" w:hAnsi="Times New Roman"/>
          <w:sz w:val="28"/>
          <w:szCs w:val="28"/>
        </w:rPr>
        <w:t>.</w:t>
      </w:r>
    </w:p>
    <w:p w:rsidR="005676A7" w:rsidRPr="002C0C9A" w:rsidRDefault="000D3D6F" w:rsidP="006228B3">
      <w:pPr>
        <w:pStyle w:val="Phan4"/>
        <w:spacing w:after="20"/>
      </w:pPr>
      <w:bookmarkStart w:id="80" w:name="_Toc19172290"/>
      <w:r w:rsidRPr="002C0C9A">
        <w:t>1.</w:t>
      </w:r>
      <w:r w:rsidR="005676A7" w:rsidRPr="002C0C9A">
        <w:t>5.5</w:t>
      </w:r>
      <w:r w:rsidR="00FE3C86" w:rsidRPr="002C0C9A">
        <w:t>.</w:t>
      </w:r>
      <w:r w:rsidR="005676A7" w:rsidRPr="002C0C9A">
        <w:t>4. Điều trị biến chứng và điều trị hỗ trợ</w:t>
      </w:r>
      <w:bookmarkEnd w:id="80"/>
    </w:p>
    <w:p w:rsidR="005676A7" w:rsidRPr="002C0C9A" w:rsidRDefault="005676A7" w:rsidP="006228B3">
      <w:pPr>
        <w:spacing w:after="20" w:line="360" w:lineRule="auto"/>
        <w:rPr>
          <w:rFonts w:ascii="Times New Roman" w:hAnsi="Times New Roman"/>
          <w:sz w:val="28"/>
          <w:szCs w:val="28"/>
        </w:rPr>
      </w:pPr>
      <w:r w:rsidRPr="002C0C9A">
        <w:rPr>
          <w:rFonts w:ascii="Times New Roman" w:hAnsi="Times New Roman"/>
          <w:sz w:val="28"/>
          <w:szCs w:val="28"/>
        </w:rPr>
        <w:tab/>
      </w:r>
      <w:proofErr w:type="gramStart"/>
      <w:r w:rsidRPr="002C0C9A">
        <w:rPr>
          <w:rFonts w:ascii="Times New Roman" w:hAnsi="Times New Roman"/>
          <w:sz w:val="28"/>
          <w:szCs w:val="28"/>
        </w:rPr>
        <w:t>- Điều trị các biến chứng nội tiết.</w:t>
      </w:r>
      <w:proofErr w:type="gramEnd"/>
    </w:p>
    <w:p w:rsidR="005676A7" w:rsidRPr="002C0C9A" w:rsidRDefault="005676A7" w:rsidP="006228B3">
      <w:pPr>
        <w:spacing w:after="20" w:line="360" w:lineRule="auto"/>
        <w:rPr>
          <w:rFonts w:ascii="Times New Roman" w:hAnsi="Times New Roman"/>
          <w:sz w:val="28"/>
          <w:szCs w:val="28"/>
        </w:rPr>
      </w:pPr>
      <w:r w:rsidRPr="002C0C9A">
        <w:rPr>
          <w:rFonts w:ascii="Times New Roman" w:hAnsi="Times New Roman"/>
          <w:sz w:val="28"/>
          <w:szCs w:val="28"/>
        </w:rPr>
        <w:tab/>
        <w:t>- Điều trị loãng xương: bổ sung vitamin D và Calci, biphosphonate.</w:t>
      </w:r>
    </w:p>
    <w:p w:rsidR="005676A7" w:rsidRPr="002C0C9A" w:rsidRDefault="005676A7" w:rsidP="006228B3">
      <w:pPr>
        <w:spacing w:after="20" w:line="360" w:lineRule="auto"/>
        <w:rPr>
          <w:rFonts w:ascii="Times New Roman" w:hAnsi="Times New Roman"/>
          <w:sz w:val="28"/>
          <w:szCs w:val="28"/>
        </w:rPr>
      </w:pPr>
      <w:r w:rsidRPr="002C0C9A">
        <w:rPr>
          <w:rFonts w:ascii="Times New Roman" w:hAnsi="Times New Roman"/>
          <w:sz w:val="28"/>
          <w:szCs w:val="28"/>
        </w:rPr>
        <w:tab/>
      </w:r>
      <w:proofErr w:type="gramStart"/>
      <w:r w:rsidRPr="002C0C9A">
        <w:rPr>
          <w:rFonts w:ascii="Times New Roman" w:hAnsi="Times New Roman"/>
          <w:sz w:val="28"/>
          <w:szCs w:val="28"/>
        </w:rPr>
        <w:t>- Điều trị các biến chứng khác.</w:t>
      </w:r>
      <w:proofErr w:type="gramEnd"/>
    </w:p>
    <w:p w:rsidR="00A969EA" w:rsidRPr="002C0C9A" w:rsidRDefault="005676A7" w:rsidP="006228B3">
      <w:pPr>
        <w:spacing w:after="20" w:line="360" w:lineRule="auto"/>
        <w:ind w:firstLine="720"/>
        <w:jc w:val="both"/>
        <w:rPr>
          <w:rFonts w:ascii="Times New Roman" w:hAnsi="Times New Roman"/>
          <w:sz w:val="28"/>
          <w:szCs w:val="28"/>
        </w:rPr>
      </w:pPr>
      <w:r w:rsidRPr="002C0C9A">
        <w:rPr>
          <w:rFonts w:ascii="Times New Roman" w:hAnsi="Times New Roman"/>
          <w:sz w:val="28"/>
          <w:szCs w:val="28"/>
        </w:rPr>
        <w:t>- Hỗ trợ: Erythropoietin, acid folic, chất chống oxy hóa, dinh dưỡng.</w:t>
      </w:r>
    </w:p>
    <w:p w:rsidR="005676A7" w:rsidRPr="002C0C9A" w:rsidRDefault="005676A7" w:rsidP="006228B3">
      <w:pPr>
        <w:spacing w:after="20" w:line="360" w:lineRule="auto"/>
        <w:ind w:firstLine="720"/>
        <w:jc w:val="both"/>
        <w:rPr>
          <w:rFonts w:ascii="Times New Roman" w:hAnsi="Times New Roman"/>
          <w:sz w:val="28"/>
          <w:szCs w:val="28"/>
        </w:rPr>
      </w:pPr>
      <w:r w:rsidRPr="002C0C9A">
        <w:rPr>
          <w:rFonts w:ascii="Times New Roman" w:hAnsi="Times New Roman"/>
          <w:sz w:val="28"/>
          <w:szCs w:val="28"/>
        </w:rPr>
        <w:t xml:space="preserve">- Chế độ </w:t>
      </w:r>
      <w:proofErr w:type="gramStart"/>
      <w:r w:rsidRPr="002C0C9A">
        <w:rPr>
          <w:rFonts w:ascii="Times New Roman" w:hAnsi="Times New Roman"/>
          <w:sz w:val="28"/>
          <w:szCs w:val="28"/>
        </w:rPr>
        <w:t>ăn</w:t>
      </w:r>
      <w:proofErr w:type="gramEnd"/>
      <w:r w:rsidRPr="002C0C9A">
        <w:rPr>
          <w:rFonts w:ascii="Times New Roman" w:hAnsi="Times New Roman"/>
          <w:sz w:val="28"/>
          <w:szCs w:val="28"/>
        </w:rPr>
        <w:t xml:space="preserve"> uống: tránh quá tải sắt; ăn chế độ giàu dinh dưỡng, nhiều rau quả tươi để bổ sung vitamin và khoáng chất.</w:t>
      </w:r>
    </w:p>
    <w:p w:rsidR="000D3D6F" w:rsidRPr="000D3D6F" w:rsidRDefault="000D3D6F" w:rsidP="006228B3">
      <w:pPr>
        <w:pStyle w:val="Phan2"/>
        <w:spacing w:after="20"/>
      </w:pPr>
      <w:bookmarkStart w:id="81" w:name="_Toc19172291"/>
      <w:r>
        <w:t xml:space="preserve">1.6. </w:t>
      </w:r>
      <w:r w:rsidR="00CD2610" w:rsidRPr="00D7493D">
        <w:t xml:space="preserve">Ảnh hưởng của bệnh Thalassemia và quá trình mang </w:t>
      </w:r>
      <w:proofErr w:type="gramStart"/>
      <w:r w:rsidR="00CD2610" w:rsidRPr="00D7493D">
        <w:t>thai</w:t>
      </w:r>
      <w:bookmarkEnd w:id="81"/>
      <w:proofErr w:type="gramEnd"/>
    </w:p>
    <w:p w:rsidR="005676A7" w:rsidRPr="00FE3C86" w:rsidRDefault="005676A7" w:rsidP="006228B3">
      <w:pPr>
        <w:spacing w:after="20" w:line="360" w:lineRule="auto"/>
        <w:jc w:val="both"/>
        <w:rPr>
          <w:rFonts w:ascii="Times New Roman" w:hAnsi="Times New Roman"/>
          <w:sz w:val="28"/>
          <w:szCs w:val="28"/>
        </w:rPr>
      </w:pPr>
      <w:r w:rsidRPr="00FE3C86">
        <w:rPr>
          <w:rFonts w:ascii="Times New Roman" w:hAnsi="Times New Roman"/>
          <w:sz w:val="28"/>
          <w:szCs w:val="28"/>
        </w:rPr>
        <w:tab/>
        <w:t xml:space="preserve">Người bệnh thalassemia thể nặng khi mang </w:t>
      </w:r>
      <w:proofErr w:type="gramStart"/>
      <w:r w:rsidRPr="00FE3C86">
        <w:rPr>
          <w:rFonts w:ascii="Times New Roman" w:hAnsi="Times New Roman"/>
          <w:sz w:val="28"/>
          <w:szCs w:val="28"/>
        </w:rPr>
        <w:t>thai</w:t>
      </w:r>
      <w:proofErr w:type="gramEnd"/>
      <w:r w:rsidRPr="00FE3C86">
        <w:rPr>
          <w:rFonts w:ascii="Times New Roman" w:hAnsi="Times New Roman"/>
          <w:sz w:val="28"/>
          <w:szCs w:val="28"/>
        </w:rPr>
        <w:t xml:space="preserve"> sẽ có nguy cơ cao cho mẹ và thai: nguy cơ cần truyền máu, nguy cơ do ứ sắt, nguy cơ tắc mạch đặc biệt ở những người bệnh đã cắt lách và có kháng thể tự miễn. Người bệnh thalassemia có </w:t>
      </w:r>
      <w:proofErr w:type="gramStart"/>
      <w:r w:rsidRPr="00FE3C86">
        <w:rPr>
          <w:rFonts w:ascii="Times New Roman" w:hAnsi="Times New Roman"/>
          <w:sz w:val="28"/>
          <w:szCs w:val="28"/>
        </w:rPr>
        <w:t>thai</w:t>
      </w:r>
      <w:proofErr w:type="gramEnd"/>
      <w:r w:rsidRPr="00FE3C86">
        <w:rPr>
          <w:rFonts w:ascii="Times New Roman" w:hAnsi="Times New Roman"/>
          <w:sz w:val="28"/>
          <w:szCs w:val="28"/>
        </w:rPr>
        <w:t xml:space="preserve"> cần được chăm sóc bởi bác sĩ huyết học và bác sĩ sản khoa.</w:t>
      </w:r>
    </w:p>
    <w:p w:rsidR="005676A7" w:rsidRPr="00FE3C86" w:rsidRDefault="005676A7" w:rsidP="006228B3">
      <w:pPr>
        <w:spacing w:after="20" w:line="360" w:lineRule="auto"/>
        <w:jc w:val="both"/>
        <w:rPr>
          <w:rFonts w:ascii="Times New Roman" w:hAnsi="Times New Roman"/>
          <w:sz w:val="28"/>
          <w:szCs w:val="28"/>
        </w:rPr>
      </w:pPr>
      <w:r w:rsidRPr="00FE3C86">
        <w:rPr>
          <w:rFonts w:ascii="Times New Roman" w:hAnsi="Times New Roman"/>
          <w:sz w:val="28"/>
          <w:szCs w:val="28"/>
        </w:rPr>
        <w:tab/>
        <w:t xml:space="preserve">Có người bệnh tự có </w:t>
      </w:r>
      <w:proofErr w:type="gramStart"/>
      <w:r w:rsidRPr="00FE3C86">
        <w:rPr>
          <w:rFonts w:ascii="Times New Roman" w:hAnsi="Times New Roman"/>
          <w:sz w:val="28"/>
          <w:szCs w:val="28"/>
        </w:rPr>
        <w:t>thai</w:t>
      </w:r>
      <w:proofErr w:type="gramEnd"/>
      <w:r w:rsidRPr="00FE3C86">
        <w:rPr>
          <w:rFonts w:ascii="Times New Roman" w:hAnsi="Times New Roman"/>
          <w:sz w:val="28"/>
          <w:szCs w:val="28"/>
        </w:rPr>
        <w:t>, tuy nhiên nhiều người không tự có thai được do suy tuyến sinh dục hậu quả của ứ sắt, cần được hỗ trợ sinh sản.</w:t>
      </w:r>
    </w:p>
    <w:p w:rsidR="005676A7" w:rsidRPr="00AB17F9" w:rsidRDefault="006E2728" w:rsidP="00503C1D">
      <w:pPr>
        <w:pStyle w:val="Phan3"/>
      </w:pPr>
      <w:bookmarkStart w:id="82" w:name="_Toc19172292"/>
      <w:r w:rsidRPr="00D7493D">
        <w:lastRenderedPageBreak/>
        <w:t>1.</w:t>
      </w:r>
      <w:r w:rsidR="005676A7" w:rsidRPr="00D7493D">
        <w:t>6.</w:t>
      </w:r>
      <w:r w:rsidR="000F7F2B">
        <w:t>1</w:t>
      </w:r>
      <w:r w:rsidR="005676A7" w:rsidRPr="00D7493D">
        <w:t xml:space="preserve">. Ảnh hưởng của bệnh Thalassemia </w:t>
      </w:r>
      <w:r w:rsidR="000F7F2B">
        <w:t xml:space="preserve">đối với </w:t>
      </w:r>
      <w:proofErr w:type="gramStart"/>
      <w:r w:rsidR="000F7F2B">
        <w:t>thai</w:t>
      </w:r>
      <w:proofErr w:type="gramEnd"/>
      <w:r w:rsidR="000F7F2B">
        <w:t xml:space="preserve"> nghén</w:t>
      </w:r>
      <w:bookmarkEnd w:id="82"/>
    </w:p>
    <w:p w:rsidR="005676A7" w:rsidRDefault="005676A7" w:rsidP="006228B3">
      <w:pPr>
        <w:spacing w:after="20" w:line="360" w:lineRule="auto"/>
        <w:ind w:firstLine="720"/>
        <w:jc w:val="both"/>
        <w:rPr>
          <w:rFonts w:ascii="Times New Roman" w:hAnsi="Times New Roman"/>
          <w:sz w:val="28"/>
          <w:szCs w:val="28"/>
          <w:lang w:val="vi-VN"/>
        </w:rPr>
      </w:pPr>
      <w:r w:rsidRPr="006E2728">
        <w:rPr>
          <w:rFonts w:ascii="Times New Roman" w:hAnsi="Times New Roman"/>
          <w:sz w:val="28"/>
          <w:szCs w:val="28"/>
        </w:rPr>
        <w:t>S</w:t>
      </w:r>
      <w:r w:rsidRPr="006E2728">
        <w:rPr>
          <w:rFonts w:ascii="Times New Roman" w:hAnsi="Times New Roman"/>
          <w:bCs/>
          <w:kern w:val="36"/>
          <w:sz w:val="28"/>
          <w:szCs w:val="28"/>
        </w:rPr>
        <w:t xml:space="preserve">uy giảm chức năng vùng dưới đồi là biến chứng nội tiết hay gặp nhất đối với bệnh nhân β-thalassemia phải truyền máu có biểu hiện bệnh ứ sắt có khuynh hướng dậy thì muộn, rối loạn chức năng tình dục, vô sinh và chậm phát triển thể chất </w:t>
      </w:r>
      <w:r w:rsidR="00DE5BEB" w:rsidRPr="006E2728">
        <w:rPr>
          <w:rFonts w:ascii="Times New Roman" w:hAnsi="Times New Roman"/>
          <w:bCs/>
          <w:kern w:val="36"/>
          <w:sz w:val="28"/>
          <w:szCs w:val="28"/>
        </w:rPr>
        <w:fldChar w:fldCharType="begin"/>
      </w:r>
      <w:r w:rsidR="002D5217">
        <w:rPr>
          <w:rFonts w:ascii="Times New Roman" w:hAnsi="Times New Roman"/>
          <w:bCs/>
          <w:kern w:val="36"/>
          <w:sz w:val="28"/>
          <w:szCs w:val="28"/>
        </w:rPr>
        <w:instrText xml:space="preserve"> ADDIN EN.CITE &lt;EndNote&gt;&lt;Cite&gt;&lt;Author&gt;Petrakos&lt;/Author&gt;&lt;Year&gt;2016&lt;/Year&gt;&lt;RecNum&gt;88&lt;/RecNum&gt;&lt;DisplayText&gt;&lt;style font="Times New Roman" size="14"&gt;[40]&lt;/style&gt;&lt;/DisplayText&gt;&lt;record&gt;&lt;rec-number&gt;88&lt;/rec-number&gt;&lt;foreign-keys&gt;&lt;key app="EN" db-id="wrpavrpf4dxvteettwmpw2pizpe500zv5zrd"&gt;88&lt;/key&gt;&lt;/foreign-keys&gt;&lt;ref-type name="Journal Article"&gt;17&lt;/ref-type&gt;&lt;contributors&gt;&lt;authors&gt;&lt;author&gt;Petrakos, George&lt;/author&gt;&lt;author&gt;Andriopoulos, Panagiotis&lt;/author&gt;&lt;author&gt;Tsironi, Maria&lt;/author&gt;&lt;/authors&gt;&lt;/contributors&gt;&lt;titles&gt;&lt;title&gt;Pregnancy in women with thalassemia: challenges and solutions&lt;/title&gt;&lt;secondary-title&gt;International Journal of Women&amp;apos;s Health&lt;/secondary-title&gt;&lt;/titles&gt;&lt;pages&gt;441-451&lt;/pages&gt;&lt;volume&gt;8&lt;/volume&gt;&lt;dates&gt;&lt;year&gt;2016&lt;/year&gt;&lt;/dates&gt;&lt;publisher&gt;Dove Medical Press&lt;/publisher&gt;&lt;isbn&gt;1179-1411&lt;/isbn&gt;&lt;accession-num&gt;PMC5019437&lt;/accession-num&gt;&lt;urls&gt;&lt;related-urls&gt;&lt;url&gt;http://www.ncbi.nlm.nih.gov/pmc/articles/PMC5019437/&lt;/url&gt;&lt;/related-urls&gt;&lt;/urls&gt;&lt;electronic-resource-num&gt;10.2147/ijwh.s89308&lt;/electronic-resource-num&gt;&lt;remote-database-name&gt;Pmc&lt;/remote-database-name&gt;&lt;/record&gt;&lt;/Cite&gt;&lt;/EndNote&gt;</w:instrText>
      </w:r>
      <w:r w:rsidR="00DE5BEB" w:rsidRPr="006E2728">
        <w:rPr>
          <w:rFonts w:ascii="Times New Roman" w:hAnsi="Times New Roman"/>
          <w:bCs/>
          <w:kern w:val="36"/>
          <w:sz w:val="28"/>
          <w:szCs w:val="28"/>
        </w:rPr>
        <w:fldChar w:fldCharType="separate"/>
      </w:r>
      <w:r w:rsidR="002D5217">
        <w:rPr>
          <w:rFonts w:ascii="Times New Roman" w:hAnsi="Times New Roman"/>
          <w:bCs/>
          <w:noProof/>
          <w:kern w:val="36"/>
          <w:sz w:val="28"/>
          <w:szCs w:val="28"/>
        </w:rPr>
        <w:t>[</w:t>
      </w:r>
      <w:hyperlink w:anchor="_ENREF_40" w:tooltip="Petrakos, 2016 #88" w:history="1">
        <w:r w:rsidR="008C4818">
          <w:rPr>
            <w:rFonts w:ascii="Times New Roman" w:hAnsi="Times New Roman"/>
            <w:bCs/>
            <w:noProof/>
            <w:kern w:val="36"/>
            <w:sz w:val="28"/>
            <w:szCs w:val="28"/>
          </w:rPr>
          <w:t>40</w:t>
        </w:r>
      </w:hyperlink>
      <w:r w:rsidR="002D5217">
        <w:rPr>
          <w:rFonts w:ascii="Times New Roman" w:hAnsi="Times New Roman"/>
          <w:bCs/>
          <w:noProof/>
          <w:kern w:val="36"/>
          <w:sz w:val="28"/>
          <w:szCs w:val="28"/>
        </w:rPr>
        <w:t>]</w:t>
      </w:r>
      <w:r w:rsidR="00DE5BEB" w:rsidRPr="006E2728">
        <w:rPr>
          <w:rFonts w:ascii="Times New Roman" w:hAnsi="Times New Roman"/>
          <w:bCs/>
          <w:kern w:val="36"/>
          <w:sz w:val="28"/>
          <w:szCs w:val="28"/>
        </w:rPr>
        <w:fldChar w:fldCharType="end"/>
      </w:r>
      <w:r w:rsidRPr="006E2728">
        <w:rPr>
          <w:rFonts w:ascii="Times New Roman" w:hAnsi="Times New Roman"/>
          <w:bCs/>
          <w:kern w:val="36"/>
          <w:sz w:val="28"/>
          <w:szCs w:val="28"/>
        </w:rPr>
        <w:t>,</w:t>
      </w:r>
      <w:r w:rsidR="006E2728">
        <w:rPr>
          <w:rFonts w:ascii="Times New Roman" w:hAnsi="Times New Roman"/>
          <w:bCs/>
          <w:kern w:val="36"/>
          <w:sz w:val="28"/>
          <w:szCs w:val="28"/>
        </w:rPr>
        <w:t xml:space="preserve"> </w:t>
      </w:r>
      <w:r w:rsidRPr="006E2728">
        <w:rPr>
          <w:rFonts w:ascii="Times New Roman" w:hAnsi="Times New Roman"/>
          <w:sz w:val="28"/>
          <w:szCs w:val="28"/>
        </w:rPr>
        <w:t>sự tích lũy sắt ở thùy trước tuyến yên dẫn tới giảm chế tiết hormon tăng trưởng và hormon vùng dưới đồi</w:t>
      </w:r>
      <w:r w:rsidR="00182A37">
        <w:rPr>
          <w:rFonts w:ascii="Times New Roman" w:hAnsi="Times New Roman"/>
          <w:sz w:val="28"/>
          <w:szCs w:val="28"/>
          <w:lang w:val="vi-VN"/>
        </w:rPr>
        <w:t xml:space="preserve"> </w:t>
      </w:r>
      <w:r w:rsidR="00DE5BEB" w:rsidRPr="006E2728">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&lt;EndNote&gt;&lt;Cite&gt;&lt;Author&gt;De Sanctis&lt;/Author&gt;&lt;Year&gt;2013&lt;/Year&gt;&lt;RecNum&gt;89&lt;/RecNum&gt;&lt;DisplayText&gt;&lt;style font="Times New Roman" size="14"&gt;[41]&lt;/style&gt;&lt;/DisplayText&gt;&lt;record&gt;&lt;rec-number&gt;89&lt;/rec-number&gt;&lt;foreign-keys&gt;&lt;key app="EN" db-id="wrpavrpf4dxvteettwmpw2pizpe500zv5zrd"&gt;89&lt;/key&gt;&lt;/foreign-keys&gt;&lt;ref-type name="Journal Article"&gt;17&lt;/ref-type&gt;&lt;contributors&gt;&lt;authors&gt;&lt;author&gt;De Sanctis, V.&lt;/author&gt;&lt;author&gt;Soliman, A. T.&lt;/author&gt;&lt;author&gt;Elsedfy, H.&lt;/author&gt;&lt;author&gt;Skordis, N.&lt;/author&gt;&lt;author&gt;Kattamis, C.&lt;/author&gt;&lt;author&gt;Angastiniotis, M.&lt;/author&gt;&lt;author&gt;Karimi, M.&lt;/author&gt;&lt;author&gt;Yassin, M. A.&lt;/author&gt;&lt;author&gt;El Awwa, A.&lt;/author&gt;&lt;author&gt;Stoeva, I.&lt;/author&gt;&lt;author&gt;Raiola, G.&lt;/author&gt;&lt;author&gt;Galati, M. C.&lt;/author&gt;&lt;author&gt;Bedair, E. M.&lt;/author&gt;&lt;author&gt;Fiscina, B.&lt;/author&gt;&lt;author&gt;El Kholy, M.&lt;/author&gt;&lt;/authors&gt;&lt;/contributors&gt;&lt;titles&gt;&lt;title&gt;Growth and endocrine disorders in thalassemia: The international network on endocrine complications in thalassemia (I-CET) position statement and guidelines&lt;/title&gt;&lt;secondary-title&gt;Indian J Endocrinol Metab&lt;/secondary-title&gt;&lt;/titles&gt;&lt;pages&gt;8-18&lt;/pages&gt;&lt;volume&gt;17&lt;/volume&gt;&lt;number&gt;1&lt;/number&gt;&lt;dates&gt;&lt;year&gt;2013&lt;/year&gt;&lt;/dates&gt;&lt;isbn&gt;2230-8210 (Print)&amp;#xD;2230-9500 (Linking)&lt;/isbn&gt;&lt;urls&gt;&lt;/urls&gt;&lt;/record&gt;&lt;/Cite&gt;&lt;/EndNote&gt;</w:instrText>
      </w:r>
      <w:r w:rsidR="00DE5BEB" w:rsidRPr="006E2728">
        <w:rPr>
          <w:rFonts w:ascii="Times New Roman" w:hAnsi="Times New Roman"/>
          <w:sz w:val="28"/>
          <w:szCs w:val="28"/>
        </w:rPr>
        <w:fldChar w:fldCharType="separate"/>
      </w:r>
      <w:r w:rsidR="002D5217">
        <w:rPr>
          <w:rFonts w:ascii="Times New Roman" w:hAnsi="Times New Roman"/>
          <w:noProof/>
          <w:sz w:val="28"/>
          <w:szCs w:val="28"/>
        </w:rPr>
        <w:t>[</w:t>
      </w:r>
      <w:hyperlink w:anchor="_ENREF_41" w:tooltip="De Sanctis, 2013 #89" w:history="1">
        <w:r w:rsidR="008C4818">
          <w:rPr>
            <w:rFonts w:ascii="Times New Roman" w:hAnsi="Times New Roman"/>
            <w:noProof/>
            <w:sz w:val="28"/>
            <w:szCs w:val="28"/>
          </w:rPr>
          <w:t>41</w:t>
        </w:r>
      </w:hyperlink>
      <w:r w:rsidR="002D5217">
        <w:rPr>
          <w:rFonts w:ascii="Times New Roman" w:hAnsi="Times New Roman"/>
          <w:noProof/>
          <w:sz w:val="28"/>
          <w:szCs w:val="28"/>
        </w:rPr>
        <w:t>]</w:t>
      </w:r>
      <w:r w:rsidR="00DE5BEB" w:rsidRPr="006E2728">
        <w:rPr>
          <w:rFonts w:ascii="Times New Roman" w:hAnsi="Times New Roman"/>
          <w:sz w:val="28"/>
          <w:szCs w:val="28"/>
        </w:rPr>
        <w:fldChar w:fldCharType="end"/>
      </w:r>
      <w:r w:rsidRPr="006E2728">
        <w:rPr>
          <w:rFonts w:ascii="Times New Roman" w:hAnsi="Times New Roman"/>
          <w:sz w:val="28"/>
          <w:szCs w:val="28"/>
        </w:rPr>
        <w:t>, sự tích lũy sắt ở buồng trứng và tinh hoàn làm ảnh hưởng đến khả năng sinh sản</w:t>
      </w:r>
      <w:r w:rsidR="00182A37">
        <w:rPr>
          <w:rFonts w:ascii="Times New Roman" w:hAnsi="Times New Roman"/>
          <w:sz w:val="28"/>
          <w:szCs w:val="28"/>
          <w:lang w:val="vi-VN"/>
        </w:rPr>
        <w:t xml:space="preserve"> </w:t>
      </w:r>
      <w:r w:rsidR="00DE5BEB" w:rsidRPr="006E2728">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&lt;EndNote&gt;&lt;Cite&gt;&lt;Author&gt;Roussou&lt;/Author&gt;&lt;Year&gt;2013&lt;/Year&gt;&lt;RecNum&gt;90&lt;/RecNum&gt;&lt;DisplayText&gt;&lt;style font="Times New Roman" size="14"&gt;[42]&lt;/style&gt;&lt;/DisplayText&gt;&lt;record&gt;&lt;rec-number&gt;90&lt;/rec-number&gt;&lt;foreign-keys&gt;&lt;key app="EN" db-id="wrpavrpf4dxvteettwmpw2pizpe500zv5zrd"&gt;90&lt;/key&gt;&lt;/foreign-keys&gt;&lt;ref-type name="Journal Article"&gt;17&lt;/ref-type&gt;&lt;contributors&gt;&lt;authors&gt;&lt;author&gt;Roussou, P.&lt;/author&gt;&lt;author&gt;Tsagarakis, N. J.&lt;/author&gt;&lt;author&gt;Kountouras, D.&lt;/author&gt;&lt;author&gt;Livadas, S.&lt;/author&gt;&lt;author&gt;Diamanti-Kandarakis, E.&lt;/author&gt;&lt;/authors&gt;&lt;/contributors&gt;&lt;titles&gt;&lt;title&gt;Beta-thalassemia major and female fertility: the role of iron and iron-induced oxidative stress&lt;/title&gt;&lt;secondary-title&gt;Anemia&lt;/secondary-title&gt;&lt;/titles&gt;&lt;pages&gt;16&lt;/pages&gt;&lt;volume&gt;617204&lt;/volume&gt;&lt;number&gt;10&lt;/number&gt;&lt;dates&gt;&lt;year&gt;2013&lt;/year&gt;&lt;/dates&gt;&lt;isbn&gt;2090-1267 (Print)&amp;#xD;2090-1267 (Linking)&lt;/isbn&gt;&lt;work-type&gt;Review&lt;/work-type&gt;&lt;urls&gt;&lt;/urls&gt;&lt;/record&gt;&lt;/Cite&gt;&lt;/EndNote&gt;</w:instrText>
      </w:r>
      <w:r w:rsidR="00DE5BEB" w:rsidRPr="006E2728">
        <w:rPr>
          <w:rFonts w:ascii="Times New Roman" w:hAnsi="Times New Roman"/>
          <w:sz w:val="28"/>
          <w:szCs w:val="28"/>
        </w:rPr>
        <w:fldChar w:fldCharType="separate"/>
      </w:r>
      <w:r w:rsidR="002D5217">
        <w:rPr>
          <w:rFonts w:ascii="Times New Roman" w:hAnsi="Times New Roman"/>
          <w:noProof/>
          <w:sz w:val="28"/>
          <w:szCs w:val="28"/>
        </w:rPr>
        <w:t>[</w:t>
      </w:r>
      <w:hyperlink w:anchor="_ENREF_42" w:tooltip="Roussou, 2013 #90" w:history="1">
        <w:r w:rsidR="008C4818">
          <w:rPr>
            <w:rFonts w:ascii="Times New Roman" w:hAnsi="Times New Roman"/>
            <w:noProof/>
            <w:sz w:val="28"/>
            <w:szCs w:val="28"/>
          </w:rPr>
          <w:t>42</w:t>
        </w:r>
      </w:hyperlink>
      <w:r w:rsidR="002D5217">
        <w:rPr>
          <w:rFonts w:ascii="Times New Roman" w:hAnsi="Times New Roman"/>
          <w:noProof/>
          <w:sz w:val="28"/>
          <w:szCs w:val="28"/>
        </w:rPr>
        <w:t>]</w:t>
      </w:r>
      <w:r w:rsidR="00DE5BEB" w:rsidRPr="006E2728">
        <w:rPr>
          <w:rFonts w:ascii="Times New Roman" w:hAnsi="Times New Roman"/>
          <w:sz w:val="28"/>
          <w:szCs w:val="28"/>
        </w:rPr>
        <w:fldChar w:fldCharType="end"/>
      </w:r>
      <w:r w:rsidRPr="006E2728">
        <w:rPr>
          <w:rFonts w:ascii="Times New Roman" w:hAnsi="Times New Roman"/>
          <w:sz w:val="28"/>
          <w:szCs w:val="28"/>
        </w:rPr>
        <w:t>.</w:t>
      </w:r>
    </w:p>
    <w:p w:rsidR="00C60F12" w:rsidRPr="00C60F12" w:rsidRDefault="00C60F12" w:rsidP="006228B3">
      <w:pPr>
        <w:spacing w:after="20" w:line="360" w:lineRule="auto"/>
        <w:ind w:firstLine="720"/>
        <w:jc w:val="both"/>
        <w:rPr>
          <w:rFonts w:ascii="Times New Roman" w:hAnsi="Times New Roman"/>
          <w:sz w:val="28"/>
          <w:szCs w:val="28"/>
          <w:lang w:val="vi-VN"/>
        </w:rPr>
      </w:pPr>
      <w:r>
        <w:rPr>
          <w:rFonts w:ascii="Times New Roman" w:hAnsi="Times New Roman"/>
          <w:sz w:val="28"/>
          <w:szCs w:val="28"/>
          <w:lang w:val="vi-VN"/>
        </w:rPr>
        <w:t xml:space="preserve">Những phụ nữ bị thalassemia thể nặng không có thai tự nhiên có thể được kích thích phóng noãn để điều trị có thai, quản lý thai nghén tốt cùng với điều trị truyền máu và thải sắt giúp cho họ có được quá trình có thai và sinh đẻ thành công không biến chứng sản khoa </w:t>
      </w:r>
      <w:r w:rsidR="00DE5BEB">
        <w:rPr>
          <w:rFonts w:ascii="Times New Roman" w:hAnsi="Times New Roman"/>
          <w:sz w:val="28"/>
          <w:szCs w:val="28"/>
          <w:lang w:val="vi-VN"/>
        </w:rPr>
        <w:fldChar w:fldCharType="begin"/>
      </w:r>
      <w:r w:rsidR="002D5217">
        <w:rPr>
          <w:rFonts w:ascii="Times New Roman" w:hAnsi="Times New Roman"/>
          <w:sz w:val="28"/>
          <w:szCs w:val="28"/>
          <w:lang w:val="vi-VN"/>
        </w:rPr>
        <w:instrText xml:space="preserve"> ADDIN EN.CITE &lt;EndNote&gt;&lt;Cite&gt;&lt;Author&gt;Origa&lt;/Author&gt;&lt;Year&gt;2010&lt;/Year&gt;&lt;RecNum&gt;222&lt;/RecNum&gt;&lt;DisplayText&gt;&lt;style font="Times New Roman" size="14"&gt;[43]&lt;/style&gt;&lt;/DisplayText&gt;&lt;record&gt;&lt;rec-number&gt;222&lt;/rec-number&gt;&lt;foreign-keys&gt;&lt;key app="EN" db-id="wrpavrpf4dxvteettwmpw2pizpe500zv5zrd"&gt;222&lt;/key&gt;&lt;/foreign-keys&gt;&lt;ref-type name="Journal Article"&gt;17&lt;/ref-type&gt;&lt;contributors&gt;&lt;authors&gt;&lt;author&gt;Origa, Raffaella&lt;/author&gt;&lt;author&gt;Piga, Antonio&lt;/author&gt;&lt;author&gt;Quarta, Giovanni&lt;/author&gt;&lt;author&gt;Forni, Gian Luca&lt;/author&gt;&lt;author&gt;Longo, Filomena&lt;/author&gt;&lt;author&gt;Melpignano, Angela&lt;/author&gt;&lt;author&gt;Galanello, Renzo&lt;/author&gt;&lt;/authors&gt;&lt;/contributors&gt;&lt;titles&gt;&lt;title&gt;Pregnancy and β-thalassemia: an Italian multicenter experience&lt;/title&gt;&lt;secondary-title&gt;Haematologica&lt;/secondary-title&gt;&lt;/titles&gt;&lt;periodical&gt;&lt;full-title&gt;Haematologica&lt;/full-title&gt;&lt;/periodical&gt;&lt;pages&gt;376&lt;/pages&gt;&lt;volume&gt;95&lt;/volume&gt;&lt;number&gt;3&lt;/number&gt;&lt;dates&gt;&lt;year&gt;2010&lt;/year&gt;&lt;/dates&gt;&lt;urls&gt;&lt;related-urls&gt;&lt;url&gt;http://www.haematologica.org/content/95/3/376.abstract&lt;/url&gt;&lt;/related-urls&gt;&lt;/urls&gt;&lt;electronic-resource-num&gt;10.3324/haematol.2009.012393&lt;/electronic-resource-num&gt;&lt;/record&gt;&lt;/Cite&gt;&lt;/EndNote&gt;</w:instrText>
      </w:r>
      <w:r w:rsidR="00DE5BEB">
        <w:rPr>
          <w:rFonts w:ascii="Times New Roman" w:hAnsi="Times New Roman"/>
          <w:sz w:val="28"/>
          <w:szCs w:val="28"/>
          <w:lang w:val="vi-VN"/>
        </w:rPr>
        <w:fldChar w:fldCharType="separate"/>
      </w:r>
      <w:r w:rsidR="002D5217">
        <w:rPr>
          <w:rFonts w:ascii="Times New Roman" w:hAnsi="Times New Roman"/>
          <w:noProof/>
          <w:sz w:val="28"/>
          <w:szCs w:val="28"/>
          <w:lang w:val="vi-VN"/>
        </w:rPr>
        <w:t>[</w:t>
      </w:r>
      <w:hyperlink w:anchor="_ENREF_43" w:tooltip="Origa, 2010 #222" w:history="1">
        <w:r w:rsidR="008C4818">
          <w:rPr>
            <w:rFonts w:ascii="Times New Roman" w:hAnsi="Times New Roman"/>
            <w:noProof/>
            <w:sz w:val="28"/>
            <w:szCs w:val="28"/>
            <w:lang w:val="vi-VN"/>
          </w:rPr>
          <w:t>43</w:t>
        </w:r>
      </w:hyperlink>
      <w:r w:rsidR="002D5217">
        <w:rPr>
          <w:rFonts w:ascii="Times New Roman" w:hAnsi="Times New Roman"/>
          <w:noProof/>
          <w:sz w:val="28"/>
          <w:szCs w:val="28"/>
          <w:lang w:val="vi-VN"/>
        </w:rPr>
        <w:t>]</w:t>
      </w:r>
      <w:r w:rsidR="00DE5BEB">
        <w:rPr>
          <w:rFonts w:ascii="Times New Roman" w:hAnsi="Times New Roman"/>
          <w:sz w:val="28"/>
          <w:szCs w:val="28"/>
          <w:lang w:val="vi-VN"/>
        </w:rPr>
        <w:fldChar w:fldCharType="end"/>
      </w:r>
      <w:r w:rsidR="00740DCD">
        <w:rPr>
          <w:rFonts w:ascii="Times New Roman" w:hAnsi="Times New Roman"/>
          <w:sz w:val="28"/>
          <w:szCs w:val="28"/>
          <w:lang w:val="vi-VN"/>
        </w:rPr>
        <w:t>.</w:t>
      </w:r>
    </w:p>
    <w:p w:rsidR="005676A7" w:rsidRPr="006E2728" w:rsidRDefault="005676A7" w:rsidP="006228B3">
      <w:pPr>
        <w:spacing w:after="20" w:line="360" w:lineRule="auto"/>
        <w:jc w:val="both"/>
        <w:rPr>
          <w:rFonts w:ascii="Times New Roman" w:hAnsi="Times New Roman"/>
          <w:sz w:val="28"/>
          <w:szCs w:val="28"/>
        </w:rPr>
      </w:pPr>
      <w:r w:rsidRPr="006E2728">
        <w:rPr>
          <w:rFonts w:ascii="Times New Roman" w:hAnsi="Times New Roman"/>
          <w:sz w:val="28"/>
          <w:szCs w:val="28"/>
        </w:rPr>
        <w:tab/>
        <w:t>Các nguy cơ của thai nghén như sảy thai, thai lưu, thai dị tật, tiền sản giật tương tự những trường hợp có thai không bệnh lý thalassemia tuy nhiên nguy cơ đẻ non và thai chậm phát triển trong tử cung tăng gấp hai lần ở những người thalassemia</w:t>
      </w:r>
      <w:r w:rsidR="004A76E3">
        <w:rPr>
          <w:rFonts w:ascii="Times New Roman" w:hAnsi="Times New Roman"/>
          <w:sz w:val="28"/>
          <w:szCs w:val="28"/>
        </w:rPr>
        <w:t>. Người phụ nữ bị β-</w:t>
      </w:r>
      <w:r w:rsidR="004A76E3" w:rsidRPr="004A76E3">
        <w:rPr>
          <w:rFonts w:ascii="Times New Roman" w:hAnsi="Times New Roman"/>
          <w:sz w:val="28"/>
          <w:szCs w:val="28"/>
        </w:rPr>
        <w:t xml:space="preserve"> </w:t>
      </w:r>
      <w:r w:rsidR="004A76E3" w:rsidRPr="006E2728">
        <w:rPr>
          <w:rFonts w:ascii="Times New Roman" w:hAnsi="Times New Roman"/>
          <w:sz w:val="28"/>
          <w:szCs w:val="28"/>
        </w:rPr>
        <w:t>thalassemia</w:t>
      </w:r>
      <w:r w:rsidR="004A76E3">
        <w:rPr>
          <w:rFonts w:ascii="Times New Roman" w:hAnsi="Times New Roman"/>
          <w:sz w:val="28"/>
          <w:szCs w:val="28"/>
        </w:rPr>
        <w:t xml:space="preserve"> thể nhẹ khi có thai sẽ tăng nguy cơ sinh con nhẹ cân nhưng không tăng nguy cơ thai nghén về phía mẹ </w:t>
      </w:r>
      <w:r w:rsidR="00DE5BEB">
        <w:rPr>
          <w:rFonts w:ascii="Times New Roman" w:hAnsi="Times New Roman"/>
          <w:sz w:val="28"/>
          <w:szCs w:val="28"/>
        </w:rPr>
        <w:fldChar w:fldCharType="begin">
          <w:fldData xml:space="preserve">PEVuZE5vdGU+PENpdGU+PEF1dGhvcj5DaGFyb2VuYm9vbjwvQXV0aG9yPjxZZWFyPjIwMTY8L1ll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==
</w:fldData>
        </w:fldChar>
      </w:r>
      <w:r w:rsidR="002D5217">
        <w:rPr>
          <w:rFonts w:ascii="Times New Roman" w:hAnsi="Times New Roman"/>
          <w:sz w:val="28"/>
          <w:szCs w:val="28"/>
        </w:rPr>
        <w:instrText xml:space="preserve"> ADDIN EN.CITE </w:instrText>
      </w:r>
      <w:r w:rsidR="00DE5BEB">
        <w:rPr>
          <w:rFonts w:ascii="Times New Roman" w:hAnsi="Times New Roman"/>
          <w:sz w:val="28"/>
          <w:szCs w:val="28"/>
        </w:rPr>
        <w:fldChar w:fldCharType="begin">
          <w:fldData xml:space="preserve">PEVuZE5vdGU+PENpdGU+PEF1dGhvcj5DaGFyb2VuYm9vbjwvQXV0aG9yPjxZZWFyPjIwMTY8L1ll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==
</w:fldData>
        </w:fldChar>
      </w:r>
      <w:r w:rsidR="002D5217">
        <w:rPr>
          <w:rFonts w:ascii="Times New Roman" w:hAnsi="Times New Roman"/>
          <w:sz w:val="28"/>
          <w:szCs w:val="28"/>
        </w:rPr>
        <w:instrText xml:space="preserve"> ADDIN EN.CITE.DATA </w:instrText>
      </w:r>
      <w:r w:rsidR="00DE5BEB">
        <w:rPr>
          <w:rFonts w:ascii="Times New Roman" w:hAnsi="Times New Roman"/>
          <w:sz w:val="28"/>
          <w:szCs w:val="28"/>
        </w:rPr>
      </w:r>
      <w:r w:rsidR="00DE5BEB">
        <w:rPr>
          <w:rFonts w:ascii="Times New Roman" w:hAnsi="Times New Roman"/>
          <w:sz w:val="28"/>
          <w:szCs w:val="28"/>
        </w:rPr>
        <w:fldChar w:fldCharType="end"/>
      </w:r>
      <w:r w:rsidR="00DE5BEB">
        <w:rPr>
          <w:rFonts w:ascii="Times New Roman" w:hAnsi="Times New Roman"/>
          <w:sz w:val="28"/>
          <w:szCs w:val="28"/>
        </w:rPr>
      </w:r>
      <w:r w:rsidR="00DE5BEB">
        <w:rPr>
          <w:rFonts w:ascii="Times New Roman" w:hAnsi="Times New Roman"/>
          <w:sz w:val="28"/>
          <w:szCs w:val="28"/>
        </w:rPr>
        <w:fldChar w:fldCharType="separate"/>
      </w:r>
      <w:r w:rsidR="002D5217">
        <w:rPr>
          <w:rFonts w:ascii="Times New Roman" w:hAnsi="Times New Roman"/>
          <w:noProof/>
          <w:sz w:val="28"/>
          <w:szCs w:val="28"/>
        </w:rPr>
        <w:t>[</w:t>
      </w:r>
      <w:hyperlink w:anchor="_ENREF_44" w:tooltip="Charoenboon, 2016 #220" w:history="1">
        <w:r w:rsidR="008C4818">
          <w:rPr>
            <w:rFonts w:ascii="Times New Roman" w:hAnsi="Times New Roman"/>
            <w:noProof/>
            <w:sz w:val="28"/>
            <w:szCs w:val="28"/>
          </w:rPr>
          <w:t>44</w:t>
        </w:r>
      </w:hyperlink>
      <w:r w:rsidR="002D5217">
        <w:rPr>
          <w:rFonts w:ascii="Times New Roman" w:hAnsi="Times New Roman"/>
          <w:noProof/>
          <w:sz w:val="28"/>
          <w:szCs w:val="28"/>
        </w:rPr>
        <w:t>]</w:t>
      </w:r>
      <w:r w:rsidR="00DE5BEB">
        <w:rPr>
          <w:rFonts w:ascii="Times New Roman" w:hAnsi="Times New Roman"/>
          <w:sz w:val="28"/>
          <w:szCs w:val="28"/>
        </w:rPr>
        <w:fldChar w:fldCharType="end"/>
      </w:r>
      <w:r w:rsidRPr="006E2728">
        <w:rPr>
          <w:rFonts w:ascii="Times New Roman" w:hAnsi="Times New Roman"/>
          <w:sz w:val="28"/>
          <w:szCs w:val="28"/>
        </w:rPr>
        <w:t xml:space="preserve">. Nghiên cứu của Traisrisilp K và cộng sự </w:t>
      </w:r>
      <w:r w:rsidR="00DE5BEB" w:rsidRPr="006E2728">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&lt;EndNote&gt;&lt;Cite&gt;&lt;Author&gt;Traisrisilp&lt;/Author&gt;&lt;Year&gt;2017&lt;/Year&gt;&lt;RecNum&gt;92&lt;/RecNum&gt;&lt;DisplayText&gt;&lt;style font="Times New Roman" size="14"&gt;[45]&lt;/style&gt;&lt;/DisplayText&gt;&lt;record&gt;&lt;rec-number&gt;92&lt;/rec-number&gt;&lt;foreign-keys&gt;&lt;key app="EN" db-id="wrpavrpf4dxvteettwmpw2pizpe500zv5zrd"&gt;92&lt;/key&gt;&lt;/foreign-keys&gt;&lt;ref-type name="Journal Article"&gt;17&lt;/ref-type&gt;&lt;contributors&gt;&lt;authors&gt;&lt;author&gt;Traisrisilp, K.&lt;/author&gt;&lt;author&gt;Jatavan, P.&lt;/author&gt;&lt;author&gt;Tongsong, T.&lt;/author&gt;&lt;/authors&gt;&lt;/contributors&gt;&lt;titles&gt;&lt;title&gt;A retrospective comparison of pregnancy outcomes between women with alpha-thalassaemia 1 trait and normal controls&lt;/title&gt;&lt;secondary-title&gt;J Obstet Gynaecol&lt;/secondary-title&gt;&lt;/titles&gt;&lt;pages&gt;1000-1003&lt;/pages&gt;&lt;volume&gt;37&lt;/volume&gt;&lt;number&gt;8&lt;/number&gt;&lt;dates&gt;&lt;year&gt;2017&lt;/year&gt;&lt;/dates&gt;&lt;isbn&gt;1364-6893 (Electronic)&amp;#xD;0144-3615 (Linking)&lt;/isbn&gt;&lt;urls&gt;&lt;/urls&gt;&lt;/record&gt;&lt;/Cite&gt;&lt;/EndNote&gt;</w:instrText>
      </w:r>
      <w:r w:rsidR="00DE5BEB" w:rsidRPr="006E2728">
        <w:rPr>
          <w:rFonts w:ascii="Times New Roman" w:hAnsi="Times New Roman"/>
          <w:sz w:val="28"/>
          <w:szCs w:val="28"/>
        </w:rPr>
        <w:fldChar w:fldCharType="separate"/>
      </w:r>
      <w:r w:rsidR="002D5217">
        <w:rPr>
          <w:rFonts w:ascii="Times New Roman" w:hAnsi="Times New Roman"/>
          <w:noProof/>
          <w:sz w:val="28"/>
          <w:szCs w:val="28"/>
        </w:rPr>
        <w:t>[</w:t>
      </w:r>
      <w:hyperlink w:anchor="_ENREF_45" w:tooltip="Traisrisilp, 2017 #92" w:history="1">
        <w:r w:rsidR="008C4818">
          <w:rPr>
            <w:rFonts w:ascii="Times New Roman" w:hAnsi="Times New Roman"/>
            <w:noProof/>
            <w:sz w:val="28"/>
            <w:szCs w:val="28"/>
          </w:rPr>
          <w:t>45</w:t>
        </w:r>
      </w:hyperlink>
      <w:r w:rsidR="002D5217">
        <w:rPr>
          <w:rFonts w:ascii="Times New Roman" w:hAnsi="Times New Roman"/>
          <w:noProof/>
          <w:sz w:val="28"/>
          <w:szCs w:val="28"/>
        </w:rPr>
        <w:t>]</w:t>
      </w:r>
      <w:r w:rsidR="00DE5BEB" w:rsidRPr="006E2728">
        <w:rPr>
          <w:rFonts w:ascii="Times New Roman" w:hAnsi="Times New Roman"/>
          <w:sz w:val="28"/>
          <w:szCs w:val="28"/>
        </w:rPr>
        <w:fldChar w:fldCharType="end"/>
      </w:r>
      <w:r w:rsidR="00B777A5" w:rsidRPr="006E2728">
        <w:rPr>
          <w:rFonts w:ascii="Times New Roman" w:hAnsi="Times New Roman"/>
          <w:sz w:val="28"/>
          <w:szCs w:val="28"/>
          <w:lang w:val="vi-VN"/>
        </w:rPr>
        <w:t xml:space="preserve"> </w:t>
      </w:r>
      <w:r w:rsidRPr="006E2728">
        <w:rPr>
          <w:rFonts w:ascii="Times New Roman" w:hAnsi="Times New Roman"/>
          <w:sz w:val="28"/>
          <w:szCs w:val="28"/>
        </w:rPr>
        <w:t>so sánh nhóm phụ nữ bị bệnh α-thalassemia thể nhẹ và nhóm bình thường khi có thai cho thấy không có sự khác biệt đáng kể về các nhóm bệnh như cao huyết áp trong khi mang thai, tỷ lệ thai lưu, đẻ non và con sinh ra có điểm apgar thấp, tuy nhiên nhóm bệnh α-thalassemia thể nhẹ có tỷ lệ sinh con nhẹ cân cao hơn nhóm bình thường.</w:t>
      </w:r>
    </w:p>
    <w:p w:rsidR="005676A7" w:rsidRPr="006E2728" w:rsidRDefault="005676A7" w:rsidP="006228B3">
      <w:pPr>
        <w:spacing w:after="20" w:line="360" w:lineRule="auto"/>
        <w:ind w:firstLine="720"/>
        <w:jc w:val="both"/>
        <w:rPr>
          <w:rFonts w:ascii="Times New Roman" w:hAnsi="Times New Roman"/>
          <w:sz w:val="28"/>
          <w:szCs w:val="28"/>
        </w:rPr>
      </w:pPr>
      <w:r w:rsidRPr="006E2728">
        <w:rPr>
          <w:rFonts w:ascii="Times New Roman" w:hAnsi="Times New Roman"/>
          <w:sz w:val="28"/>
          <w:szCs w:val="28"/>
        </w:rPr>
        <w:t xml:space="preserve">Người bệnh thalassemia thể nặng khi mang thai sẽ có nguy cơ cao cho mẹ và thai: thiếu máu trầm trọng nguy cơ tăng tần số truyền máu để duy trì nồng độ hemoglobin &gt; 10g/dl, tăng nguy cơ do ứ sắt, nguy cơ tắc mạch đặc biệt ở những người bệnh đã cắt lách và có kháng thể tự miễn. Tăng tỷ lệ mổ lấy </w:t>
      </w:r>
      <w:proofErr w:type="gramStart"/>
      <w:r w:rsidRPr="006E2728">
        <w:rPr>
          <w:rFonts w:ascii="Times New Roman" w:hAnsi="Times New Roman"/>
          <w:sz w:val="28"/>
          <w:szCs w:val="28"/>
        </w:rPr>
        <w:t>thai</w:t>
      </w:r>
      <w:proofErr w:type="gramEnd"/>
      <w:r w:rsidRPr="006E2728">
        <w:rPr>
          <w:rFonts w:ascii="Times New Roman" w:hAnsi="Times New Roman"/>
          <w:sz w:val="28"/>
          <w:szCs w:val="28"/>
        </w:rPr>
        <w:t xml:space="preserve"> ở người bệnh thalassemia. </w:t>
      </w:r>
    </w:p>
    <w:p w:rsidR="005676A7" w:rsidRDefault="005676A7" w:rsidP="006228B3">
      <w:pPr>
        <w:spacing w:after="20" w:line="360" w:lineRule="auto"/>
        <w:ind w:firstLine="720"/>
        <w:jc w:val="both"/>
        <w:rPr>
          <w:rFonts w:ascii="Times New Roman" w:hAnsi="Times New Roman"/>
          <w:sz w:val="28"/>
          <w:szCs w:val="28"/>
        </w:rPr>
      </w:pPr>
      <w:r w:rsidRPr="006E2728">
        <w:rPr>
          <w:rFonts w:ascii="Times New Roman" w:hAnsi="Times New Roman"/>
          <w:sz w:val="28"/>
          <w:szCs w:val="28"/>
        </w:rPr>
        <w:lastRenderedPageBreak/>
        <w:t xml:space="preserve">Những trường hợp do bố và mẹ bị bệnh α-thalassemia gây nên phù </w:t>
      </w:r>
      <w:proofErr w:type="gramStart"/>
      <w:r w:rsidRPr="006E2728">
        <w:rPr>
          <w:rFonts w:ascii="Times New Roman" w:hAnsi="Times New Roman"/>
          <w:sz w:val="28"/>
          <w:szCs w:val="28"/>
        </w:rPr>
        <w:t>thai</w:t>
      </w:r>
      <w:proofErr w:type="gramEnd"/>
      <w:r w:rsidRPr="006E2728">
        <w:rPr>
          <w:rFonts w:ascii="Times New Roman" w:hAnsi="Times New Roman"/>
          <w:sz w:val="28"/>
          <w:szCs w:val="28"/>
        </w:rPr>
        <w:t xml:space="preserve"> liên tiếp làm ảnh hưởng nặng nề tới sức khỏe và tâm lý của người mẹ khi có thai và khi sinh con.</w:t>
      </w:r>
    </w:p>
    <w:p w:rsidR="000F7F2B" w:rsidRPr="000F7F2B" w:rsidRDefault="000F7F2B" w:rsidP="006228B3">
      <w:pPr>
        <w:spacing w:after="20" w:line="360" w:lineRule="auto"/>
        <w:jc w:val="both"/>
        <w:rPr>
          <w:rFonts w:ascii="Times New Roman" w:hAnsi="Times New Roman"/>
          <w:b/>
          <w:i/>
          <w:sz w:val="28"/>
          <w:szCs w:val="28"/>
        </w:rPr>
      </w:pPr>
      <w:r>
        <w:rPr>
          <w:rFonts w:ascii="Times New Roman" w:hAnsi="Times New Roman"/>
          <w:b/>
          <w:i/>
          <w:sz w:val="28"/>
          <w:szCs w:val="28"/>
        </w:rPr>
        <w:t xml:space="preserve">1.6.2. Ảnh hưởng của </w:t>
      </w:r>
      <w:proofErr w:type="gramStart"/>
      <w:r>
        <w:rPr>
          <w:rFonts w:ascii="Times New Roman" w:hAnsi="Times New Roman"/>
          <w:b/>
          <w:i/>
          <w:sz w:val="28"/>
          <w:szCs w:val="28"/>
        </w:rPr>
        <w:t>thai</w:t>
      </w:r>
      <w:proofErr w:type="gramEnd"/>
      <w:r>
        <w:rPr>
          <w:rFonts w:ascii="Times New Roman" w:hAnsi="Times New Roman"/>
          <w:b/>
          <w:i/>
          <w:sz w:val="28"/>
          <w:szCs w:val="28"/>
        </w:rPr>
        <w:t xml:space="preserve"> nghén đối với bệ</w:t>
      </w:r>
      <w:r w:rsidR="0071506B">
        <w:rPr>
          <w:rFonts w:ascii="Times New Roman" w:hAnsi="Times New Roman"/>
          <w:b/>
          <w:i/>
          <w:sz w:val="28"/>
          <w:szCs w:val="28"/>
        </w:rPr>
        <w:t>nh thalassemia</w:t>
      </w:r>
    </w:p>
    <w:p w:rsidR="005676A7" w:rsidRPr="00792570" w:rsidRDefault="005676A7" w:rsidP="006228B3">
      <w:pPr>
        <w:spacing w:after="20" w:line="360" w:lineRule="auto"/>
        <w:ind w:firstLine="720"/>
        <w:jc w:val="both"/>
        <w:rPr>
          <w:rFonts w:ascii="Times New Roman" w:hAnsi="Times New Roman"/>
          <w:sz w:val="28"/>
          <w:szCs w:val="28"/>
        </w:rPr>
      </w:pPr>
      <w:r w:rsidRPr="00792570">
        <w:rPr>
          <w:rFonts w:ascii="Times New Roman" w:hAnsi="Times New Roman"/>
          <w:sz w:val="28"/>
          <w:szCs w:val="28"/>
        </w:rPr>
        <w:t>Thai nghén không làm thay đổi diễn biến tự nhiên của bệnh thalassemia</w:t>
      </w:r>
      <w:r w:rsidR="00887961" w:rsidRPr="00792570">
        <w:rPr>
          <w:rFonts w:ascii="Times New Roman" w:hAnsi="Times New Roman"/>
          <w:sz w:val="28"/>
          <w:szCs w:val="28"/>
        </w:rPr>
        <w:t xml:space="preserve"> </w:t>
      </w:r>
      <w:r w:rsidR="00DE5BEB" w:rsidRPr="00792570">
        <w:rPr>
          <w:rFonts w:ascii="Times New Roman" w:hAnsi="Times New Roman"/>
          <w:sz w:val="28"/>
          <w:szCs w:val="28"/>
        </w:rPr>
        <w:fldChar w:fldCharType="begin"/>
      </w:r>
      <w:r w:rsidR="002D5217" w:rsidRPr="00792570">
        <w:rPr>
          <w:rFonts w:ascii="Times New Roman" w:hAnsi="Times New Roman"/>
          <w:sz w:val="28"/>
          <w:szCs w:val="28"/>
        </w:rPr>
        <w:instrText xml:space="preserve"> ADDIN EN.CITE &lt;EndNote&gt;&lt;Cite&gt;&lt;Author&gt;Ansari&lt;/Author&gt;&lt;Year&gt;2006&lt;/Year&gt;&lt;RecNum&gt;94&lt;/RecNum&gt;&lt;DisplayText&gt;&lt;style font="Times New Roman" size="14"&gt;[46]&lt;/style&gt;&lt;/DisplayText&gt;&lt;record&gt;&lt;rec-number&gt;94&lt;/rec-number&gt;&lt;foreign-keys&gt;&lt;key app="EN" db-id="wrpavrpf4dxvteettwmpw2pizpe500zv5zrd"&gt;94&lt;/key&gt;&lt;/foreign-keys&gt;&lt;ref-type name="Journal Article"&gt;17&lt;/ref-type&gt;&lt;contributors&gt;&lt;authors&gt;&lt;author&gt;Ansari, S.&lt;/author&gt;&lt;author&gt;Azarkeivan, A.&lt;/author&gt;&lt;author&gt;Tabaroki, A.&lt;/author&gt;&lt;/authors&gt;&lt;/contributors&gt;&lt;titles&gt;&lt;title&gt;Pregnancy in patients treated for beta thalassemia major in two centers (Ali Asghar Children&amp;apos;s Hospital and Thalassemia Clinic): outcome for mothers and newborn infants&lt;/title&gt;&lt;secondary-title&gt;Pediatr Hematol Oncol&lt;/secondary-title&gt;&lt;/titles&gt;&lt;pages&gt;33-7&lt;/pages&gt;&lt;volume&gt;23&lt;/volume&gt;&lt;number&gt;1&lt;/number&gt;&lt;dates&gt;&lt;year&gt;2006&lt;/year&gt;&lt;/dates&gt;&lt;isbn&gt;1521-0669 (Electronic)&amp;#xD;0888-0018 (Linking)&lt;/isbn&gt;&lt;work-type&gt;Multicenter Study&lt;/work-type&gt;&lt;urls&gt;&lt;/urls&gt;&lt;/record&gt;&lt;/Cite&gt;&lt;/EndNote&gt;</w:instrText>
      </w:r>
      <w:r w:rsidR="00DE5BEB" w:rsidRPr="00792570">
        <w:rPr>
          <w:rFonts w:ascii="Times New Roman" w:hAnsi="Times New Roman"/>
          <w:sz w:val="28"/>
          <w:szCs w:val="28"/>
        </w:rPr>
        <w:fldChar w:fldCharType="separate"/>
      </w:r>
      <w:r w:rsidR="002D5217" w:rsidRPr="00792570">
        <w:rPr>
          <w:rFonts w:ascii="Times New Roman" w:hAnsi="Times New Roman"/>
          <w:noProof/>
          <w:sz w:val="28"/>
          <w:szCs w:val="28"/>
        </w:rPr>
        <w:t>[</w:t>
      </w:r>
      <w:hyperlink w:anchor="_ENREF_46" w:tooltip="Ansari, 2006 #94" w:history="1">
        <w:r w:rsidR="008C4818" w:rsidRPr="00792570">
          <w:rPr>
            <w:rFonts w:ascii="Times New Roman" w:hAnsi="Times New Roman"/>
            <w:noProof/>
            <w:sz w:val="28"/>
            <w:szCs w:val="28"/>
          </w:rPr>
          <w:t>46</w:t>
        </w:r>
      </w:hyperlink>
      <w:r w:rsidR="002D5217" w:rsidRPr="00792570">
        <w:rPr>
          <w:rFonts w:ascii="Times New Roman" w:hAnsi="Times New Roman"/>
          <w:noProof/>
          <w:sz w:val="28"/>
          <w:szCs w:val="28"/>
        </w:rPr>
        <w:t>]</w:t>
      </w:r>
      <w:r w:rsidR="00DE5BEB" w:rsidRPr="00792570">
        <w:rPr>
          <w:rFonts w:ascii="Times New Roman" w:hAnsi="Times New Roman"/>
          <w:sz w:val="28"/>
          <w:szCs w:val="28"/>
        </w:rPr>
        <w:fldChar w:fldCharType="end"/>
      </w:r>
      <w:r w:rsidRPr="00792570">
        <w:rPr>
          <w:rFonts w:ascii="Times New Roman" w:hAnsi="Times New Roman"/>
          <w:sz w:val="28"/>
          <w:szCs w:val="28"/>
        </w:rPr>
        <w:t>.</w:t>
      </w:r>
    </w:p>
    <w:p w:rsidR="005676A7" w:rsidRPr="006E2728" w:rsidRDefault="005676A7" w:rsidP="006228B3">
      <w:pPr>
        <w:spacing w:after="20" w:line="360" w:lineRule="auto"/>
        <w:ind w:firstLine="720"/>
        <w:jc w:val="both"/>
        <w:rPr>
          <w:rFonts w:ascii="Times New Roman" w:hAnsi="Times New Roman"/>
          <w:sz w:val="28"/>
          <w:szCs w:val="28"/>
        </w:rPr>
      </w:pPr>
      <w:r w:rsidRPr="006E2728">
        <w:rPr>
          <w:rFonts w:ascii="Times New Roman" w:hAnsi="Times New Roman"/>
          <w:sz w:val="28"/>
          <w:szCs w:val="28"/>
        </w:rPr>
        <w:t xml:space="preserve">Do thalassemia là bệnh di truyền gen lặn trên nhiễm sắc thể thường nên con sinh ra cần được kiểm tra sức khỏe để xác định xem có bị bệnh thalassemia không và bị ở mức độ nào để được điều trị sớm, giảm các biến chứng của bệnh ở trẻ. Tư vấn tiền hôn nhân và khám, chẩn đoán trước sinh cho </w:t>
      </w:r>
      <w:proofErr w:type="gramStart"/>
      <w:r w:rsidRPr="006E2728">
        <w:rPr>
          <w:rFonts w:ascii="Times New Roman" w:hAnsi="Times New Roman"/>
          <w:sz w:val="28"/>
          <w:szCs w:val="28"/>
        </w:rPr>
        <w:t>thai</w:t>
      </w:r>
      <w:proofErr w:type="gramEnd"/>
      <w:r w:rsidRPr="006E2728">
        <w:rPr>
          <w:rFonts w:ascii="Times New Roman" w:hAnsi="Times New Roman"/>
          <w:sz w:val="28"/>
          <w:szCs w:val="28"/>
        </w:rPr>
        <w:t xml:space="preserve"> có ý nghĩa quan trọng để chẩn đoán bệnh sớm cho thai.</w:t>
      </w:r>
    </w:p>
    <w:p w:rsidR="005676A7" w:rsidRPr="006E2728" w:rsidRDefault="005676A7" w:rsidP="006228B3">
      <w:pPr>
        <w:spacing w:after="20" w:line="360" w:lineRule="auto"/>
        <w:ind w:firstLine="720"/>
        <w:jc w:val="both"/>
        <w:rPr>
          <w:rFonts w:ascii="Times New Roman" w:hAnsi="Times New Roman"/>
          <w:sz w:val="28"/>
          <w:szCs w:val="28"/>
        </w:rPr>
      </w:pPr>
      <w:r w:rsidRPr="006E2728">
        <w:rPr>
          <w:rFonts w:ascii="Times New Roman" w:hAnsi="Times New Roman"/>
          <w:sz w:val="28"/>
          <w:szCs w:val="28"/>
        </w:rPr>
        <w:t xml:space="preserve">Vì vậy người bệnh thalassemia khi có </w:t>
      </w:r>
      <w:proofErr w:type="gramStart"/>
      <w:r w:rsidRPr="006E2728">
        <w:rPr>
          <w:rFonts w:ascii="Times New Roman" w:hAnsi="Times New Roman"/>
          <w:sz w:val="28"/>
          <w:szCs w:val="28"/>
        </w:rPr>
        <w:t>thai</w:t>
      </w:r>
      <w:proofErr w:type="gramEnd"/>
      <w:r w:rsidRPr="006E2728">
        <w:rPr>
          <w:rFonts w:ascii="Times New Roman" w:hAnsi="Times New Roman"/>
          <w:sz w:val="28"/>
          <w:szCs w:val="28"/>
        </w:rPr>
        <w:t xml:space="preserve"> cần được quản lý thai nghén định kỳ chặt chẽ, phối hợp giữa bác sĩ sản khoa và bác sĩ huyết học ở các thể bệnh trung bình và nặng để giúp giảm những tai biến cho mẹ và con.</w:t>
      </w:r>
    </w:p>
    <w:p w:rsidR="006E2728" w:rsidRPr="00030035" w:rsidRDefault="006E2728" w:rsidP="00030035">
      <w:pPr>
        <w:pStyle w:val="Phan2"/>
        <w:spacing w:before="60"/>
      </w:pPr>
      <w:bookmarkStart w:id="83" w:name="_Toc19172293"/>
      <w:r w:rsidRPr="00030035">
        <w:t>1.7. Sàng lọc và chẩn đoán trước sinh bệnh thalassemia</w:t>
      </w:r>
      <w:bookmarkEnd w:id="83"/>
    </w:p>
    <w:p w:rsidR="00CA389C" w:rsidRPr="0071506B" w:rsidRDefault="00CA389C" w:rsidP="00503C1D">
      <w:pPr>
        <w:pStyle w:val="Phan3"/>
      </w:pPr>
      <w:r w:rsidRPr="00D7493D">
        <w:t>1.7.1</w:t>
      </w:r>
      <w:proofErr w:type="gramStart"/>
      <w:r w:rsidRPr="00D7493D">
        <w:t>.</w:t>
      </w:r>
      <w:r>
        <w:t>Tại</w:t>
      </w:r>
      <w:proofErr w:type="gramEnd"/>
      <w:r>
        <w:t xml:space="preserve"> sao phải sàng lọc và chẩn đ</w:t>
      </w:r>
      <w:r w:rsidR="0071506B">
        <w:t>oán trước sinh bệnh thalassemia</w:t>
      </w:r>
    </w:p>
    <w:p w:rsidR="00CA389C" w:rsidRPr="00062345" w:rsidRDefault="00CA389C" w:rsidP="00503C1D">
      <w:pPr>
        <w:pStyle w:val="Phan3"/>
        <w:rPr>
          <w:b w:val="0"/>
          <w:i w:val="0"/>
        </w:rPr>
      </w:pPr>
      <w:r w:rsidRPr="0085325A">
        <w:tab/>
      </w:r>
      <w:r w:rsidRPr="00062345">
        <w:rPr>
          <w:b w:val="0"/>
          <w:i w:val="0"/>
        </w:rPr>
        <w:t xml:space="preserve">Ngày nay, người dân đã nhận thức rõ được vai trò quan trọng của việc khám </w:t>
      </w:r>
      <w:proofErr w:type="gramStart"/>
      <w:r w:rsidRPr="00062345">
        <w:rPr>
          <w:b w:val="0"/>
          <w:i w:val="0"/>
        </w:rPr>
        <w:t>thai</w:t>
      </w:r>
      <w:proofErr w:type="gramEnd"/>
      <w:r w:rsidRPr="00062345">
        <w:rPr>
          <w:b w:val="0"/>
          <w:i w:val="0"/>
        </w:rPr>
        <w:t xml:space="preserve"> và quản lý thai nghén nên phụ nữ có thai đi khám thai khá đầy đủ. Một số ít người bị bệnh thalassemia hoặc gia đình có người bị bệnh đi khám </w:t>
      </w:r>
      <w:proofErr w:type="gramStart"/>
      <w:r w:rsidRPr="00062345">
        <w:rPr>
          <w:b w:val="0"/>
          <w:i w:val="0"/>
        </w:rPr>
        <w:t>thai</w:t>
      </w:r>
      <w:proofErr w:type="gramEnd"/>
      <w:r w:rsidRPr="00062345">
        <w:rPr>
          <w:b w:val="0"/>
          <w:i w:val="0"/>
        </w:rPr>
        <w:t xml:space="preserve"> sẽ cung cấp thông tin về bệnh tật để được chẩn đoán cho thai. Đa số phụ nữ có </w:t>
      </w:r>
      <w:proofErr w:type="gramStart"/>
      <w:r w:rsidRPr="00062345">
        <w:rPr>
          <w:b w:val="0"/>
          <w:i w:val="0"/>
        </w:rPr>
        <w:t>thai</w:t>
      </w:r>
      <w:proofErr w:type="gramEnd"/>
      <w:r w:rsidRPr="00062345">
        <w:rPr>
          <w:b w:val="0"/>
          <w:i w:val="0"/>
        </w:rPr>
        <w:t xml:space="preserve"> đến với các bác sĩ sản khoa được khám lâm sàng không có biểu hiện bệnh thalassemia và khai thác thông tin về người chồng là khỏe mạnh. Nhưng theo cơ chế di truyền, nếu cả hai vợ chồng mang gen bệnh thì có biểu hiện lâm sàng bình thường nhưng có khả năng sinh con mắc bệnh thalassemia thể nặng là 25% trong mỗi lần sinh. Việc sàng lọc ra những người có nguy cơ mang gen bệnh thalassemia rất đơn giản bằng xét nghiệm tổng phân tích tế bào máu ngoại </w:t>
      </w:r>
      <w:proofErr w:type="gramStart"/>
      <w:r w:rsidRPr="00062345">
        <w:rPr>
          <w:b w:val="0"/>
          <w:i w:val="0"/>
        </w:rPr>
        <w:t>vi</w:t>
      </w:r>
      <w:proofErr w:type="gramEnd"/>
      <w:r w:rsidRPr="00062345">
        <w:rPr>
          <w:b w:val="0"/>
          <w:i w:val="0"/>
        </w:rPr>
        <w:t xml:space="preserve">. Nếu cặp vợ chồng có nguy cơ mang gen bệnh thì cần chẩn </w:t>
      </w:r>
      <w:r w:rsidRPr="00062345">
        <w:rPr>
          <w:b w:val="0"/>
          <w:i w:val="0"/>
        </w:rPr>
        <w:lastRenderedPageBreak/>
        <w:t xml:space="preserve">đoán sớm cho thai xem có mắc bệnh thalassemia thể nặng không, nhằm giúp ngừng thai nghén sớm, giúp giảm sinh ra những trẻ mắc bệnh thalassemia thể nặng. </w:t>
      </w:r>
    </w:p>
    <w:p w:rsidR="00CA389C" w:rsidRPr="00062345" w:rsidRDefault="0048282C" w:rsidP="00503C1D">
      <w:pPr>
        <w:pStyle w:val="Phan3"/>
        <w:rPr>
          <w:b w:val="0"/>
          <w:i w:val="0"/>
        </w:rPr>
      </w:pPr>
      <w:r>
        <w:rPr>
          <w:b w:val="0"/>
          <w:i w:val="0"/>
          <w:noProof/>
        </w:rPr>
        <w:drawing>
          <wp:inline distT="0" distB="0" distL="0" distR="0">
            <wp:extent cx="4928235" cy="2992755"/>
            <wp:effectExtent l="19050" t="0" r="5715" b="0"/>
            <wp:docPr id="12" name="Picture 12" descr="Cơ chế di truyề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ơ chế di truyền 1"/>
                    <pic:cNvPicPr>
                      <a:picLocks noChangeAspect="1" noChangeArrowheads="1"/>
                    </pic:cNvPicPr>
                  </pic:nvPicPr>
                  <pic:blipFill>
                    <a:blip r:embed="rId19" cstate="print"/>
                    <a:srcRect/>
                    <a:stretch>
                      <a:fillRect/>
                    </a:stretch>
                  </pic:blipFill>
                  <pic:spPr bwMode="auto">
                    <a:xfrm>
                      <a:off x="0" y="0"/>
                      <a:ext cx="4928235" cy="2992755"/>
                    </a:xfrm>
                    <a:prstGeom prst="rect">
                      <a:avLst/>
                    </a:prstGeom>
                    <a:noFill/>
                    <a:ln w="9525">
                      <a:noFill/>
                      <a:miter lim="800000"/>
                      <a:headEnd/>
                      <a:tailEnd/>
                    </a:ln>
                  </pic:spPr>
                </pic:pic>
              </a:graphicData>
            </a:graphic>
          </wp:inline>
        </w:drawing>
      </w:r>
    </w:p>
    <w:p w:rsidR="00CA389C" w:rsidRPr="00062345" w:rsidRDefault="00CA389C" w:rsidP="00062345">
      <w:pPr>
        <w:pStyle w:val="Phan3"/>
        <w:jc w:val="center"/>
        <w:rPr>
          <w:b w:val="0"/>
          <w:i w:val="0"/>
        </w:rPr>
      </w:pPr>
      <w:proofErr w:type="gramStart"/>
      <w:r w:rsidRPr="00062345">
        <w:rPr>
          <w:b w:val="0"/>
        </w:rPr>
        <w:t>Hình 1.</w:t>
      </w:r>
      <w:r w:rsidR="0039761F">
        <w:rPr>
          <w:b w:val="0"/>
        </w:rPr>
        <w:t>8</w:t>
      </w:r>
      <w:r w:rsidRPr="00062345">
        <w:rPr>
          <w:b w:val="0"/>
        </w:rPr>
        <w:t>.</w:t>
      </w:r>
      <w:proofErr w:type="gramEnd"/>
      <w:r w:rsidRPr="00062345">
        <w:rPr>
          <w:b w:val="0"/>
        </w:rPr>
        <w:t xml:space="preserve"> </w:t>
      </w:r>
      <w:proofErr w:type="gramStart"/>
      <w:r w:rsidRPr="00062345">
        <w:rPr>
          <w:b w:val="0"/>
        </w:rPr>
        <w:t>Sơ</w:t>
      </w:r>
      <w:proofErr w:type="gramEnd"/>
      <w:r w:rsidRPr="00062345">
        <w:rPr>
          <w:b w:val="0"/>
        </w:rPr>
        <w:t xml:space="preserve"> đồ cơ chế di truyền bệnh thalassemia</w:t>
      </w:r>
    </w:p>
    <w:p w:rsidR="005676A7" w:rsidRPr="00030035" w:rsidRDefault="006E2728" w:rsidP="00EB2304">
      <w:pPr>
        <w:pStyle w:val="Phan3"/>
      </w:pPr>
      <w:bookmarkStart w:id="84" w:name="_Toc19172294"/>
      <w:r w:rsidRPr="00030035">
        <w:t>1.</w:t>
      </w:r>
      <w:r w:rsidR="005676A7" w:rsidRPr="00030035">
        <w:t>7.</w:t>
      </w:r>
      <w:r w:rsidR="00C65732">
        <w:t>2</w:t>
      </w:r>
      <w:proofErr w:type="gramStart"/>
      <w:r w:rsidR="005676A7" w:rsidRPr="00030035">
        <w:t>.Mục</w:t>
      </w:r>
      <w:proofErr w:type="gramEnd"/>
      <w:r w:rsidR="005676A7" w:rsidRPr="00030035">
        <w:t xml:space="preserve"> đích</w:t>
      </w:r>
      <w:bookmarkEnd w:id="84"/>
    </w:p>
    <w:p w:rsidR="00260AB1" w:rsidRPr="00030035" w:rsidRDefault="00260AB1" w:rsidP="00EB2304">
      <w:pPr>
        <w:pStyle w:val="Heading2"/>
        <w:spacing w:before="0"/>
      </w:pPr>
      <w:r w:rsidRPr="00030035">
        <w:t xml:space="preserve">Mục đích của sàng lọc và chẩn đoán trước sinh bệnh thalassemia là nhằm chẩn đoán được kiểu gen của thai ở tuần thai sớm nhất có thể. Quy trình chẩn đoán trước sinh bao gồm các bước: 1) Sàng lọc sớm để phát hiện các cặp vợ chồng có nguy cơ sinh con mắc bệnh thalassemia, 2) xác định đột biến gây bệnh của các cặp vợ chồng này, 3) Lấy được các chất liệu di truyền từ thai nhi một cách an toàn và nhanh nhất để chẩn đoán, 4) Xác định kiểu gen của thai bằng phân tích </w:t>
      </w:r>
      <w:r w:rsidR="0071506B" w:rsidRPr="00030035">
        <w:t>A</w:t>
      </w:r>
      <w:r w:rsidRPr="00030035">
        <w:t xml:space="preserve">DN thai dựa trên kiểu đột biến của bố và mẹ </w:t>
      </w:r>
      <w:r w:rsidR="00DE5BEB" w:rsidRPr="00030035">
        <w:fldChar w:fldCharType="begin"/>
      </w:r>
      <w:r w:rsidR="002D5217">
        <w:instrText xml:space="preserve"> ADDIN EN.CITE &lt;EndNote&gt;&lt;Cite&gt;&lt;Author&gt;Harteveld C.L.&lt;/Author&gt;&lt;Year&gt;2009&lt;/Year&gt;&lt;RecNum&gt;246&lt;/RecNum&gt;&lt;DisplayText&gt;&lt;style font="Times New Roman" size="14"&gt;[47]&lt;/style&gt;&lt;/DisplayText&gt;&lt;record&gt;&lt;rec-number&gt;246&lt;/rec-number&gt;&lt;foreign-keys&gt;&lt;key app="EN" db-id="wrpavrpf4dxvteettwmpw2pizpe500zv5zrd"&gt;246&lt;/key&gt;&lt;/foreign-keys&gt;&lt;ref-type name="Journal Article"&gt;17&lt;/ref-type&gt;&lt;contributors&gt;&lt;authors&gt;&lt;author&gt;Harteveld C.L.,&lt;/author&gt;&lt;author&gt;Kleanthous M.,&lt;/author&gt;&lt;author&gt;Traeger S.J.,&lt;/author&gt;&lt;/authors&gt;&lt;/contributors&gt;&lt;auth-address&gt;Department of Human and Clinical Genetics, Hemoglobinopathies Laboratory, Leiden University Medical Center, O and O Building, Einthovenweg 20 2333 ZC, Leiden, The Netherlands.&lt;/auth-address&gt;&lt;titles&gt;&lt;title&gt;Prenatal diagnosis of hemoglobin disorders: present and future strategies&lt;/title&gt;&lt;secondary-title&gt;Clin Biochem&lt;/secondary-title&gt;&lt;/titles&gt;&lt;periodical&gt;&lt;full-title&gt;Clin Biochem&lt;/full-title&gt;&lt;/periodical&gt;&lt;pages&gt;1767-79&lt;/pages&gt;&lt;volume&gt;42&lt;/volume&gt;&lt;number&gt;18&lt;/number&gt;&lt;edition&gt;2009/07/18&lt;/edition&gt;&lt;keywords&gt;&lt;keyword&gt;DNA/genetics&lt;/keyword&gt;&lt;keyword&gt;Female&lt;/keyword&gt;&lt;keyword&gt;Hemoglobinopathies/ diagnosis&lt;/keyword&gt;&lt;keyword&gt;Humans&lt;/keyword&gt;&lt;keyword&gt;Mutation/genetics&lt;/keyword&gt;&lt;keyword&gt;Pregnancy&lt;/keyword&gt;&lt;keyword&gt;Preimplantation Diagnosis/trends&lt;/keyword&gt;&lt;keyword&gt;Prenatal Diagnosis/ methods/ trends&lt;/keyword&gt;&lt;/keywords&gt;&lt;dates&gt;&lt;year&gt;2009&lt;/year&gt;&lt;pub-dates&gt;&lt;date&gt;Dec&lt;/date&gt;&lt;/pub-dates&gt;&lt;/dates&gt;&lt;isbn&gt;1873-2933 (Electronic)&amp;#xD;0009-9120 (Linking)&lt;/isbn&gt;&lt;urls&gt;&lt;/urls&gt;&lt;electronic-resource-num&gt;S0009-9120(09)00299-9 [pii]&amp;#xD;10.1016/j.clinbiochem.2009.07.001 [doi]&lt;/electronic-resource-num&gt;&lt;remote-database-provider&gt;Nlm&lt;/remote-database-provider&gt;&lt;language&gt;eng&lt;/language&gt;&lt;/record&gt;&lt;/Cite&gt;&lt;/EndNote&gt;</w:instrText>
      </w:r>
      <w:r w:rsidR="00DE5BEB" w:rsidRPr="00030035">
        <w:fldChar w:fldCharType="separate"/>
      </w:r>
      <w:r w:rsidR="002D5217">
        <w:t>[</w:t>
      </w:r>
      <w:hyperlink w:anchor="_ENREF_47" w:tooltip="Harteveld C.L., 2009 #246" w:history="1">
        <w:r w:rsidR="008C4818">
          <w:t>47</w:t>
        </w:r>
      </w:hyperlink>
      <w:r w:rsidR="002D5217">
        <w:t>]</w:t>
      </w:r>
      <w:r w:rsidR="00DE5BEB" w:rsidRPr="00030035">
        <w:fldChar w:fldCharType="end"/>
      </w:r>
      <w:r w:rsidRPr="00030035">
        <w:t xml:space="preserve">.  </w:t>
      </w:r>
    </w:p>
    <w:p w:rsidR="005676A7" w:rsidRPr="00030035" w:rsidRDefault="006E2728" w:rsidP="00EB2304">
      <w:pPr>
        <w:pStyle w:val="Phan3"/>
      </w:pPr>
      <w:bookmarkStart w:id="85" w:name="_Toc19172295"/>
      <w:r w:rsidRPr="00030035">
        <w:t>1.</w:t>
      </w:r>
      <w:r w:rsidR="005676A7" w:rsidRPr="00030035">
        <w:t>7.</w:t>
      </w:r>
      <w:r w:rsidR="00C65732">
        <w:t>3</w:t>
      </w:r>
      <w:r w:rsidR="005676A7" w:rsidRPr="00030035">
        <w:t>. Đối tượng sàng lọc và chẩn đoán trước sinh bệnh thalassemia</w:t>
      </w:r>
      <w:bookmarkEnd w:id="85"/>
    </w:p>
    <w:p w:rsidR="005676A7" w:rsidRPr="00030035" w:rsidRDefault="005676A7" w:rsidP="00EB2304">
      <w:pPr>
        <w:spacing w:after="0" w:line="360" w:lineRule="auto"/>
        <w:jc w:val="both"/>
        <w:rPr>
          <w:rFonts w:ascii="Times New Roman" w:eastAsia="Times New Roman" w:hAnsi="Times New Roman"/>
          <w:bCs/>
          <w:sz w:val="28"/>
          <w:szCs w:val="28"/>
        </w:rPr>
      </w:pPr>
      <w:r w:rsidRPr="00030035">
        <w:rPr>
          <w:rFonts w:ascii="Times New Roman" w:eastAsia="Times New Roman" w:hAnsi="Times New Roman"/>
          <w:bCs/>
          <w:sz w:val="28"/>
          <w:szCs w:val="28"/>
        </w:rPr>
        <w:t xml:space="preserve">- Sàng lọc cho tất cả phụ nữ chuẩn bị mang </w:t>
      </w:r>
      <w:proofErr w:type="gramStart"/>
      <w:r w:rsidRPr="00030035">
        <w:rPr>
          <w:rFonts w:ascii="Times New Roman" w:eastAsia="Times New Roman" w:hAnsi="Times New Roman"/>
          <w:bCs/>
          <w:sz w:val="28"/>
          <w:szCs w:val="28"/>
        </w:rPr>
        <w:t>thai</w:t>
      </w:r>
      <w:proofErr w:type="gramEnd"/>
      <w:r w:rsidRPr="00030035">
        <w:rPr>
          <w:rFonts w:ascii="Times New Roman" w:eastAsia="Times New Roman" w:hAnsi="Times New Roman"/>
          <w:bCs/>
          <w:sz w:val="28"/>
          <w:szCs w:val="28"/>
        </w:rPr>
        <w:t xml:space="preserve"> hoặc đang mang thai.</w:t>
      </w:r>
      <w:r w:rsidR="004E1C5C" w:rsidRPr="00030035">
        <w:rPr>
          <w:rFonts w:ascii="Times New Roman" w:eastAsia="Times New Roman" w:hAnsi="Times New Roman"/>
          <w:bCs/>
          <w:sz w:val="28"/>
          <w:szCs w:val="28"/>
        </w:rPr>
        <w:t xml:space="preserve"> </w:t>
      </w:r>
    </w:p>
    <w:p w:rsidR="009B7A0B" w:rsidRPr="00030035" w:rsidRDefault="005676A7" w:rsidP="00EB2304">
      <w:pPr>
        <w:spacing w:after="0" w:line="360" w:lineRule="auto"/>
        <w:jc w:val="both"/>
        <w:rPr>
          <w:rFonts w:ascii="Times New Roman" w:eastAsia="Times New Roman" w:hAnsi="Times New Roman"/>
          <w:bCs/>
          <w:sz w:val="28"/>
          <w:szCs w:val="28"/>
        </w:rPr>
      </w:pPr>
      <w:r w:rsidRPr="00030035">
        <w:rPr>
          <w:rFonts w:ascii="Times New Roman" w:eastAsia="Times New Roman" w:hAnsi="Times New Roman"/>
          <w:bCs/>
          <w:sz w:val="28"/>
          <w:szCs w:val="28"/>
        </w:rPr>
        <w:t xml:space="preserve">- Chẩn đoán trước sinh bệnh thalassemia cho </w:t>
      </w:r>
      <w:proofErr w:type="gramStart"/>
      <w:r w:rsidRPr="00030035">
        <w:rPr>
          <w:rFonts w:ascii="Times New Roman" w:eastAsia="Times New Roman" w:hAnsi="Times New Roman"/>
          <w:bCs/>
          <w:sz w:val="28"/>
          <w:szCs w:val="28"/>
        </w:rPr>
        <w:t>thai</w:t>
      </w:r>
      <w:proofErr w:type="gramEnd"/>
      <w:r w:rsidRPr="00030035">
        <w:rPr>
          <w:rFonts w:ascii="Times New Roman" w:eastAsia="Times New Roman" w:hAnsi="Times New Roman"/>
          <w:bCs/>
          <w:sz w:val="28"/>
          <w:szCs w:val="28"/>
        </w:rPr>
        <w:t xml:space="preserve"> trong </w:t>
      </w:r>
      <w:r w:rsidR="009B7A0B" w:rsidRPr="00030035">
        <w:rPr>
          <w:rFonts w:ascii="Times New Roman" w:eastAsia="Times New Roman" w:hAnsi="Times New Roman"/>
          <w:bCs/>
          <w:sz w:val="28"/>
          <w:szCs w:val="28"/>
        </w:rPr>
        <w:t>hai</w:t>
      </w:r>
      <w:r w:rsidRPr="00030035">
        <w:rPr>
          <w:rFonts w:ascii="Times New Roman" w:eastAsia="Times New Roman" w:hAnsi="Times New Roman"/>
          <w:bCs/>
          <w:sz w:val="28"/>
          <w:szCs w:val="28"/>
        </w:rPr>
        <w:t xml:space="preserve"> trường hợp</w:t>
      </w:r>
      <w:r w:rsidR="009B7A0B" w:rsidRPr="00030035">
        <w:rPr>
          <w:rFonts w:ascii="Times New Roman" w:eastAsia="Times New Roman" w:hAnsi="Times New Roman"/>
          <w:bCs/>
          <w:sz w:val="28"/>
          <w:szCs w:val="28"/>
        </w:rPr>
        <w:t>:</w:t>
      </w:r>
    </w:p>
    <w:p w:rsidR="005676A7" w:rsidRPr="00030035" w:rsidRDefault="009B7A0B" w:rsidP="00EB2304">
      <w:pPr>
        <w:spacing w:after="0" w:line="360" w:lineRule="auto"/>
        <w:ind w:firstLine="720"/>
        <w:jc w:val="both"/>
        <w:rPr>
          <w:rFonts w:ascii="Times New Roman" w:eastAsia="Times New Roman" w:hAnsi="Times New Roman"/>
          <w:bCs/>
          <w:sz w:val="28"/>
          <w:szCs w:val="28"/>
        </w:rPr>
      </w:pPr>
      <w:r w:rsidRPr="00030035">
        <w:rPr>
          <w:rFonts w:ascii="Times New Roman" w:eastAsia="Times New Roman" w:hAnsi="Times New Roman"/>
          <w:bCs/>
          <w:sz w:val="28"/>
          <w:szCs w:val="28"/>
        </w:rPr>
        <w:t>+ G</w:t>
      </w:r>
      <w:r w:rsidR="005676A7" w:rsidRPr="00030035">
        <w:rPr>
          <w:rFonts w:ascii="Times New Roman" w:eastAsia="Times New Roman" w:hAnsi="Times New Roman"/>
          <w:bCs/>
          <w:sz w:val="28"/>
          <w:szCs w:val="28"/>
        </w:rPr>
        <w:t>ia đình có người bị thalassemia: vợ, chồng, hoặc có con đã được xác định mang gen bệnh thalassemia.</w:t>
      </w:r>
    </w:p>
    <w:p w:rsidR="009B7A0B" w:rsidRPr="00030035" w:rsidRDefault="009B7A0B" w:rsidP="00EB2304">
      <w:pPr>
        <w:spacing w:after="0" w:line="360" w:lineRule="auto"/>
        <w:ind w:firstLine="720"/>
        <w:jc w:val="both"/>
        <w:rPr>
          <w:rFonts w:ascii="Times New Roman" w:eastAsia="Times New Roman" w:hAnsi="Times New Roman"/>
          <w:bCs/>
          <w:sz w:val="28"/>
          <w:szCs w:val="28"/>
        </w:rPr>
      </w:pPr>
      <w:r w:rsidRPr="00030035">
        <w:rPr>
          <w:rFonts w:ascii="Times New Roman" w:eastAsia="Times New Roman" w:hAnsi="Times New Roman"/>
          <w:bCs/>
          <w:sz w:val="28"/>
          <w:szCs w:val="28"/>
        </w:rPr>
        <w:lastRenderedPageBreak/>
        <w:t>+ Cặp vợ chồng có nguy cơ cao sinh con mắc bệnh thalassemia sau sàng lọc.</w:t>
      </w:r>
    </w:p>
    <w:p w:rsidR="005676A7" w:rsidRPr="00030035" w:rsidRDefault="00A62134" w:rsidP="00EB2304">
      <w:pPr>
        <w:pStyle w:val="Phan3"/>
      </w:pPr>
      <w:bookmarkStart w:id="86" w:name="_Toc19172296"/>
      <w:r w:rsidRPr="00030035">
        <w:t>1.</w:t>
      </w:r>
      <w:r w:rsidR="005676A7" w:rsidRPr="00030035">
        <w:t>7.</w:t>
      </w:r>
      <w:r w:rsidR="00C65732">
        <w:t>4</w:t>
      </w:r>
      <w:proofErr w:type="gramStart"/>
      <w:r w:rsidR="005676A7" w:rsidRPr="00030035">
        <w:t>.  Siêu</w:t>
      </w:r>
      <w:proofErr w:type="gramEnd"/>
      <w:r w:rsidR="005676A7" w:rsidRPr="00030035">
        <w:t xml:space="preserve"> âm thai</w:t>
      </w:r>
      <w:bookmarkEnd w:id="86"/>
    </w:p>
    <w:p w:rsidR="005676A7" w:rsidRPr="00030035" w:rsidRDefault="005676A7" w:rsidP="00EB2304">
      <w:pPr>
        <w:spacing w:after="0" w:line="360" w:lineRule="auto"/>
        <w:ind w:firstLine="720"/>
        <w:jc w:val="both"/>
        <w:rPr>
          <w:rFonts w:ascii="Times New Roman" w:eastAsia="Times New Roman" w:hAnsi="Times New Roman"/>
          <w:bCs/>
          <w:sz w:val="28"/>
          <w:szCs w:val="28"/>
        </w:rPr>
      </w:pPr>
      <w:r w:rsidRPr="00030035">
        <w:rPr>
          <w:rFonts w:ascii="Times New Roman" w:hAnsi="Times New Roman"/>
          <w:color w:val="070808"/>
          <w:sz w:val="28"/>
          <w:szCs w:val="28"/>
        </w:rPr>
        <w:t>Chỉ duy nhất một hình thái lâm sàng bệnh thalassemia có thể thăm dò trước sinh bằng siêu âm đó là bệnh Hb Bart’s với biểu hiện lâm sàng là phù thai. Nghĩ</w:t>
      </w:r>
      <w:r w:rsidRPr="00030035">
        <w:rPr>
          <w:rFonts w:ascii="Times New Roman" w:hAnsi="Times New Roman"/>
          <w:sz w:val="28"/>
          <w:szCs w:val="28"/>
        </w:rPr>
        <w:t xml:space="preserve"> đến phù </w:t>
      </w:r>
      <w:proofErr w:type="gramStart"/>
      <w:r w:rsidRPr="00030035">
        <w:rPr>
          <w:rFonts w:ascii="Times New Roman" w:hAnsi="Times New Roman"/>
          <w:sz w:val="28"/>
          <w:szCs w:val="28"/>
        </w:rPr>
        <w:t>thai</w:t>
      </w:r>
      <w:proofErr w:type="gramEnd"/>
      <w:r w:rsidRPr="00030035">
        <w:rPr>
          <w:rFonts w:ascii="Times New Roman" w:hAnsi="Times New Roman"/>
          <w:sz w:val="28"/>
          <w:szCs w:val="28"/>
        </w:rPr>
        <w:t xml:space="preserve"> khi có ít nhất 2 trong 4 dấu hiệu trên siêu âm sau: Tràn dịch ổ bụng, tràn dịch màng phổi, tràn dịch màng ngoài tim, phù da và tổ chức dưới da. Có thể kèm </w:t>
      </w:r>
      <w:proofErr w:type="gramStart"/>
      <w:r w:rsidRPr="00030035">
        <w:rPr>
          <w:rFonts w:ascii="Times New Roman" w:hAnsi="Times New Roman"/>
          <w:sz w:val="28"/>
          <w:szCs w:val="28"/>
        </w:rPr>
        <w:t>theo</w:t>
      </w:r>
      <w:proofErr w:type="gramEnd"/>
      <w:r w:rsidRPr="00030035">
        <w:rPr>
          <w:rFonts w:ascii="Times New Roman" w:hAnsi="Times New Roman"/>
          <w:sz w:val="28"/>
          <w:szCs w:val="28"/>
        </w:rPr>
        <w:t xml:space="preserve"> hay không kèm theo phù bánh rau.</w:t>
      </w:r>
    </w:p>
    <w:p w:rsidR="0003738A" w:rsidRPr="00A0504C" w:rsidRDefault="0003738A" w:rsidP="00EB2304">
      <w:pPr>
        <w:pStyle w:val="Phan3"/>
      </w:pPr>
      <w:bookmarkStart w:id="87" w:name="_Toc19172297"/>
      <w:r w:rsidRPr="00030035">
        <w:t>1.7.</w:t>
      </w:r>
      <w:r w:rsidR="00C65732">
        <w:t>5</w:t>
      </w:r>
      <w:r w:rsidRPr="00030035">
        <w:t xml:space="preserve">. Các phương pháp lấy </w:t>
      </w:r>
      <w:proofErr w:type="gramStart"/>
      <w:r w:rsidRPr="00030035">
        <w:t>bệnh  phẩm</w:t>
      </w:r>
      <w:proofErr w:type="gramEnd"/>
      <w:r w:rsidRPr="00030035">
        <w:t xml:space="preserve"> củ</w:t>
      </w:r>
      <w:r w:rsidR="00C77AF0" w:rsidRPr="00030035">
        <w:t>a thai</w:t>
      </w:r>
      <w:bookmarkEnd w:id="87"/>
    </w:p>
    <w:p w:rsidR="005676A7" w:rsidRPr="00030035" w:rsidRDefault="00A62134" w:rsidP="00EB2304">
      <w:pPr>
        <w:pStyle w:val="Phan4"/>
      </w:pPr>
      <w:bookmarkStart w:id="88" w:name="_Toc19172298"/>
      <w:r w:rsidRPr="00030035">
        <w:t>1.</w:t>
      </w:r>
      <w:r w:rsidR="005676A7" w:rsidRPr="00030035">
        <w:t>7.</w:t>
      </w:r>
      <w:r w:rsidR="00C65732">
        <w:t>5</w:t>
      </w:r>
      <w:r w:rsidR="0003738A" w:rsidRPr="00030035">
        <w:t>.1</w:t>
      </w:r>
      <w:r w:rsidR="005676A7" w:rsidRPr="00030035">
        <w:t>. Chọc ối</w:t>
      </w:r>
      <w:bookmarkEnd w:id="88"/>
    </w:p>
    <w:p w:rsidR="00E55F35" w:rsidRPr="00030035" w:rsidRDefault="005676A7" w:rsidP="00EB2304">
      <w:pPr>
        <w:spacing w:after="0" w:line="360" w:lineRule="auto"/>
        <w:ind w:firstLine="567"/>
        <w:jc w:val="both"/>
        <w:rPr>
          <w:rFonts w:ascii="Times New Roman" w:hAnsi="Times New Roman"/>
          <w:sz w:val="28"/>
          <w:szCs w:val="28"/>
        </w:rPr>
      </w:pPr>
      <w:r w:rsidRPr="00030035">
        <w:rPr>
          <w:rFonts w:ascii="Times New Roman" w:hAnsi="Times New Roman"/>
          <w:color w:val="070808"/>
          <w:sz w:val="28"/>
          <w:szCs w:val="28"/>
        </w:rPr>
        <w:t xml:space="preserve">Phương pháp </w:t>
      </w:r>
      <w:r w:rsidR="00182A37" w:rsidRPr="00030035">
        <w:rPr>
          <w:rFonts w:ascii="Times New Roman" w:hAnsi="Times New Roman"/>
          <w:color w:val="070808"/>
          <w:sz w:val="28"/>
          <w:szCs w:val="28"/>
          <w:lang w:val="vi-VN"/>
        </w:rPr>
        <w:t>c</w:t>
      </w:r>
      <w:r w:rsidRPr="00030035">
        <w:rPr>
          <w:rFonts w:ascii="Times New Roman" w:hAnsi="Times New Roman"/>
          <w:color w:val="070808"/>
          <w:sz w:val="28"/>
          <w:szCs w:val="28"/>
        </w:rPr>
        <w:t xml:space="preserve">học ối (hay chọc hút nước ối) là phương pháp được sử dụng rộng rãi nhất hiện nay trên thế giới bởi tính chất đơn giản về kỹ thuật cũng như tỉ lệ </w:t>
      </w:r>
      <w:proofErr w:type="gramStart"/>
      <w:r w:rsidRPr="00030035">
        <w:rPr>
          <w:rFonts w:ascii="Times New Roman" w:hAnsi="Times New Roman"/>
          <w:color w:val="070808"/>
          <w:sz w:val="28"/>
          <w:szCs w:val="28"/>
        </w:rPr>
        <w:t>tai</w:t>
      </w:r>
      <w:proofErr w:type="gramEnd"/>
      <w:r w:rsidRPr="00030035">
        <w:rPr>
          <w:rFonts w:ascii="Times New Roman" w:hAnsi="Times New Roman"/>
          <w:color w:val="070808"/>
          <w:sz w:val="28"/>
          <w:szCs w:val="28"/>
        </w:rPr>
        <w:t xml:space="preserve"> biến thấp. Nó được coi là phương pháp chính để lấy bệnh phẩm </w:t>
      </w:r>
      <w:proofErr w:type="gramStart"/>
      <w:r w:rsidRPr="00030035">
        <w:rPr>
          <w:rFonts w:ascii="Times New Roman" w:hAnsi="Times New Roman"/>
          <w:color w:val="070808"/>
          <w:sz w:val="28"/>
          <w:szCs w:val="28"/>
        </w:rPr>
        <w:t>thai</w:t>
      </w:r>
      <w:proofErr w:type="gramEnd"/>
      <w:r w:rsidRPr="00030035">
        <w:rPr>
          <w:rFonts w:ascii="Times New Roman" w:hAnsi="Times New Roman"/>
          <w:color w:val="070808"/>
          <w:sz w:val="28"/>
          <w:szCs w:val="28"/>
        </w:rPr>
        <w:t xml:space="preserve"> nhi. Chọc ối nhằm mục đích vừa là để lấy các tế bào của thai nhi có trong nước ối để phân tích các vấn đề liên quan đến di truyền như các bất thường về </w:t>
      </w:r>
      <w:r w:rsidR="005D2D26" w:rsidRPr="00030035">
        <w:rPr>
          <w:rFonts w:ascii="Times New Roman" w:hAnsi="Times New Roman"/>
          <w:color w:val="070808"/>
          <w:sz w:val="28"/>
          <w:szCs w:val="28"/>
          <w:lang w:val="vi-VN"/>
        </w:rPr>
        <w:t>nhiễm sắc thể</w:t>
      </w:r>
      <w:r w:rsidRPr="00030035">
        <w:rPr>
          <w:rFonts w:ascii="Times New Roman" w:hAnsi="Times New Roman"/>
          <w:color w:val="070808"/>
          <w:sz w:val="28"/>
          <w:szCs w:val="28"/>
        </w:rPr>
        <w:t>, các bất thường về</w:t>
      </w:r>
      <w:r w:rsidR="00EB32A7" w:rsidRPr="00030035">
        <w:rPr>
          <w:rFonts w:ascii="Times New Roman" w:hAnsi="Times New Roman"/>
          <w:color w:val="070808"/>
          <w:sz w:val="28"/>
          <w:szCs w:val="28"/>
        </w:rPr>
        <w:t xml:space="preserve"> gen</w:t>
      </w:r>
      <w:r w:rsidR="00DE5BEB" w:rsidRPr="00030035">
        <w:rPr>
          <w:rFonts w:ascii="Times New Roman" w:hAnsi="Times New Roman"/>
          <w:sz w:val="28"/>
          <w:szCs w:val="28"/>
        </w:rPr>
        <w:fldChar w:fldCharType="begin">
          <w:fldData xml:space="preserve">PEVuZE5vdGU+PENpdGU+PEF1dGhvcj5IZTwvQXV0aG9yPjxZZWFyPjIwMTc8L1llYXI+PFJlY051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</w:fldData>
        </w:fldChar>
      </w:r>
      <w:r w:rsidR="002D5217">
        <w:rPr>
          <w:rFonts w:ascii="Times New Roman" w:hAnsi="Times New Roman"/>
          <w:sz w:val="28"/>
          <w:szCs w:val="28"/>
        </w:rPr>
        <w:instrText xml:space="preserve"> ADDIN EN.CITE </w:instrText>
      </w:r>
      <w:r w:rsidR="00DE5BEB">
        <w:rPr>
          <w:rFonts w:ascii="Times New Roman" w:hAnsi="Times New Roman"/>
          <w:sz w:val="28"/>
          <w:szCs w:val="28"/>
        </w:rPr>
        <w:fldChar w:fldCharType="begin">
          <w:fldData xml:space="preserve">PEVuZE5vdGU+PENpdGU+PEF1dGhvcj5IZTwvQXV0aG9yPjxZZWFyPjIwMTc8L1llYXI+PFJlY051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</w:fldData>
        </w:fldChar>
      </w:r>
      <w:r w:rsidR="002D5217">
        <w:rPr>
          <w:rFonts w:ascii="Times New Roman" w:hAnsi="Times New Roman"/>
          <w:sz w:val="28"/>
          <w:szCs w:val="28"/>
        </w:rPr>
        <w:instrText xml:space="preserve"> ADDIN EN.CITE.DATA </w:instrText>
      </w:r>
      <w:r w:rsidR="00DE5BEB">
        <w:rPr>
          <w:rFonts w:ascii="Times New Roman" w:hAnsi="Times New Roman"/>
          <w:sz w:val="28"/>
          <w:szCs w:val="28"/>
        </w:rPr>
      </w:r>
      <w:r w:rsidR="00DE5BEB">
        <w:rPr>
          <w:rFonts w:ascii="Times New Roman" w:hAnsi="Times New Roman"/>
          <w:sz w:val="28"/>
          <w:szCs w:val="28"/>
        </w:rPr>
        <w:fldChar w:fldCharType="end"/>
      </w:r>
      <w:r w:rsidR="00DE5BEB" w:rsidRPr="00030035">
        <w:rPr>
          <w:rFonts w:ascii="Times New Roman" w:hAnsi="Times New Roman"/>
          <w:sz w:val="28"/>
          <w:szCs w:val="28"/>
        </w:rPr>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48" w:tooltip="He, 2017 #204" w:history="1">
        <w:r w:rsidR="008C4818">
          <w:rPr>
            <w:rFonts w:ascii="Times New Roman" w:hAnsi="Times New Roman"/>
            <w:noProof/>
            <w:sz w:val="28"/>
            <w:szCs w:val="28"/>
          </w:rPr>
          <w:t>48</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00EB32A7" w:rsidRPr="00030035">
        <w:rPr>
          <w:rFonts w:ascii="Times New Roman" w:hAnsi="Times New Roman"/>
          <w:sz w:val="28"/>
          <w:szCs w:val="28"/>
        </w:rPr>
        <w:t>,</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&lt;EndNote&gt;&lt;Cite&gt;&lt;Author&gt;Chaweephisal&lt;/Author&gt;&lt;Year&gt;2019&lt;/Year&gt;&lt;RecNum&gt;205&lt;/RecNum&gt;&lt;DisplayText&gt;&lt;style font="Times New Roman" size="14"&gt;[49]&lt;/style&gt;&lt;/DisplayText&gt;&lt;record&gt;&lt;rec-number&gt;205&lt;/rec-number&gt;&lt;foreign-keys&gt;&lt;key app="EN" db-id="wrpavrpf4dxvteettwmpw2pizpe500zv5zrd"&gt;205&lt;/key&gt;&lt;/foreign-keys&gt;&lt;ref-type name="Journal Article"&gt;17&lt;/ref-type&gt;&lt;contributors&gt;&lt;authors&gt;&lt;author&gt;Chaweephisal, Phumin&lt;/author&gt;&lt;author&gt;Phusua, Arunee&lt;/author&gt;&lt;author&gt;Fanhchaksai, Kanda&lt;/author&gt;&lt;author&gt;Sirichotiyakul, Supatra&lt;/author&gt;&lt;author&gt;Charoenkwan, Pimlak&lt;/author&gt;&lt;/authors&gt;&lt;/contributors&gt;&lt;titles&gt;&lt;title&gt;Borderline hemoglobin A2 levels in northern Thai population: HBB genotypes and effects of coinherited alpha-thalassemia&lt;/title&gt;&lt;secondary-title&gt;Blood Cells, Molecules, and Diseases&lt;/secondary-title&gt;&lt;/titles&gt;&lt;periodical&gt;&lt;full-title&gt;Blood Cells, Molecules, and Diseases&lt;/full-title&gt;&lt;/periodical&gt;&lt;pages&gt;13-17&lt;/pages&gt;&lt;volume&gt;74&lt;/volume&gt;&lt;keywords&gt;&lt;keyword&gt;Beta-thalassemia&lt;/keyword&gt;&lt;keyword&gt;Borderline Hb A&lt;/keyword&gt;&lt;keyword&gt;Coinherited alpha-thalassemia&lt;/keyword&gt;&lt;keyword&gt;Prenatal screening&lt;/keyword&gt;&lt;keyword&gt;Thalassemia&lt;/keyword&gt;&lt;/keywords&gt;&lt;dates&gt;&lt;year&gt;2019&lt;/year&gt;&lt;pub-dates&gt;&lt;date&gt;2019/02/01/&lt;/date&gt;&lt;/pub-dates&gt;&lt;/dates&gt;&lt;isbn&gt;1079-9796&lt;/isbn&gt;&lt;urls&gt;&lt;related-urls&gt;&lt;url&gt;http://www.sciencedirect.com/science/article/pii/S1079979618302924&lt;/url&gt;&lt;/related-urls&gt;&lt;/urls&gt;&lt;electronic-resource-num&gt;https://doi.org/10.1016/j.bcmd.2018.10.002&lt;/electronic-resource-num&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49" w:tooltip="Chaweephisal, 2019 #205" w:history="1">
        <w:r w:rsidR="008C4818">
          <w:rPr>
            <w:rFonts w:ascii="Times New Roman" w:hAnsi="Times New Roman"/>
            <w:noProof/>
            <w:sz w:val="28"/>
            <w:szCs w:val="28"/>
          </w:rPr>
          <w:t>49</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Pr="00030035">
        <w:rPr>
          <w:rFonts w:ascii="Times New Roman" w:hAnsi="Times New Roman"/>
          <w:color w:val="070808"/>
          <w:sz w:val="28"/>
          <w:szCs w:val="28"/>
        </w:rPr>
        <w:t>, vừa là để phân tích, kiểm tra sự có mặt của một số các yếu tố được em bé bài tiết vào nước ối, nhất là trong trường hợp nhiễm một số loại Virus như Rubella, CMV, v.v…</w:t>
      </w:r>
      <w:r w:rsidR="00DE5BEB" w:rsidRPr="00030035">
        <w:rPr>
          <w:rFonts w:ascii="Times New Roman" w:hAnsi="Times New Roman"/>
          <w:color w:val="070808"/>
          <w:sz w:val="28"/>
          <w:szCs w:val="28"/>
        </w:rPr>
        <w:fldChar w:fldCharType="begin"/>
      </w:r>
      <w:r w:rsidR="002D5217">
        <w:rPr>
          <w:rFonts w:ascii="Times New Roman" w:hAnsi="Times New Roman"/>
          <w:color w:val="070808"/>
          <w:sz w:val="28"/>
          <w:szCs w:val="28"/>
        </w:rPr>
        <w:instrText xml:space="preserve"> ADDIN EN.CITE &lt;EndNote&gt;&lt;Cite&gt;&lt;Author&gt;Stembalska&lt;/Author&gt;&lt;Year&gt;2007&lt;/Year&gt;&lt;RecNum&gt;247&lt;/RecNum&gt;&lt;DisplayText&gt;&lt;style font="Times New Roman" size="14"&gt;[50]&lt;/style&gt;&lt;/DisplayText&gt;&lt;record&gt;&lt;rec-number&gt;247&lt;/rec-number&gt;&lt;foreign-keys&gt;&lt;key app="EN" db-id="wrpavrpf4dxvteettwmpw2pizpe500zv5zrd"&gt;247&lt;/key&gt;&lt;/foreign-keys&gt;&lt;ref-type name="Journal Article"&gt;17&lt;/ref-type&gt;&lt;contributors&gt;&lt;authors&gt;&lt;author&gt;Stembalska, A.&lt;/author&gt;&lt;author&gt;Slezak, R.&lt;/author&gt;&lt;author&gt;Pesz, K.&lt;/author&gt;&lt;author&gt;Gil, J.&lt;/author&gt;&lt;author&gt;Sasiadek, M.&lt;/author&gt;&lt;/authors&gt;&lt;/contributors&gt;&lt;auth-address&gt;Department of Genetics, Wroclaw Medical University, Poland.&lt;/auth-address&gt;&lt;titles&gt;&lt;title&gt;Prenatal diagnosis--principles of diagnostic procedures and genetic counseling&lt;/title&gt;&lt;secondary-title&gt;Folia Histochem Cytobiol&lt;/secondary-title&gt;&lt;alt-title&gt;Folia histochemica et cytobiologica&lt;/alt-title&gt;&lt;/titles&gt;&lt;periodical&gt;&lt;full-title&gt;Folia Histochem Cytobiol&lt;/full-title&gt;&lt;abbr-1&gt;Folia histochemica et cytobiologica&lt;/abbr-1&gt;&lt;/periodical&gt;&lt;alt-periodical&gt;&lt;full-title&gt;Folia Histochem Cytobiol&lt;/full-title&gt;&lt;abbr-1&gt;Folia histochemica et cytobiologica&lt;/abbr-1&gt;&lt;/alt-periodical&gt;&lt;pages&gt;S11-6&lt;/pages&gt;&lt;volume&gt;45 Suppl 1&lt;/volume&gt;&lt;edition&gt;2008/04/15&lt;/edition&gt;&lt;keywords&gt;&lt;keyword&gt;Abnormalities, Multiple/*diagnosis/genetics&lt;/keyword&gt;&lt;keyword&gt;Aneuploidy&lt;/keyword&gt;&lt;keyword&gt;Cordocentesis&lt;/keyword&gt;&lt;keyword&gt;Female&lt;/keyword&gt;&lt;keyword&gt;Genetic Diseases, Inborn/*diagnosis&lt;/keyword&gt;&lt;keyword&gt;Humans&lt;/keyword&gt;&lt;keyword&gt;Magnetic Resonance Imaging/methods&lt;/keyword&gt;&lt;keyword&gt;Pregnancy&lt;/keyword&gt;&lt;keyword&gt;Preimplantation Diagnosis/methods&lt;/keyword&gt;&lt;keyword&gt;*Prenatal Diagnosis/methods&lt;/keyword&gt;&lt;/keywords&gt;&lt;dates&gt;&lt;year&gt;2007&lt;/year&gt;&lt;/dates&gt;&lt;isbn&gt;0239-8508&lt;/isbn&gt;&lt;accession-num&gt;18292841&lt;/accession-num&gt;&lt;urls&gt;&lt;/urls&gt;&lt;remote-database-provider&gt;Nlm&lt;/remote-database-provider&gt;&lt;language&gt;eng&lt;/language&gt;&lt;/record&gt;&lt;/Cite&gt;&lt;/EndNote&gt;</w:instrText>
      </w:r>
      <w:r w:rsidR="00DE5BEB" w:rsidRPr="00030035">
        <w:rPr>
          <w:rFonts w:ascii="Times New Roman" w:hAnsi="Times New Roman"/>
          <w:color w:val="070808"/>
          <w:sz w:val="28"/>
          <w:szCs w:val="28"/>
        </w:rPr>
        <w:fldChar w:fldCharType="separate"/>
      </w:r>
      <w:r w:rsidR="002D5217">
        <w:rPr>
          <w:rFonts w:ascii="Times New Roman" w:hAnsi="Times New Roman"/>
          <w:noProof/>
          <w:color w:val="070808"/>
          <w:sz w:val="28"/>
          <w:szCs w:val="28"/>
        </w:rPr>
        <w:t>[</w:t>
      </w:r>
      <w:hyperlink w:anchor="_ENREF_50" w:tooltip="Stembalska, 2007 #247" w:history="1">
        <w:r w:rsidR="008C4818">
          <w:rPr>
            <w:rFonts w:ascii="Times New Roman" w:hAnsi="Times New Roman"/>
            <w:noProof/>
            <w:color w:val="070808"/>
            <w:sz w:val="28"/>
            <w:szCs w:val="28"/>
          </w:rPr>
          <w:t>50</w:t>
        </w:r>
      </w:hyperlink>
      <w:r w:rsidR="002D5217">
        <w:rPr>
          <w:rFonts w:ascii="Times New Roman" w:hAnsi="Times New Roman"/>
          <w:noProof/>
          <w:color w:val="070808"/>
          <w:sz w:val="28"/>
          <w:szCs w:val="28"/>
        </w:rPr>
        <w:t>]</w:t>
      </w:r>
      <w:r w:rsidR="00DE5BEB" w:rsidRPr="00030035">
        <w:rPr>
          <w:rFonts w:ascii="Times New Roman" w:hAnsi="Times New Roman"/>
          <w:color w:val="070808"/>
          <w:sz w:val="28"/>
          <w:szCs w:val="28"/>
        </w:rPr>
        <w:fldChar w:fldCharType="end"/>
      </w:r>
      <w:r w:rsidRPr="00030035">
        <w:rPr>
          <w:rFonts w:ascii="Times New Roman" w:hAnsi="Times New Roman"/>
          <w:color w:val="070808"/>
          <w:sz w:val="28"/>
          <w:szCs w:val="28"/>
        </w:rPr>
        <w:t>,</w:t>
      </w:r>
      <w:r w:rsidR="00DE5BEB" w:rsidRPr="00030035">
        <w:rPr>
          <w:rFonts w:ascii="Times New Roman" w:hAnsi="Times New Roman"/>
          <w:color w:val="070808"/>
          <w:sz w:val="28"/>
          <w:szCs w:val="28"/>
        </w:rPr>
        <w:fldChar w:fldCharType="begin"/>
      </w:r>
      <w:r w:rsidR="002D5217">
        <w:rPr>
          <w:rFonts w:ascii="Times New Roman" w:hAnsi="Times New Roman"/>
          <w:color w:val="070808"/>
          <w:sz w:val="28"/>
          <w:szCs w:val="28"/>
        </w:rPr>
        <w:instrText xml:space="preserve"> ADDIN EN.CITE &lt;EndNote&gt;&lt;Cite&gt;&lt;Author&gt;Garite&lt;/Author&gt;&lt;Year&gt;2014&lt;/Year&gt;&lt;RecNum&gt;248&lt;/RecNum&gt;&lt;DisplayText&gt;&lt;style font="Times New Roman" size="14"&gt;[51]&lt;/style&gt;&lt;/DisplayText&gt;&lt;record&gt;&lt;rec-number&gt;248&lt;/rec-number&gt;&lt;foreign-keys&gt;&lt;key app="EN" db-id="wrpavrpf4dxvteettwmpw2pizpe500zv5zrd"&gt;248&lt;/key&gt;&lt;/foreign-keys&gt;&lt;ref-type name="Book Section"&gt;5&lt;/ref-type&gt;&lt;contributors&gt;&lt;authors&gt;&lt;author&gt;Garite, Thomas J.&lt;/author&gt;&lt;author&gt;Combs, C. Andrew&lt;/author&gt;&lt;/authors&gt;&lt;secondary-authors&gt;&lt;author&gt;Spitzer, Alan R.&lt;/author&gt;&lt;/secondary-authors&gt;&lt;/contributors&gt;&lt;titles&gt;&lt;title&gt;Chapter 3 - Obstetric Issues, Labor, and Delivery A2 - Polin, Richard A&lt;/title&gt;&lt;secondary-title&gt;Fetal and Neonatal Secrets (Third Edition)&lt;/secondary-title&gt;&lt;/titles&gt;&lt;pages&gt;33-48&lt;/pages&gt;&lt;dates&gt;&lt;year&gt;2014&lt;/year&gt;&lt;/dates&gt;&lt;pub-location&gt;Philadelphia&lt;/pub-location&gt;&lt;publisher&gt;Mosby&lt;/publisher&gt;&lt;isbn&gt;978-0-323-09139-8&lt;/isbn&gt;&lt;urls&gt;&lt;related-urls&gt;&lt;url&gt;https://www.sciencedirect.com/science/article/pii/B9780323091398000031&lt;/url&gt;&lt;/related-urls&gt;&lt;/urls&gt;&lt;electronic-resource-num&gt;https://doi.org/10.1016/B978-0-323-09139-8.00003-1&lt;/electronic-resource-num&gt;&lt;/record&gt;&lt;/Cite&gt;&lt;/EndNote&gt;</w:instrText>
      </w:r>
      <w:r w:rsidR="00DE5BEB" w:rsidRPr="00030035">
        <w:rPr>
          <w:rFonts w:ascii="Times New Roman" w:hAnsi="Times New Roman"/>
          <w:color w:val="070808"/>
          <w:sz w:val="28"/>
          <w:szCs w:val="28"/>
        </w:rPr>
        <w:fldChar w:fldCharType="separate"/>
      </w:r>
      <w:r w:rsidR="002D5217">
        <w:rPr>
          <w:rFonts w:ascii="Times New Roman" w:hAnsi="Times New Roman"/>
          <w:noProof/>
          <w:color w:val="070808"/>
          <w:sz w:val="28"/>
          <w:szCs w:val="28"/>
        </w:rPr>
        <w:t>[</w:t>
      </w:r>
      <w:hyperlink w:anchor="_ENREF_51" w:tooltip="Garite, 2014 #248" w:history="1">
        <w:r w:rsidR="008C4818">
          <w:rPr>
            <w:rFonts w:ascii="Times New Roman" w:hAnsi="Times New Roman"/>
            <w:noProof/>
            <w:color w:val="070808"/>
            <w:sz w:val="28"/>
            <w:szCs w:val="28"/>
          </w:rPr>
          <w:t>51</w:t>
        </w:r>
      </w:hyperlink>
      <w:r w:rsidR="002D5217">
        <w:rPr>
          <w:rFonts w:ascii="Times New Roman" w:hAnsi="Times New Roman"/>
          <w:noProof/>
          <w:color w:val="070808"/>
          <w:sz w:val="28"/>
          <w:szCs w:val="28"/>
        </w:rPr>
        <w:t>]</w:t>
      </w:r>
      <w:r w:rsidR="00DE5BEB" w:rsidRPr="00030035">
        <w:rPr>
          <w:rFonts w:ascii="Times New Roman" w:hAnsi="Times New Roman"/>
          <w:color w:val="070808"/>
          <w:sz w:val="28"/>
          <w:szCs w:val="28"/>
        </w:rPr>
        <w:fldChar w:fldCharType="end"/>
      </w:r>
      <w:r w:rsidRPr="00030035">
        <w:rPr>
          <w:rFonts w:ascii="Times New Roman" w:hAnsi="Times New Roman"/>
          <w:color w:val="070808"/>
          <w:sz w:val="28"/>
          <w:szCs w:val="28"/>
        </w:rPr>
        <w:t>.</w:t>
      </w:r>
      <w:r w:rsidRPr="00030035">
        <w:rPr>
          <w:rFonts w:ascii="Times New Roman" w:hAnsi="Times New Roman"/>
          <w:sz w:val="28"/>
          <w:szCs w:val="28"/>
          <w:lang w:val="nl-NL"/>
        </w:rPr>
        <w:t xml:space="preserve"> </w:t>
      </w:r>
    </w:p>
    <w:p w:rsidR="005676A7" w:rsidRPr="00030035" w:rsidRDefault="005676A7" w:rsidP="00EB2304">
      <w:pPr>
        <w:shd w:val="clear" w:color="auto" w:fill="FFFFFF"/>
        <w:spacing w:after="0" w:line="360" w:lineRule="auto"/>
        <w:ind w:firstLine="567"/>
        <w:jc w:val="both"/>
        <w:outlineLvl w:val="0"/>
        <w:rPr>
          <w:rFonts w:ascii="Times New Roman" w:hAnsi="Times New Roman"/>
          <w:color w:val="070808"/>
          <w:sz w:val="28"/>
          <w:szCs w:val="28"/>
        </w:rPr>
      </w:pPr>
      <w:r w:rsidRPr="00030035">
        <w:rPr>
          <w:rFonts w:ascii="Times New Roman" w:hAnsi="Times New Roman"/>
          <w:color w:val="111111"/>
          <w:kern w:val="36"/>
          <w:sz w:val="28"/>
          <w:szCs w:val="28"/>
        </w:rPr>
        <w:t xml:space="preserve">Thủ thuật chọc ối được thực hiện bằng cách cho một </w:t>
      </w:r>
      <w:proofErr w:type="gramStart"/>
      <w:r w:rsidRPr="00030035">
        <w:rPr>
          <w:rFonts w:ascii="Times New Roman" w:hAnsi="Times New Roman"/>
          <w:color w:val="111111"/>
          <w:kern w:val="36"/>
          <w:sz w:val="28"/>
          <w:szCs w:val="28"/>
        </w:rPr>
        <w:t>kim</w:t>
      </w:r>
      <w:proofErr w:type="gramEnd"/>
      <w:r w:rsidRPr="00030035">
        <w:rPr>
          <w:rFonts w:ascii="Times New Roman" w:hAnsi="Times New Roman"/>
          <w:color w:val="111111"/>
          <w:kern w:val="36"/>
          <w:sz w:val="28"/>
          <w:szCs w:val="28"/>
        </w:rPr>
        <w:t xml:space="preserve"> dài qua thành bụng và thành tử cung để vào xoang ối. Số tế bào </w:t>
      </w:r>
      <w:proofErr w:type="gramStart"/>
      <w:r w:rsidRPr="00030035">
        <w:rPr>
          <w:rFonts w:ascii="Times New Roman" w:hAnsi="Times New Roman"/>
          <w:color w:val="111111"/>
          <w:kern w:val="36"/>
          <w:sz w:val="28"/>
          <w:szCs w:val="28"/>
        </w:rPr>
        <w:t>thai</w:t>
      </w:r>
      <w:proofErr w:type="gramEnd"/>
      <w:r w:rsidRPr="00030035">
        <w:rPr>
          <w:rFonts w:ascii="Times New Roman" w:hAnsi="Times New Roman"/>
          <w:color w:val="111111"/>
          <w:kern w:val="36"/>
          <w:sz w:val="28"/>
          <w:szCs w:val="28"/>
        </w:rPr>
        <w:t xml:space="preserve"> trong nước ối tăng dần theo tuổi thai nhưng khả năng sống sót của tế bào qua nuôi cấy thì ngược lại giảm dần theo tuổi thai. Do đó, thời điểm của thủ thuật phải được chọn lựa sao cho có được một số lượng phù hợp tế bào </w:t>
      </w:r>
      <w:proofErr w:type="gramStart"/>
      <w:r w:rsidRPr="00030035">
        <w:rPr>
          <w:rFonts w:ascii="Times New Roman" w:hAnsi="Times New Roman"/>
          <w:color w:val="111111"/>
          <w:kern w:val="36"/>
          <w:sz w:val="28"/>
          <w:szCs w:val="28"/>
        </w:rPr>
        <w:t>thai</w:t>
      </w:r>
      <w:proofErr w:type="gramEnd"/>
      <w:r w:rsidRPr="00030035">
        <w:rPr>
          <w:rFonts w:ascii="Times New Roman" w:hAnsi="Times New Roman"/>
          <w:color w:val="111111"/>
          <w:kern w:val="36"/>
          <w:sz w:val="28"/>
          <w:szCs w:val="28"/>
        </w:rPr>
        <w:t xml:space="preserve"> có khả năng sống sót cao với một số lượng nước ối bị lấy đi vừa phải và không làm ảnh hưởng đến sự phát triển của thai kỳ. </w:t>
      </w:r>
      <w:proofErr w:type="gramStart"/>
      <w:r w:rsidRPr="00030035">
        <w:rPr>
          <w:rFonts w:ascii="Times New Roman" w:hAnsi="Times New Roman"/>
          <w:color w:val="070808"/>
          <w:sz w:val="28"/>
          <w:szCs w:val="28"/>
        </w:rPr>
        <w:t>Thủ thuật được tiến hành dưới hướng dẫn của siêu âm.</w:t>
      </w:r>
      <w:proofErr w:type="gramEnd"/>
    </w:p>
    <w:p w:rsidR="005676A7" w:rsidRPr="00030035" w:rsidRDefault="005676A7" w:rsidP="00EB2304">
      <w:pPr>
        <w:shd w:val="clear" w:color="auto" w:fill="FFFFFF"/>
        <w:spacing w:after="0" w:line="360" w:lineRule="auto"/>
        <w:ind w:firstLine="567"/>
        <w:jc w:val="both"/>
        <w:textAlignment w:val="baseline"/>
        <w:rPr>
          <w:rFonts w:ascii="Times New Roman" w:hAnsi="Times New Roman"/>
          <w:color w:val="070808"/>
          <w:sz w:val="28"/>
          <w:szCs w:val="28"/>
        </w:rPr>
      </w:pPr>
      <w:r w:rsidRPr="00030035">
        <w:rPr>
          <w:rFonts w:ascii="Times New Roman" w:hAnsi="Times New Roman"/>
          <w:color w:val="070808"/>
          <w:sz w:val="28"/>
          <w:szCs w:val="28"/>
        </w:rPr>
        <w:lastRenderedPageBreak/>
        <w:t xml:space="preserve">Chọc ối được làm vào 3 thời điểm: </w:t>
      </w:r>
      <w:r w:rsidR="00182A37" w:rsidRPr="00030035">
        <w:rPr>
          <w:rFonts w:ascii="Times New Roman" w:hAnsi="Times New Roman"/>
          <w:color w:val="070808"/>
          <w:sz w:val="28"/>
          <w:szCs w:val="28"/>
          <w:lang w:val="vi-VN"/>
        </w:rPr>
        <w:t>c</w:t>
      </w:r>
      <w:r w:rsidRPr="00030035">
        <w:rPr>
          <w:rFonts w:ascii="Times New Roman" w:hAnsi="Times New Roman"/>
          <w:color w:val="070808"/>
          <w:sz w:val="28"/>
          <w:szCs w:val="28"/>
        </w:rPr>
        <w:t xml:space="preserve">học ối sớm (ở tuổi thai 13 đến 16 tuần), chọc ối kinh điển (ở tuổi thai từ 17 đến 20 tuần), chọc ối muộn (sau 20 tuần). Tuổi thai tốt nhất để thực hiện thủ thuật này là 17 đến 18 tuần vì lúc này khả năng lấy nước ối thành công cao nhất, </w:t>
      </w:r>
      <w:r w:rsidRPr="00030035">
        <w:rPr>
          <w:rFonts w:ascii="Times New Roman" w:hAnsi="Times New Roman"/>
          <w:color w:val="111111"/>
          <w:kern w:val="36"/>
          <w:sz w:val="28"/>
          <w:szCs w:val="28"/>
        </w:rPr>
        <w:t xml:space="preserve">số tế bào thai trong nước ối có thể đạt 100.000/ml với khả năng &gt;10 tế bào/ml sống sót được qua nuôi cấy, </w:t>
      </w:r>
      <w:r w:rsidRPr="00030035">
        <w:rPr>
          <w:rFonts w:ascii="Times New Roman" w:hAnsi="Times New Roman"/>
          <w:color w:val="070808"/>
          <w:sz w:val="28"/>
          <w:szCs w:val="28"/>
        </w:rPr>
        <w:t xml:space="preserve">tỉ lệ biến chứng cho cả mẹ và thai thấp nhất </w:t>
      </w:r>
      <w:r w:rsidR="00DE5BEB" w:rsidRPr="00030035">
        <w:rPr>
          <w:rFonts w:ascii="Times New Roman" w:hAnsi="Times New Roman"/>
          <w:color w:val="070808"/>
          <w:sz w:val="28"/>
          <w:szCs w:val="28"/>
        </w:rPr>
        <w:fldChar w:fldCharType="begin"/>
      </w:r>
      <w:r w:rsidR="002D5217">
        <w:rPr>
          <w:rFonts w:ascii="Times New Roman" w:hAnsi="Times New Roman"/>
          <w:color w:val="070808"/>
          <w:sz w:val="28"/>
          <w:szCs w:val="28"/>
        </w:rPr>
        <w:instrText xml:space="preserve"> ADDIN EN.CITE &lt;EndNote&gt;&lt;Cite&gt;&lt;Author&gt;Shulman&lt;/Author&gt;&lt;Year&gt;2013&lt;/Year&gt;&lt;RecNum&gt;249&lt;/RecNum&gt;&lt;DisplayText&gt;&lt;style font="Times New Roman" size="14"&gt;[52]&lt;/style&gt;&lt;/DisplayText&gt;&lt;record&gt;&lt;rec-number&gt;249&lt;/rec-number&gt;&lt;foreign-keys&gt;&lt;key app="EN" db-id="wrpavrpf4dxvteettwmpw2pizpe500zv5zrd"&gt;249&lt;/key&gt;&lt;/foreign-keys&gt;&lt;ref-type name="Book Section"&gt;5&lt;/ref-type&gt;&lt;contributors&gt;&lt;authors&gt;&lt;author&gt;Shulman, Lee P.&lt;/author&gt;&lt;author&gt;Elias, Sherman&lt;/author&gt;&lt;/authors&gt;&lt;/contributors&gt;&lt;titles&gt;&lt;title&gt;Chapter 26 - Techniques for Prenatal Diagnosis&lt;/title&gt;&lt;secondary-title&gt;Emery and Rimoin&amp;apos;s Principles and Practice of Medical Genetics (Sixth Edition)&lt;/secondary-title&gt;&lt;/titles&gt;&lt;pages&gt;1-28&lt;/pages&gt;&lt;dates&gt;&lt;year&gt;2013&lt;/year&gt;&lt;/dates&gt;&lt;pub-location&gt;Oxford&lt;/pub-location&gt;&lt;publisher&gt;Academic Press&lt;/publisher&gt;&lt;isbn&gt;978-0-12-383834-6&lt;/isbn&gt;&lt;urls&gt;&lt;related-urls&gt;&lt;url&gt;https://www.sciencedirect.com/science/article/pii/B9780123838346000331&lt;/url&gt;&lt;/related-urls&gt;&lt;/urls&gt;&lt;electronic-resource-num&gt;https://doi.org/10.1016/B978-0-12-383834-6.00033-1&lt;/electronic-resource-num&gt;&lt;/record&gt;&lt;/Cite&gt;&lt;/EndNote&gt;</w:instrText>
      </w:r>
      <w:r w:rsidR="00DE5BEB" w:rsidRPr="00030035">
        <w:rPr>
          <w:rFonts w:ascii="Times New Roman" w:hAnsi="Times New Roman"/>
          <w:color w:val="070808"/>
          <w:sz w:val="28"/>
          <w:szCs w:val="28"/>
        </w:rPr>
        <w:fldChar w:fldCharType="separate"/>
      </w:r>
      <w:r w:rsidR="002D5217">
        <w:rPr>
          <w:rFonts w:ascii="Times New Roman" w:hAnsi="Times New Roman"/>
          <w:noProof/>
          <w:color w:val="070808"/>
          <w:sz w:val="28"/>
          <w:szCs w:val="28"/>
        </w:rPr>
        <w:t>[</w:t>
      </w:r>
      <w:hyperlink w:anchor="_ENREF_52" w:tooltip="Shulman, 2013 #249" w:history="1">
        <w:r w:rsidR="008C4818">
          <w:rPr>
            <w:rFonts w:ascii="Times New Roman" w:hAnsi="Times New Roman"/>
            <w:noProof/>
            <w:color w:val="070808"/>
            <w:sz w:val="28"/>
            <w:szCs w:val="28"/>
          </w:rPr>
          <w:t>52</w:t>
        </w:r>
      </w:hyperlink>
      <w:r w:rsidR="002D5217">
        <w:rPr>
          <w:rFonts w:ascii="Times New Roman" w:hAnsi="Times New Roman"/>
          <w:noProof/>
          <w:color w:val="070808"/>
          <w:sz w:val="28"/>
          <w:szCs w:val="28"/>
        </w:rPr>
        <w:t>]</w:t>
      </w:r>
      <w:r w:rsidR="00DE5BEB" w:rsidRPr="00030035">
        <w:rPr>
          <w:rFonts w:ascii="Times New Roman" w:hAnsi="Times New Roman"/>
          <w:color w:val="070808"/>
          <w:sz w:val="28"/>
          <w:szCs w:val="28"/>
        </w:rPr>
        <w:fldChar w:fldCharType="end"/>
      </w:r>
      <w:r w:rsidRPr="00030035">
        <w:rPr>
          <w:rFonts w:ascii="Times New Roman" w:hAnsi="Times New Roman"/>
          <w:color w:val="070808"/>
          <w:sz w:val="28"/>
          <w:szCs w:val="28"/>
        </w:rPr>
        <w:t xml:space="preserve">. </w:t>
      </w:r>
    </w:p>
    <w:p w:rsidR="005676A7" w:rsidRPr="00030035" w:rsidRDefault="005676A7" w:rsidP="00EB2304">
      <w:pPr>
        <w:shd w:val="clear" w:color="auto" w:fill="FFFFFF"/>
        <w:spacing w:after="0" w:line="360" w:lineRule="auto"/>
        <w:ind w:firstLine="567"/>
        <w:jc w:val="both"/>
        <w:textAlignment w:val="baseline"/>
        <w:rPr>
          <w:rFonts w:ascii="Times New Roman" w:hAnsi="Times New Roman"/>
          <w:color w:val="111111"/>
          <w:kern w:val="36"/>
          <w:sz w:val="28"/>
          <w:szCs w:val="28"/>
        </w:rPr>
      </w:pPr>
      <w:r w:rsidRPr="00030035">
        <w:rPr>
          <w:rFonts w:ascii="Times New Roman" w:hAnsi="Times New Roman"/>
          <w:color w:val="111111"/>
          <w:kern w:val="36"/>
          <w:sz w:val="28"/>
          <w:szCs w:val="28"/>
        </w:rPr>
        <w:t xml:space="preserve">Tai biến của phương pháp là chấn thương cho mẹ (nhiễm trùng, chảy máu, phản ứng tự miễn trong bất đồng miễn dịch) hay </w:t>
      </w:r>
      <w:proofErr w:type="gramStart"/>
      <w:r w:rsidR="005723FD" w:rsidRPr="00030035">
        <w:rPr>
          <w:rFonts w:ascii="Times New Roman" w:hAnsi="Times New Roman"/>
          <w:color w:val="111111"/>
          <w:kern w:val="36"/>
          <w:sz w:val="28"/>
          <w:szCs w:val="28"/>
        </w:rPr>
        <w:t>tai</w:t>
      </w:r>
      <w:proofErr w:type="gramEnd"/>
      <w:r w:rsidR="005723FD" w:rsidRPr="00030035">
        <w:rPr>
          <w:rFonts w:ascii="Times New Roman" w:hAnsi="Times New Roman"/>
          <w:color w:val="111111"/>
          <w:kern w:val="36"/>
          <w:sz w:val="28"/>
          <w:szCs w:val="28"/>
        </w:rPr>
        <w:t xml:space="preserve"> biến</w:t>
      </w:r>
      <w:r w:rsidRPr="00030035">
        <w:rPr>
          <w:rFonts w:ascii="Times New Roman" w:hAnsi="Times New Roman"/>
          <w:color w:val="111111"/>
          <w:kern w:val="36"/>
          <w:sz w:val="28"/>
          <w:szCs w:val="28"/>
        </w:rPr>
        <w:t xml:space="preserve"> cho thai (sảy thai, biến dạng chi do thay đổi lượng nước ối hay viêm nhiễm buồng ối)</w:t>
      </w:r>
      <w:r w:rsidR="00F046EA" w:rsidRPr="00030035">
        <w:rPr>
          <w:rFonts w:ascii="Times New Roman" w:hAnsi="Times New Roman"/>
          <w:color w:val="111111"/>
          <w:kern w:val="36"/>
          <w:sz w:val="28"/>
          <w:szCs w:val="28"/>
        </w:rPr>
        <w:t>.</w:t>
      </w:r>
    </w:p>
    <w:p w:rsidR="005676A7" w:rsidRPr="00030035" w:rsidRDefault="00A62134" w:rsidP="00EB2304">
      <w:pPr>
        <w:pStyle w:val="Phan4"/>
      </w:pPr>
      <w:bookmarkStart w:id="89" w:name="_Toc19172299"/>
      <w:r w:rsidRPr="00030035">
        <w:t>1.</w:t>
      </w:r>
      <w:r w:rsidR="00C744BA" w:rsidRPr="00030035">
        <w:t>7.</w:t>
      </w:r>
      <w:r w:rsidR="00C65732">
        <w:t>5</w:t>
      </w:r>
      <w:r w:rsidR="00B65A21" w:rsidRPr="00030035">
        <w:t>.2</w:t>
      </w:r>
      <w:r w:rsidR="005676A7" w:rsidRPr="00030035">
        <w:t>. Sinh thiết gai rau</w:t>
      </w:r>
      <w:bookmarkEnd w:id="89"/>
    </w:p>
    <w:p w:rsidR="005676A7" w:rsidRPr="00030035" w:rsidRDefault="005676A7" w:rsidP="00EB2304">
      <w:pPr>
        <w:shd w:val="clear" w:color="auto" w:fill="FFFFFF"/>
        <w:spacing w:after="0" w:line="360" w:lineRule="auto"/>
        <w:jc w:val="both"/>
        <w:textAlignment w:val="baseline"/>
        <w:rPr>
          <w:rFonts w:ascii="Times New Roman" w:hAnsi="Times New Roman"/>
          <w:sz w:val="28"/>
          <w:szCs w:val="28"/>
        </w:rPr>
      </w:pPr>
      <w:r w:rsidRPr="00030035">
        <w:rPr>
          <w:rFonts w:ascii="Times New Roman" w:eastAsia="Times New Roman" w:hAnsi="Times New Roman"/>
          <w:sz w:val="28"/>
          <w:szCs w:val="28"/>
        </w:rPr>
        <w:tab/>
      </w:r>
      <w:r w:rsidRPr="00030035">
        <w:rPr>
          <w:rFonts w:ascii="Times New Roman" w:hAnsi="Times New Roman"/>
          <w:color w:val="070808"/>
          <w:sz w:val="28"/>
          <w:szCs w:val="28"/>
        </w:rPr>
        <w:t xml:space="preserve">Sinh thiết gai rau là nhằm lấy các tế bào của </w:t>
      </w:r>
      <w:proofErr w:type="gramStart"/>
      <w:r w:rsidRPr="00030035">
        <w:rPr>
          <w:rFonts w:ascii="Times New Roman" w:hAnsi="Times New Roman"/>
          <w:color w:val="070808"/>
          <w:sz w:val="28"/>
          <w:szCs w:val="28"/>
        </w:rPr>
        <w:t>thai</w:t>
      </w:r>
      <w:proofErr w:type="gramEnd"/>
      <w:r w:rsidRPr="00030035">
        <w:rPr>
          <w:rFonts w:ascii="Times New Roman" w:hAnsi="Times New Roman"/>
          <w:color w:val="070808"/>
          <w:sz w:val="28"/>
          <w:szCs w:val="28"/>
        </w:rPr>
        <w:t xml:space="preserve"> ở các gai rau để kiểm tra về các vấn đề di truyền. </w:t>
      </w:r>
      <w:r w:rsidRPr="00030035">
        <w:rPr>
          <w:rFonts w:ascii="Times New Roman" w:hAnsi="Times New Roman"/>
          <w:color w:val="111111"/>
          <w:kern w:val="36"/>
          <w:sz w:val="28"/>
          <w:szCs w:val="28"/>
        </w:rPr>
        <w:t xml:space="preserve">Thủ thuật có thể được thực hiện từ 10 tuần vô kinh, mẫu nhau thai cho phép làm được xét nghiệm tế bào </w:t>
      </w:r>
      <w:proofErr w:type="gramStart"/>
      <w:r w:rsidRPr="00030035">
        <w:rPr>
          <w:rFonts w:ascii="Times New Roman" w:hAnsi="Times New Roman"/>
          <w:color w:val="111111"/>
          <w:kern w:val="36"/>
          <w:sz w:val="28"/>
          <w:szCs w:val="28"/>
        </w:rPr>
        <w:t>học ,</w:t>
      </w:r>
      <w:proofErr w:type="gramEnd"/>
      <w:r w:rsidRPr="00030035">
        <w:rPr>
          <w:rFonts w:ascii="Times New Roman" w:hAnsi="Times New Roman"/>
          <w:color w:val="111111"/>
          <w:kern w:val="36"/>
          <w:sz w:val="28"/>
          <w:szCs w:val="28"/>
        </w:rPr>
        <w:t xml:space="preserve"> nhiễm sắc thể, sinh hoá hoặc vi trùng học. Có thể thực hiện sinh thiết nhau qua </w:t>
      </w:r>
      <w:r w:rsidR="00F046EA" w:rsidRPr="00030035">
        <w:rPr>
          <w:rFonts w:ascii="Times New Roman" w:hAnsi="Times New Roman"/>
          <w:color w:val="111111"/>
          <w:kern w:val="36"/>
          <w:sz w:val="28"/>
          <w:szCs w:val="28"/>
        </w:rPr>
        <w:t>đường</w:t>
      </w:r>
      <w:r w:rsidRPr="00030035">
        <w:rPr>
          <w:rFonts w:ascii="Times New Roman" w:hAnsi="Times New Roman"/>
          <w:color w:val="111111"/>
          <w:kern w:val="36"/>
          <w:sz w:val="28"/>
          <w:szCs w:val="28"/>
        </w:rPr>
        <w:t xml:space="preserve"> bụng hay qua </w:t>
      </w:r>
      <w:r w:rsidR="00F046EA" w:rsidRPr="00030035">
        <w:rPr>
          <w:rFonts w:ascii="Times New Roman" w:hAnsi="Times New Roman"/>
          <w:color w:val="111111"/>
          <w:kern w:val="36"/>
          <w:sz w:val="28"/>
          <w:szCs w:val="28"/>
        </w:rPr>
        <w:t>đường</w:t>
      </w:r>
      <w:r w:rsidRPr="00030035">
        <w:rPr>
          <w:rFonts w:ascii="Times New Roman" w:hAnsi="Times New Roman"/>
          <w:color w:val="111111"/>
          <w:kern w:val="36"/>
          <w:sz w:val="28"/>
          <w:szCs w:val="28"/>
        </w:rPr>
        <w:t xml:space="preserve"> âm đạo </w:t>
      </w:r>
      <w:r w:rsidR="00DE5BEB" w:rsidRPr="00030035">
        <w:rPr>
          <w:rFonts w:ascii="Times New Roman" w:hAnsi="Times New Roman"/>
          <w:color w:val="111111"/>
          <w:kern w:val="36"/>
          <w:sz w:val="28"/>
          <w:szCs w:val="28"/>
        </w:rPr>
        <w:fldChar w:fldCharType="begin"/>
      </w:r>
      <w:r w:rsidR="002D5217">
        <w:rPr>
          <w:rFonts w:ascii="Times New Roman" w:hAnsi="Times New Roman"/>
          <w:color w:val="111111"/>
          <w:kern w:val="36"/>
          <w:sz w:val="28"/>
          <w:szCs w:val="28"/>
        </w:rPr>
        <w:instrText xml:space="preserve"> ADDIN EN.CITE &lt;EndNote&gt;&lt;Cite&gt;&lt;Author&gt;Ville&lt;/Author&gt;&lt;Year&gt;2009&lt;/Year&gt;&lt;RecNum&gt;250&lt;/RecNum&gt;&lt;DisplayText&gt;&lt;style font="Times New Roman" size="14"&gt;[53]&lt;/style&gt;&lt;/DisplayText&gt;&lt;record&gt;&lt;rec-number&gt;250&lt;/rec-number&gt;&lt;foreign-keys&gt;&lt;key app="EN" db-id="wrpavrpf4dxvteettwmpw2pizpe500zv5zrd"&gt;250&lt;/key&gt;&lt;/foreign-keys&gt;&lt;ref-type name="Book Section"&gt;5&lt;/ref-type&gt;&lt;contributors&gt;&lt;authors&gt;&lt;author&gt;Ville, Yves&lt;/author&gt;&lt;/authors&gt;&lt;secondary-authors&gt;&lt;author&gt;Eik-Nes, Sturla H.&lt;/author&gt;&lt;/secondary-authors&gt;&lt;/contributors&gt;&lt;titles&gt;&lt;title&gt;Chapter 12 - Invasive procedures in obstetrics A2 - Wladimiroff, Juriy W&lt;/title&gt;&lt;secondary-title&gt;Ultrasound in Obstetrics and Gynaecology&lt;/secondary-title&gt;&lt;/titles&gt;&lt;pages&gt;229-245&lt;/pages&gt;&lt;dates&gt;&lt;year&gt;2009&lt;/year&gt;&lt;/dates&gt;&lt;pub-location&gt;Edinburgh&lt;/pub-location&gt;&lt;publisher&gt;Elsevier&lt;/publisher&gt;&lt;isbn&gt;978-0-444-51829-3&lt;/isbn&gt;&lt;urls&gt;&lt;related-urls&gt;&lt;url&gt;https://www.sciencedirect.com/science/article/pii/B978044451829300012X&lt;/url&gt;&lt;/related-urls&gt;&lt;/urls&gt;&lt;electronic-resource-num&gt;https://doi.org/10.1016/B978-0-444-51829-3.00012-X&lt;/electronic-resource-num&gt;&lt;/record&gt;&lt;/Cite&gt;&lt;/EndNote&gt;</w:instrText>
      </w:r>
      <w:r w:rsidR="00DE5BEB" w:rsidRPr="00030035">
        <w:rPr>
          <w:rFonts w:ascii="Times New Roman" w:hAnsi="Times New Roman"/>
          <w:color w:val="111111"/>
          <w:kern w:val="36"/>
          <w:sz w:val="28"/>
          <w:szCs w:val="28"/>
        </w:rPr>
        <w:fldChar w:fldCharType="separate"/>
      </w:r>
      <w:r w:rsidR="002D5217">
        <w:rPr>
          <w:rFonts w:ascii="Times New Roman" w:hAnsi="Times New Roman"/>
          <w:noProof/>
          <w:color w:val="111111"/>
          <w:kern w:val="36"/>
          <w:sz w:val="28"/>
          <w:szCs w:val="28"/>
        </w:rPr>
        <w:t>[</w:t>
      </w:r>
      <w:hyperlink w:anchor="_ENREF_53" w:tooltip="Ville, 2009 #250" w:history="1">
        <w:r w:rsidR="008C4818">
          <w:rPr>
            <w:rFonts w:ascii="Times New Roman" w:hAnsi="Times New Roman"/>
            <w:noProof/>
            <w:color w:val="111111"/>
            <w:kern w:val="36"/>
            <w:sz w:val="28"/>
            <w:szCs w:val="28"/>
          </w:rPr>
          <w:t>53</w:t>
        </w:r>
      </w:hyperlink>
      <w:r w:rsidR="002D5217">
        <w:rPr>
          <w:rFonts w:ascii="Times New Roman" w:hAnsi="Times New Roman"/>
          <w:noProof/>
          <w:color w:val="111111"/>
          <w:kern w:val="36"/>
          <w:sz w:val="28"/>
          <w:szCs w:val="28"/>
        </w:rPr>
        <w:t>]</w:t>
      </w:r>
      <w:r w:rsidR="00DE5BEB" w:rsidRPr="00030035">
        <w:rPr>
          <w:rFonts w:ascii="Times New Roman" w:hAnsi="Times New Roman"/>
          <w:color w:val="111111"/>
          <w:kern w:val="36"/>
          <w:sz w:val="28"/>
          <w:szCs w:val="28"/>
        </w:rPr>
        <w:fldChar w:fldCharType="end"/>
      </w:r>
      <w:r w:rsidRPr="00030035">
        <w:rPr>
          <w:rFonts w:ascii="Times New Roman" w:hAnsi="Times New Roman"/>
          <w:color w:val="111111"/>
          <w:kern w:val="36"/>
          <w:sz w:val="28"/>
          <w:szCs w:val="28"/>
        </w:rPr>
        <w:t xml:space="preserve">. </w:t>
      </w:r>
      <w:r w:rsidRPr="00030035">
        <w:rPr>
          <w:rFonts w:ascii="Times New Roman" w:hAnsi="Times New Roman"/>
          <w:color w:val="070808"/>
          <w:sz w:val="28"/>
          <w:szCs w:val="28"/>
        </w:rPr>
        <w:t xml:space="preserve">Chỉ định chủ yếu cho các trường hợp </w:t>
      </w:r>
      <w:proofErr w:type="gramStart"/>
      <w:r w:rsidRPr="00030035">
        <w:rPr>
          <w:rFonts w:ascii="Times New Roman" w:hAnsi="Times New Roman"/>
          <w:color w:val="070808"/>
          <w:sz w:val="28"/>
          <w:szCs w:val="28"/>
        </w:rPr>
        <w:t>thai</w:t>
      </w:r>
      <w:proofErr w:type="gramEnd"/>
      <w:r w:rsidRPr="00030035">
        <w:rPr>
          <w:rFonts w:ascii="Times New Roman" w:hAnsi="Times New Roman"/>
          <w:color w:val="070808"/>
          <w:sz w:val="28"/>
          <w:szCs w:val="28"/>
        </w:rPr>
        <w:t xml:space="preserve"> nhi có những bất thường lớn phát hiện sớm trong các quý đầu của thai nghén. </w:t>
      </w:r>
    </w:p>
    <w:p w:rsidR="005676A7" w:rsidRPr="00030035" w:rsidRDefault="005676A7" w:rsidP="00EB2304">
      <w:pPr>
        <w:spacing w:after="0" w:line="360" w:lineRule="auto"/>
        <w:ind w:firstLine="720"/>
        <w:jc w:val="both"/>
        <w:rPr>
          <w:rFonts w:ascii="Times New Roman" w:hAnsi="Times New Roman"/>
          <w:color w:val="111111"/>
          <w:kern w:val="36"/>
          <w:sz w:val="28"/>
          <w:szCs w:val="28"/>
        </w:rPr>
      </w:pPr>
      <w:r w:rsidRPr="00030035">
        <w:rPr>
          <w:rFonts w:ascii="Times New Roman" w:hAnsi="Times New Roman"/>
          <w:color w:val="111111"/>
          <w:kern w:val="36"/>
          <w:sz w:val="28"/>
          <w:szCs w:val="28"/>
        </w:rPr>
        <w:t xml:space="preserve">Tai biến của phương pháp là chấn thương cho mẹ (nhiễm trùng, chảy </w:t>
      </w:r>
      <w:proofErr w:type="gramStart"/>
      <w:r w:rsidRPr="00030035">
        <w:rPr>
          <w:rFonts w:ascii="Times New Roman" w:hAnsi="Times New Roman"/>
          <w:color w:val="111111"/>
          <w:kern w:val="36"/>
          <w:sz w:val="28"/>
          <w:szCs w:val="28"/>
        </w:rPr>
        <w:t xml:space="preserve">máu, </w:t>
      </w:r>
      <w:r w:rsidR="00B65A21" w:rsidRPr="00030035">
        <w:rPr>
          <w:rFonts w:ascii="Times New Roman" w:hAnsi="Times New Roman"/>
          <w:color w:val="111111"/>
          <w:kern w:val="36"/>
          <w:sz w:val="28"/>
          <w:szCs w:val="28"/>
        </w:rPr>
        <w:t>…</w:t>
      </w:r>
      <w:r w:rsidRPr="00030035">
        <w:rPr>
          <w:rFonts w:ascii="Times New Roman" w:hAnsi="Times New Roman"/>
          <w:color w:val="111111"/>
          <w:kern w:val="36"/>
          <w:sz w:val="28"/>
          <w:szCs w:val="28"/>
        </w:rPr>
        <w:t>)</w:t>
      </w:r>
      <w:proofErr w:type="gramEnd"/>
      <w:r w:rsidRPr="00030035">
        <w:rPr>
          <w:rFonts w:ascii="Times New Roman" w:hAnsi="Times New Roman"/>
          <w:color w:val="111111"/>
          <w:kern w:val="36"/>
          <w:sz w:val="28"/>
          <w:szCs w:val="28"/>
        </w:rPr>
        <w:t xml:space="preserve"> hay chấn thương cho thai (sảy thai,dị tật thai). </w:t>
      </w:r>
      <w:r w:rsidRPr="00030035">
        <w:rPr>
          <w:rFonts w:ascii="Times New Roman" w:hAnsi="Times New Roman"/>
          <w:color w:val="070808"/>
          <w:sz w:val="28"/>
          <w:szCs w:val="28"/>
        </w:rPr>
        <w:t xml:space="preserve">Phương pháp này có tỉ lệ sảy </w:t>
      </w:r>
      <w:proofErr w:type="gramStart"/>
      <w:r w:rsidRPr="00030035">
        <w:rPr>
          <w:rFonts w:ascii="Times New Roman" w:hAnsi="Times New Roman"/>
          <w:color w:val="070808"/>
          <w:sz w:val="28"/>
          <w:szCs w:val="28"/>
        </w:rPr>
        <w:t>thai</w:t>
      </w:r>
      <w:proofErr w:type="gramEnd"/>
      <w:r w:rsidRPr="00030035">
        <w:rPr>
          <w:rFonts w:ascii="Times New Roman" w:hAnsi="Times New Roman"/>
          <w:color w:val="070808"/>
          <w:sz w:val="28"/>
          <w:szCs w:val="28"/>
        </w:rPr>
        <w:t xml:space="preserve"> khá cao (khoảng 9%) cho nên chỉ định sử dụng rất hạn chế. </w:t>
      </w:r>
      <w:r w:rsidRPr="00030035">
        <w:rPr>
          <w:rFonts w:ascii="Times New Roman" w:hAnsi="Times New Roman"/>
          <w:color w:val="111111"/>
          <w:kern w:val="36"/>
          <w:sz w:val="28"/>
          <w:szCs w:val="28"/>
        </w:rPr>
        <w:t xml:space="preserve">Tai biến cho </w:t>
      </w:r>
      <w:proofErr w:type="gramStart"/>
      <w:r w:rsidRPr="00030035">
        <w:rPr>
          <w:rFonts w:ascii="Times New Roman" w:hAnsi="Times New Roman"/>
          <w:color w:val="111111"/>
          <w:kern w:val="36"/>
          <w:sz w:val="28"/>
          <w:szCs w:val="28"/>
        </w:rPr>
        <w:t>thai</w:t>
      </w:r>
      <w:proofErr w:type="gramEnd"/>
      <w:r w:rsidRPr="00030035">
        <w:rPr>
          <w:rFonts w:ascii="Times New Roman" w:hAnsi="Times New Roman"/>
          <w:color w:val="111111"/>
          <w:kern w:val="36"/>
          <w:sz w:val="28"/>
          <w:szCs w:val="28"/>
        </w:rPr>
        <w:t xml:space="preserve"> so sánh giữa sinh thiết nhau và chọc dò ối khác biệt theo nhiều nguồn số liệu và nghiên cứu khác nhau. Một số cho rằng sinh thiết nhau ít gây sảy thai hơn và một số khác thì có ý kiến ngược lại </w:t>
      </w:r>
      <w:r w:rsidR="00DE5BEB" w:rsidRPr="00030035">
        <w:rPr>
          <w:rFonts w:ascii="Times New Roman" w:hAnsi="Times New Roman"/>
          <w:color w:val="111111"/>
          <w:kern w:val="36"/>
          <w:sz w:val="28"/>
          <w:szCs w:val="28"/>
        </w:rPr>
        <w:fldChar w:fldCharType="begin"/>
      </w:r>
      <w:r w:rsidR="002D5217">
        <w:rPr>
          <w:rFonts w:ascii="Times New Roman" w:hAnsi="Times New Roman"/>
          <w:color w:val="111111"/>
          <w:kern w:val="36"/>
          <w:sz w:val="28"/>
          <w:szCs w:val="28"/>
        </w:rPr>
        <w:instrText xml:space="preserve"> ADDIN EN.CITE &lt;EndNote&gt;&lt;Cite&gt;&lt;Author&gt;Shahbazian&lt;/Author&gt;&lt;Year&gt;2012&lt;/Year&gt;&lt;RecNum&gt;251&lt;/RecNum&gt;&lt;DisplayText&gt;&lt;style font="Times New Roman" size="14"&gt;[54]&lt;/style&gt;&lt;/DisplayText&gt;&lt;record&gt;&lt;rec-number&gt;251&lt;/rec-number&gt;&lt;foreign-keys&gt;&lt;key app="EN" db-id="wrpavrpf4dxvteettwmpw2pizpe500zv5zrd"&gt;251&lt;/key&gt;&lt;/foreign-keys&gt;&lt;ref-type name="Journal Article"&gt;17&lt;/ref-type&gt;&lt;contributors&gt;&lt;authors&gt;&lt;author&gt;Shahbazian, Nahid&lt;/author&gt;&lt;author&gt;Barati, Mojgan&lt;/author&gt;&lt;author&gt;Arian, Parvin&lt;/author&gt;&lt;author&gt;Saadati, Najmie&lt;/author&gt;&lt;/authors&gt;&lt;/contributors&gt;&lt;titles&gt;&lt;title&gt;Comparison of Complications of Chorionic Villus Sampling and Amniocentesis&lt;/title&gt;&lt;secondary-title&gt;International Journal of Fertility &amp;amp; Sterility&lt;/secondary-title&gt;&lt;/titles&gt;&lt;periodical&gt;&lt;full-title&gt;International Journal of Fertility &amp;amp; Sterility&lt;/full-title&gt;&lt;/periodical&gt;&lt;pages&gt;241-244&lt;/pages&gt;&lt;volume&gt;5&lt;/volume&gt;&lt;number&gt;4&lt;/number&gt;&lt;dates&gt;&lt;year&gt;2012&lt;/year&gt;&lt;pub-dates&gt;&lt;date&gt;Jan-Mar&amp;#xD;03/20&amp;#xD;04/28/received&amp;#xD;08/29/accepted&lt;/date&gt;&lt;/pub-dates&gt;&lt;/dates&gt;&lt;publisher&gt;Royan Institute&lt;/publisher&gt;&lt;isbn&gt;2008-076X&amp;#xD;2008-0778&lt;/isbn&gt;&lt;accession-num&gt;PMC4152188&lt;/accession-num&gt;&lt;urls&gt;&lt;related-urls&gt;&lt;url&gt;http://www.ncbi.nlm.nih.gov/pmc/articles/PMC4152188/&lt;/url&gt;&lt;/related-urls&gt;&lt;/urls&gt;&lt;remote-database-name&gt;PMC&lt;/remote-database-name&gt;&lt;/record&gt;&lt;/Cite&gt;&lt;/EndNote&gt;</w:instrText>
      </w:r>
      <w:r w:rsidR="00DE5BEB" w:rsidRPr="00030035">
        <w:rPr>
          <w:rFonts w:ascii="Times New Roman" w:hAnsi="Times New Roman"/>
          <w:color w:val="111111"/>
          <w:kern w:val="36"/>
          <w:sz w:val="28"/>
          <w:szCs w:val="28"/>
        </w:rPr>
        <w:fldChar w:fldCharType="separate"/>
      </w:r>
      <w:r w:rsidR="002D5217">
        <w:rPr>
          <w:rFonts w:ascii="Times New Roman" w:hAnsi="Times New Roman"/>
          <w:noProof/>
          <w:color w:val="111111"/>
          <w:kern w:val="36"/>
          <w:sz w:val="28"/>
          <w:szCs w:val="28"/>
        </w:rPr>
        <w:t>[</w:t>
      </w:r>
      <w:hyperlink w:anchor="_ENREF_54" w:tooltip="Shahbazian, 2012 #251" w:history="1">
        <w:r w:rsidR="008C4818">
          <w:rPr>
            <w:rFonts w:ascii="Times New Roman" w:hAnsi="Times New Roman"/>
            <w:noProof/>
            <w:color w:val="111111"/>
            <w:kern w:val="36"/>
            <w:sz w:val="28"/>
            <w:szCs w:val="28"/>
          </w:rPr>
          <w:t>54</w:t>
        </w:r>
      </w:hyperlink>
      <w:r w:rsidR="002D5217">
        <w:rPr>
          <w:rFonts w:ascii="Times New Roman" w:hAnsi="Times New Roman"/>
          <w:noProof/>
          <w:color w:val="111111"/>
          <w:kern w:val="36"/>
          <w:sz w:val="28"/>
          <w:szCs w:val="28"/>
        </w:rPr>
        <w:t>]</w:t>
      </w:r>
      <w:r w:rsidR="00DE5BEB" w:rsidRPr="00030035">
        <w:rPr>
          <w:rFonts w:ascii="Times New Roman" w:hAnsi="Times New Roman"/>
          <w:color w:val="111111"/>
          <w:kern w:val="36"/>
          <w:sz w:val="28"/>
          <w:szCs w:val="28"/>
        </w:rPr>
        <w:fldChar w:fldCharType="end"/>
      </w:r>
      <w:r w:rsidRPr="00030035">
        <w:rPr>
          <w:rFonts w:ascii="Times New Roman" w:hAnsi="Times New Roman"/>
          <w:color w:val="111111"/>
          <w:kern w:val="36"/>
          <w:sz w:val="28"/>
          <w:szCs w:val="28"/>
        </w:rPr>
        <w:t xml:space="preserve">.  </w:t>
      </w:r>
    </w:p>
    <w:p w:rsidR="005676A7" w:rsidRPr="00030035" w:rsidRDefault="00A62134" w:rsidP="00EB2304">
      <w:pPr>
        <w:pStyle w:val="Phan4"/>
      </w:pPr>
      <w:bookmarkStart w:id="90" w:name="_Toc19172300"/>
      <w:r w:rsidRPr="00030035">
        <w:t>1.</w:t>
      </w:r>
      <w:r w:rsidR="005676A7" w:rsidRPr="00030035">
        <w:t>7.</w:t>
      </w:r>
      <w:r w:rsidR="00C65732">
        <w:t>5</w:t>
      </w:r>
      <w:r w:rsidR="00697C4A" w:rsidRPr="00030035">
        <w:t>.3</w:t>
      </w:r>
      <w:r w:rsidR="005676A7" w:rsidRPr="00030035">
        <w:t>. Lấy máu cuống rốn</w:t>
      </w:r>
      <w:bookmarkEnd w:id="90"/>
    </w:p>
    <w:p w:rsidR="005676A7" w:rsidRPr="00030035" w:rsidRDefault="005676A7" w:rsidP="00EB2304">
      <w:pPr>
        <w:shd w:val="clear" w:color="auto" w:fill="FFFFFF"/>
        <w:spacing w:after="0" w:line="360" w:lineRule="auto"/>
        <w:ind w:firstLine="720"/>
        <w:jc w:val="both"/>
        <w:outlineLvl w:val="0"/>
        <w:rPr>
          <w:rFonts w:ascii="Times New Roman" w:hAnsi="Times New Roman"/>
          <w:color w:val="111111"/>
          <w:kern w:val="36"/>
          <w:sz w:val="28"/>
          <w:szCs w:val="28"/>
        </w:rPr>
      </w:pPr>
      <w:r w:rsidRPr="00030035">
        <w:rPr>
          <w:rFonts w:ascii="Times New Roman" w:hAnsi="Times New Roman"/>
          <w:color w:val="111111"/>
          <w:kern w:val="36"/>
          <w:sz w:val="28"/>
          <w:szCs w:val="28"/>
        </w:rPr>
        <w:t xml:space="preserve">Thủ thuật được thực hiện từ 18-20 tuần vô kinh cho đến kết thúc </w:t>
      </w:r>
      <w:proofErr w:type="gramStart"/>
      <w:r w:rsidRPr="00030035">
        <w:rPr>
          <w:rFonts w:ascii="Times New Roman" w:hAnsi="Times New Roman"/>
          <w:color w:val="111111"/>
          <w:kern w:val="36"/>
          <w:sz w:val="28"/>
          <w:szCs w:val="28"/>
        </w:rPr>
        <w:t>thai</w:t>
      </w:r>
      <w:proofErr w:type="gramEnd"/>
      <w:r w:rsidRPr="00030035">
        <w:rPr>
          <w:rFonts w:ascii="Times New Roman" w:hAnsi="Times New Roman"/>
          <w:color w:val="111111"/>
          <w:kern w:val="36"/>
          <w:sz w:val="28"/>
          <w:szCs w:val="28"/>
        </w:rPr>
        <w:t xml:space="preserve"> kỳ với mục đích chẩn đoán, đồng thời còn dùng trong điều trị (truyền máu trong tử cung).</w:t>
      </w:r>
    </w:p>
    <w:p w:rsidR="005676A7" w:rsidRPr="00030035" w:rsidRDefault="005676A7" w:rsidP="00EB2304">
      <w:pPr>
        <w:spacing w:after="0" w:line="360" w:lineRule="auto"/>
        <w:ind w:firstLine="720"/>
        <w:jc w:val="both"/>
        <w:rPr>
          <w:rFonts w:ascii="Times New Roman" w:hAnsi="Times New Roman"/>
          <w:color w:val="111111"/>
          <w:kern w:val="36"/>
          <w:sz w:val="28"/>
          <w:szCs w:val="28"/>
        </w:rPr>
      </w:pPr>
      <w:r w:rsidRPr="00030035">
        <w:rPr>
          <w:rFonts w:ascii="Times New Roman" w:hAnsi="Times New Roman"/>
          <w:color w:val="111111"/>
          <w:kern w:val="36"/>
          <w:sz w:val="28"/>
          <w:szCs w:val="28"/>
        </w:rPr>
        <w:lastRenderedPageBreak/>
        <w:t xml:space="preserve">Tai biến của phương pháp là chấn thương cho mẹ (nhiễm trùng, chảy </w:t>
      </w:r>
      <w:proofErr w:type="gramStart"/>
      <w:r w:rsidRPr="00030035">
        <w:rPr>
          <w:rFonts w:ascii="Times New Roman" w:hAnsi="Times New Roman"/>
          <w:color w:val="111111"/>
          <w:kern w:val="36"/>
          <w:sz w:val="28"/>
          <w:szCs w:val="28"/>
        </w:rPr>
        <w:t xml:space="preserve">máu, </w:t>
      </w:r>
      <w:r w:rsidR="00B65A21" w:rsidRPr="00030035">
        <w:rPr>
          <w:rFonts w:ascii="Times New Roman" w:hAnsi="Times New Roman"/>
          <w:color w:val="111111"/>
          <w:kern w:val="36"/>
          <w:sz w:val="28"/>
          <w:szCs w:val="28"/>
        </w:rPr>
        <w:t>…</w:t>
      </w:r>
      <w:r w:rsidRPr="00030035">
        <w:rPr>
          <w:rFonts w:ascii="Times New Roman" w:hAnsi="Times New Roman"/>
          <w:color w:val="111111"/>
          <w:kern w:val="36"/>
          <w:sz w:val="28"/>
          <w:szCs w:val="28"/>
        </w:rPr>
        <w:t>)</w:t>
      </w:r>
      <w:proofErr w:type="gramEnd"/>
      <w:r w:rsidRPr="00030035">
        <w:rPr>
          <w:rFonts w:ascii="Times New Roman" w:hAnsi="Times New Roman"/>
          <w:color w:val="111111"/>
          <w:kern w:val="36"/>
          <w:sz w:val="28"/>
          <w:szCs w:val="28"/>
        </w:rPr>
        <w:t xml:space="preserve"> hay cho thai (thai lưu, chảy máu hay huyết tụ cuống rốn, sanh non, chậm phát triển trong tử cung).</w:t>
      </w:r>
    </w:p>
    <w:p w:rsidR="005676A7" w:rsidRPr="00A0504C" w:rsidRDefault="00A62134" w:rsidP="00EB2304">
      <w:pPr>
        <w:pStyle w:val="Phan3"/>
      </w:pPr>
      <w:bookmarkStart w:id="91" w:name="_Toc19172301"/>
      <w:r w:rsidRPr="00030035">
        <w:rPr>
          <w:color w:val="111111"/>
          <w:kern w:val="36"/>
        </w:rPr>
        <w:t>1.</w:t>
      </w:r>
      <w:r w:rsidR="005676A7" w:rsidRPr="00030035">
        <w:rPr>
          <w:color w:val="111111"/>
          <w:kern w:val="36"/>
        </w:rPr>
        <w:t>7.</w:t>
      </w:r>
      <w:r w:rsidR="00C65732">
        <w:rPr>
          <w:color w:val="111111"/>
          <w:kern w:val="36"/>
        </w:rPr>
        <w:t>6</w:t>
      </w:r>
      <w:r w:rsidR="005676A7" w:rsidRPr="00030035">
        <w:rPr>
          <w:color w:val="111111"/>
          <w:kern w:val="36"/>
        </w:rPr>
        <w:t xml:space="preserve">. </w:t>
      </w:r>
      <w:r w:rsidR="005676A7" w:rsidRPr="00030035">
        <w:t xml:space="preserve">Chẩn đoán di truyền trước </w:t>
      </w:r>
      <w:r w:rsidR="00C81877" w:rsidRPr="00030035">
        <w:t>làm tổ</w:t>
      </w:r>
      <w:bookmarkEnd w:id="91"/>
    </w:p>
    <w:p w:rsidR="005676A7" w:rsidRPr="00030035" w:rsidRDefault="005676A7" w:rsidP="00EB2304">
      <w:pPr>
        <w:spacing w:after="0" w:line="360" w:lineRule="auto"/>
        <w:jc w:val="both"/>
        <w:rPr>
          <w:rFonts w:ascii="Times New Roman" w:hAnsi="Times New Roman"/>
          <w:sz w:val="28"/>
          <w:szCs w:val="28"/>
        </w:rPr>
      </w:pPr>
      <w:r w:rsidRPr="00030035">
        <w:rPr>
          <w:rFonts w:ascii="Times New Roman" w:hAnsi="Times New Roman"/>
          <w:sz w:val="28"/>
          <w:szCs w:val="28"/>
        </w:rPr>
        <w:tab/>
      </w:r>
      <w:proofErr w:type="gramStart"/>
      <w:r w:rsidRPr="00030035">
        <w:rPr>
          <w:rFonts w:ascii="Times New Roman" w:hAnsi="Times New Roman"/>
          <w:sz w:val="28"/>
          <w:szCs w:val="28"/>
        </w:rPr>
        <w:t xml:space="preserve">Chẩn đoán di truyền trước </w:t>
      </w:r>
      <w:r w:rsidR="002E0F75" w:rsidRPr="00030035">
        <w:rPr>
          <w:rFonts w:ascii="Times New Roman" w:hAnsi="Times New Roman"/>
          <w:sz w:val="28"/>
          <w:szCs w:val="28"/>
        </w:rPr>
        <w:t>làm tổ</w:t>
      </w:r>
      <w:r w:rsidRPr="00030035">
        <w:rPr>
          <w:rFonts w:ascii="Times New Roman" w:hAnsi="Times New Roman"/>
          <w:sz w:val="28"/>
          <w:szCs w:val="28"/>
        </w:rPr>
        <w:t xml:space="preserve"> (Preimplantation Genetic Diagnosis- PGD) là phương pháp chẩn đoán phôi bất thường về mặt di truyền được thực hiện trước khi cấy phôi vào trong buồng tử cung của người mẹ.</w:t>
      </w:r>
      <w:proofErr w:type="gramEnd"/>
      <w:r w:rsidRPr="00030035">
        <w:rPr>
          <w:rFonts w:ascii="Times New Roman" w:hAnsi="Times New Roman"/>
          <w:sz w:val="28"/>
          <w:szCs w:val="28"/>
        </w:rPr>
        <w:t xml:space="preserve"> Thụ tinh trong ống nghiệm với những phôi không bị mang gen thalassemia nhờ Chẩn đoán di truyền trước </w:t>
      </w:r>
      <w:r w:rsidR="00D901DB" w:rsidRPr="00030035">
        <w:rPr>
          <w:rFonts w:ascii="Times New Roman" w:hAnsi="Times New Roman"/>
          <w:sz w:val="28"/>
          <w:szCs w:val="28"/>
        </w:rPr>
        <w:t xml:space="preserve">làm tổ </w:t>
      </w:r>
      <w:r w:rsidRPr="00030035">
        <w:rPr>
          <w:rFonts w:ascii="Times New Roman" w:hAnsi="Times New Roman"/>
          <w:sz w:val="28"/>
          <w:szCs w:val="28"/>
        </w:rPr>
        <w:t xml:space="preserve">là phương pháp dự phòng hiệu quả cao cho các bệnh di truyền như bệnh thalassemia </w:t>
      </w:r>
      <w:r w:rsidR="00DE5BEB" w:rsidRPr="00030035">
        <w:rPr>
          <w:rFonts w:ascii="Times New Roman" w:hAnsi="Times New Roman"/>
          <w:sz w:val="28"/>
          <w:szCs w:val="28"/>
        </w:rPr>
        <w:fldChar w:fldCharType="begin">
          <w:fldData xml:space="preserve">PEVuZE5vdGU+PENpdGU+PEF1dGhvcj5EZW5nPC9BdXRob3I+PFllYXI+MjAwNjwvWWVhcj48UmVj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</w:fldData>
        </w:fldChar>
      </w:r>
      <w:r w:rsidR="002D5217">
        <w:rPr>
          <w:rFonts w:ascii="Times New Roman" w:hAnsi="Times New Roman"/>
          <w:sz w:val="28"/>
          <w:szCs w:val="28"/>
        </w:rPr>
        <w:instrText xml:space="preserve"> ADDIN EN.CITE </w:instrText>
      </w:r>
      <w:r w:rsidR="00DE5BEB">
        <w:rPr>
          <w:rFonts w:ascii="Times New Roman" w:hAnsi="Times New Roman"/>
          <w:sz w:val="28"/>
          <w:szCs w:val="28"/>
        </w:rPr>
        <w:fldChar w:fldCharType="begin">
          <w:fldData xml:space="preserve">PEVuZE5vdGU+PENpdGU+PEF1dGhvcj5EZW5nPC9BdXRob3I+PFllYXI+MjAwNjwvWWVhcj48UmVj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</w:fldData>
        </w:fldChar>
      </w:r>
      <w:r w:rsidR="002D5217">
        <w:rPr>
          <w:rFonts w:ascii="Times New Roman" w:hAnsi="Times New Roman"/>
          <w:sz w:val="28"/>
          <w:szCs w:val="28"/>
        </w:rPr>
        <w:instrText xml:space="preserve"> ADDIN EN.CITE.DATA </w:instrText>
      </w:r>
      <w:r w:rsidR="00DE5BEB">
        <w:rPr>
          <w:rFonts w:ascii="Times New Roman" w:hAnsi="Times New Roman"/>
          <w:sz w:val="28"/>
          <w:szCs w:val="28"/>
        </w:rPr>
      </w:r>
      <w:r w:rsidR="00DE5BEB">
        <w:rPr>
          <w:rFonts w:ascii="Times New Roman" w:hAnsi="Times New Roman"/>
          <w:sz w:val="28"/>
          <w:szCs w:val="28"/>
        </w:rPr>
        <w:fldChar w:fldCharType="end"/>
      </w:r>
      <w:r w:rsidR="00DE5BEB" w:rsidRPr="00030035">
        <w:rPr>
          <w:rFonts w:ascii="Times New Roman" w:hAnsi="Times New Roman"/>
          <w:sz w:val="28"/>
          <w:szCs w:val="28"/>
        </w:rPr>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55" w:tooltip="Deng, 2006 #139" w:history="1">
        <w:r w:rsidR="008C4818">
          <w:rPr>
            <w:rFonts w:ascii="Times New Roman" w:hAnsi="Times New Roman"/>
            <w:noProof/>
            <w:sz w:val="28"/>
            <w:szCs w:val="28"/>
          </w:rPr>
          <w:t>55</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Pr="00030035">
        <w:rPr>
          <w:rFonts w:ascii="Times New Roman" w:hAnsi="Times New Roman"/>
          <w:sz w:val="28"/>
          <w:szCs w:val="28"/>
        </w:rPr>
        <w:t xml:space="preserve">. </w:t>
      </w:r>
      <w:proofErr w:type="gramStart"/>
      <w:r w:rsidRPr="00030035">
        <w:rPr>
          <w:rFonts w:ascii="Times New Roman" w:hAnsi="Times New Roman"/>
          <w:sz w:val="28"/>
          <w:szCs w:val="28"/>
        </w:rPr>
        <w:t>Người mẹ cần được làm thụ tinh trong ống nghiệm, phôi trước khi được chuyển vào buồng tử cung được sinh thiết chẩn đoán để chắc chắn không bị thalassemia và có sự tương hợp kháng nguyên bạch cầu với anh chị bị bệnh.</w:t>
      </w:r>
      <w:proofErr w:type="gramEnd"/>
      <w:r w:rsidRPr="00030035">
        <w:rPr>
          <w:rFonts w:ascii="Times New Roman" w:hAnsi="Times New Roman"/>
          <w:sz w:val="28"/>
          <w:szCs w:val="28"/>
        </w:rPr>
        <w:t xml:space="preserve"> Những trẻ này khi được sinh ra sẽ được lấy máu cuống rốn để ghép cho anh chị bị bệnh </w:t>
      </w:r>
      <w:r w:rsidR="00DE5BEB" w:rsidRPr="00030035">
        <w:rPr>
          <w:rFonts w:ascii="Times New Roman" w:hAnsi="Times New Roman"/>
          <w:sz w:val="28"/>
          <w:szCs w:val="28"/>
        </w:rPr>
        <w:fldChar w:fldCharType="begin"/>
      </w:r>
      <w:r w:rsidR="001B5C87">
        <w:rPr>
          <w:rFonts w:ascii="Times New Roman" w:hAnsi="Times New Roman"/>
          <w:sz w:val="28"/>
          <w:szCs w:val="28"/>
        </w:rPr>
        <w:instrText xml:space="preserve"> ADDIN EN.CITE &lt;EndNote&gt;&lt;Cite&gt;&lt;Author&gt;Nguyễn Viết Nhân&lt;/Author&gt;&lt;Year&gt;2014&lt;/Year&gt;&lt;RecNum&gt;7&lt;/RecNum&gt;&lt;DisplayText&gt;&lt;style font="Times New Roman" size="14"&gt;[24]&lt;/style&gt;&lt;/DisplayText&gt;&lt;record&gt;&lt;rec-number&gt;7&lt;/rec-number&gt;&lt;foreign-keys&gt;&lt;key app="EN" db-id="wrpavrpf4dxvteettwmpw2pizpe500zv5zrd"&gt;7&lt;/key&gt;&lt;/foreign-keys&gt;&lt;ref-type name="Book"&gt;6&lt;/ref-type&gt;&lt;contributors&gt;&lt;authors&gt;&lt;author&gt;Nguyễn Viết Nhân, &lt;/author&gt;&lt;author&gt;Nguyễn Khắc Hân Hoan,&lt;/author&gt;&lt;author&gt;Lê Phan Minh Triết.&lt;/author&gt;&lt;/authors&gt;&lt;/contributors&gt;&lt;titles&gt;&lt;title&gt;&lt;style face="normal" font="default" size="100%"&gt;Tài liệu h&lt;/style&gt;&lt;style face="normal" font="default" charset="163" size="100%"&gt;ư&lt;/style&gt;&lt;style face="normal" font="default" size="100%"&gt;ớng dẫn t&lt;/style&gt;&lt;style face="normal" font="default" charset="163" size="100%"&gt;ư v&lt;/style&gt;&lt;style face="normal" font="default" size="100%"&gt;ấn sàng lọc bệnh thiếu máu tan máu bẩm sinh (thalassemia)&lt;/style&gt;&lt;/title&gt;&lt;/titles&gt;&lt;pages&gt;1-5&lt;/pages&gt;&lt;section&gt;1-5&lt;/section&gt;&lt;dates&gt;&lt;year&gt;2014&lt;/year&gt;&lt;/dates&gt;&lt;pub-location&gt;&lt;style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D&lt;/style&gt;&lt;style face="normal" font="default" charset="163" size="100%"&gt;ư&lt;/style&gt;&lt;style face="normal" font="default" size="100%"&gt;ợc Huế&lt;/style&gt;&lt;/pub-location&gt;&lt;urls&gt;&lt;/urls&gt;&lt;/record&gt;&lt;/Cite&gt;&lt;/EndNote&gt;</w:instrText>
      </w:r>
      <w:r w:rsidR="00DE5BEB" w:rsidRPr="00030035">
        <w:rPr>
          <w:rFonts w:ascii="Times New Roman" w:hAnsi="Times New Roman"/>
          <w:sz w:val="28"/>
          <w:szCs w:val="28"/>
        </w:rPr>
        <w:fldChar w:fldCharType="separate"/>
      </w:r>
      <w:r w:rsidR="001B5C87">
        <w:rPr>
          <w:rFonts w:ascii="Times New Roman" w:hAnsi="Times New Roman"/>
          <w:noProof/>
          <w:sz w:val="28"/>
          <w:szCs w:val="28"/>
        </w:rPr>
        <w:t>[</w:t>
      </w:r>
      <w:hyperlink w:anchor="_ENREF_24" w:tooltip="Nguyễn Viết Nhân, 2014 #7" w:history="1">
        <w:r w:rsidR="008C4818">
          <w:rPr>
            <w:rFonts w:ascii="Times New Roman" w:hAnsi="Times New Roman"/>
            <w:noProof/>
            <w:sz w:val="28"/>
            <w:szCs w:val="28"/>
          </w:rPr>
          <w:t>24</w:t>
        </w:r>
      </w:hyperlink>
      <w:r w:rsidR="001B5C87">
        <w:rPr>
          <w:rFonts w:ascii="Times New Roman" w:hAnsi="Times New Roman"/>
          <w:noProof/>
          <w:sz w:val="28"/>
          <w:szCs w:val="28"/>
        </w:rPr>
        <w:t>]</w:t>
      </w:r>
      <w:r w:rsidR="00DE5BEB" w:rsidRPr="00030035">
        <w:rPr>
          <w:rFonts w:ascii="Times New Roman" w:hAnsi="Times New Roman"/>
          <w:sz w:val="28"/>
          <w:szCs w:val="28"/>
        </w:rPr>
        <w:fldChar w:fldCharType="end"/>
      </w:r>
      <w:r w:rsidRPr="00030035">
        <w:rPr>
          <w:rFonts w:ascii="Times New Roman" w:hAnsi="Times New Roman"/>
          <w:sz w:val="28"/>
          <w:szCs w:val="28"/>
        </w:rPr>
        <w:t xml:space="preserve">. </w:t>
      </w:r>
    </w:p>
    <w:p w:rsidR="005676A7" w:rsidRPr="00030035" w:rsidRDefault="005676A7" w:rsidP="00EB2304">
      <w:pPr>
        <w:shd w:val="clear" w:color="auto" w:fill="FFFFFF"/>
        <w:spacing w:after="0" w:line="360" w:lineRule="auto"/>
        <w:ind w:firstLine="720"/>
        <w:jc w:val="both"/>
        <w:outlineLvl w:val="0"/>
        <w:rPr>
          <w:rFonts w:ascii="Times New Roman" w:hAnsi="Times New Roman"/>
          <w:sz w:val="28"/>
          <w:szCs w:val="28"/>
        </w:rPr>
      </w:pPr>
      <w:r w:rsidRPr="00030035">
        <w:rPr>
          <w:rFonts w:ascii="Times New Roman" w:hAnsi="Times New Roman"/>
          <w:sz w:val="28"/>
          <w:szCs w:val="28"/>
        </w:rPr>
        <w:t xml:space="preserve">Lĩnh vực chẩn đoán di truyền trước </w:t>
      </w:r>
      <w:r w:rsidR="00D901DB" w:rsidRPr="00030035">
        <w:rPr>
          <w:rFonts w:ascii="Times New Roman" w:hAnsi="Times New Roman"/>
          <w:sz w:val="28"/>
          <w:szCs w:val="28"/>
        </w:rPr>
        <w:t xml:space="preserve">làm tổ </w:t>
      </w:r>
      <w:r w:rsidRPr="00030035">
        <w:rPr>
          <w:rFonts w:ascii="Times New Roman" w:hAnsi="Times New Roman"/>
          <w:sz w:val="28"/>
          <w:szCs w:val="28"/>
        </w:rPr>
        <w:t xml:space="preserve">rất khó do vật liệu di truyền dùng để chẩn đoán ít, chỉ từ 1 đến 2 tế bào phôi. </w:t>
      </w:r>
      <w:proofErr w:type="gramStart"/>
      <w:r w:rsidRPr="00030035">
        <w:rPr>
          <w:rFonts w:ascii="Times New Roman" w:hAnsi="Times New Roman"/>
          <w:sz w:val="28"/>
          <w:szCs w:val="28"/>
        </w:rPr>
        <w:t>Vật liệu di truyền ít làm khả năng thất bại trong nhân gen chẩn đoán rất cao.</w:t>
      </w:r>
      <w:proofErr w:type="gramEnd"/>
      <w:r w:rsidRPr="00030035">
        <w:rPr>
          <w:rFonts w:ascii="Times New Roman" w:hAnsi="Times New Roman"/>
          <w:sz w:val="28"/>
          <w:szCs w:val="28"/>
        </w:rPr>
        <w:t xml:space="preserve"> </w:t>
      </w:r>
      <w:proofErr w:type="gramStart"/>
      <w:r w:rsidRPr="00030035">
        <w:rPr>
          <w:rFonts w:ascii="Times New Roman" w:hAnsi="Times New Roman"/>
          <w:sz w:val="28"/>
          <w:szCs w:val="28"/>
        </w:rPr>
        <w:t>Hơn nữa các kỹ thuật chỉ được thực hiện một lần duy nhất không đánh giá được sự ổn định và không kết hợp được nhiều phương pháp chẩn đoán làm giảm độ chính xác.</w:t>
      </w:r>
      <w:proofErr w:type="gramEnd"/>
      <w:r w:rsidRPr="00030035">
        <w:rPr>
          <w:rFonts w:ascii="Times New Roman" w:hAnsi="Times New Roman"/>
          <w:sz w:val="28"/>
          <w:szCs w:val="28"/>
        </w:rPr>
        <w:t xml:space="preserve"> Vì vậy cần nhân toàn bộ gen của các mẫu phôi sinh thiết để có nguồn vật liệu di truyền nhiều để có thể áp dụng đồng thời nhiều phương pháp chẩn đoán khác nhau cũng như lặp lại một phương pháp chẩn đoán nhiều lần từ đó làm tăng tính ổn định và độ chính xác của chẩ</w:t>
      </w:r>
      <w:r w:rsidR="003F5EBC" w:rsidRPr="00030035">
        <w:rPr>
          <w:rFonts w:ascii="Times New Roman" w:hAnsi="Times New Roman"/>
          <w:sz w:val="28"/>
          <w:szCs w:val="28"/>
        </w:rPr>
        <w:t>n đoán</w:t>
      </w:r>
      <w:r w:rsidRPr="00030035">
        <w:rPr>
          <w:rFonts w:ascii="Times New Roman" w:hAnsi="Times New Roman"/>
          <w:sz w:val="28"/>
          <w:szCs w:val="28"/>
        </w:rPr>
        <w:t xml:space="preserve">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&lt;EndNote&gt;&lt;Cite&gt;&lt;Author&gt;Ngô Trường Giang&lt;/Author&gt;&lt;RecNum&gt;140&lt;/RecNum&gt;&lt;DisplayText&gt;&lt;style font="Times New Roman" size="14"&gt;[56]&lt;/style&gt;&lt;/DisplayText&gt;&lt;record&gt;&lt;rec-number&gt;140&lt;/rec-number&gt;&lt;foreign-keys&gt;&lt;key app="EN" db-id="wrpavrpf4dxvteettwmpw2pizpe500zv5zrd"&gt;140&lt;/key&gt;&lt;/foreign-keys&gt;&lt;ref-type name="Journal Article"&gt;17&lt;/ref-type&gt;&lt;contributors&gt;&lt;authors&gt;&lt;author&gt;&lt;style face="normal" font="default" size="100%"&gt;Ngô Tr&lt;/style&gt;&lt;style face="normal" font="default" charset="163" size="100%"&gt;ư&lt;/style&gt;&lt;style face="normal" font="default" size="100%"&gt;ờng Giang,&lt;/style&gt;&lt;/author&gt;&lt;author&gt;&lt;style face="normal" font="default" size="100%"&gt;Trần Vă&lt;/style&gt;&lt;style face="normal" font="default" charset="238" size="100%"&gt;n Khoa&lt;/style&gt;&lt;style face="normal" font="default" size="100%"&gt;,&lt;/style&gt;&lt;style face="normal" font="default" charset="238" size="100%"&gt; &lt;/style&gt;&lt;/author&gt;&lt;author&gt;&lt;style face="normal" font="default" charset="238" size="100%"&gt;Tri&lt;/style&gt;&lt;style face="normal" font="default" size="100%"&gt;ệu Tiến Sang và cs.,&lt;/style&gt;&lt;/author&gt;&lt;/authors&gt;&lt;/contributors&gt;&lt;titles&gt;&lt;title&gt;&lt;style face="normal" font="default" size="100%"&gt;Kết quả b&lt;/style&gt;&lt;style face="normal" font="default" charset="163" size="100%"&gt;ư&lt;/style&gt;&lt;style face="normal" font="default" size="100%"&gt;ớc &lt;/style&gt;&lt;style face="normal" font="default" charset="238" size="100%"&gt;đ&lt;/style&gt;&lt;style face="normal" font="default" size="100%"&gt;ầu ứng dụng quy trình chẩn &lt;/style&gt;&lt;style face="normal" font="default" charset="238" size="100%"&gt;đoán di truy&lt;/style&gt;&lt;style face="normal" font="default" size="100%"&gt;ền tr&lt;/style&gt;&lt;style face="normal" font="default" charset="163" size="100%"&gt;ư&lt;/style&gt;&lt;style face="normal" font="default" size="100%"&gt;ớc chuyển phôi bệnh beta-thalassemia bằng kỹ thuật Minisequencing&lt;/style&gt;&lt;/title&gt;&lt;secondary-title&gt;Y học Việt Nam&lt;/secondary-title&gt;&lt;/titles&gt;&lt;periodical&gt;&lt;full-title&gt;Y học Việt Nam&lt;/full-title&gt;&lt;/periodical&gt;&lt;pages&gt;tr 94-100&lt;/pages&gt;&lt;volume&gt; tập 448&lt;/volume&gt;&lt;dates&gt;&lt;/dates&gt;&lt;urls&gt;&lt;/urls&gt;&lt;/record&gt;&lt;/Cite&gt;&lt;/EndNote&gt;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56" w:tooltip="Ngô Trường Giang,  #140" w:history="1">
        <w:r w:rsidR="008C4818">
          <w:rPr>
            <w:rFonts w:ascii="Times New Roman" w:hAnsi="Times New Roman"/>
            <w:noProof/>
            <w:sz w:val="28"/>
            <w:szCs w:val="28"/>
          </w:rPr>
          <w:t>56</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Pr="00030035">
        <w:rPr>
          <w:rFonts w:ascii="Times New Roman" w:hAnsi="Times New Roman"/>
          <w:sz w:val="28"/>
          <w:szCs w:val="28"/>
        </w:rPr>
        <w:t>.</w:t>
      </w:r>
      <w:r w:rsidR="0005620A" w:rsidRPr="00030035">
        <w:rPr>
          <w:rFonts w:ascii="Times New Roman" w:hAnsi="Times New Roman"/>
          <w:sz w:val="28"/>
          <w:szCs w:val="28"/>
        </w:rPr>
        <w:t xml:space="preserve"> </w:t>
      </w:r>
    </w:p>
    <w:p w:rsidR="0004650F" w:rsidRPr="00030035" w:rsidRDefault="0005620A" w:rsidP="00EB2304">
      <w:pPr>
        <w:shd w:val="clear" w:color="auto" w:fill="FFFFFF"/>
        <w:spacing w:after="0" w:line="360" w:lineRule="auto"/>
        <w:ind w:firstLine="720"/>
        <w:jc w:val="both"/>
        <w:outlineLvl w:val="0"/>
        <w:rPr>
          <w:rFonts w:ascii="Times New Roman" w:hAnsi="Times New Roman"/>
          <w:sz w:val="28"/>
          <w:szCs w:val="28"/>
        </w:rPr>
      </w:pPr>
      <w:r w:rsidRPr="00030035">
        <w:rPr>
          <w:rFonts w:ascii="Times New Roman" w:hAnsi="Times New Roman"/>
          <w:sz w:val="28"/>
          <w:szCs w:val="28"/>
        </w:rPr>
        <w:t xml:space="preserve">Chẩn đoán di truyền trước </w:t>
      </w:r>
      <w:r w:rsidR="00D901DB" w:rsidRPr="00030035">
        <w:rPr>
          <w:rFonts w:ascii="Times New Roman" w:hAnsi="Times New Roman"/>
          <w:sz w:val="28"/>
          <w:szCs w:val="28"/>
        </w:rPr>
        <w:t xml:space="preserve">làm tổ </w:t>
      </w:r>
      <w:r w:rsidRPr="00030035">
        <w:rPr>
          <w:rFonts w:ascii="Times New Roman" w:hAnsi="Times New Roman"/>
          <w:sz w:val="28"/>
          <w:szCs w:val="28"/>
        </w:rPr>
        <w:t xml:space="preserve">là </w:t>
      </w:r>
      <w:r w:rsidR="00DA459E" w:rsidRPr="00030035">
        <w:rPr>
          <w:rFonts w:ascii="Times New Roman" w:hAnsi="Times New Roman"/>
          <w:sz w:val="28"/>
          <w:szCs w:val="28"/>
        </w:rPr>
        <w:t xml:space="preserve">một quy trình nhiều bước phức tạp, chi phí cao, đòi hỏi sự phối hợp của các chuyên gia về hỗ trợ sinh sản, mô phôi học và di truyền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&lt;EndNote&gt;&lt;Cite&gt;&lt;Author&gt;Traeger-Synodinos&lt;/Author&gt;&lt;Year&gt;2017&lt;/Year&gt;&lt;RecNum&gt;203&lt;/RecNum&gt;&lt;DisplayText&gt;&lt;style font="Times New Roman" size="14"&gt;[57]&lt;/style&gt;&lt;/DisplayText&gt;&lt;record&gt;&lt;rec-number&gt;203&lt;/rec-number&gt;&lt;foreign-keys&gt;&lt;key app="EN" db-id="wrpavrpf4dxvteettwmpw2pizpe500zv5zrd"&gt;203&lt;/key&gt;&lt;/foreign-keys&gt;&lt;ref-type name="Journal Article"&gt;17&lt;/ref-type&gt;&lt;contributors&gt;&lt;authors&gt;&lt;author&gt;Traeger-Synodinos, Joanne&lt;/author&gt;&lt;/authors&gt;&lt;/contributors&gt;&lt;titles&gt;&lt;title&gt;Pre-implantation genetic diagnosis&lt;/title&gt;&lt;secondary-title&gt;Best Practice &amp;amp; Research Clinical Obstetrics &amp;amp; Gynaecology&lt;/secondary-title&gt;&lt;/titles&gt;&lt;periodical&gt;&lt;full-title&gt;Best Practice &amp;amp; Research Clinical Obstetrics &amp;amp; Gynaecology&lt;/full-title&gt;&lt;/periodical&gt;&lt;pages&gt;74-88&lt;/pages&gt;&lt;volume&gt;39&lt;/volume&gt;&lt;keywords&gt;&lt;keyword&gt;preimplantation genetic diagnosis&lt;/keyword&gt;&lt;keyword&gt;pre-natal diagnosis&lt;/keyword&gt;&lt;keyword&gt;HLA matching&lt;/keyword&gt;&lt;keyword&gt;reproductive genetics&lt;/keyword&gt;&lt;keyword&gt;assisted reproductive treatment&lt;/keyword&gt;&lt;/keywords&gt;&lt;dates&gt;&lt;year&gt;2017&lt;/year&gt;&lt;pub-dates&gt;&lt;date&gt;2017/02/01/&lt;/date&gt;&lt;/pub-dates&gt;&lt;/dates&gt;&lt;isbn&gt;1521-6934&lt;/isbn&gt;&lt;urls&gt;&lt;related-urls&gt;&lt;url&gt;http://www.sciencedirect.com/science/article/pii/S1521693416301183&lt;/url&gt;&lt;/related-urls&gt;&lt;/urls&gt;&lt;electronic-resource-num&gt;https://doi.org/10.1016/j.bpobgyn.2016.10.010&lt;/electronic-resource-num&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57" w:tooltip="Traeger-Synodinos, 2017 #203" w:history="1">
        <w:r w:rsidR="008C4818">
          <w:rPr>
            <w:rFonts w:ascii="Times New Roman" w:hAnsi="Times New Roman"/>
            <w:noProof/>
            <w:sz w:val="28"/>
            <w:szCs w:val="28"/>
          </w:rPr>
          <w:t>57</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00DA459E" w:rsidRPr="00030035">
        <w:rPr>
          <w:rFonts w:ascii="Times New Roman" w:hAnsi="Times New Roman"/>
          <w:sz w:val="28"/>
          <w:szCs w:val="28"/>
        </w:rPr>
        <w:t>.</w:t>
      </w:r>
    </w:p>
    <w:p w:rsidR="00A51057" w:rsidRPr="00A0504C" w:rsidRDefault="00A51057" w:rsidP="00EB2304">
      <w:pPr>
        <w:pStyle w:val="Phan3"/>
      </w:pPr>
      <w:bookmarkStart w:id="92" w:name="_Toc19172302"/>
      <w:r w:rsidRPr="00030035">
        <w:t>1.7.</w:t>
      </w:r>
      <w:r w:rsidR="00C65732">
        <w:t>7</w:t>
      </w:r>
      <w:r w:rsidRPr="00030035">
        <w:t>. Xét nghiệm di truyền học phân tử tìm đột biến gen thalassemia</w:t>
      </w:r>
      <w:bookmarkEnd w:id="92"/>
    </w:p>
    <w:p w:rsidR="00A51057" w:rsidRPr="00030035" w:rsidRDefault="00A51057" w:rsidP="00EB2304">
      <w:pPr>
        <w:spacing w:after="0" w:line="360" w:lineRule="auto"/>
        <w:ind w:firstLine="720"/>
        <w:jc w:val="both"/>
        <w:rPr>
          <w:rFonts w:ascii="Times New Roman" w:hAnsi="Times New Roman"/>
          <w:sz w:val="28"/>
          <w:szCs w:val="28"/>
        </w:rPr>
      </w:pPr>
      <w:r w:rsidRPr="00030035">
        <w:rPr>
          <w:rFonts w:ascii="Times New Roman" w:hAnsi="Times New Roman"/>
          <w:sz w:val="28"/>
          <w:szCs w:val="28"/>
        </w:rPr>
        <w:lastRenderedPageBreak/>
        <w:t>Xét nghiệm di truyền có vai trò quan trọng trong việc chẩn đoán đột biến gây bệ</w:t>
      </w:r>
      <w:r w:rsidR="005B4467">
        <w:rPr>
          <w:rFonts w:ascii="Times New Roman" w:hAnsi="Times New Roman"/>
          <w:sz w:val="28"/>
          <w:szCs w:val="28"/>
        </w:rPr>
        <w:t>nh Thalassemia</w:t>
      </w:r>
      <w:r w:rsidRPr="00030035">
        <w:rPr>
          <w:rFonts w:ascii="Times New Roman" w:hAnsi="Times New Roman"/>
          <w:sz w:val="28"/>
          <w:szCs w:val="28"/>
        </w:rPr>
        <w:t xml:space="preserve"> là một trong những bệnh đầu tiên được phân tích kỹ lưỡng ở mức độ phân tử và là mô hình để phát triển các kỹ thuật phân tích đột biến gen. Phần lớn các kỹ thuật chẩn đoán đều dựa trên PCR và sử dụng các cặp mồi hoặc mẫu dò đặc hiệu cho từng vùng/ đột biến điểm đã được xác định. Các đột biến khác như đột biến hiếm hoặc đột biến mới có thể được phát hiện bằng giải trình tự gen trực tiếp. Ngày nay có nhiều kỹ thuật xét nghiệm như ARMS-PCR, Gap-PCR, realtime-PCR, MLPA, microarray và giải trình tự gen trực tiếp. Ngoài ra còn một số kit test nhanh giúp sàng lọc ban đầu các đột biến ở bệnh thalassemia. </w:t>
      </w:r>
      <w:proofErr w:type="gramStart"/>
      <w:r w:rsidR="00372575" w:rsidRPr="00030035">
        <w:rPr>
          <w:rFonts w:ascii="Times New Roman" w:hAnsi="Times New Roman"/>
          <w:sz w:val="28"/>
          <w:szCs w:val="28"/>
        </w:rPr>
        <w:t>Có nhiều phương pháp xét nghiệm.</w:t>
      </w:r>
      <w:proofErr w:type="gramEnd"/>
    </w:p>
    <w:p w:rsidR="00A51057" w:rsidRPr="00030035" w:rsidRDefault="0060372F" w:rsidP="00EB2304">
      <w:pPr>
        <w:pStyle w:val="Phan4"/>
      </w:pPr>
      <w:bookmarkStart w:id="93" w:name="_Toc19172303"/>
      <w:r w:rsidRPr="00030035">
        <w:t>1.7.</w:t>
      </w:r>
      <w:r w:rsidR="00C65732">
        <w:t>7</w:t>
      </w:r>
      <w:r w:rsidRPr="00030035">
        <w:t xml:space="preserve">.1. </w:t>
      </w:r>
      <w:r w:rsidR="00425578" w:rsidRPr="00030035">
        <w:t xml:space="preserve">Phương pháp lai </w:t>
      </w:r>
      <w:r w:rsidR="006B0F3F">
        <w:t>A</w:t>
      </w:r>
      <w:r w:rsidR="00A6699E">
        <w:t>D</w:t>
      </w:r>
      <w:r w:rsidR="006B0F3F">
        <w:t>N</w:t>
      </w:r>
      <w:bookmarkEnd w:id="93"/>
    </w:p>
    <w:p w:rsidR="00A51057" w:rsidRPr="00030035" w:rsidRDefault="00A51057" w:rsidP="00EB2304">
      <w:pPr>
        <w:spacing w:after="0" w:line="360" w:lineRule="auto"/>
        <w:ind w:firstLine="720"/>
        <w:jc w:val="both"/>
        <w:rPr>
          <w:rFonts w:ascii="Times New Roman" w:hAnsi="Times New Roman"/>
          <w:sz w:val="28"/>
          <w:szCs w:val="28"/>
        </w:rPr>
      </w:pPr>
      <w:proofErr w:type="gramStart"/>
      <w:r w:rsidRPr="00030035">
        <w:rPr>
          <w:rFonts w:ascii="Times New Roman" w:hAnsi="Times New Roman"/>
          <w:sz w:val="28"/>
          <w:szCs w:val="28"/>
        </w:rPr>
        <w:t>Đây là kỹ thuật phối hợp mujltiplex-PCR và lai ADN để phát hiện cùng một lúc nhiều đột biến khác nhau.</w:t>
      </w:r>
      <w:proofErr w:type="gramEnd"/>
      <w:r w:rsidRPr="00030035">
        <w:rPr>
          <w:rFonts w:ascii="Times New Roman" w:hAnsi="Times New Roman"/>
          <w:sz w:val="28"/>
          <w:szCs w:val="28"/>
        </w:rPr>
        <w:t xml:space="preserve"> </w:t>
      </w:r>
      <w:proofErr w:type="gramStart"/>
      <w:r w:rsidRPr="00030035">
        <w:rPr>
          <w:rFonts w:ascii="Times New Roman" w:hAnsi="Times New Roman"/>
          <w:sz w:val="28"/>
          <w:szCs w:val="28"/>
        </w:rPr>
        <w:t>Với multiplex-PCR, các gen đột biến được tách dòng và khuếch đại.</w:t>
      </w:r>
      <w:proofErr w:type="gramEnd"/>
      <w:r w:rsidRPr="00030035">
        <w:rPr>
          <w:rFonts w:ascii="Times New Roman" w:hAnsi="Times New Roman"/>
          <w:sz w:val="28"/>
          <w:szCs w:val="28"/>
        </w:rPr>
        <w:t xml:space="preserve"> </w:t>
      </w:r>
      <w:proofErr w:type="gramStart"/>
      <w:r w:rsidRPr="00030035">
        <w:rPr>
          <w:rFonts w:ascii="Times New Roman" w:hAnsi="Times New Roman"/>
          <w:sz w:val="28"/>
          <w:szCs w:val="28"/>
        </w:rPr>
        <w:t>Sau đó các sản phẩm PCR này sẽ được lai với mẫu dò đặc hiệu đã được gắn sẵn trên màng (Strip Assay-nylon membrane).</w:t>
      </w:r>
      <w:proofErr w:type="gramEnd"/>
      <w:r w:rsidRPr="00030035">
        <w:rPr>
          <w:rFonts w:ascii="Times New Roman" w:hAnsi="Times New Roman"/>
          <w:sz w:val="28"/>
          <w:szCs w:val="28"/>
        </w:rPr>
        <w:t xml:space="preserve"> </w:t>
      </w:r>
      <w:proofErr w:type="gramStart"/>
      <w:r w:rsidRPr="00030035">
        <w:rPr>
          <w:rFonts w:ascii="Times New Roman" w:hAnsi="Times New Roman"/>
          <w:sz w:val="28"/>
          <w:szCs w:val="28"/>
        </w:rPr>
        <w:t>Phản ứng lai ADN sau đó được phát hiện bằng các cơ chất tạo màu.</w:t>
      </w:r>
      <w:proofErr w:type="gramEnd"/>
      <w:r w:rsidRPr="00030035">
        <w:rPr>
          <w:rFonts w:ascii="Times New Roman" w:hAnsi="Times New Roman"/>
          <w:sz w:val="28"/>
          <w:szCs w:val="28"/>
        </w:rPr>
        <w:t xml:space="preserve"> Kết quả lai ADN sẽ được đối chiếu với thang chuẩn để xác định loại đột biến và tình trạng đồng/ dị hợp tử ở các mẫu phân tích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&lt;EndNote&gt;&lt;Cite&gt;&lt;Author&gt;Li&lt;/Author&gt;&lt;Year&gt;2017&lt;/Year&gt;&lt;RecNum&gt;200&lt;/RecNum&gt;&lt;DisplayText&gt;&lt;style font="Times New Roman" size="14"&gt;[58]&lt;/style&gt;&lt;/DisplayText&gt;&lt;record&gt;&lt;rec-number&gt;200&lt;/rec-number&gt;&lt;foreign-keys&gt;&lt;key app="EN" db-id="wrpavrpf4dxvteettwmpw2pizpe500zv5zrd"&gt;200&lt;/key&gt;&lt;/foreign-keys&gt;&lt;ref-type name="Journal Article"&gt;17&lt;/ref-type&gt;&lt;contributors&gt;&lt;authors&gt;&lt;author&gt;Li, Chi-Kong&lt;/author&gt;&lt;/authors&gt;&lt;/contributors&gt;&lt;titles&gt;&lt;title&gt;New trend in the epidemiology of thalassaemia&lt;/title&gt;&lt;secondary-title&gt;Best Practice &amp;amp; Research Clinical Obstetrics &amp;amp; Gynaecology&lt;/secondary-title&gt;&lt;/titles&gt;&lt;periodical&gt;&lt;full-title&gt;Best Practice &amp;amp; Research Clinical Obstetrics &amp;amp; Gynaecology&lt;/full-title&gt;&lt;/periodical&gt;&lt;pages&gt;16-26&lt;/pages&gt;&lt;volume&gt;39&lt;/volume&gt;&lt;keywords&gt;&lt;keyword&gt;thalassaemia&lt;/keyword&gt;&lt;keyword&gt;mutations&lt;/keyword&gt;&lt;keyword&gt;prenatal screening&lt;/keyword&gt;&lt;keyword&gt;epidemiology&lt;/keyword&gt;&lt;/keywords&gt;&lt;dates&gt;&lt;year&gt;2017&lt;/year&gt;&lt;pub-dates&gt;&lt;date&gt;2017/02/01/&lt;/date&gt;&lt;/pub-dates&gt;&lt;/dates&gt;&lt;isbn&gt;1521-6934&lt;/isbn&gt;&lt;urls&gt;&lt;related-urls&gt;&lt;url&gt;http://www.sciencedirect.com/science/article/pii/S1521693416301213&lt;/url&gt;&lt;/related-urls&gt;&lt;/urls&gt;&lt;electronic-resource-num&gt;https://doi.org/10.1016/j.bpobgyn.2016.10.013&lt;/electronic-resource-num&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58" w:tooltip="Li, 2017 #200" w:history="1">
        <w:r w:rsidR="008C4818">
          <w:rPr>
            <w:rFonts w:ascii="Times New Roman" w:hAnsi="Times New Roman"/>
            <w:noProof/>
            <w:sz w:val="28"/>
            <w:szCs w:val="28"/>
          </w:rPr>
          <w:t>58</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Pr="00030035">
        <w:rPr>
          <w:rFonts w:ascii="Times New Roman" w:hAnsi="Times New Roman"/>
          <w:sz w:val="28"/>
          <w:szCs w:val="28"/>
        </w:rPr>
        <w:t xml:space="preserve">. Xét nghiệm này rất có ý nghĩa trong việc sàng lọc ban đầu đối với người mang gen hoặc </w:t>
      </w:r>
      <w:proofErr w:type="gramStart"/>
      <w:r w:rsidRPr="00030035">
        <w:rPr>
          <w:rFonts w:ascii="Times New Roman" w:hAnsi="Times New Roman"/>
          <w:sz w:val="28"/>
          <w:szCs w:val="28"/>
        </w:rPr>
        <w:t>thai</w:t>
      </w:r>
      <w:proofErr w:type="gramEnd"/>
      <w:r w:rsidRPr="00030035">
        <w:rPr>
          <w:rFonts w:ascii="Times New Roman" w:hAnsi="Times New Roman"/>
          <w:sz w:val="28"/>
          <w:szCs w:val="28"/>
        </w:rPr>
        <w:t xml:space="preserve"> nhi. </w:t>
      </w:r>
      <w:proofErr w:type="gramStart"/>
      <w:r w:rsidRPr="00030035">
        <w:rPr>
          <w:rFonts w:ascii="Times New Roman" w:hAnsi="Times New Roman"/>
          <w:sz w:val="28"/>
          <w:szCs w:val="28"/>
        </w:rPr>
        <w:t>Xét</w:t>
      </w:r>
      <w:r w:rsidRPr="00030035">
        <w:rPr>
          <w:rFonts w:ascii="Times New Roman" w:hAnsi="Times New Roman"/>
          <w:spacing w:val="9"/>
          <w:sz w:val="28"/>
          <w:szCs w:val="28"/>
        </w:rPr>
        <w:t xml:space="preserve"> </w:t>
      </w:r>
      <w:r w:rsidRPr="00030035">
        <w:rPr>
          <w:rFonts w:ascii="Times New Roman" w:hAnsi="Times New Roman"/>
          <w:sz w:val="28"/>
          <w:szCs w:val="28"/>
        </w:rPr>
        <w:t>nghi</w:t>
      </w:r>
      <w:r w:rsidRPr="00030035">
        <w:rPr>
          <w:rFonts w:ascii="Times New Roman" w:hAnsi="Times New Roman"/>
          <w:spacing w:val="3"/>
          <w:sz w:val="28"/>
          <w:szCs w:val="28"/>
        </w:rPr>
        <w:t>ệ</w:t>
      </w:r>
      <w:r w:rsidRPr="00030035">
        <w:rPr>
          <w:rFonts w:ascii="Times New Roman" w:hAnsi="Times New Roman"/>
          <w:sz w:val="28"/>
          <w:szCs w:val="28"/>
        </w:rPr>
        <w:t>m</w:t>
      </w:r>
      <w:r w:rsidRPr="00030035">
        <w:rPr>
          <w:rFonts w:ascii="Times New Roman" w:hAnsi="Times New Roman"/>
          <w:spacing w:val="3"/>
          <w:sz w:val="28"/>
          <w:szCs w:val="28"/>
        </w:rPr>
        <w:t xml:space="preserve"> </w:t>
      </w:r>
      <w:r w:rsidRPr="00030035">
        <w:rPr>
          <w:rFonts w:ascii="Times New Roman" w:hAnsi="Times New Roman"/>
          <w:sz w:val="28"/>
          <w:szCs w:val="28"/>
        </w:rPr>
        <w:t>xác</w:t>
      </w:r>
      <w:r w:rsidRPr="00030035">
        <w:rPr>
          <w:rFonts w:ascii="Times New Roman" w:hAnsi="Times New Roman"/>
          <w:spacing w:val="9"/>
          <w:sz w:val="28"/>
          <w:szCs w:val="28"/>
        </w:rPr>
        <w:t xml:space="preserve"> </w:t>
      </w:r>
      <w:r w:rsidRPr="00030035">
        <w:rPr>
          <w:rFonts w:ascii="Times New Roman" w:hAnsi="Times New Roman"/>
          <w:spacing w:val="3"/>
          <w:sz w:val="28"/>
          <w:szCs w:val="28"/>
        </w:rPr>
        <w:t>đ</w:t>
      </w:r>
      <w:r w:rsidRPr="00030035">
        <w:rPr>
          <w:rFonts w:ascii="Times New Roman" w:hAnsi="Times New Roman"/>
          <w:sz w:val="28"/>
          <w:szCs w:val="28"/>
        </w:rPr>
        <w:t>ịnh</w:t>
      </w:r>
      <w:r w:rsidRPr="00030035">
        <w:rPr>
          <w:rFonts w:ascii="Times New Roman" w:hAnsi="Times New Roman"/>
          <w:spacing w:val="9"/>
          <w:sz w:val="28"/>
          <w:szCs w:val="28"/>
        </w:rPr>
        <w:t xml:space="preserve"> </w:t>
      </w:r>
      <w:r w:rsidRPr="00030035">
        <w:rPr>
          <w:rFonts w:ascii="Times New Roman" w:hAnsi="Times New Roman"/>
          <w:spacing w:val="3"/>
          <w:sz w:val="28"/>
          <w:szCs w:val="28"/>
        </w:rPr>
        <w:t>đ</w:t>
      </w:r>
      <w:r w:rsidRPr="00030035">
        <w:rPr>
          <w:rFonts w:ascii="Times New Roman" w:hAnsi="Times New Roman"/>
          <w:sz w:val="28"/>
          <w:szCs w:val="28"/>
        </w:rPr>
        <w:t>ột</w:t>
      </w:r>
      <w:r w:rsidRPr="00030035">
        <w:rPr>
          <w:rFonts w:ascii="Times New Roman" w:hAnsi="Times New Roman"/>
          <w:spacing w:val="10"/>
          <w:sz w:val="28"/>
          <w:szCs w:val="28"/>
        </w:rPr>
        <w:t xml:space="preserve"> </w:t>
      </w:r>
      <w:r w:rsidRPr="00030035">
        <w:rPr>
          <w:rFonts w:ascii="Times New Roman" w:hAnsi="Times New Roman"/>
          <w:sz w:val="28"/>
          <w:szCs w:val="28"/>
        </w:rPr>
        <w:t>biến</w:t>
      </w:r>
      <w:r w:rsidRPr="00030035">
        <w:rPr>
          <w:rFonts w:ascii="Times New Roman" w:hAnsi="Times New Roman"/>
          <w:spacing w:val="8"/>
          <w:sz w:val="28"/>
          <w:szCs w:val="28"/>
        </w:rPr>
        <w:t xml:space="preserve"> </w:t>
      </w:r>
      <w:r w:rsidRPr="00030035">
        <w:rPr>
          <w:rFonts w:ascii="Times New Roman" w:hAnsi="Times New Roman"/>
          <w:sz w:val="28"/>
          <w:szCs w:val="28"/>
        </w:rPr>
        <w:t>Thalas</w:t>
      </w:r>
      <w:r w:rsidRPr="00030035">
        <w:rPr>
          <w:rFonts w:ascii="Times New Roman" w:hAnsi="Times New Roman"/>
          <w:spacing w:val="2"/>
          <w:sz w:val="28"/>
          <w:szCs w:val="28"/>
        </w:rPr>
        <w:t>se</w:t>
      </w:r>
      <w:r w:rsidRPr="00030035">
        <w:rPr>
          <w:rFonts w:ascii="Times New Roman" w:hAnsi="Times New Roman"/>
          <w:spacing w:val="-2"/>
          <w:sz w:val="28"/>
          <w:szCs w:val="28"/>
        </w:rPr>
        <w:t>m</w:t>
      </w:r>
      <w:r w:rsidRPr="00030035">
        <w:rPr>
          <w:rFonts w:ascii="Times New Roman" w:hAnsi="Times New Roman"/>
          <w:sz w:val="28"/>
          <w:szCs w:val="28"/>
        </w:rPr>
        <w:t xml:space="preserve">ia </w:t>
      </w:r>
      <w:r w:rsidRPr="00030035">
        <w:rPr>
          <w:rFonts w:ascii="Times New Roman" w:hAnsi="Times New Roman"/>
          <w:spacing w:val="2"/>
          <w:sz w:val="28"/>
          <w:szCs w:val="28"/>
        </w:rPr>
        <w:t>p</w:t>
      </w:r>
      <w:r w:rsidRPr="00030035">
        <w:rPr>
          <w:rFonts w:ascii="Times New Roman" w:hAnsi="Times New Roman"/>
          <w:sz w:val="28"/>
          <w:szCs w:val="28"/>
        </w:rPr>
        <w:t>hát</w:t>
      </w:r>
      <w:r w:rsidRPr="00030035">
        <w:rPr>
          <w:rFonts w:ascii="Times New Roman" w:hAnsi="Times New Roman"/>
          <w:spacing w:val="8"/>
          <w:sz w:val="28"/>
          <w:szCs w:val="28"/>
        </w:rPr>
        <w:t xml:space="preserve"> </w:t>
      </w:r>
      <w:r w:rsidRPr="00030035">
        <w:rPr>
          <w:rFonts w:ascii="Times New Roman" w:hAnsi="Times New Roman"/>
          <w:sz w:val="28"/>
          <w:szCs w:val="28"/>
        </w:rPr>
        <w:t>h</w:t>
      </w:r>
      <w:r w:rsidRPr="00030035">
        <w:rPr>
          <w:rFonts w:ascii="Times New Roman" w:hAnsi="Times New Roman"/>
          <w:spacing w:val="1"/>
          <w:sz w:val="28"/>
          <w:szCs w:val="28"/>
        </w:rPr>
        <w:t>i</w:t>
      </w:r>
      <w:r w:rsidRPr="00030035">
        <w:rPr>
          <w:rFonts w:ascii="Times New Roman" w:hAnsi="Times New Roman"/>
          <w:sz w:val="28"/>
          <w:szCs w:val="28"/>
        </w:rPr>
        <w:t>ện đồng</w:t>
      </w:r>
      <w:r w:rsidRPr="00030035">
        <w:rPr>
          <w:rFonts w:ascii="Times New Roman" w:hAnsi="Times New Roman"/>
          <w:spacing w:val="2"/>
          <w:sz w:val="28"/>
          <w:szCs w:val="28"/>
        </w:rPr>
        <w:t xml:space="preserve"> </w:t>
      </w:r>
      <w:r w:rsidRPr="00030035">
        <w:rPr>
          <w:rFonts w:ascii="Times New Roman" w:hAnsi="Times New Roman"/>
          <w:sz w:val="28"/>
          <w:szCs w:val="28"/>
        </w:rPr>
        <w:t>thời</w:t>
      </w:r>
      <w:r w:rsidRPr="00030035">
        <w:rPr>
          <w:rFonts w:ascii="Times New Roman" w:hAnsi="Times New Roman"/>
          <w:spacing w:val="4"/>
          <w:sz w:val="28"/>
          <w:szCs w:val="28"/>
        </w:rPr>
        <w:t xml:space="preserve"> </w:t>
      </w:r>
      <w:r w:rsidRPr="00030035">
        <w:rPr>
          <w:rFonts w:ascii="Times New Roman" w:hAnsi="Times New Roman"/>
          <w:sz w:val="28"/>
          <w:szCs w:val="28"/>
        </w:rPr>
        <w:t>21</w:t>
      </w:r>
      <w:r w:rsidRPr="00030035">
        <w:rPr>
          <w:rFonts w:ascii="Times New Roman" w:hAnsi="Times New Roman"/>
          <w:spacing w:val="4"/>
          <w:sz w:val="28"/>
          <w:szCs w:val="28"/>
        </w:rPr>
        <w:t xml:space="preserve"> </w:t>
      </w:r>
      <w:r w:rsidRPr="00030035">
        <w:rPr>
          <w:rFonts w:ascii="Times New Roman" w:hAnsi="Times New Roman"/>
          <w:spacing w:val="3"/>
          <w:sz w:val="28"/>
          <w:szCs w:val="28"/>
        </w:rPr>
        <w:t>đ</w:t>
      </w:r>
      <w:r w:rsidRPr="00030035">
        <w:rPr>
          <w:rFonts w:ascii="Times New Roman" w:hAnsi="Times New Roman"/>
          <w:sz w:val="28"/>
          <w:szCs w:val="28"/>
        </w:rPr>
        <w:t>ột</w:t>
      </w:r>
      <w:r w:rsidRPr="00030035">
        <w:rPr>
          <w:rFonts w:ascii="Times New Roman" w:hAnsi="Times New Roman"/>
          <w:spacing w:val="4"/>
          <w:sz w:val="28"/>
          <w:szCs w:val="28"/>
        </w:rPr>
        <w:t xml:space="preserve"> </w:t>
      </w:r>
      <w:r w:rsidRPr="00030035">
        <w:rPr>
          <w:rFonts w:ascii="Times New Roman" w:hAnsi="Times New Roman"/>
          <w:sz w:val="28"/>
          <w:szCs w:val="28"/>
        </w:rPr>
        <w:t>biến</w:t>
      </w:r>
      <w:r w:rsidRPr="00030035">
        <w:rPr>
          <w:rFonts w:ascii="Times New Roman" w:hAnsi="Times New Roman"/>
          <w:spacing w:val="5"/>
          <w:sz w:val="28"/>
          <w:szCs w:val="28"/>
        </w:rPr>
        <w:t xml:space="preserve"> </w:t>
      </w:r>
      <w:r w:rsidRPr="00030035">
        <w:rPr>
          <w:rFonts w:ascii="Times New Roman" w:hAnsi="Times New Roman"/>
          <w:spacing w:val="1"/>
          <w:sz w:val="28"/>
          <w:szCs w:val="28"/>
        </w:rPr>
        <w:t>α</w:t>
      </w:r>
      <w:r w:rsidRPr="00030035">
        <w:rPr>
          <w:rFonts w:ascii="Times New Roman" w:hAnsi="Times New Roman"/>
          <w:sz w:val="28"/>
          <w:szCs w:val="28"/>
        </w:rPr>
        <w:t>-Thalass</w:t>
      </w:r>
      <w:r w:rsidRPr="00030035">
        <w:rPr>
          <w:rFonts w:ascii="Times New Roman" w:hAnsi="Times New Roman"/>
          <w:spacing w:val="2"/>
          <w:sz w:val="28"/>
          <w:szCs w:val="28"/>
        </w:rPr>
        <w:t>e</w:t>
      </w:r>
      <w:r w:rsidRPr="00030035">
        <w:rPr>
          <w:rFonts w:ascii="Times New Roman" w:hAnsi="Times New Roman"/>
          <w:spacing w:val="-3"/>
          <w:sz w:val="28"/>
          <w:szCs w:val="28"/>
        </w:rPr>
        <w:t>m</w:t>
      </w:r>
      <w:r w:rsidRPr="00030035">
        <w:rPr>
          <w:rFonts w:ascii="Times New Roman" w:hAnsi="Times New Roman"/>
          <w:sz w:val="28"/>
          <w:szCs w:val="28"/>
        </w:rPr>
        <w:t>ia</w:t>
      </w:r>
      <w:r w:rsidRPr="00030035">
        <w:rPr>
          <w:rFonts w:ascii="Times New Roman" w:hAnsi="Times New Roman"/>
          <w:spacing w:val="-8"/>
          <w:sz w:val="28"/>
          <w:szCs w:val="28"/>
        </w:rPr>
        <w:t xml:space="preserve"> </w:t>
      </w:r>
      <w:r w:rsidRPr="00030035">
        <w:rPr>
          <w:rFonts w:ascii="Times New Roman" w:hAnsi="Times New Roman"/>
          <w:spacing w:val="2"/>
          <w:sz w:val="28"/>
          <w:szCs w:val="28"/>
        </w:rPr>
        <w:t xml:space="preserve">và </w:t>
      </w:r>
      <w:r w:rsidRPr="00030035">
        <w:rPr>
          <w:rFonts w:ascii="Times New Roman" w:hAnsi="Times New Roman"/>
          <w:sz w:val="28"/>
          <w:szCs w:val="28"/>
        </w:rPr>
        <w:t>22</w:t>
      </w:r>
      <w:r w:rsidRPr="00030035">
        <w:rPr>
          <w:rFonts w:ascii="Times New Roman" w:hAnsi="Times New Roman"/>
          <w:spacing w:val="6"/>
          <w:sz w:val="28"/>
          <w:szCs w:val="28"/>
        </w:rPr>
        <w:t xml:space="preserve"> </w:t>
      </w:r>
      <w:r w:rsidRPr="00030035">
        <w:rPr>
          <w:rFonts w:ascii="Times New Roman" w:hAnsi="Times New Roman"/>
          <w:spacing w:val="1"/>
          <w:sz w:val="28"/>
          <w:szCs w:val="28"/>
        </w:rPr>
        <w:t>đ</w:t>
      </w:r>
      <w:r w:rsidRPr="00030035">
        <w:rPr>
          <w:rFonts w:ascii="Times New Roman" w:hAnsi="Times New Roman"/>
          <w:sz w:val="28"/>
          <w:szCs w:val="28"/>
        </w:rPr>
        <w:t>ột</w:t>
      </w:r>
      <w:r w:rsidRPr="00030035">
        <w:rPr>
          <w:rFonts w:ascii="Times New Roman" w:hAnsi="Times New Roman"/>
          <w:spacing w:val="4"/>
          <w:sz w:val="28"/>
          <w:szCs w:val="28"/>
        </w:rPr>
        <w:t xml:space="preserve"> </w:t>
      </w:r>
      <w:r w:rsidRPr="00030035">
        <w:rPr>
          <w:rFonts w:ascii="Times New Roman" w:hAnsi="Times New Roman"/>
          <w:sz w:val="28"/>
          <w:szCs w:val="28"/>
        </w:rPr>
        <w:t>biến β-Thalas</w:t>
      </w:r>
      <w:r w:rsidRPr="00030035">
        <w:rPr>
          <w:rFonts w:ascii="Times New Roman" w:hAnsi="Times New Roman"/>
          <w:spacing w:val="2"/>
          <w:sz w:val="28"/>
          <w:szCs w:val="28"/>
        </w:rPr>
        <w:t>e</w:t>
      </w:r>
      <w:r w:rsidRPr="00030035">
        <w:rPr>
          <w:rFonts w:ascii="Times New Roman" w:hAnsi="Times New Roman"/>
          <w:spacing w:val="-2"/>
          <w:sz w:val="28"/>
          <w:szCs w:val="28"/>
        </w:rPr>
        <w:t>m</w:t>
      </w:r>
      <w:r w:rsidRPr="00030035">
        <w:rPr>
          <w:rFonts w:ascii="Times New Roman" w:hAnsi="Times New Roman"/>
          <w:spacing w:val="2"/>
          <w:sz w:val="28"/>
          <w:szCs w:val="28"/>
        </w:rPr>
        <w:t>i</w:t>
      </w:r>
      <w:r w:rsidR="00833A0F" w:rsidRPr="00030035">
        <w:rPr>
          <w:rFonts w:ascii="Times New Roman" w:hAnsi="Times New Roman"/>
          <w:sz w:val="28"/>
          <w:szCs w:val="28"/>
        </w:rPr>
        <w:t>a.</w:t>
      </w:r>
      <w:proofErr w:type="gramEnd"/>
    </w:p>
    <w:p w:rsidR="000F1D12" w:rsidRPr="00030035" w:rsidRDefault="0060372F" w:rsidP="00EB2304">
      <w:pPr>
        <w:pStyle w:val="Phan4"/>
      </w:pPr>
      <w:bookmarkStart w:id="94" w:name="_Toc19172304"/>
      <w:r w:rsidRPr="00030035">
        <w:t>1.7.</w:t>
      </w:r>
      <w:r w:rsidR="00C65732">
        <w:t>7</w:t>
      </w:r>
      <w:r w:rsidRPr="00030035">
        <w:t xml:space="preserve">.2. </w:t>
      </w:r>
      <w:r w:rsidR="00A51057" w:rsidRPr="00030035">
        <w:t>Phương pháp GAP-PCR</w:t>
      </w:r>
      <w:bookmarkEnd w:id="94"/>
    </w:p>
    <w:p w:rsidR="00A51057" w:rsidRPr="00030035" w:rsidRDefault="000F1D12" w:rsidP="00C7417F">
      <w:pPr>
        <w:spacing w:before="60" w:after="0" w:line="360" w:lineRule="auto"/>
        <w:ind w:firstLine="720"/>
        <w:jc w:val="both"/>
        <w:rPr>
          <w:rFonts w:ascii="Times New Roman" w:hAnsi="Times New Roman"/>
          <w:sz w:val="28"/>
          <w:szCs w:val="28"/>
        </w:rPr>
      </w:pPr>
      <w:r w:rsidRPr="00030035">
        <w:rPr>
          <w:rFonts w:ascii="Times New Roman" w:hAnsi="Times New Roman"/>
          <w:sz w:val="28"/>
          <w:szCs w:val="28"/>
        </w:rPr>
        <w:t>P</w:t>
      </w:r>
      <w:r w:rsidR="00A51057" w:rsidRPr="00030035">
        <w:rPr>
          <w:rFonts w:ascii="Times New Roman" w:hAnsi="Times New Roman"/>
          <w:sz w:val="28"/>
          <w:szCs w:val="28"/>
        </w:rPr>
        <w:t>hát hiện các mất đoạn lớn gây mất 1 gen hoặc 2 gen (5 đột biến: --</w:t>
      </w:r>
      <w:r w:rsidR="00A51057" w:rsidRPr="00030035">
        <w:rPr>
          <w:rFonts w:ascii="Times New Roman" w:hAnsi="Times New Roman"/>
          <w:i/>
          <w:sz w:val="28"/>
          <w:szCs w:val="28"/>
        </w:rPr>
        <w:t>SEA, --THAI, --FIL, -α4.2, -α3.7</w:t>
      </w:r>
      <w:r w:rsidR="00A51057" w:rsidRPr="00030035">
        <w:rPr>
          <w:rFonts w:ascii="Times New Roman" w:hAnsi="Times New Roman"/>
          <w:sz w:val="28"/>
          <w:szCs w:val="28"/>
        </w:rPr>
        <w:t>).</w:t>
      </w:r>
    </w:p>
    <w:p w:rsidR="000F1D12" w:rsidRPr="00030035" w:rsidRDefault="0060372F" w:rsidP="00030035">
      <w:pPr>
        <w:pStyle w:val="Phan4"/>
        <w:spacing w:before="60"/>
      </w:pPr>
      <w:bookmarkStart w:id="95" w:name="_Toc19172305"/>
      <w:r w:rsidRPr="00030035">
        <w:t>1.7.</w:t>
      </w:r>
      <w:r w:rsidR="00C65732">
        <w:t>7</w:t>
      </w:r>
      <w:r w:rsidRPr="00030035">
        <w:t xml:space="preserve">.3. </w:t>
      </w:r>
      <w:r w:rsidR="00A51057" w:rsidRPr="00030035">
        <w:t>Phương pháp ARMS-PCR</w:t>
      </w:r>
      <w:bookmarkEnd w:id="95"/>
    </w:p>
    <w:p w:rsidR="00A51057" w:rsidRPr="00030035" w:rsidRDefault="000F1D12" w:rsidP="00C7417F">
      <w:pPr>
        <w:spacing w:before="60" w:after="0" w:line="360" w:lineRule="auto"/>
        <w:ind w:firstLine="720"/>
        <w:jc w:val="both"/>
        <w:rPr>
          <w:rFonts w:ascii="Times New Roman" w:hAnsi="Times New Roman"/>
          <w:sz w:val="28"/>
          <w:szCs w:val="28"/>
        </w:rPr>
      </w:pPr>
      <w:r w:rsidRPr="00030035">
        <w:rPr>
          <w:rFonts w:ascii="Times New Roman" w:hAnsi="Times New Roman"/>
          <w:sz w:val="28"/>
          <w:szCs w:val="28"/>
        </w:rPr>
        <w:t>Đ</w:t>
      </w:r>
      <w:r w:rsidR="00A51057" w:rsidRPr="00030035">
        <w:rPr>
          <w:rFonts w:ascii="Times New Roman" w:hAnsi="Times New Roman"/>
          <w:sz w:val="28"/>
          <w:szCs w:val="28"/>
        </w:rPr>
        <w:t>ể tìm ra các đột biến điểm gây mất 1 gen α (2 loại đột biến điểm thường gặp là -α</w:t>
      </w:r>
      <w:r w:rsidR="00A51057" w:rsidRPr="00030035">
        <w:rPr>
          <w:rFonts w:ascii="Times New Roman" w:hAnsi="Times New Roman"/>
          <w:i/>
          <w:sz w:val="28"/>
          <w:szCs w:val="28"/>
          <w:vertAlign w:val="superscript"/>
        </w:rPr>
        <w:t>HbQs</w:t>
      </w:r>
      <w:r w:rsidR="00A51057" w:rsidRPr="00030035">
        <w:rPr>
          <w:rFonts w:ascii="Times New Roman" w:hAnsi="Times New Roman"/>
          <w:i/>
          <w:sz w:val="28"/>
          <w:szCs w:val="28"/>
        </w:rPr>
        <w:t>,</w:t>
      </w:r>
      <w:r w:rsidR="00A51057" w:rsidRPr="00030035">
        <w:rPr>
          <w:rFonts w:ascii="Times New Roman" w:hAnsi="Times New Roman"/>
          <w:sz w:val="28"/>
          <w:szCs w:val="28"/>
        </w:rPr>
        <w:t xml:space="preserve"> -α</w:t>
      </w:r>
      <w:r w:rsidR="00A51057" w:rsidRPr="00030035">
        <w:rPr>
          <w:rFonts w:ascii="Times New Roman" w:hAnsi="Times New Roman"/>
          <w:i/>
          <w:sz w:val="28"/>
          <w:szCs w:val="28"/>
          <w:vertAlign w:val="superscript"/>
        </w:rPr>
        <w:t>HbCs</w:t>
      </w:r>
      <w:r w:rsidR="00A51057" w:rsidRPr="00030035">
        <w:rPr>
          <w:rFonts w:ascii="Times New Roman" w:hAnsi="Times New Roman"/>
          <w:sz w:val="28"/>
          <w:szCs w:val="28"/>
        </w:rPr>
        <w:t>).</w:t>
      </w:r>
    </w:p>
    <w:p w:rsidR="000F1D12" w:rsidRPr="00030035" w:rsidRDefault="00E55F35" w:rsidP="00030035">
      <w:pPr>
        <w:pStyle w:val="Phan4"/>
        <w:spacing w:before="60"/>
      </w:pPr>
      <w:bookmarkStart w:id="96" w:name="_Toc19172306"/>
      <w:r w:rsidRPr="00030035">
        <w:lastRenderedPageBreak/>
        <w:t>1.7.</w:t>
      </w:r>
      <w:r w:rsidR="00C65732">
        <w:t>7</w:t>
      </w:r>
      <w:r w:rsidRPr="00030035">
        <w:t xml:space="preserve">.4. </w:t>
      </w:r>
      <w:r w:rsidR="00A51057" w:rsidRPr="00030035">
        <w:t>Phương pháp Multiplex PCR</w:t>
      </w:r>
      <w:bookmarkEnd w:id="96"/>
      <w:r w:rsidR="006C0B27">
        <w:t xml:space="preserve"> (PCR đa mồi)</w:t>
      </w:r>
    </w:p>
    <w:p w:rsidR="00A51057" w:rsidRPr="00030035" w:rsidRDefault="000F1D12" w:rsidP="00C7417F">
      <w:pPr>
        <w:spacing w:before="60" w:after="0" w:line="360" w:lineRule="auto"/>
        <w:ind w:firstLine="720"/>
        <w:jc w:val="both"/>
        <w:rPr>
          <w:rFonts w:ascii="Times New Roman" w:hAnsi="Times New Roman"/>
          <w:sz w:val="28"/>
          <w:szCs w:val="28"/>
        </w:rPr>
      </w:pPr>
      <w:r w:rsidRPr="00030035">
        <w:rPr>
          <w:rFonts w:ascii="Times New Roman" w:hAnsi="Times New Roman"/>
          <w:sz w:val="28"/>
          <w:szCs w:val="28"/>
        </w:rPr>
        <w:t>S</w:t>
      </w:r>
      <w:r w:rsidR="00A51057" w:rsidRPr="00030035">
        <w:rPr>
          <w:rFonts w:ascii="Times New Roman" w:hAnsi="Times New Roman"/>
          <w:sz w:val="28"/>
          <w:szCs w:val="28"/>
        </w:rPr>
        <w:t xml:space="preserve">ử dụng kỹ thuật PCR phối hợp nhiều cặp mồi có thể cùng lúc phát hiện nhiều đột biến điểm và tình trạng đồng/ dị hợp tử của các alen này trong một phản ứng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&lt;EndNote&gt;&lt;Cite&gt;&lt;Author&gt;Al-Madhani&lt;/Author&gt;&lt;Year&gt;2019&lt;/Year&gt;&lt;RecNum&gt;196&lt;/RecNum&gt;&lt;DisplayText&gt;&lt;style font="Times New Roman" size="14"&gt;[59]&lt;/style&gt;&lt;/DisplayText&gt;&lt;record&gt;&lt;rec-number&gt;196&lt;/rec-number&gt;&lt;foreign-keys&gt;&lt;key app="EN" db-id="wrpavrpf4dxvteettwmpw2pizpe500zv5zrd"&gt;196&lt;/key&gt;&lt;/foreign-keys&gt;&lt;ref-type name="Journal Article"&gt;17&lt;/ref-type&gt;&lt;contributors&gt;&lt;authors&gt;&lt;author&gt;Al-Madhani, A.&lt;/author&gt;&lt;author&gt;Pathare, A.&lt;/author&gt;&lt;author&gt;Al Zadjali, S.&lt;/author&gt;&lt;author&gt;Al Rawahi, M.&lt;/author&gt;&lt;author&gt;Al-Nabhani, I.&lt;/author&gt;&lt;author&gt;Alkindi, S.&lt;/author&gt;&lt;/authors&gt;&lt;/contributors&gt;&lt;auth-address&gt;Department of Medicine, Sohar Hospital, Sohar, Oman.&amp;#xD;Department of Haematology, Sultan Qaboos University Hospital, Oman.&amp;#xD;College of Medicine &amp;amp; Health Sciences, Muscat, Oman.&lt;/auth-address&gt;&lt;titles&gt;&lt;title&gt;The Use of HPLC as a Tool for Neonatal Cord Blood Screening of haemoglobinopathy: A Validation Study&lt;/title&gt;&lt;secondary-title&gt;Mediterr J Hematol Infect Dis&lt;/secondary-title&gt;&lt;/titles&gt;&lt;periodical&gt;&lt;full-title&gt;Mediterr J Hematol Infect Dis&lt;/full-title&gt;&lt;/periodical&gt;&lt;pages&gt;e2019005&lt;/pages&gt;&lt;volume&gt;11&lt;/volume&gt;&lt;number&gt;1&lt;/number&gt;&lt;edition&gt;2019/01/24&lt;/edition&gt;&lt;dates&gt;&lt;year&gt;2019&lt;/year&gt;&lt;/dates&gt;&lt;isbn&gt;2035-3006 (Print)&amp;#xD;2035-3006 (Linking)&lt;/isbn&gt;&lt;accession-num&gt;30671211&lt;/accession-num&gt;&lt;urls&gt;&lt;/urls&gt;&lt;custom2&gt;6328035&lt;/custom2&gt;&lt;electronic-resource-num&gt;10.4084/mjhid.2019.005&lt;/electronic-resource-num&gt;&lt;remote-database-provider&gt;NLM&lt;/remote-database-provider&gt;&lt;language&gt;eng&lt;/language&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59" w:tooltip="Al-Madhani, 2019 #196" w:history="1">
        <w:r w:rsidR="008C4818">
          <w:rPr>
            <w:rFonts w:ascii="Times New Roman" w:hAnsi="Times New Roman"/>
            <w:noProof/>
            <w:sz w:val="28"/>
            <w:szCs w:val="28"/>
          </w:rPr>
          <w:t>59</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00A51057" w:rsidRPr="00030035">
        <w:rPr>
          <w:rFonts w:ascii="Times New Roman" w:hAnsi="Times New Roman"/>
          <w:sz w:val="28"/>
          <w:szCs w:val="28"/>
        </w:rPr>
        <w:t xml:space="preserve">,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&lt;EndNote&gt;&lt;Cite&gt;&lt;Author&gt;Li&lt;/Author&gt;&lt;Year&gt;2019&lt;/Year&gt;&lt;RecNum&gt;197&lt;/RecNum&gt;&lt;DisplayText&gt;&lt;style font="Times New Roman" size="14"&gt;[60]&lt;/style&gt;&lt;/DisplayText&gt;&lt;record&gt;&lt;rec-number&gt;197&lt;/rec-number&gt;&lt;foreign-keys&gt;&lt;key app="EN" db-id="wrpavrpf4dxvteettwmpw2pizpe500zv5zrd"&gt;197&lt;/key&gt;&lt;/foreign-keys&gt;&lt;ref-type name="Journal Article"&gt;17&lt;/ref-type&gt;&lt;contributors&gt;&lt;authors&gt;&lt;author&gt;Li, D. Z.&lt;/author&gt;&lt;author&gt;Tang, H. S.&lt;/author&gt;&lt;/authors&gt;&lt;/contributors&gt;&lt;auth-address&gt;a Prenatal Diagnostic Center , Guangzhou Women and Children&amp;apos;s Medical Center affiliated to Guangzhou Medical College , Guangzhou , China.&amp;#xD;b Prenatal Diagnosis Unit , Boai Hospital of Zhongshan , Zhongshan , China.&lt;/auth-address&gt;&lt;titles&gt;&lt;title&gt;Chromosomal microarray analysis in pregnancies at risk for a molecular disorder&lt;/title&gt;&lt;secondary-title&gt;J Matern Fetal Neonatal Med&lt;/secondary-title&gt;&lt;/titles&gt;&lt;periodical&gt;&lt;full-title&gt;J Matern Fetal Neonatal Med&lt;/full-title&gt;&lt;/periodical&gt;&lt;pages&gt;1-91&lt;/pages&gt;&lt;edition&gt;2019/01/18&lt;/edition&gt;&lt;dates&gt;&lt;year&gt;2019&lt;/year&gt;&lt;pub-dates&gt;&lt;date&gt;Jan 16&lt;/date&gt;&lt;/pub-dates&gt;&lt;/dates&gt;&lt;isbn&gt;1476-4954 (Electronic)&amp;#xD;1476-4954 (Linking)&lt;/isbn&gt;&lt;accession-num&gt;30651013&lt;/accession-num&gt;&lt;urls&gt;&lt;/urls&gt;&lt;electronic-resource-num&gt;10.1080/14767058.2019.1571577&lt;/electronic-resource-num&gt;&lt;remote-database-provider&gt;NLM&lt;/remote-database-provider&gt;&lt;language&gt;eng&lt;/language&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60" w:tooltip="Li, 2019 #197" w:history="1">
        <w:r w:rsidR="008C4818">
          <w:rPr>
            <w:rFonts w:ascii="Times New Roman" w:hAnsi="Times New Roman"/>
            <w:noProof/>
            <w:sz w:val="28"/>
            <w:szCs w:val="28"/>
          </w:rPr>
          <w:t>60</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00A51057" w:rsidRPr="00030035">
        <w:rPr>
          <w:rFonts w:ascii="Times New Roman" w:hAnsi="Times New Roman"/>
          <w:sz w:val="28"/>
          <w:szCs w:val="28"/>
        </w:rPr>
        <w:t xml:space="preserve">,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&lt;EndNote&gt;&lt;Cite&gt;&lt;Author&gt;Shang&lt;/Author&gt;&lt;Year&gt;2017&lt;/Year&gt;&lt;RecNum&gt;198&lt;/RecNum&gt;&lt;DisplayText&gt;&lt;style font="Times New Roman" size="14"&gt;[61]&lt;/style&gt;&lt;/DisplayText&gt;&lt;record&gt;&lt;rec-number&gt;198&lt;/rec-number&gt;&lt;foreign-keys&gt;&lt;key app="EN" db-id="wrpavrpf4dxvteettwmpw2pizpe500zv5zrd"&gt;198&lt;/key&gt;&lt;/foreign-keys&gt;&lt;ref-type name="Journal Article"&gt;17&lt;/ref-type&gt;&lt;contributors&gt;&lt;authors&gt;&lt;author&gt;Shang, Xuan&lt;/author&gt;&lt;author&gt;Xu, Xiangmin&lt;/author&gt;&lt;/authors&gt;&lt;/contributors&gt;&lt;titles&gt;&lt;title&gt;Update in the genetics of thalassemia: What clinicians need to know&lt;/title&gt;&lt;secondary-title&gt;Best Practice &amp;amp; Research Clinical Obstetrics &amp;amp; Gynaecology&lt;/secondary-title&gt;&lt;/titles&gt;&lt;periodical&gt;&lt;full-title&gt;Best Practice &amp;amp; Research Clinical Obstetrics &amp;amp; Gynaecology&lt;/full-title&gt;&lt;/periodical&gt;&lt;pages&gt;3-15&lt;/pages&gt;&lt;volume&gt;39&lt;/volume&gt;&lt;keywords&gt;&lt;keyword&gt;thalassemia&lt;/keyword&gt;&lt;keyword&gt;molecular basis&lt;/keyword&gt;&lt;keyword&gt;genotype–phenotype correlation&lt;/keyword&gt;&lt;keyword&gt;genetic modifier&lt;/keyword&gt;&lt;/keywords&gt;&lt;dates&gt;&lt;year&gt;2017&lt;/year&gt;&lt;pub-dates&gt;&lt;date&gt;2017/02/01/&lt;/date&gt;&lt;/pub-dates&gt;&lt;/dates&gt;&lt;isbn&gt;1521-6934&lt;/isbn&gt;&lt;urls&gt;&lt;related-urls&gt;&lt;url&gt;http://www.sciencedirect.com/science/article/pii/S1521693416301201&lt;/url&gt;&lt;/related-urls&gt;&lt;/urls&gt;&lt;electronic-resource-num&gt;https://doi.org/10.1016/j.bpobgyn.2016.10.012&lt;/electronic-resource-num&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61" w:tooltip="Shang, 2017 #198" w:history="1">
        <w:r w:rsidR="008C4818">
          <w:rPr>
            <w:rFonts w:ascii="Times New Roman" w:hAnsi="Times New Roman"/>
            <w:noProof/>
            <w:sz w:val="28"/>
            <w:szCs w:val="28"/>
          </w:rPr>
          <w:t>61</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00A51057" w:rsidRPr="00030035">
        <w:rPr>
          <w:rFonts w:ascii="Times New Roman" w:hAnsi="Times New Roman"/>
          <w:sz w:val="28"/>
          <w:szCs w:val="28"/>
        </w:rPr>
        <w:t>. Một số đột biến gây bệnh thalassemia có tần suất xuất hiện cao có thể được sàng lọc bằng phương pháp này, bao gồm:</w:t>
      </w:r>
    </w:p>
    <w:p w:rsidR="00A51057" w:rsidRPr="00030035" w:rsidRDefault="00A51057" w:rsidP="00030035">
      <w:pPr>
        <w:spacing w:before="60" w:after="0" w:line="360" w:lineRule="auto"/>
        <w:jc w:val="both"/>
        <w:rPr>
          <w:rFonts w:ascii="Times New Roman" w:hAnsi="Times New Roman"/>
          <w:sz w:val="28"/>
          <w:szCs w:val="28"/>
        </w:rPr>
      </w:pPr>
      <w:r w:rsidRPr="00030035">
        <w:rPr>
          <w:rFonts w:ascii="Times New Roman" w:hAnsi="Times New Roman"/>
          <w:sz w:val="28"/>
          <w:szCs w:val="28"/>
        </w:rPr>
        <w:tab/>
        <w:t xml:space="preserve">Sáu đột biến gen α-globin: </w:t>
      </w:r>
      <w:proofErr w:type="gramStart"/>
      <w:r w:rsidRPr="00030035">
        <w:rPr>
          <w:rFonts w:ascii="Times New Roman" w:hAnsi="Times New Roman"/>
          <w:sz w:val="28"/>
          <w:szCs w:val="28"/>
        </w:rPr>
        <w:t>SEA[</w:t>
      </w:r>
      <w:proofErr w:type="gramEnd"/>
      <w:r w:rsidRPr="00030035">
        <w:rPr>
          <w:rFonts w:ascii="Times New Roman" w:hAnsi="Times New Roman"/>
          <w:sz w:val="28"/>
          <w:szCs w:val="28"/>
        </w:rPr>
        <w:t>--/αα]; THAI [--/αα]; FIL [--/αα]; α 3.7 [-α/αα]; α 4.2 [-α/αα]; HbCs [T→C].</w:t>
      </w:r>
    </w:p>
    <w:p w:rsidR="00A51057" w:rsidRPr="00030035" w:rsidRDefault="00A51057" w:rsidP="00030035">
      <w:pPr>
        <w:spacing w:before="60" w:after="0" w:line="360" w:lineRule="auto"/>
        <w:jc w:val="both"/>
        <w:rPr>
          <w:rFonts w:ascii="Times New Roman" w:hAnsi="Times New Roman"/>
          <w:sz w:val="28"/>
          <w:szCs w:val="28"/>
        </w:rPr>
      </w:pPr>
      <w:r w:rsidRPr="00030035">
        <w:rPr>
          <w:rFonts w:ascii="Times New Roman" w:hAnsi="Times New Roman"/>
          <w:sz w:val="28"/>
          <w:szCs w:val="28"/>
        </w:rPr>
        <w:tab/>
        <w:t>Tám đột biến gen β-globin: Cd95 [+A]; Cd41/42 [-TTCT]; Cd17 [A→T]; IVS I-5 [G→C]; IVS I -1 [G→T]; Cd26 [G→A]; Cd71/72 [+A]; -28 [A→G].</w:t>
      </w:r>
    </w:p>
    <w:p w:rsidR="000F1D12" w:rsidRPr="00030035" w:rsidRDefault="00E55F35" w:rsidP="00030035">
      <w:pPr>
        <w:pStyle w:val="Phan4"/>
        <w:spacing w:before="60"/>
      </w:pPr>
      <w:bookmarkStart w:id="97" w:name="_Toc19172307"/>
      <w:r w:rsidRPr="00030035">
        <w:t>1.7.</w:t>
      </w:r>
      <w:r w:rsidR="00C65732">
        <w:t>7</w:t>
      </w:r>
      <w:r w:rsidRPr="00030035">
        <w:t xml:space="preserve">.5. </w:t>
      </w:r>
      <w:r w:rsidR="00A51057" w:rsidRPr="00030035">
        <w:t>Giải trình tự gen</w:t>
      </w:r>
      <w:bookmarkEnd w:id="97"/>
    </w:p>
    <w:p w:rsidR="00A51057" w:rsidRPr="00030035" w:rsidRDefault="00A51057" w:rsidP="004C107D">
      <w:pPr>
        <w:spacing w:before="60" w:after="0" w:line="360" w:lineRule="auto"/>
        <w:ind w:firstLine="720"/>
        <w:jc w:val="both"/>
        <w:rPr>
          <w:rFonts w:ascii="Times New Roman" w:hAnsi="Times New Roman"/>
          <w:sz w:val="28"/>
          <w:szCs w:val="28"/>
        </w:rPr>
      </w:pPr>
      <w:r w:rsidRPr="00030035">
        <w:rPr>
          <w:rFonts w:ascii="Times New Roman" w:hAnsi="Times New Roman"/>
          <w:sz w:val="28"/>
          <w:szCs w:val="28"/>
        </w:rPr>
        <w:t xml:space="preserve">Giải trình tự gen là phương pháp đọc toàn bộ trình tự của đoạn gen quan tâm, từ đó mọi thay đổi trong đoạn gen đó sẽ được xác định. </w:t>
      </w:r>
      <w:proofErr w:type="gramStart"/>
      <w:r w:rsidRPr="00030035">
        <w:rPr>
          <w:rFonts w:ascii="Times New Roman" w:hAnsi="Times New Roman"/>
          <w:sz w:val="28"/>
          <w:szCs w:val="28"/>
        </w:rPr>
        <w:t>Để xét nghiệm phát hiện đột biến gen globin, các cặp mồi được thiết kế với mục tiêu phân lập được toàn bộ các gen α và/hoặc β globin.</w:t>
      </w:r>
      <w:proofErr w:type="gramEnd"/>
      <w:r w:rsidRPr="00030035">
        <w:rPr>
          <w:rFonts w:ascii="Times New Roman" w:hAnsi="Times New Roman"/>
          <w:sz w:val="28"/>
          <w:szCs w:val="28"/>
        </w:rPr>
        <w:t xml:space="preserve"> </w:t>
      </w:r>
      <w:proofErr w:type="gramStart"/>
      <w:r w:rsidRPr="00030035">
        <w:rPr>
          <w:rFonts w:ascii="Times New Roman" w:hAnsi="Times New Roman"/>
          <w:sz w:val="28"/>
          <w:szCs w:val="28"/>
        </w:rPr>
        <w:t>Sau khi giải trình tự trên máy, phần mềm máy tính sẽ ghép các đoạn đọc thành gen hoàn chỉnh và phân tích sự thay đổi trên các gen này.</w:t>
      </w:r>
      <w:proofErr w:type="gramEnd"/>
      <w:r w:rsidRPr="00030035">
        <w:rPr>
          <w:rFonts w:ascii="Times New Roman" w:hAnsi="Times New Roman"/>
          <w:sz w:val="28"/>
          <w:szCs w:val="28"/>
        </w:rPr>
        <w:t xml:space="preserve"> Kỹ thuật này thường được thực hiện cuối cùng sau khi các kỹ thuật khác không phát hiện được đột biến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&lt;EndNote&gt;&lt;Cite&gt;&lt;Author&gt;Barrett&lt;/Author&gt;&lt;Year&gt;2017&lt;/Year&gt;&lt;RecNum&gt;201&lt;/RecNum&gt;&lt;DisplayText&gt;&lt;style font="Times New Roman" size="14"&gt;[62]&lt;/style&gt;&lt;/DisplayText&gt;&lt;record&gt;&lt;rec-number&gt;201&lt;/rec-number&gt;&lt;foreign-keys&gt;&lt;key app="EN" db-id="wrpavrpf4dxvteettwmpw2pizpe500zv5zrd"&gt;201&lt;/key&gt;&lt;/foreign-keys&gt;&lt;ref-type name="Journal Article"&gt;17&lt;/ref-type&gt;&lt;contributors&gt;&lt;authors&gt;&lt;author&gt;Barrett, Angela N.&lt;/author&gt;&lt;author&gt;Saminathan, Ramasamy&lt;/author&gt;&lt;author&gt;Choolani, Mahesh&lt;/author&gt;&lt;/authors&gt;&lt;/contributors&gt;&lt;titles&gt;&lt;title&gt;Thalassaemia screening and confirmation of carriers in parents&lt;/title&gt;&lt;secondary-title&gt;Best Practice &amp;amp; Research Clinical Obstetrics &amp;amp; Gynaecology&lt;/secondary-title&gt;&lt;/titles&gt;&lt;periodical&gt;&lt;full-title&gt;Best Practice &amp;amp; Research Clinical Obstetrics &amp;amp; Gynaecology&lt;/full-title&gt;&lt;/periodical&gt;&lt;pages&gt;27-40&lt;/pages&gt;&lt;volume&gt;39&lt;/volume&gt;&lt;keywords&gt;&lt;keyword&gt;carrier screening&lt;/keyword&gt;&lt;keyword&gt;thalassaemia trait&lt;/keyword&gt;&lt;keyword&gt;haemoglobinopathy&lt;/keyword&gt;&lt;keyword&gt;red blood cell indices&lt;/keyword&gt;&lt;keyword&gt;HbA2&lt;/keyword&gt;&lt;/keywords&gt;&lt;dates&gt;&lt;year&gt;2017&lt;/year&gt;&lt;pub-dates&gt;&lt;date&gt;2017/02/01/&lt;/date&gt;&lt;/pub-dates&gt;&lt;/dates&gt;&lt;isbn&gt;1521-6934&lt;/isbn&gt;&lt;urls&gt;&lt;related-urls&gt;&lt;url&gt;http://www.sciencedirect.com/science/article/pii/S1521693416301237&lt;/url&gt;&lt;/related-urls&gt;&lt;/urls&gt;&lt;electronic-resource-num&gt;https://doi.org/10.1016/j.bpobgyn.2016.10.015&lt;/electronic-resource-num&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62" w:tooltip="Barrett, 2017 #201" w:history="1">
        <w:r w:rsidR="008C4818">
          <w:rPr>
            <w:rFonts w:ascii="Times New Roman" w:hAnsi="Times New Roman"/>
            <w:noProof/>
            <w:sz w:val="28"/>
            <w:szCs w:val="28"/>
          </w:rPr>
          <w:t>62</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Pr="00030035">
        <w:rPr>
          <w:rFonts w:ascii="Times New Roman" w:hAnsi="Times New Roman"/>
          <w:sz w:val="28"/>
          <w:szCs w:val="28"/>
        </w:rPr>
        <w:t xml:space="preserve">,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&lt;EndNote&gt;&lt;Cite&gt;&lt;Author&gt;Li&lt;/Author&gt;&lt;Year&gt;2017&lt;/Year&gt;&lt;RecNum&gt;202&lt;/RecNum&gt;&lt;DisplayText&gt;&lt;style font="Times New Roman" size="14"&gt;[63]&lt;/style&gt;&lt;/DisplayText&gt;&lt;record&gt;&lt;rec-number&gt;202&lt;/rec-number&gt;&lt;foreign-keys&gt;&lt;key app="EN" db-id="wrpavrpf4dxvteettwmpw2pizpe500zv5zrd"&gt;202&lt;/key&gt;&lt;/foreign-keys&gt;&lt;ref-type name="Journal Article"&gt;17&lt;/ref-type&gt;&lt;contributors&gt;&lt;authors&gt;&lt;author&gt;Li, Dong-Zhi&lt;/author&gt;&lt;author&gt;Yang, Yan-Dong&lt;/author&gt;&lt;/authors&gt;&lt;/contributors&gt;&lt;titles&gt;&lt;title&gt;Invasive prenatal diagnosis of fetal thalassemia&lt;/title&gt;&lt;secondary-title&gt;Best Practice &amp;amp; Research Clinical Obstetrics &amp;amp; Gynaecology&lt;/secondary-title&gt;&lt;/titles&gt;&lt;periodical&gt;&lt;full-title&gt;Best Practice &amp;amp; Research Clinical Obstetrics &amp;amp; Gynaecology&lt;/full-title&gt;&lt;/periodical&gt;&lt;pages&gt;41-52&lt;/pages&gt;&lt;volume&gt;39&lt;/volume&gt;&lt;keywords&gt;&lt;keyword&gt;thalassemia&lt;/keyword&gt;&lt;keyword&gt;prenatal diagnosis&lt;/keyword&gt;&lt;keyword&gt;molecular testing&lt;/keyword&gt;&lt;keyword&gt;amniocentesis&lt;/keyword&gt;&lt;keyword&gt;chorionic villus sampling&lt;/keyword&gt;&lt;/keywords&gt;&lt;dates&gt;&lt;year&gt;2017&lt;/year&gt;&lt;pub-dates&gt;&lt;date&gt;2017/02/01/&lt;/date&gt;&lt;/pub-dates&gt;&lt;/dates&gt;&lt;isbn&gt;1521-6934&lt;/isbn&gt;&lt;urls&gt;&lt;related-urls&gt;&lt;url&gt;http://www.sciencedirect.com/science/article/pii/S1521693416301195&lt;/url&gt;&lt;/related-urls&gt;&lt;/urls&gt;&lt;electronic-resource-num&gt;https://doi.org/10.1016/j.bpobgyn.2016.10.011&lt;/electronic-resource-num&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63" w:tooltip="Li, 2017 #202" w:history="1">
        <w:r w:rsidR="008C4818">
          <w:rPr>
            <w:rFonts w:ascii="Times New Roman" w:hAnsi="Times New Roman"/>
            <w:noProof/>
            <w:sz w:val="28"/>
            <w:szCs w:val="28"/>
          </w:rPr>
          <w:t>63</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Pr="00030035">
        <w:rPr>
          <w:rFonts w:ascii="Times New Roman" w:hAnsi="Times New Roman"/>
          <w:sz w:val="28"/>
          <w:szCs w:val="28"/>
        </w:rPr>
        <w:t xml:space="preserve">,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&lt;EndNote&gt;&lt;Cite&gt;&lt;Author&gt;Traeger-Synodinos&lt;/Author&gt;&lt;Year&gt;2017&lt;/Year&gt;&lt;RecNum&gt;203&lt;/RecNum&gt;&lt;DisplayText&gt;&lt;style font="Times New Roman" size="14"&gt;[57]&lt;/style&gt;&lt;/DisplayText&gt;&lt;record&gt;&lt;rec-number&gt;203&lt;/rec-number&gt;&lt;foreign-keys&gt;&lt;key app="EN" db-id="wrpavrpf4dxvteettwmpw2pizpe500zv5zrd"&gt;203&lt;/key&gt;&lt;/foreign-keys&gt;&lt;ref-type name="Journal Article"&gt;17&lt;/ref-type&gt;&lt;contributors&gt;&lt;authors&gt;&lt;author&gt;Traeger-Synodinos, Joanne&lt;/author&gt;&lt;/authors&gt;&lt;/contributors&gt;&lt;titles&gt;&lt;title&gt;Pre-implantation genetic diagnosis&lt;/title&gt;&lt;secondary-title&gt;Best Practice &amp;amp; Research Clinical Obstetrics &amp;amp; Gynaecology&lt;/secondary-title&gt;&lt;/titles&gt;&lt;periodical&gt;&lt;full-title&gt;Best Practice &amp;amp; Research Clinical Obstetrics &amp;amp; Gynaecology&lt;/full-title&gt;&lt;/periodical&gt;&lt;pages&gt;74-88&lt;/pages&gt;&lt;volume&gt;39&lt;/volume&gt;&lt;keywords&gt;&lt;keyword&gt;preimplantation genetic diagnosis&lt;/keyword&gt;&lt;keyword&gt;pre-natal diagnosis&lt;/keyword&gt;&lt;keyword&gt;HLA matching&lt;/keyword&gt;&lt;keyword&gt;reproductive genetics&lt;/keyword&gt;&lt;keyword&gt;assisted reproductive treatment&lt;/keyword&gt;&lt;/keywords&gt;&lt;dates&gt;&lt;year&gt;2017&lt;/year&gt;&lt;pub-dates&gt;&lt;date&gt;2017/02/01/&lt;/date&gt;&lt;/pub-dates&gt;&lt;/dates&gt;&lt;isbn&gt;1521-6934&lt;/isbn&gt;&lt;urls&gt;&lt;related-urls&gt;&lt;url&gt;http://www.sciencedirect.com/science/article/pii/S1521693416301183&lt;/url&gt;&lt;/related-urls&gt;&lt;/urls&gt;&lt;electronic-resource-num&gt;https://doi.org/10.1016/j.bpobgyn.2016.10.010&lt;/electronic-resource-num&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57" w:tooltip="Traeger-Synodinos, 2017 #203" w:history="1">
        <w:r w:rsidR="008C4818">
          <w:rPr>
            <w:rFonts w:ascii="Times New Roman" w:hAnsi="Times New Roman"/>
            <w:noProof/>
            <w:sz w:val="28"/>
            <w:szCs w:val="28"/>
          </w:rPr>
          <w:t>57</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Pr="00030035">
        <w:rPr>
          <w:rFonts w:ascii="Times New Roman" w:hAnsi="Times New Roman"/>
          <w:sz w:val="28"/>
          <w:szCs w:val="28"/>
        </w:rPr>
        <w:t>.</w:t>
      </w:r>
    </w:p>
    <w:p w:rsidR="005676A7" w:rsidRPr="00030035" w:rsidRDefault="002B1893" w:rsidP="00030035">
      <w:pPr>
        <w:pStyle w:val="Phan2"/>
        <w:spacing w:before="60"/>
      </w:pPr>
      <w:bookmarkStart w:id="98" w:name="_Toc19172308"/>
      <w:r w:rsidRPr="00030035">
        <w:t>1.</w:t>
      </w:r>
      <w:r w:rsidR="005676A7" w:rsidRPr="00030035">
        <w:t>8.</w:t>
      </w:r>
      <w:r w:rsidRPr="00030035">
        <w:t xml:space="preserve"> </w:t>
      </w:r>
      <w:r w:rsidR="005676A7" w:rsidRPr="00030035">
        <w:t>Các nghiên cứu v</w:t>
      </w:r>
      <w:r w:rsidR="004A23CF" w:rsidRPr="00030035">
        <w:t>ề</w:t>
      </w:r>
      <w:r w:rsidR="005676A7" w:rsidRPr="00030035">
        <w:t xml:space="preserve"> thalassemia và </w:t>
      </w:r>
      <w:proofErr w:type="gramStart"/>
      <w:r w:rsidR="005676A7" w:rsidRPr="00030035">
        <w:t>thai</w:t>
      </w:r>
      <w:proofErr w:type="gramEnd"/>
      <w:r w:rsidR="005676A7" w:rsidRPr="00030035">
        <w:t xml:space="preserve"> nghén ở Việt Nam và </w:t>
      </w:r>
      <w:r w:rsidR="00B343F6" w:rsidRPr="00030035">
        <w:t>T</w:t>
      </w:r>
      <w:r w:rsidR="005676A7" w:rsidRPr="00030035">
        <w:t>hế giới</w:t>
      </w:r>
      <w:bookmarkEnd w:id="98"/>
    </w:p>
    <w:p w:rsidR="005676A7" w:rsidRPr="00030035" w:rsidRDefault="005676A7" w:rsidP="00030035">
      <w:pPr>
        <w:shd w:val="clear" w:color="auto" w:fill="FFFFFF"/>
        <w:spacing w:before="60" w:after="0" w:line="360" w:lineRule="auto"/>
        <w:jc w:val="both"/>
        <w:rPr>
          <w:rFonts w:ascii="Times New Roman" w:eastAsia="Times New Roman" w:hAnsi="Times New Roman"/>
          <w:sz w:val="28"/>
          <w:szCs w:val="28"/>
        </w:rPr>
      </w:pPr>
      <w:r w:rsidRPr="00030035">
        <w:rPr>
          <w:rFonts w:ascii="Times New Roman" w:hAnsi="Times New Roman"/>
          <w:b/>
          <w:sz w:val="28"/>
          <w:szCs w:val="28"/>
        </w:rPr>
        <w:t xml:space="preserve"> </w:t>
      </w:r>
      <w:r w:rsidRPr="00030035">
        <w:rPr>
          <w:rFonts w:ascii="Times New Roman" w:eastAsia="Times New Roman" w:hAnsi="Times New Roman"/>
          <w:sz w:val="28"/>
          <w:szCs w:val="28"/>
        </w:rPr>
        <w:tab/>
        <w:t xml:space="preserve"> Nguyễn Khắc Hân Hoan và cộng sự đã nghiên cứu tầm soát và chẩn đoán trước sinh đột biến gen thalassemia từ 01/12/2007 đế</w:t>
      </w:r>
      <w:r w:rsidR="00182A37" w:rsidRPr="00030035">
        <w:rPr>
          <w:rFonts w:ascii="Times New Roman" w:eastAsia="Times New Roman" w:hAnsi="Times New Roman"/>
          <w:sz w:val="28"/>
          <w:szCs w:val="28"/>
        </w:rPr>
        <w:t>n 31/3/2010 tại bệnh viện Từ Dũ</w:t>
      </w:r>
      <w:r w:rsidR="00182A37" w:rsidRPr="00030035">
        <w:rPr>
          <w:rFonts w:ascii="Times New Roman" w:eastAsia="Times New Roman" w:hAnsi="Times New Roman"/>
          <w:sz w:val="28"/>
          <w:szCs w:val="28"/>
          <w:lang w:val="vi-VN"/>
        </w:rPr>
        <w:t>. Trong nghiên cứu này</w:t>
      </w:r>
      <w:r w:rsidRPr="00030035">
        <w:rPr>
          <w:rFonts w:ascii="Times New Roman" w:eastAsia="Times New Roman" w:hAnsi="Times New Roman"/>
          <w:sz w:val="28"/>
          <w:szCs w:val="28"/>
        </w:rPr>
        <w:t xml:space="preserve"> các thai phụ và chồng được tầm soát tình trạng mang gen bệnh thalassemia bằng xét nghiệm huyết đồ và loại trừ nguyên nhân thiếu sắt, các cặp dương tính được điện di Hb và thực hiện chẩn đoán trước sinh tìm đột biến gen cho vợ, chồng và thai. Có 26965 </w:t>
      </w:r>
      <w:proofErr w:type="gramStart"/>
      <w:r w:rsidRPr="00030035">
        <w:rPr>
          <w:rFonts w:ascii="Times New Roman" w:eastAsia="Times New Roman" w:hAnsi="Times New Roman"/>
          <w:sz w:val="28"/>
          <w:szCs w:val="28"/>
        </w:rPr>
        <w:t>thai</w:t>
      </w:r>
      <w:proofErr w:type="gramEnd"/>
      <w:r w:rsidRPr="00030035">
        <w:rPr>
          <w:rFonts w:ascii="Times New Roman" w:eastAsia="Times New Roman" w:hAnsi="Times New Roman"/>
          <w:sz w:val="28"/>
          <w:szCs w:val="28"/>
        </w:rPr>
        <w:t xml:space="preserve"> phụ tham gia tầm soát với 1058 trường hợp được khảo sát đột biến (gồm thai phụ, </w:t>
      </w:r>
      <w:r w:rsidRPr="00030035">
        <w:rPr>
          <w:rFonts w:ascii="Times New Roman" w:eastAsia="Times New Roman" w:hAnsi="Times New Roman"/>
          <w:sz w:val="28"/>
          <w:szCs w:val="28"/>
        </w:rPr>
        <w:lastRenderedPageBreak/>
        <w:t>chồng và thai). Kết quả phát hiện được đột biến alpha thalassemia chiếm 65,8%, có 21,4% thai mang kiểu gen thalassemia nặng; khả năng phát hiện bệnh của chỉ số MCH&lt;28pg là 98,7% và MCV&lt;80fl là 92,3%</w:t>
      </w:r>
      <w:r w:rsidRPr="00030035">
        <w:rPr>
          <w:rFonts w:ascii="Times New Roman" w:eastAsia="Times New Roman" w:hAnsi="Times New Roman"/>
          <w:color w:val="FF0000"/>
          <w:sz w:val="28"/>
          <w:szCs w:val="28"/>
        </w:rPr>
        <w:t xml:space="preserve"> </w:t>
      </w:r>
      <w:r w:rsidR="00DE5BEB" w:rsidRPr="00030035">
        <w:rPr>
          <w:rFonts w:ascii="Times New Roman" w:eastAsia="Times New Roman" w:hAnsi="Times New Roman"/>
          <w:sz w:val="28"/>
          <w:szCs w:val="28"/>
        </w:rPr>
        <w:fldChar w:fldCharType="begin"/>
      </w:r>
      <w:r w:rsidR="002D5217">
        <w:rPr>
          <w:rFonts w:ascii="Times New Roman" w:eastAsia="Times New Roman" w:hAnsi="Times New Roman"/>
          <w:sz w:val="28"/>
          <w:szCs w:val="28"/>
        </w:rPr>
        <w:instrText xml:space="preserve"> ADDIN EN.CITE &lt;EndNote&gt;&lt;Cite&gt;&lt;Author&gt;Nguyễn Khắc Hân Hoan và cs.&lt;/Author&gt;&lt;Year&gt;2011&lt;/Year&gt;&lt;RecNum&gt;34&lt;/RecNum&gt;&lt;DisplayText&gt;&lt;style font="Times New Roman" size="14"&gt;[64]&lt;/style&gt;&lt;/DisplayText&gt;&lt;record&gt;&lt;rec-number&gt;34&lt;/rec-number&gt;&lt;foreign-keys&gt;&lt;key app="EN" db-id="wrpavrpf4dxvteettwmpw2pizpe500zv5zrd"&gt;34&lt;/key&gt;&lt;/foreign-keys&gt;&lt;ref-type name="Journal Article"&gt;17&lt;/ref-type&gt;&lt;contributors&gt;&lt;authors&gt;&lt;author&gt;Nguyễn Khắc Hân Hoan và cs.,&lt;/author&gt;&lt;/authors&gt;&lt;/contributors&gt;&lt;titles&gt;&lt;title&gt;&lt;style face="normal" font="default" size="100%"&gt;Tầm soát và chẩn &lt;/style&gt;&lt;style face="normal" font="default" charset="238" size="100%"&gt;đoán trư&lt;/style&gt;&lt;style face="normal" font="default" size="100%"&gt;ớc sinh &lt;/style&gt;&lt;style face="normal" font="default" charset="238" size="100%"&gt;đ&lt;/style&gt;&lt;style face="normal" font="default" size="100%"&gt;ột biến gen thalassemia&lt;/style&gt;&lt;/title&gt;&lt;secondary-title&gt;Tạp chí Nghiên cứu Y học&lt;/secondary-title&gt;&lt;/titles&gt;&lt;periodical&gt;&lt;full-title&gt;Tạp chí nghiên cứu y học&lt;/full-title&gt;&lt;/periodical&gt;&lt;pages&gt;1-7&lt;/pages&gt;&lt;volume&gt;73&lt;/volume&gt;&lt;number&gt;2&lt;/number&gt;&lt;dates&gt;&lt;year&gt;2011&lt;/year&gt;&lt;/dates&gt;&lt;urls&gt;&lt;/urls&gt;&lt;/record&gt;&lt;/Cite&gt;&lt;/EndNote&gt;</w:instrText>
      </w:r>
      <w:r w:rsidR="00DE5BEB" w:rsidRPr="00030035">
        <w:rPr>
          <w:rFonts w:ascii="Times New Roman" w:eastAsia="Times New Roman" w:hAnsi="Times New Roman"/>
          <w:sz w:val="28"/>
          <w:szCs w:val="28"/>
        </w:rPr>
        <w:fldChar w:fldCharType="separate"/>
      </w:r>
      <w:r w:rsidR="002D5217">
        <w:rPr>
          <w:rFonts w:ascii="Times New Roman" w:eastAsia="Times New Roman" w:hAnsi="Times New Roman"/>
          <w:noProof/>
          <w:sz w:val="28"/>
          <w:szCs w:val="28"/>
        </w:rPr>
        <w:t>[</w:t>
      </w:r>
      <w:hyperlink w:anchor="_ENREF_64" w:tooltip="Nguyễn Khắc Hân Hoan và cs., 2011 #34" w:history="1">
        <w:r w:rsidR="008C4818">
          <w:rPr>
            <w:rFonts w:ascii="Times New Roman" w:eastAsia="Times New Roman" w:hAnsi="Times New Roman"/>
            <w:noProof/>
            <w:sz w:val="28"/>
            <w:szCs w:val="28"/>
          </w:rPr>
          <w:t>64</w:t>
        </w:r>
      </w:hyperlink>
      <w:r w:rsidR="002D5217">
        <w:rPr>
          <w:rFonts w:ascii="Times New Roman" w:eastAsia="Times New Roman" w:hAnsi="Times New Roman"/>
          <w:noProof/>
          <w:sz w:val="28"/>
          <w:szCs w:val="28"/>
        </w:rPr>
        <w:t>]</w:t>
      </w:r>
      <w:r w:rsidR="00DE5BEB" w:rsidRPr="00030035">
        <w:rPr>
          <w:rFonts w:ascii="Times New Roman" w:eastAsia="Times New Roman" w:hAnsi="Times New Roman"/>
          <w:sz w:val="28"/>
          <w:szCs w:val="28"/>
        </w:rPr>
        <w:fldChar w:fldCharType="end"/>
      </w:r>
      <w:r w:rsidRPr="00030035">
        <w:rPr>
          <w:rFonts w:ascii="Times New Roman" w:eastAsia="Times New Roman" w:hAnsi="Times New Roman"/>
          <w:sz w:val="28"/>
          <w:szCs w:val="28"/>
        </w:rPr>
        <w:t>.</w:t>
      </w:r>
    </w:p>
    <w:p w:rsidR="005676A7" w:rsidRPr="00030035" w:rsidRDefault="00182A37" w:rsidP="00030035">
      <w:pPr>
        <w:spacing w:before="60" w:after="0" w:line="360" w:lineRule="auto"/>
        <w:ind w:firstLine="720"/>
        <w:jc w:val="both"/>
        <w:rPr>
          <w:rFonts w:ascii="Times New Roman" w:hAnsi="Times New Roman"/>
          <w:sz w:val="28"/>
          <w:szCs w:val="28"/>
        </w:rPr>
      </w:pPr>
      <w:r w:rsidRPr="00030035">
        <w:rPr>
          <w:rFonts w:ascii="Times New Roman" w:hAnsi="Times New Roman"/>
          <w:sz w:val="28"/>
          <w:szCs w:val="28"/>
          <w:lang w:val="vi-VN"/>
        </w:rPr>
        <w:t xml:space="preserve">Một </w:t>
      </w:r>
      <w:r w:rsidRPr="00030035">
        <w:rPr>
          <w:rFonts w:ascii="Times New Roman" w:hAnsi="Times New Roman"/>
          <w:sz w:val="28"/>
          <w:szCs w:val="28"/>
        </w:rPr>
        <w:t xml:space="preserve">nghiên cứu </w:t>
      </w:r>
      <w:r w:rsidRPr="00030035">
        <w:rPr>
          <w:rFonts w:ascii="Times New Roman" w:hAnsi="Times New Roman"/>
          <w:sz w:val="28"/>
          <w:szCs w:val="28"/>
          <w:lang w:val="vi-VN"/>
        </w:rPr>
        <w:t xml:space="preserve">của </w:t>
      </w:r>
      <w:r w:rsidR="005676A7" w:rsidRPr="00030035">
        <w:rPr>
          <w:rFonts w:ascii="Times New Roman" w:hAnsi="Times New Roman"/>
          <w:sz w:val="28"/>
          <w:szCs w:val="28"/>
        </w:rPr>
        <w:t xml:space="preserve">Bạch Khánh Hòa và Nguyễn Quốc Cường áp dụng kỹ thuật sinh học phân tử để tìm hiểu một số đột biến gây β-thalassemia ở người miền Bắc Việt Nam trên 46 người bệnh β- thalassemia, dùng kỹ thuật PCR multiplex để xác định những đột biến của chuỗi β-globin. ADN được tách từ máu toàn phần </w:t>
      </w:r>
      <w:proofErr w:type="gramStart"/>
      <w:r w:rsidR="005676A7" w:rsidRPr="00030035">
        <w:rPr>
          <w:rFonts w:ascii="Times New Roman" w:hAnsi="Times New Roman"/>
          <w:sz w:val="28"/>
          <w:szCs w:val="28"/>
        </w:rPr>
        <w:t>theo</w:t>
      </w:r>
      <w:proofErr w:type="gramEnd"/>
      <w:r w:rsidR="005676A7" w:rsidRPr="00030035">
        <w:rPr>
          <w:rFonts w:ascii="Times New Roman" w:hAnsi="Times New Roman"/>
          <w:sz w:val="28"/>
          <w:szCs w:val="28"/>
        </w:rPr>
        <w:t xml:space="preserve"> phương pháp Perchlorat sodium. Các mẫu ADN sau khi tách được tiến hành phản ứng PCR multiplex với các cặp mồi để phát hiện những đột biến hay gặp nhất ở khu vực Đông Nam Á và Nam Trung Quốc: FS 41/42 (-CTTT), </w:t>
      </w:r>
      <w:r w:rsidR="00175EFF" w:rsidRPr="00030035">
        <w:rPr>
          <w:rFonts w:ascii="Times New Roman" w:hAnsi="Times New Roman"/>
          <w:sz w:val="28"/>
          <w:szCs w:val="28"/>
        </w:rPr>
        <w:t>codon</w:t>
      </w:r>
      <w:r w:rsidR="005676A7" w:rsidRPr="00030035">
        <w:rPr>
          <w:rFonts w:ascii="Times New Roman" w:hAnsi="Times New Roman"/>
          <w:sz w:val="28"/>
          <w:szCs w:val="28"/>
        </w:rPr>
        <w:t xml:space="preserve"> 17 (A-T), FS 71/72 (A+), </w:t>
      </w:r>
      <w:r w:rsidR="00175EFF" w:rsidRPr="00030035">
        <w:rPr>
          <w:rFonts w:ascii="Times New Roman" w:hAnsi="Times New Roman"/>
          <w:sz w:val="28"/>
          <w:szCs w:val="28"/>
        </w:rPr>
        <w:t>codon</w:t>
      </w:r>
      <w:r w:rsidR="005676A7" w:rsidRPr="00030035">
        <w:rPr>
          <w:rFonts w:ascii="Times New Roman" w:hAnsi="Times New Roman"/>
          <w:sz w:val="28"/>
          <w:szCs w:val="28"/>
        </w:rPr>
        <w:t xml:space="preserve"> 29 (A-G), </w:t>
      </w:r>
      <w:r w:rsidR="00175EFF" w:rsidRPr="00030035">
        <w:rPr>
          <w:rFonts w:ascii="Times New Roman" w:hAnsi="Times New Roman"/>
          <w:sz w:val="28"/>
          <w:szCs w:val="28"/>
        </w:rPr>
        <w:t>codon</w:t>
      </w:r>
      <w:r w:rsidR="005676A7" w:rsidRPr="00030035">
        <w:rPr>
          <w:rFonts w:ascii="Times New Roman" w:hAnsi="Times New Roman"/>
          <w:sz w:val="28"/>
          <w:szCs w:val="28"/>
        </w:rPr>
        <w:t xml:space="preserve"> 28 (A-G), IVS II- 654(C-T). Kết quả là c</w:t>
      </w:r>
      <w:r w:rsidR="00073984" w:rsidRPr="00030035">
        <w:rPr>
          <w:rFonts w:ascii="Times New Roman" w:hAnsi="Times New Roman"/>
          <w:sz w:val="28"/>
          <w:szCs w:val="28"/>
        </w:rPr>
        <w:t>ó 52,1% đột biến ở codon 17 (A-</w:t>
      </w:r>
      <w:r w:rsidR="005676A7" w:rsidRPr="00030035">
        <w:rPr>
          <w:rFonts w:ascii="Times New Roman" w:hAnsi="Times New Roman"/>
          <w:sz w:val="28"/>
          <w:szCs w:val="28"/>
        </w:rPr>
        <w:t>T) và 32,1</w:t>
      </w:r>
      <w:r w:rsidR="00174BE8" w:rsidRPr="00030035">
        <w:rPr>
          <w:rFonts w:ascii="Times New Roman" w:hAnsi="Times New Roman"/>
          <w:sz w:val="28"/>
          <w:szCs w:val="28"/>
        </w:rPr>
        <w:t>5% là đột biến FS 41/42 (-CTTT)</w:t>
      </w:r>
      <w:r w:rsidR="005676A7" w:rsidRPr="00030035">
        <w:rPr>
          <w:rFonts w:ascii="Times New Roman" w:hAnsi="Times New Roman"/>
          <w:sz w:val="28"/>
          <w:szCs w:val="28"/>
        </w:rPr>
        <w:t xml:space="preserve">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&lt;EndNote&gt;&lt;Cite&gt;&lt;Author&gt;Cường&lt;/Author&gt;&lt;RecNum&gt;167&lt;/RecNum&gt;&lt;DisplayText&gt;&lt;style font="Times New Roman" size="14"&gt;[65]&lt;/style&gt;&lt;/DisplayText&gt;&lt;record&gt;&lt;rec-number&gt;167&lt;/rec-number&gt;&lt;foreign-keys&gt;&lt;key app="EN" db-id="wrpavrpf4dxvteettwmpw2pizpe500zv5zrd"&gt;167&lt;/key&gt;&lt;/foreign-keys&gt;&lt;ref-type name="Journal Article"&gt;17&lt;/ref-type&gt;&lt;contributors&gt;&lt;authors&gt;&lt;author&gt;&lt;style face="normal" font="default" size="100%"&gt;Bạch Khánh Hòa, Nguyễn Quốc C&lt;/style&gt;&lt;style face="normal" font="default" charset="163" size="100%"&gt;ư&lt;/style&gt;&lt;style face="normal" font="default" size="100%"&gt;ờng&lt;/style&gt;&lt;/author&gt;&lt;/authors&gt;&lt;/contributors&gt;&lt;titles&gt;&lt;title&gt;&lt;style face="normal" font="default" size="100%"&gt;Tìm hiểu một số &lt;/style&gt;&lt;style face="normal" font="default" charset="238" size="100%"&gt;đ&lt;/style&gt;&lt;style face="normal" font="default" size="100%"&gt;ột biến gây &lt;/style&gt;&lt;style face="normal" font="default" charset="161" size="100%"&gt;β-thalassemia &lt;/style&gt;&lt;style face="normal" font="default" size="100%"&gt;ở ng&lt;/style&gt;&lt;style face="normal" font="default" charset="163" size="100%"&gt;ư&lt;/style&gt;&lt;style face="normal" font="default" size="100%"&gt;ời miền Bắc Việt Nam&lt;/style&gt;&lt;/title&gt;&lt;secondary-title&gt;Tạp chí nghiên cứu y học &lt;/secondary-title&gt;&lt;/titles&gt;&lt;periodical&gt;&lt;full-title&gt;Tạp chí nghiên cứu y học&lt;/full-title&gt;&lt;/periodical&gt;&lt;pages&gt;15-17&lt;/pages&gt;&lt;volume&gt;40&lt;/volume&gt;&lt;number&gt;1&lt;/number&gt;&lt;dates&gt;&lt;year&gt;2006&lt;/year&gt;&lt;/dates&gt;&lt;urls&gt;&lt;/urls&gt;&lt;/record&gt;&lt;/Cite&gt;&lt;/EndNote&gt;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65" w:tooltip="Bạch Khánh Hòa, 2006 #167" w:history="1">
        <w:r w:rsidR="008C4818">
          <w:rPr>
            <w:rFonts w:ascii="Times New Roman" w:hAnsi="Times New Roman"/>
            <w:noProof/>
            <w:sz w:val="28"/>
            <w:szCs w:val="28"/>
          </w:rPr>
          <w:t>65</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00174BE8" w:rsidRPr="00030035">
        <w:rPr>
          <w:rFonts w:ascii="Times New Roman" w:hAnsi="Times New Roman"/>
          <w:sz w:val="28"/>
          <w:szCs w:val="28"/>
        </w:rPr>
        <w:t>.</w:t>
      </w:r>
    </w:p>
    <w:p w:rsidR="005676A7" w:rsidRPr="00030035" w:rsidRDefault="00182A37" w:rsidP="00030035">
      <w:pPr>
        <w:spacing w:before="60" w:after="0" w:line="360" w:lineRule="auto"/>
        <w:ind w:firstLine="720"/>
        <w:jc w:val="both"/>
        <w:rPr>
          <w:rFonts w:ascii="Times New Roman" w:hAnsi="Times New Roman"/>
          <w:sz w:val="28"/>
          <w:szCs w:val="28"/>
        </w:rPr>
      </w:pPr>
      <w:r w:rsidRPr="00030035">
        <w:rPr>
          <w:rFonts w:ascii="Times New Roman" w:hAnsi="Times New Roman"/>
          <w:sz w:val="28"/>
          <w:szCs w:val="28"/>
          <w:lang w:val="vi-VN"/>
        </w:rPr>
        <w:t xml:space="preserve">Năm 2008, </w:t>
      </w:r>
      <w:r w:rsidR="005676A7" w:rsidRPr="00030035">
        <w:rPr>
          <w:rFonts w:ascii="Times New Roman" w:hAnsi="Times New Roman"/>
          <w:sz w:val="28"/>
          <w:szCs w:val="28"/>
        </w:rPr>
        <w:t xml:space="preserve">Dương Bá Trực và cộng sự nghiên cứu ứng dụng kỹ thuật sàng lọc beta-thalassemia ở cộng đồng bằng xét nghiệm đo sức bền thẩm thấu hồng cầu và đo thể tích trung bình hồng cầu (MCV) trên 664 người dân tộc Thái và Giấy tại Lai Châu và Điện Biên. Phương pháp đo sức bền thẩm thấu hồng cầu dễ dàng thực hiện tại tuyến cơ sở, không cần trang bị máy móc gì; lấy 20µl máu cho vào dung dịch NaCl 0,35% và nhận định kết quả sau 5 phút. Đo thể tích trung bình hồng cầu bằng máy tự động tổng phân tích tế bào máu. Kết quả là kỹ thuật đo sức bền thẩm thấu hồng cầu có thể sàng lọc được 80% người mang gen β-thalassemia và 53% người mang gen HbE; kỹ thuật đo MVC có thể sàng lọc được tới 95% người mang gen β-thalassemia và 84% người mang gen HbE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&lt;EndNote&gt;&lt;Cite&gt;&lt;Author&gt;cs&lt;/Author&gt;&lt;RecNum&gt;168&lt;/RecNum&gt;&lt;DisplayText&gt;&lt;style font="Times New Roman" size="14"&gt;[66]&lt;/style&gt;&lt;/DisplayText&gt;&lt;record&gt;&lt;rec-number&gt;168&lt;/rec-number&gt;&lt;foreign-keys&gt;&lt;key app="EN" db-id="wrpavrpf4dxvteettwmpw2pizpe500zv5zrd"&gt;168&lt;/key&gt;&lt;/foreign-keys&gt;&lt;ref-type name="Journal Article"&gt;17&lt;/ref-type&gt;&lt;contributors&gt;&lt;authors&gt;&lt;author&gt;&lt;style face="normal" font="default" size="100%"&gt;D&lt;/style&gt;&lt;style face="normal" font="default" charset="163" size="100%"&gt;ương Bá Tr&lt;/style&gt;&lt;style face="normal" font="default" size="100%"&gt;ực, Trần Thị Hồng Hà, Tạ Thị Thu Hòa và cs&lt;/style&gt;&lt;/author&gt;&lt;/authors&gt;&lt;/contributors&gt;&lt;titles&gt;&lt;title&gt;&lt;style face="normal" font="default" size="100%"&gt;Nghiên cứu ứng dụng kỹ thuật sàng lọc beta-thalassemia ở cộng &lt;/style&gt;&lt;style face="normal" font="default" charset="238" size="100%"&gt;đ&lt;/style&gt;&lt;style face="normal" font="default" size="100%"&gt;ồng&lt;/style&gt;&lt;/title&gt;&lt;secondary-title&gt;Tạp chí nghiên cứu y học &lt;/secondary-title&gt;&lt;/titles&gt;&lt;periodical&gt;&lt;full-title&gt;Tạp chí nghiên cứu y học&lt;/full-title&gt;&lt;/periodical&gt;&lt;pages&gt;229-232&lt;/pages&gt;&lt;volume&gt;57&lt;/volume&gt;&lt;number&gt;4&lt;/number&gt;&lt;dates&gt;&lt;year&gt;2008&lt;/year&gt;&lt;/dates&gt;&lt;urls&gt;&lt;/urls&gt;&lt;/record&gt;&lt;/Cite&gt;&lt;/EndNote&gt;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66" w:tooltip="Dương Bá Trực, 2008 #168" w:history="1">
        <w:r w:rsidR="008C4818">
          <w:rPr>
            <w:rFonts w:ascii="Times New Roman" w:hAnsi="Times New Roman"/>
            <w:noProof/>
            <w:sz w:val="28"/>
            <w:szCs w:val="28"/>
          </w:rPr>
          <w:t>66</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005676A7" w:rsidRPr="00030035">
        <w:rPr>
          <w:rFonts w:ascii="Times New Roman" w:hAnsi="Times New Roman"/>
          <w:sz w:val="28"/>
          <w:szCs w:val="28"/>
        </w:rPr>
        <w:t>.</w:t>
      </w:r>
    </w:p>
    <w:p w:rsidR="005676A7" w:rsidRPr="00032405" w:rsidRDefault="00032405" w:rsidP="00030035">
      <w:pPr>
        <w:spacing w:before="60" w:after="0" w:line="360" w:lineRule="auto"/>
        <w:ind w:firstLine="720"/>
        <w:jc w:val="both"/>
        <w:rPr>
          <w:rFonts w:ascii="Times New Roman" w:hAnsi="Times New Roman"/>
          <w:sz w:val="28"/>
          <w:szCs w:val="28"/>
        </w:rPr>
      </w:pPr>
      <w:r w:rsidRPr="00032405">
        <w:rPr>
          <w:rFonts w:ascii="Times New Roman" w:hAnsi="Times New Roman"/>
          <w:sz w:val="28"/>
          <w:szCs w:val="28"/>
        </w:rPr>
        <w:t>Ấn Độ là một quốc gia đa sắc tộc với dân số xấp xỉ 1</w:t>
      </w:r>
      <w:proofErr w:type="gramStart"/>
      <w:r w:rsidRPr="00032405">
        <w:rPr>
          <w:rFonts w:ascii="Times New Roman" w:hAnsi="Times New Roman"/>
          <w:sz w:val="28"/>
          <w:szCs w:val="28"/>
        </w:rPr>
        <w:t>,2</w:t>
      </w:r>
      <w:proofErr w:type="gramEnd"/>
      <w:r w:rsidRPr="00032405">
        <w:rPr>
          <w:rFonts w:ascii="Times New Roman" w:hAnsi="Times New Roman"/>
          <w:sz w:val="28"/>
          <w:szCs w:val="28"/>
        </w:rPr>
        <w:t xml:space="preserve"> tỷ. Một nghiên cứu về tần số gen của </w:t>
      </w:r>
      <w:r w:rsidR="00E2205C">
        <w:rPr>
          <w:rFonts w:ascii="Times New Roman" w:hAnsi="Times New Roman"/>
          <w:sz w:val="28"/>
          <w:szCs w:val="28"/>
        </w:rPr>
        <w:t>bệnh beta thalassemia thể nhẹ (</w:t>
      </w:r>
      <w:r w:rsidRPr="00032405">
        <w:rPr>
          <w:rFonts w:ascii="Times New Roman" w:hAnsi="Times New Roman"/>
          <w:sz w:val="28"/>
          <w:szCs w:val="28"/>
        </w:rPr>
        <w:t>βTT</w:t>
      </w:r>
      <w:r w:rsidR="00E2205C">
        <w:rPr>
          <w:rFonts w:ascii="Times New Roman" w:hAnsi="Times New Roman"/>
          <w:sz w:val="28"/>
          <w:szCs w:val="28"/>
        </w:rPr>
        <w:t>)</w:t>
      </w:r>
      <w:r w:rsidRPr="00032405">
        <w:rPr>
          <w:rFonts w:ascii="Times New Roman" w:hAnsi="Times New Roman"/>
          <w:sz w:val="28"/>
          <w:szCs w:val="28"/>
        </w:rPr>
        <w:t xml:space="preserve"> và bệnh huyết sắc tố khác tiến hành trên 11090 học sinh từ 11 đến 18 tuổi ở ba khu vực khác </w:t>
      </w:r>
      <w:r w:rsidRPr="00032405">
        <w:rPr>
          <w:rFonts w:ascii="Times New Roman" w:hAnsi="Times New Roman"/>
          <w:sz w:val="28"/>
          <w:szCs w:val="28"/>
        </w:rPr>
        <w:lastRenderedPageBreak/>
        <w:t>nhau của Ấn Độ cho kết quả là nhóm mang gen βTT chiếm tỷ lệ là 4</w:t>
      </w:r>
      <w:proofErr w:type="gramStart"/>
      <w:r w:rsidRPr="00032405">
        <w:rPr>
          <w:rFonts w:ascii="Times New Roman" w:hAnsi="Times New Roman"/>
          <w:sz w:val="28"/>
          <w:szCs w:val="28"/>
        </w:rPr>
        <w:t>,05</w:t>
      </w:r>
      <w:proofErr w:type="gramEnd"/>
      <w:r w:rsidRPr="00032405">
        <w:rPr>
          <w:rFonts w:ascii="Times New Roman" w:hAnsi="Times New Roman"/>
          <w:sz w:val="28"/>
          <w:szCs w:val="28"/>
        </w:rPr>
        <w:t xml:space="preserve">%, tỷ lệ sinh ra con thalassemia đồng hợp tử mỗi năm là  11.316 người - cao hơn các báo cáo trước đây. Những </w:t>
      </w:r>
      <w:r w:rsidR="00B36E7F">
        <w:rPr>
          <w:rFonts w:ascii="Times New Roman" w:hAnsi="Times New Roman"/>
          <w:sz w:val="28"/>
          <w:szCs w:val="28"/>
        </w:rPr>
        <w:t>trường hợp</w:t>
      </w:r>
      <w:r w:rsidRPr="00032405">
        <w:rPr>
          <w:rFonts w:ascii="Times New Roman" w:hAnsi="Times New Roman"/>
          <w:sz w:val="28"/>
          <w:szCs w:val="28"/>
        </w:rPr>
        <w:t xml:space="preserve"> này đòi hỏi các chương trình sàng lọc và các phương tiện chẩn đoán trước sinh cũng như tăng chương trình nhận thức và giáo dục để kiểm soát việc sinh ra những trẻ mang gen đồng hợp tử thalassemia. Do đó Ấn Độ cần thực hiện khẩn cấp các biện pháp kiểm soát bệnh thalassemia một cách phù hợp</w:t>
      </w:r>
      <w:r w:rsidR="005676A7" w:rsidRPr="00032405">
        <w:rPr>
          <w:rFonts w:ascii="Times New Roman" w:hAnsi="Times New Roman"/>
          <w:sz w:val="28"/>
          <w:szCs w:val="28"/>
        </w:rPr>
        <w:t xml:space="preserve"> </w:t>
      </w:r>
      <w:r w:rsidR="00DE5BEB" w:rsidRPr="0003240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&lt;EndNote&gt;&lt;Cite&gt;&lt;Author&gt;Madan&lt;/Author&gt;&lt;Year&gt;2010&lt;/Year&gt;&lt;RecNum&gt;169&lt;/RecNum&gt;&lt;DisplayText&gt;&lt;style font="Times New Roman" size="14"&gt;[67]&lt;/style&gt;&lt;/DisplayText&gt;&lt;record&gt;&lt;rec-number&gt;169&lt;/rec-number&gt;&lt;foreign-keys&gt;&lt;key app="EN" db-id="wrpavrpf4dxvteettwmpw2pizpe500zv5zrd"&gt;169&lt;/key&gt;&lt;/foreign-keys&gt;&lt;ref-type name="Journal Article"&gt;17&lt;/ref-type&gt;&lt;contributors&gt;&lt;authors&gt;&lt;author&gt;Madan, Nishi&lt;/author&gt;&lt;author&gt;Sharma, Satendra&lt;/author&gt;&lt;author&gt;Sood, S. K.&lt;/author&gt;&lt;author&gt;Colah, Roshan&lt;/author&gt;&lt;author&gt;Bhatia, H. M.&lt;/author&gt;&lt;/authors&gt;&lt;/contributors&gt;&lt;titles&gt;&lt;title&gt;Frequency of β-thalassemia trait and other hemoglobinopathies in northern and western India&lt;/title&gt;&lt;secondary-title&gt;Indian Journal of Human Genetics&lt;/secondary-title&gt;&lt;/titles&gt;&lt;periodical&gt;&lt;full-title&gt;Indian Journal of Human Genetics&lt;/full-title&gt;&lt;/periodical&gt;&lt;pages&gt;16-25&lt;/pages&gt;&lt;volume&gt;16&lt;/volume&gt;&lt;number&gt;1&lt;/number&gt;&lt;dates&gt;&lt;year&gt;2010&lt;/year&gt;&lt;pub-dates&gt;&lt;date&gt;Jan-Apr&lt;/date&gt;&lt;/pub-dates&gt;&lt;/dates&gt;&lt;pub-location&gt;India&lt;/pub-location&gt;&lt;publisher&gt;Medknow Publications&lt;/publisher&gt;&lt;isbn&gt;0971-6866&amp;#xD;1998-362X&lt;/isbn&gt;&lt;accession-num&gt;PMC2927789&lt;/accession-num&gt;&lt;urls&gt;&lt;related-urls&gt;&lt;url&gt;http://www.ncbi.nlm.nih.gov/pmc/articles/PMC2927789/&lt;/url&gt;&lt;/related-urls&gt;&lt;/urls&gt;&lt;electronic-resource-num&gt;10.4103/0971-6866.64941&lt;/electronic-resource-num&gt;&lt;remote-database-name&gt;PMC&lt;/remote-database-name&gt;&lt;/record&gt;&lt;/Cite&gt;&lt;/EndNote&gt;</w:instrText>
      </w:r>
      <w:r w:rsidR="00DE5BEB" w:rsidRPr="00032405">
        <w:rPr>
          <w:rFonts w:ascii="Times New Roman" w:hAnsi="Times New Roman"/>
          <w:sz w:val="28"/>
          <w:szCs w:val="28"/>
        </w:rPr>
        <w:fldChar w:fldCharType="separate"/>
      </w:r>
      <w:r w:rsidR="002D5217">
        <w:rPr>
          <w:rFonts w:ascii="Times New Roman" w:hAnsi="Times New Roman"/>
          <w:noProof/>
          <w:sz w:val="28"/>
          <w:szCs w:val="28"/>
        </w:rPr>
        <w:t>[</w:t>
      </w:r>
      <w:hyperlink w:anchor="_ENREF_67" w:tooltip="Madan, 2010 #169" w:history="1">
        <w:r w:rsidR="008C4818">
          <w:rPr>
            <w:rFonts w:ascii="Times New Roman" w:hAnsi="Times New Roman"/>
            <w:noProof/>
            <w:sz w:val="28"/>
            <w:szCs w:val="28"/>
          </w:rPr>
          <w:t>67</w:t>
        </w:r>
      </w:hyperlink>
      <w:r w:rsidR="002D5217">
        <w:rPr>
          <w:rFonts w:ascii="Times New Roman" w:hAnsi="Times New Roman"/>
          <w:noProof/>
          <w:sz w:val="28"/>
          <w:szCs w:val="28"/>
        </w:rPr>
        <w:t>]</w:t>
      </w:r>
      <w:r w:rsidR="00DE5BEB" w:rsidRPr="00032405">
        <w:rPr>
          <w:rFonts w:ascii="Times New Roman" w:hAnsi="Times New Roman"/>
          <w:sz w:val="28"/>
          <w:szCs w:val="28"/>
        </w:rPr>
        <w:fldChar w:fldCharType="end"/>
      </w:r>
      <w:r w:rsidR="005676A7" w:rsidRPr="00032405">
        <w:rPr>
          <w:rFonts w:ascii="Times New Roman" w:hAnsi="Times New Roman"/>
          <w:sz w:val="28"/>
          <w:szCs w:val="28"/>
        </w:rPr>
        <w:t>.</w:t>
      </w:r>
    </w:p>
    <w:p w:rsidR="005676A7" w:rsidRPr="00030035" w:rsidRDefault="005676A7" w:rsidP="00030035">
      <w:pPr>
        <w:spacing w:before="60" w:after="0" w:line="360" w:lineRule="auto"/>
        <w:ind w:firstLine="720"/>
        <w:jc w:val="both"/>
        <w:rPr>
          <w:rFonts w:ascii="Times New Roman" w:hAnsi="Times New Roman"/>
          <w:sz w:val="28"/>
          <w:szCs w:val="28"/>
        </w:rPr>
      </w:pPr>
      <w:r w:rsidRPr="00030035">
        <w:rPr>
          <w:rFonts w:ascii="Times New Roman" w:hAnsi="Times New Roman"/>
          <w:sz w:val="28"/>
          <w:szCs w:val="28"/>
        </w:rPr>
        <w:t xml:space="preserve">    </w:t>
      </w:r>
      <w:r w:rsidR="00182A37" w:rsidRPr="00030035">
        <w:rPr>
          <w:rFonts w:ascii="Times New Roman" w:hAnsi="Times New Roman"/>
          <w:sz w:val="28"/>
          <w:szCs w:val="28"/>
          <w:lang w:val="vi-VN"/>
        </w:rPr>
        <w:t>T</w:t>
      </w:r>
      <w:r w:rsidR="00182A37" w:rsidRPr="00030035">
        <w:rPr>
          <w:rFonts w:ascii="Times New Roman" w:hAnsi="Times New Roman"/>
          <w:sz w:val="28"/>
          <w:szCs w:val="28"/>
        </w:rPr>
        <w:t>rong thời gian từ 1998 đến 2011</w:t>
      </w:r>
      <w:r w:rsidR="00182A37" w:rsidRPr="00030035">
        <w:rPr>
          <w:rFonts w:ascii="Times New Roman" w:hAnsi="Times New Roman"/>
          <w:sz w:val="28"/>
          <w:szCs w:val="28"/>
          <w:lang w:val="vi-VN"/>
        </w:rPr>
        <w:t xml:space="preserve">, </w:t>
      </w:r>
      <w:r w:rsidRPr="00030035">
        <w:rPr>
          <w:rFonts w:ascii="Times New Roman" w:hAnsi="Times New Roman"/>
          <w:sz w:val="28"/>
          <w:szCs w:val="28"/>
        </w:rPr>
        <w:t>Ching-Tien Peng và cộng sự nghiên cứu chẩn đoán trước sinh bệnh thalassemia và bệnh hemoglobin ở 1240 trường hợp thai nghén có nguy cơ cao bị phù thai alpha thalassemia và bị beta thalassemia nặng.</w:t>
      </w:r>
      <w:r w:rsidR="00182A37" w:rsidRPr="00030035">
        <w:rPr>
          <w:rFonts w:ascii="Times New Roman" w:hAnsi="Times New Roman"/>
          <w:sz w:val="28"/>
          <w:szCs w:val="28"/>
          <w:lang w:val="vi-VN"/>
        </w:rPr>
        <w:t xml:space="preserve"> </w:t>
      </w:r>
      <w:r w:rsidRPr="00030035">
        <w:rPr>
          <w:rFonts w:ascii="Times New Roman" w:hAnsi="Times New Roman"/>
          <w:sz w:val="28"/>
          <w:szCs w:val="28"/>
        </w:rPr>
        <w:t>Trong số 1240 trường hợp này có 87% được chọc ối, 10% sinh thiết gai rau và 3% lấy máu cuống rốn. Kết quả chẩn đoán trước sinh là: 21</w:t>
      </w:r>
      <w:proofErr w:type="gramStart"/>
      <w:r w:rsidRPr="00030035">
        <w:rPr>
          <w:rFonts w:ascii="Times New Roman" w:hAnsi="Times New Roman"/>
          <w:sz w:val="28"/>
          <w:szCs w:val="28"/>
        </w:rPr>
        <w:t>,5</w:t>
      </w:r>
      <w:proofErr w:type="gramEnd"/>
      <w:r w:rsidRPr="00030035">
        <w:rPr>
          <w:rFonts w:ascii="Times New Roman" w:hAnsi="Times New Roman"/>
          <w:sz w:val="28"/>
          <w:szCs w:val="28"/>
        </w:rPr>
        <w:t xml:space="preserve">% thai bị thalassemia nặng (bao gồm phù thai alpha thalassemia, beta thalassemia nặng và Hb E/β-thalassemia); 50,2% thalassemia nhẹ và 28,3% không bị thalassemia. Từ năm 1993, Bộ Y tế Đài Loan đã cho triển khai một chương trình sàng lọc phụ nữ có thai để kiểm soát sự lan tràn của thalassemia, kết quả là từ năm 2003 có 4 năm không có người mắc mới thalassemia là năm 2003, 2004, 2007 và 2008 </w:t>
      </w:r>
      <w:r w:rsidR="00DE5BEB" w:rsidRPr="00030035">
        <w:rPr>
          <w:rFonts w:ascii="Times New Roman" w:hAnsi="Times New Roman"/>
          <w:sz w:val="28"/>
          <w:szCs w:val="28"/>
        </w:rPr>
        <w:fldChar w:fldCharType="begin">
          <w:fldData xml:space="preserve">PEVuZE5vdGU+PENpdGU+PEF1dGhvcj5QZW5nPC9BdXRob3I+PFllYXI+MjAxMzwvWWVhcj48UmVj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</w:fldData>
        </w:fldChar>
      </w:r>
      <w:r w:rsidR="002D5217">
        <w:rPr>
          <w:rFonts w:ascii="Times New Roman" w:hAnsi="Times New Roman"/>
          <w:sz w:val="28"/>
          <w:szCs w:val="28"/>
        </w:rPr>
        <w:instrText xml:space="preserve"> ADDIN EN.CITE </w:instrText>
      </w:r>
      <w:r w:rsidR="00DE5BEB">
        <w:rPr>
          <w:rFonts w:ascii="Times New Roman" w:hAnsi="Times New Roman"/>
          <w:sz w:val="28"/>
          <w:szCs w:val="28"/>
        </w:rPr>
        <w:fldChar w:fldCharType="begin">
          <w:fldData xml:space="preserve">PEVuZE5vdGU+PENpdGU+PEF1dGhvcj5QZW5nPC9BdXRob3I+PFllYXI+MjAxMzwvWWVhcj48UmVj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</w:fldData>
        </w:fldChar>
      </w:r>
      <w:r w:rsidR="002D5217">
        <w:rPr>
          <w:rFonts w:ascii="Times New Roman" w:hAnsi="Times New Roman"/>
          <w:sz w:val="28"/>
          <w:szCs w:val="28"/>
        </w:rPr>
        <w:instrText xml:space="preserve"> ADDIN EN.CITE.DATA </w:instrText>
      </w:r>
      <w:r w:rsidR="00DE5BEB">
        <w:rPr>
          <w:rFonts w:ascii="Times New Roman" w:hAnsi="Times New Roman"/>
          <w:sz w:val="28"/>
          <w:szCs w:val="28"/>
        </w:rPr>
      </w:r>
      <w:r w:rsidR="00DE5BEB">
        <w:rPr>
          <w:rFonts w:ascii="Times New Roman" w:hAnsi="Times New Roman"/>
          <w:sz w:val="28"/>
          <w:szCs w:val="28"/>
        </w:rPr>
        <w:fldChar w:fldCharType="end"/>
      </w:r>
      <w:r w:rsidR="00DE5BEB" w:rsidRPr="00030035">
        <w:rPr>
          <w:rFonts w:ascii="Times New Roman" w:hAnsi="Times New Roman"/>
          <w:sz w:val="28"/>
          <w:szCs w:val="28"/>
        </w:rPr>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68" w:tooltip="Peng, 2013 #170" w:history="1">
        <w:r w:rsidR="008C4818">
          <w:rPr>
            <w:rFonts w:ascii="Times New Roman" w:hAnsi="Times New Roman"/>
            <w:noProof/>
            <w:sz w:val="28"/>
            <w:szCs w:val="28"/>
          </w:rPr>
          <w:t>68</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Pr="00030035">
        <w:rPr>
          <w:rFonts w:ascii="Times New Roman" w:hAnsi="Times New Roman"/>
          <w:sz w:val="28"/>
          <w:szCs w:val="28"/>
        </w:rPr>
        <w:t>.</w:t>
      </w:r>
    </w:p>
    <w:p w:rsidR="00605CA9" w:rsidRPr="00030035" w:rsidRDefault="00605CA9" w:rsidP="00030035">
      <w:pPr>
        <w:spacing w:before="60" w:after="0" w:line="360" w:lineRule="auto"/>
        <w:ind w:firstLine="720"/>
        <w:jc w:val="both"/>
        <w:rPr>
          <w:rFonts w:ascii="Times New Roman" w:hAnsi="Times New Roman"/>
          <w:sz w:val="28"/>
          <w:szCs w:val="28"/>
        </w:rPr>
      </w:pPr>
      <w:r w:rsidRPr="00030035">
        <w:rPr>
          <w:rFonts w:ascii="Times New Roman" w:hAnsi="Times New Roman"/>
          <w:sz w:val="28"/>
          <w:szCs w:val="28"/>
        </w:rPr>
        <w:t>Vidit Gupta và cộng sự nghiên cứu sàng lọc và chẩn đoán trước sinh tình trạng mang gen thalassemia ở phụ nữ có thai tại Ấn Độ. Nghiên cứu được tiến hành trên 1500 phụ nữ có thai được làm xét nghiệm tổng phân tích tế bào máu ngoại vi. Sau đó làm xét nghiệm điện di Hemoglobin cho những phụ nữ có một trong các tiêu chuẩn: MCV&lt;77fL, hoặc MCH&lt;27pg, hoặc chỉ số Mentzer dưới 13, hoặc gia đình có tiền sử mắc bệnh thalassemia, hoặc thuộc chủng người có nguy cơ cao mắc bệnh như Bohris, Malis,… hoặc có tiền sử phải truyền máu, hoặc thiếu máu mãn tính không giải thích được. Những người có chỉ số HbA2 &gt;3</w:t>
      </w:r>
      <w:proofErr w:type="gramStart"/>
      <w:r w:rsidRPr="00030035">
        <w:rPr>
          <w:rFonts w:ascii="Times New Roman" w:hAnsi="Times New Roman"/>
          <w:sz w:val="28"/>
          <w:szCs w:val="28"/>
        </w:rPr>
        <w:t>,5</w:t>
      </w:r>
      <w:proofErr w:type="gramEnd"/>
      <w:r w:rsidRPr="00030035">
        <w:rPr>
          <w:rFonts w:ascii="Times New Roman" w:hAnsi="Times New Roman"/>
          <w:sz w:val="28"/>
          <w:szCs w:val="28"/>
        </w:rPr>
        <w:t xml:space="preserve">% được xác định là bị β-thalassemia thể nhẹ. </w:t>
      </w:r>
      <w:r w:rsidRPr="00030035">
        <w:rPr>
          <w:rFonts w:ascii="Times New Roman" w:hAnsi="Times New Roman"/>
          <w:sz w:val="28"/>
          <w:szCs w:val="28"/>
        </w:rPr>
        <w:lastRenderedPageBreak/>
        <w:t>Những người có kết quả xét nghiệm HbA2 ở ngưỡng 3</w:t>
      </w:r>
      <w:proofErr w:type="gramStart"/>
      <w:r w:rsidRPr="00030035">
        <w:rPr>
          <w:rFonts w:ascii="Times New Roman" w:hAnsi="Times New Roman"/>
          <w:sz w:val="28"/>
          <w:szCs w:val="28"/>
        </w:rPr>
        <w:t>,3</w:t>
      </w:r>
      <w:proofErr w:type="gramEnd"/>
      <w:r w:rsidRPr="00030035">
        <w:rPr>
          <w:rFonts w:ascii="Times New Roman" w:hAnsi="Times New Roman"/>
          <w:sz w:val="28"/>
          <w:szCs w:val="28"/>
        </w:rPr>
        <w:t>-3,4% sẽ được sàng lọc đột biến gen bệnh β-thalassemia bằng kỹ thuật ARMS-PCR với bệnh phẩm của thai từ sinh thiết gai rau hoặc chọc ối. Kết quả là trong 1500 phụ nữ được sàng lọc có 450 người cần làm xét nghiệm điện di hemoglobin, có 88 người (5</w:t>
      </w:r>
      <w:proofErr w:type="gramStart"/>
      <w:r w:rsidRPr="00030035">
        <w:rPr>
          <w:rFonts w:ascii="Times New Roman" w:hAnsi="Times New Roman"/>
          <w:sz w:val="28"/>
          <w:szCs w:val="28"/>
        </w:rPr>
        <w:t>,9</w:t>
      </w:r>
      <w:proofErr w:type="gramEnd"/>
      <w:r w:rsidRPr="00030035">
        <w:rPr>
          <w:rFonts w:ascii="Times New Roman" w:hAnsi="Times New Roman"/>
          <w:sz w:val="28"/>
          <w:szCs w:val="28"/>
        </w:rPr>
        <w:t xml:space="preserve">%) được chẩn đoán bị β-thalassemia thể nhẹ. Có 17 cặp vợ chồng thuộc nhóm nguy cơ cao cần chẩn đoán trước sinh cho thai, trong đó 13 trường hợp được chọc ối và 4 trường hợp sinh thiết gai rau. Kết quả là có 2 thai được chẩn đoán bị β-thalassemia thể nặng và được ngừng thai nghén, 11 thai bị β-thalassemia thể nhẹ và 4 thai không mang gen β-thalassemia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&lt;EndNote&gt;&lt;Cite&gt;&lt;Author&gt;Gupta&lt;/Author&gt;&lt;Year&gt;2015&lt;/Year&gt;&lt;RecNum&gt;173&lt;/RecNum&gt;&lt;DisplayText&gt;&lt;style font="Times New Roman" size="14"&gt;[69]&lt;/style&gt;&lt;/DisplayText&gt;&lt;record&gt;&lt;rec-number&gt;173&lt;/rec-number&gt;&lt;foreign-keys&gt;&lt;key app="EN" db-id="wrpavrpf4dxvteettwmpw2pizpe500zv5zrd"&gt;173&lt;/key&gt;&lt;/foreign-keys&gt;&lt;ref-type name="Journal Article"&gt;17&lt;/ref-type&gt;&lt;contributors&gt;&lt;authors&gt;&lt;author&gt;Gupta, V.&lt;/author&gt;&lt;author&gt;Sharma, P.&lt;/author&gt;&lt;author&gt;Jora, R.&lt;/author&gt;&lt;author&gt;Amandeep, M.&lt;/author&gt;&lt;author&gt;Kumar, A.&lt;/author&gt;&lt;/authors&gt;&lt;/contributors&gt;&lt;auth-address&gt;Department of Pediatrics, Dr SN Medical College, Jodhpur, Rajasthan, India. vidit_gupta9@yahoo.co.in.&lt;/auth-address&gt;&lt;titles&gt;&lt;title&gt;Screening for Thalassemia Carrier Status in Pregnancy and Pre-Natal Diagnosis&lt;/title&gt;&lt;secondary-title&gt;Indian Pediatr&lt;/secondary-title&gt;&lt;alt-title&gt;Indian pediatrics&lt;/alt-title&gt;&lt;/titles&gt;&lt;periodical&gt;&lt;full-title&gt;Indian Pediatr&lt;/full-title&gt;&lt;abbr-1&gt;Indian pediatrics&lt;/abbr-1&gt;&lt;/periodical&gt;&lt;alt-periodical&gt;&lt;full-title&gt;Indian Pediatr&lt;/full-title&gt;&lt;abbr-1&gt;Indian pediatrics&lt;/abbr-1&gt;&lt;/alt-periodical&gt;&lt;pages&gt;808-9&lt;/pages&gt;&lt;volume&gt;52&lt;/volume&gt;&lt;number&gt;9&lt;/number&gt;&lt;edition&gt;2015/11/01&lt;/edition&gt;&lt;keywords&gt;&lt;keyword&gt;Carrier State/*diagnosis&lt;/keyword&gt;&lt;keyword&gt;Female&lt;/keyword&gt;&lt;keyword&gt;Humans&lt;/keyword&gt;&lt;keyword&gt;India/epidemiology&lt;/keyword&gt;&lt;keyword&gt;Mass Screening&lt;/keyword&gt;&lt;keyword&gt;Pregnancy&lt;/keyword&gt;&lt;keyword&gt;Pregnancy Complications, Hematologic/*diagnosis&lt;/keyword&gt;&lt;keyword&gt;*Prenatal Diagnosis&lt;/keyword&gt;&lt;keyword&gt;Thalassemia/*diagnosis/epidemiology&lt;/keyword&gt;&lt;/keywords&gt;&lt;dates&gt;&lt;year&gt;2015&lt;/year&gt;&lt;pub-dates&gt;&lt;date&gt;Sep&lt;/date&gt;&lt;/pub-dates&gt;&lt;/dates&gt;&lt;isbn&gt;0019-6061&lt;/isbn&gt;&lt;accession-num&gt;26519723&lt;/accession-num&gt;&lt;urls&gt;&lt;/urls&gt;&lt;remote-database-provider&gt;Nlm&lt;/remote-database-provider&gt;&lt;language&gt;eng&lt;/language&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69" w:tooltip="Gupta, 2015 #173" w:history="1">
        <w:r w:rsidR="008C4818">
          <w:rPr>
            <w:rFonts w:ascii="Times New Roman" w:hAnsi="Times New Roman"/>
            <w:noProof/>
            <w:sz w:val="28"/>
            <w:szCs w:val="28"/>
          </w:rPr>
          <w:t>69</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Pr="00030035">
        <w:rPr>
          <w:rFonts w:ascii="Times New Roman" w:hAnsi="Times New Roman"/>
          <w:sz w:val="28"/>
          <w:szCs w:val="28"/>
        </w:rPr>
        <w:t>.</w:t>
      </w:r>
    </w:p>
    <w:p w:rsidR="00605CA9" w:rsidRPr="00030035" w:rsidRDefault="00182A37" w:rsidP="00030035">
      <w:pPr>
        <w:spacing w:before="60" w:after="0" w:line="360" w:lineRule="auto"/>
        <w:ind w:firstLine="720"/>
        <w:jc w:val="both"/>
        <w:rPr>
          <w:rFonts w:ascii="Times New Roman" w:hAnsi="Times New Roman"/>
          <w:sz w:val="28"/>
          <w:szCs w:val="28"/>
        </w:rPr>
      </w:pPr>
      <w:r w:rsidRPr="00030035">
        <w:rPr>
          <w:rFonts w:ascii="Times New Roman" w:hAnsi="Times New Roman"/>
          <w:sz w:val="28"/>
          <w:szCs w:val="28"/>
          <w:lang w:val="vi-VN"/>
        </w:rPr>
        <w:t>N</w:t>
      </w:r>
      <w:r w:rsidR="00605CA9" w:rsidRPr="00030035">
        <w:rPr>
          <w:rFonts w:ascii="Times New Roman" w:hAnsi="Times New Roman"/>
          <w:sz w:val="28"/>
          <w:szCs w:val="28"/>
        </w:rPr>
        <w:t xml:space="preserve">ghiên cứu của tác giả Olatunya O.S và cộng sự trên 100 trẻ em thiếu máu hồng cầu hình liềm có so sánh với nhóm đối chứng ở Nigeria được đăng trên tạp chí Journal Clin Lab Anal tháng 8 năm 2018 cho thấy trong số trẻ em thiếu máu hồng cầu hình liềm có 41% trẻ bị alpha thalassemia và ở những trẻ này có các chỉ số thể tích trung bình hồng cầu (MCV), huyết sắc tố trung bình hồng cầu (MCH) và số lượng bạch cầu (WBC) thấp hơn nhóm còn lại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&lt;EndNote&gt;&lt;Cite&gt;&lt;Author&gt;Olatunya&lt;/Author&gt;&lt;Year&gt;2018&lt;/Year&gt;&lt;RecNum&gt;188&lt;/RecNum&gt;&lt;DisplayText&gt;&lt;style font="Times New Roman" size="14"&gt;[70]&lt;/style&gt;&lt;/DisplayText&gt;&lt;record&gt;&lt;rec-number&gt;188&lt;/rec-number&gt;&lt;foreign-keys&gt;&lt;key app="EN" db-id="wrpavrpf4dxvteettwmpw2pizpe500zv5zrd"&gt;188&lt;/key&gt;&lt;/foreign-keys&gt;&lt;ref-type name="Journal Article"&gt;17&lt;/ref-type&gt;&lt;contributors&gt;&lt;authors&gt;&lt;author&gt;Olatunya, O. S.&lt;/author&gt;&lt;author&gt;Albuquerque, D. M.&lt;/author&gt;&lt;author&gt;Adekile, A.&lt;/author&gt;&lt;author&gt;Costa, F. F.&lt;/author&gt;&lt;/authors&gt;&lt;/contributors&gt;&lt;auth-address&gt;Hematology and Hemotherapy Center, University of Campinas, Campinas, Sao Paulo State, Brazil.&amp;#xD;Department of Paediatrics, College of Medicine, Ekiti State University, Ado Ekiti, Ekiti State, Nigeria.&amp;#xD;Department of Pediatrics, Faculty of Medicine, Kuwait University, Kuwait, Kuwait.&lt;/auth-address&gt;&lt;titles&gt;&lt;title&gt;Influence of alpha thalassemia on clinical and laboratory parameters among nigerian children with sickle cell anemia&lt;/title&gt;&lt;secondary-title&gt;J Clin Lab Anal&lt;/secondary-title&gt;&lt;/titles&gt;&lt;periodical&gt;&lt;full-title&gt;J Clin Lab Anal&lt;/full-title&gt;&lt;/periodical&gt;&lt;pages&gt;e22656&lt;/pages&gt;&lt;edition&gt;2018/08/22&lt;/edition&gt;&lt;dates&gt;&lt;year&gt;2018&lt;/year&gt;&lt;pub-dates&gt;&lt;date&gt;Aug 20&lt;/date&gt;&lt;/pub-dates&gt;&lt;/dates&gt;&lt;isbn&gt;1098-2825 (Electronic)&amp;#xD;0887-8013 (Linking)&lt;/isbn&gt;&lt;accession-num&gt;30129219&lt;/accession-num&gt;&lt;urls&gt;&lt;/urls&gt;&lt;electronic-resource-num&gt;10.1002/jcla.22656&lt;/electronic-resource-num&gt;&lt;remote-database-provider&gt;NLM&lt;/remote-database-provider&gt;&lt;language&gt;eng&lt;/language&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70" w:tooltip="Olatunya, 2018 #188" w:history="1">
        <w:r w:rsidR="008C4818">
          <w:rPr>
            <w:rFonts w:ascii="Times New Roman" w:hAnsi="Times New Roman"/>
            <w:noProof/>
            <w:sz w:val="28"/>
            <w:szCs w:val="28"/>
          </w:rPr>
          <w:t>70</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00605CA9" w:rsidRPr="00030035">
        <w:rPr>
          <w:rFonts w:ascii="Times New Roman" w:hAnsi="Times New Roman"/>
          <w:sz w:val="28"/>
          <w:szCs w:val="28"/>
        </w:rPr>
        <w:t>.</w:t>
      </w:r>
      <w:bookmarkEnd w:id="66"/>
    </w:p>
    <w:p w:rsidR="00D5442F" w:rsidRPr="00030035" w:rsidRDefault="00D5442F" w:rsidP="00030035">
      <w:pPr>
        <w:spacing w:before="60" w:after="0" w:line="360" w:lineRule="auto"/>
        <w:ind w:firstLine="720"/>
        <w:jc w:val="both"/>
        <w:rPr>
          <w:rFonts w:ascii="Times New Roman" w:hAnsi="Times New Roman"/>
          <w:sz w:val="28"/>
          <w:szCs w:val="28"/>
        </w:rPr>
      </w:pPr>
      <w:r w:rsidRPr="00030035">
        <w:rPr>
          <w:rFonts w:ascii="Times New Roman" w:hAnsi="Times New Roman"/>
          <w:sz w:val="28"/>
          <w:szCs w:val="28"/>
        </w:rPr>
        <w:t xml:space="preserve">Một nghiên cứu thí điểm về chẩn đoán trước sinh không xâm lấn ở Trung Quốc của tác giả Wenjuan Wang và cộng sự được đăng báo năm 2017 cho thấy kết quả gen bệnh thalassemia của thai nhi được chẩn đoán bằng phương pháp không xâm lấn </w:t>
      </w:r>
      <w:r w:rsidR="00967F76" w:rsidRPr="00030035">
        <w:rPr>
          <w:rFonts w:ascii="Times New Roman" w:hAnsi="Times New Roman"/>
          <w:sz w:val="28"/>
          <w:szCs w:val="28"/>
        </w:rPr>
        <w:t xml:space="preserve">– phân tích DNA thai tự do trong máu mẹ </w:t>
      </w:r>
      <w:r w:rsidRPr="00030035">
        <w:rPr>
          <w:rFonts w:ascii="Times New Roman" w:hAnsi="Times New Roman"/>
          <w:sz w:val="28"/>
          <w:szCs w:val="28"/>
        </w:rPr>
        <w:t xml:space="preserve">giống hệt với kết quả chẩn đoán bằng phương pháp có xâm lấn </w:t>
      </w:r>
      <w:r w:rsidR="00967F76" w:rsidRPr="00030035">
        <w:rPr>
          <w:rFonts w:ascii="Times New Roman" w:hAnsi="Times New Roman"/>
          <w:sz w:val="28"/>
          <w:szCs w:val="28"/>
        </w:rPr>
        <w:t xml:space="preserve">– phân tích DNA của thai trong nước ối </w:t>
      </w:r>
      <w:r w:rsidRPr="00030035">
        <w:rPr>
          <w:rFonts w:ascii="Times New Roman" w:hAnsi="Times New Roman"/>
          <w:sz w:val="28"/>
          <w:szCs w:val="28"/>
        </w:rPr>
        <w:t>khi nghiên cứu trên hai gia đình có mắc bệnh thalassemia</w:t>
      </w:r>
      <w:r w:rsidR="00967F76" w:rsidRPr="00030035">
        <w:rPr>
          <w:rFonts w:ascii="Times New Roman" w:hAnsi="Times New Roman"/>
          <w:sz w:val="28"/>
          <w:szCs w:val="28"/>
        </w:rPr>
        <w:t xml:space="preserve"> </w:t>
      </w:r>
      <w:r w:rsidR="00DE5BEB" w:rsidRPr="00030035">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&lt;EndNote&gt;&lt;Cite&gt;&lt;Author&gt;Wang&lt;/Author&gt;&lt;Year&gt;2017&lt;/Year&gt;&lt;RecNum&gt;193&lt;/RecNum&gt;&lt;DisplayText&gt;&lt;style font="Times New Roman" size="14"&gt;[71]&lt;/style&gt;&lt;/DisplayText&gt;&lt;record&gt;&lt;rec-number&gt;193&lt;/rec-number&gt;&lt;foreign-keys&gt;&lt;key app="EN" db-id="wrpavrpf4dxvteettwmpw2pizpe500zv5zrd"&gt;193&lt;/key&gt;&lt;/foreign-keys&gt;&lt;ref-type name="Journal Article"&gt;17&lt;/ref-type&gt;&lt;contributors&gt;&lt;authors&gt;&lt;author&gt;Wang, Wenjuan&lt;/author&gt;&lt;author&gt;Yuan, Yuan&lt;/author&gt;&lt;author&gt;Zheng, Haiqing&lt;/author&gt;&lt;author&gt;Wang, Yaoshen&lt;/author&gt;&lt;author&gt;Zeng, Dan&lt;/author&gt;&lt;author&gt;Yang, Yihua&lt;/author&gt;&lt;author&gt;Yi, Xin&lt;/author&gt;&lt;author&gt;Xia, Yang&lt;/author&gt;&lt;author&gt;Zhu, Chunjiang&lt;/author&gt;&lt;/authors&gt;&lt;/contributors&gt;&lt;titles&gt;&lt;title&gt;A Pilot Study of Noninvasive Prenatal Diagnosis of Alpha- and Beta-Thalassemia with Target Capture Sequencing of Cell-Free Fetal DNA in Maternal Blood&lt;/title&gt;&lt;secondary-title&gt;Genetic testing and molecular biomarkers&lt;/secondary-title&gt;&lt;/titles&gt;&lt;periodical&gt;&lt;full-title&gt;Genetic testing and molecular biomarkers&lt;/full-title&gt;&lt;/periodical&gt;&lt;pages&gt;433-439&lt;/pages&gt;&lt;volume&gt;21&lt;/volume&gt;&lt;number&gt;7&lt;/number&gt;&lt;edition&gt;2017/07/01&lt;/edition&gt;&lt;dates&gt;&lt;year&gt;2017&lt;/year&gt;&lt;/dates&gt;&lt;publisher&gt;Mary Ann Liebert, Inc.&lt;/publisher&gt;&lt;isbn&gt;1945-0257&amp;#xD;1945-0265&lt;/isbn&gt;&lt;accession-num&gt;28537755&lt;/accession-num&gt;&lt;urls&gt;&lt;related-urls&gt;&lt;url&gt;https://www.ncbi.nlm.nih.gov/pubmed/28537755&lt;/url&gt;&lt;url&gt;https://www.ncbi.nlm.nih.gov/pmc/PMC6016721/&lt;/url&gt;&lt;/related-urls&gt;&lt;/urls&gt;&lt;electronic-resource-num&gt;10.1089/gtmb.2016.0411&lt;/electronic-resource-num&gt;&lt;remote-database-name&gt;PubMed&lt;/remote-database-name&gt;&lt;/record&gt;&lt;/Cite&gt;&lt;/EndNote&gt;</w:instrText>
      </w:r>
      <w:r w:rsidR="00DE5BEB" w:rsidRPr="00030035">
        <w:rPr>
          <w:rFonts w:ascii="Times New Roman" w:hAnsi="Times New Roman"/>
          <w:sz w:val="28"/>
          <w:szCs w:val="28"/>
        </w:rPr>
        <w:fldChar w:fldCharType="separate"/>
      </w:r>
      <w:r w:rsidR="002D5217">
        <w:rPr>
          <w:rFonts w:ascii="Times New Roman" w:hAnsi="Times New Roman"/>
          <w:noProof/>
          <w:sz w:val="28"/>
          <w:szCs w:val="28"/>
        </w:rPr>
        <w:t>[</w:t>
      </w:r>
      <w:hyperlink w:anchor="_ENREF_71" w:tooltip="Wang, 2017 #193" w:history="1">
        <w:r w:rsidR="008C4818">
          <w:rPr>
            <w:rFonts w:ascii="Times New Roman" w:hAnsi="Times New Roman"/>
            <w:noProof/>
            <w:sz w:val="28"/>
            <w:szCs w:val="28"/>
          </w:rPr>
          <w:t>71</w:t>
        </w:r>
      </w:hyperlink>
      <w:r w:rsidR="002D5217">
        <w:rPr>
          <w:rFonts w:ascii="Times New Roman" w:hAnsi="Times New Roman"/>
          <w:noProof/>
          <w:sz w:val="28"/>
          <w:szCs w:val="28"/>
        </w:rPr>
        <w:t>]</w:t>
      </w:r>
      <w:r w:rsidR="00DE5BEB" w:rsidRPr="00030035">
        <w:rPr>
          <w:rFonts w:ascii="Times New Roman" w:hAnsi="Times New Roman"/>
          <w:sz w:val="28"/>
          <w:szCs w:val="28"/>
        </w:rPr>
        <w:fldChar w:fldCharType="end"/>
      </w:r>
      <w:r w:rsidRPr="00030035">
        <w:rPr>
          <w:rFonts w:ascii="Times New Roman" w:hAnsi="Times New Roman"/>
          <w:sz w:val="28"/>
          <w:szCs w:val="28"/>
        </w:rPr>
        <w:t>.</w:t>
      </w:r>
    </w:p>
    <w:p w:rsidR="00DF5C8A" w:rsidRPr="00340D23" w:rsidRDefault="00BA0313" w:rsidP="00692C90">
      <w:pPr>
        <w:pStyle w:val="Phan1"/>
        <w:spacing w:before="0" w:after="0"/>
      </w:pPr>
      <w:r w:rsidRPr="00602E14">
        <w:rPr>
          <w:sz w:val="26"/>
          <w:szCs w:val="26"/>
        </w:rPr>
        <w:br w:type="page"/>
      </w:r>
      <w:bookmarkStart w:id="99" w:name="_Toc19172309"/>
      <w:r w:rsidR="00340D23" w:rsidRPr="00340D23">
        <w:lastRenderedPageBreak/>
        <w:t>Chương 2</w:t>
      </w:r>
      <w:bookmarkEnd w:id="99"/>
    </w:p>
    <w:p w:rsidR="00AA3529" w:rsidRPr="00056C66" w:rsidRDefault="000133CE" w:rsidP="00692C90">
      <w:pPr>
        <w:pStyle w:val="Phan1"/>
        <w:spacing w:before="0" w:after="0"/>
      </w:pPr>
      <w:bookmarkStart w:id="100" w:name="_Toc421608693"/>
      <w:bookmarkStart w:id="101" w:name="_Toc19172310"/>
      <w:r w:rsidRPr="00056C66">
        <w:t>ĐỐI TƯỢNG VÀ PHƯƠNG PHÁP NGHIÊN CỨU</w:t>
      </w:r>
      <w:bookmarkEnd w:id="100"/>
      <w:bookmarkEnd w:id="101"/>
    </w:p>
    <w:p w:rsidR="0090218D" w:rsidRDefault="0090218D" w:rsidP="00D3708A">
      <w:pPr>
        <w:pStyle w:val="Phan2"/>
        <w:spacing w:before="80"/>
      </w:pPr>
      <w:bookmarkStart w:id="102" w:name="_Toc19172311"/>
      <w:bookmarkStart w:id="103" w:name="_Toc421608694"/>
      <w:bookmarkStart w:id="104" w:name="_Toc421608705"/>
      <w:r>
        <w:t>2.1. Thời gian và địa điểm nghiên cứu</w:t>
      </w:r>
      <w:bookmarkEnd w:id="102"/>
    </w:p>
    <w:p w:rsidR="0090218D" w:rsidRPr="00D940B9" w:rsidRDefault="0090218D" w:rsidP="00D3708A">
      <w:pPr>
        <w:spacing w:before="80" w:after="0" w:line="360" w:lineRule="auto"/>
        <w:ind w:firstLine="720"/>
        <w:jc w:val="both"/>
        <w:rPr>
          <w:rFonts w:ascii="Times New Roman" w:hAnsi="Times New Roman"/>
          <w:sz w:val="28"/>
          <w:szCs w:val="28"/>
        </w:rPr>
      </w:pPr>
      <w:r w:rsidRPr="00D940B9">
        <w:rPr>
          <w:rFonts w:ascii="Times New Roman" w:hAnsi="Times New Roman"/>
          <w:sz w:val="28"/>
          <w:szCs w:val="28"/>
        </w:rPr>
        <w:t>Nghiên cứu được tiến hành tại Bệnh viện Phụ Sản Trung Ương trong thời gian từ tháng 7 năm 2015 đến tháng 9 năm 2018</w:t>
      </w:r>
    </w:p>
    <w:p w:rsidR="0090218D" w:rsidRDefault="0090218D" w:rsidP="00D3708A">
      <w:pPr>
        <w:pStyle w:val="Phan2"/>
        <w:spacing w:before="80"/>
      </w:pPr>
      <w:bookmarkStart w:id="105" w:name="_Toc19172312"/>
      <w:r w:rsidRPr="009D4528">
        <w:t>2.</w:t>
      </w:r>
      <w:r>
        <w:t>2</w:t>
      </w:r>
      <w:r w:rsidRPr="009D4528">
        <w:t xml:space="preserve">. </w:t>
      </w:r>
      <w:bookmarkEnd w:id="103"/>
      <w:r>
        <w:t>Đối tượng nghiên cứu</w:t>
      </w:r>
      <w:bookmarkEnd w:id="105"/>
    </w:p>
    <w:p w:rsidR="0090218D" w:rsidRDefault="0090218D" w:rsidP="00503C1D">
      <w:pPr>
        <w:pStyle w:val="Phan3"/>
      </w:pPr>
      <w:bookmarkStart w:id="106" w:name="_Toc421608695"/>
      <w:bookmarkStart w:id="107" w:name="_Toc19172313"/>
      <w:r w:rsidRPr="00D7493D">
        <w:t>2.</w:t>
      </w:r>
      <w:r w:rsidR="00EF30CB">
        <w:t>2</w:t>
      </w:r>
      <w:r w:rsidRPr="00D7493D">
        <w:t xml:space="preserve">.1. </w:t>
      </w:r>
      <w:bookmarkEnd w:id="106"/>
      <w:r>
        <w:t xml:space="preserve">Nhóm đối tượng cho mục tiêu 1: Mô tả một số chỉ số huyết học của các </w:t>
      </w:r>
      <w:proofErr w:type="gramStart"/>
      <w:r>
        <w:t>thai</w:t>
      </w:r>
      <w:proofErr w:type="gramEnd"/>
      <w:r>
        <w:t xml:space="preserve"> phụ tham gia sàng lọc bệnh thalassemia</w:t>
      </w:r>
      <w:bookmarkEnd w:id="107"/>
    </w:p>
    <w:p w:rsidR="0090218D" w:rsidRPr="009D43C5" w:rsidRDefault="0090218D" w:rsidP="00D3708A">
      <w:pPr>
        <w:pStyle w:val="Phan4"/>
        <w:spacing w:before="80"/>
      </w:pPr>
      <w:bookmarkStart w:id="108" w:name="_Toc19172314"/>
      <w:r w:rsidRPr="009D43C5">
        <w:t>2.</w:t>
      </w:r>
      <w:r w:rsidR="00EF30CB" w:rsidRPr="009D43C5">
        <w:t>2</w:t>
      </w:r>
      <w:r w:rsidRPr="009D43C5">
        <w:t>.1.1. Tiêu chuẩn chọn lựa</w:t>
      </w:r>
      <w:bookmarkEnd w:id="108"/>
    </w:p>
    <w:p w:rsidR="0090218D" w:rsidRPr="001612B9" w:rsidRDefault="0090218D" w:rsidP="00D3708A">
      <w:pPr>
        <w:spacing w:before="80" w:after="0" w:line="360" w:lineRule="auto"/>
        <w:ind w:firstLine="720"/>
        <w:jc w:val="both"/>
        <w:rPr>
          <w:rFonts w:ascii="Times New Roman" w:hAnsi="Times New Roman"/>
          <w:sz w:val="28"/>
          <w:szCs w:val="28"/>
        </w:rPr>
      </w:pPr>
      <w:r>
        <w:rPr>
          <w:rFonts w:ascii="Times New Roman" w:hAnsi="Times New Roman"/>
          <w:sz w:val="28"/>
          <w:szCs w:val="28"/>
        </w:rPr>
        <w:t xml:space="preserve">- </w:t>
      </w:r>
      <w:r w:rsidRPr="001612B9">
        <w:rPr>
          <w:rFonts w:ascii="Times New Roman" w:hAnsi="Times New Roman"/>
          <w:sz w:val="28"/>
          <w:szCs w:val="28"/>
        </w:rPr>
        <w:t xml:space="preserve">Phụ nữ đến khám </w:t>
      </w:r>
      <w:proofErr w:type="gramStart"/>
      <w:r w:rsidRPr="001612B9">
        <w:rPr>
          <w:rFonts w:ascii="Times New Roman" w:hAnsi="Times New Roman"/>
          <w:sz w:val="28"/>
          <w:szCs w:val="28"/>
        </w:rPr>
        <w:t>thai</w:t>
      </w:r>
      <w:proofErr w:type="gramEnd"/>
      <w:r w:rsidRPr="001612B9">
        <w:rPr>
          <w:rFonts w:ascii="Times New Roman" w:hAnsi="Times New Roman"/>
          <w:sz w:val="28"/>
          <w:szCs w:val="28"/>
        </w:rPr>
        <w:t xml:space="preserve"> và tư vấn trước sinh tại bệnh viện Phụ Sản Trung Ương.</w:t>
      </w:r>
    </w:p>
    <w:p w:rsidR="0090218D" w:rsidRPr="001612B9" w:rsidRDefault="0090218D" w:rsidP="00D3708A">
      <w:pPr>
        <w:spacing w:before="80" w:after="0" w:line="360" w:lineRule="auto"/>
        <w:ind w:firstLine="720"/>
        <w:jc w:val="both"/>
        <w:rPr>
          <w:rFonts w:ascii="Times New Roman" w:hAnsi="Times New Roman"/>
          <w:sz w:val="28"/>
          <w:szCs w:val="28"/>
          <w:lang w:val="vi-VN"/>
        </w:rPr>
      </w:pPr>
      <w:r w:rsidRPr="001612B9">
        <w:rPr>
          <w:rFonts w:ascii="Times New Roman" w:hAnsi="Times New Roman"/>
          <w:sz w:val="28"/>
          <w:szCs w:val="28"/>
        </w:rPr>
        <w:t xml:space="preserve">- Tuổi </w:t>
      </w:r>
      <w:proofErr w:type="gramStart"/>
      <w:r w:rsidRPr="001612B9">
        <w:rPr>
          <w:rFonts w:ascii="Times New Roman" w:hAnsi="Times New Roman"/>
          <w:sz w:val="28"/>
          <w:szCs w:val="28"/>
        </w:rPr>
        <w:t>thai</w:t>
      </w:r>
      <w:proofErr w:type="gramEnd"/>
      <w:r w:rsidRPr="001612B9">
        <w:rPr>
          <w:rFonts w:ascii="Times New Roman" w:hAnsi="Times New Roman"/>
          <w:sz w:val="28"/>
          <w:szCs w:val="28"/>
        </w:rPr>
        <w:t>: bất kỳ tuổi thai nào, càng sớm càng tốt sau khi chẩn đoán có thai.</w:t>
      </w:r>
    </w:p>
    <w:p w:rsidR="0090218D" w:rsidRPr="001612B9" w:rsidRDefault="0090218D" w:rsidP="00D3708A">
      <w:pPr>
        <w:spacing w:before="80" w:after="0" w:line="360" w:lineRule="auto"/>
        <w:ind w:firstLine="720"/>
        <w:jc w:val="both"/>
        <w:rPr>
          <w:rFonts w:ascii="Times New Roman" w:hAnsi="Times New Roman"/>
          <w:sz w:val="28"/>
          <w:szCs w:val="28"/>
          <w:lang w:val="vi-VN"/>
        </w:rPr>
      </w:pPr>
      <w:r w:rsidRPr="001612B9">
        <w:rPr>
          <w:rFonts w:ascii="Times New Roman" w:hAnsi="Times New Roman"/>
          <w:sz w:val="28"/>
          <w:szCs w:val="28"/>
          <w:lang w:val="vi-VN"/>
        </w:rPr>
        <w:t>- Có kết quả xét nghiệm tổng phân tích tế bào máu ngoại vi.</w:t>
      </w:r>
    </w:p>
    <w:p w:rsidR="0090218D" w:rsidRPr="009D43C5" w:rsidRDefault="0090218D" w:rsidP="00D3708A">
      <w:pPr>
        <w:pStyle w:val="Phan4"/>
        <w:spacing w:before="80"/>
      </w:pPr>
      <w:bookmarkStart w:id="109" w:name="_Toc421608696"/>
      <w:bookmarkStart w:id="110" w:name="_Toc19172315"/>
      <w:r w:rsidRPr="009D43C5">
        <w:t>2.</w:t>
      </w:r>
      <w:r w:rsidR="00EF30CB" w:rsidRPr="009D43C5">
        <w:t>2</w:t>
      </w:r>
      <w:r w:rsidRPr="009D43C5">
        <w:t>.1.2. Tiêu chuẩn loại trừ</w:t>
      </w:r>
      <w:bookmarkEnd w:id="109"/>
      <w:bookmarkEnd w:id="110"/>
    </w:p>
    <w:p w:rsidR="0090218D" w:rsidRPr="001612B9" w:rsidRDefault="0090218D" w:rsidP="00D3708A">
      <w:pPr>
        <w:spacing w:before="80" w:after="0" w:line="360" w:lineRule="auto"/>
        <w:ind w:firstLine="720"/>
        <w:jc w:val="both"/>
        <w:rPr>
          <w:rFonts w:ascii="Times New Roman" w:hAnsi="Times New Roman"/>
          <w:sz w:val="28"/>
          <w:szCs w:val="28"/>
          <w:lang w:val="vi-VN"/>
        </w:rPr>
      </w:pPr>
      <w:r w:rsidRPr="001612B9">
        <w:rPr>
          <w:rFonts w:ascii="Times New Roman" w:hAnsi="Times New Roman"/>
          <w:sz w:val="28"/>
          <w:szCs w:val="28"/>
        </w:rPr>
        <w:t xml:space="preserve">- </w:t>
      </w:r>
      <w:r w:rsidRPr="001612B9">
        <w:rPr>
          <w:rFonts w:ascii="Times New Roman" w:hAnsi="Times New Roman"/>
          <w:sz w:val="28"/>
          <w:szCs w:val="28"/>
          <w:lang w:val="vi-VN"/>
        </w:rPr>
        <w:t xml:space="preserve">Đa </w:t>
      </w:r>
      <w:proofErr w:type="gramStart"/>
      <w:r w:rsidRPr="001612B9">
        <w:rPr>
          <w:rFonts w:ascii="Times New Roman" w:hAnsi="Times New Roman"/>
          <w:sz w:val="28"/>
          <w:szCs w:val="28"/>
          <w:lang w:val="vi-VN"/>
        </w:rPr>
        <w:t>thai</w:t>
      </w:r>
      <w:proofErr w:type="gramEnd"/>
      <w:r w:rsidRPr="001612B9">
        <w:rPr>
          <w:rFonts w:ascii="Times New Roman" w:hAnsi="Times New Roman"/>
          <w:sz w:val="28"/>
          <w:szCs w:val="28"/>
          <w:lang w:val="vi-VN"/>
        </w:rPr>
        <w:t>.</w:t>
      </w:r>
    </w:p>
    <w:p w:rsidR="0090218D" w:rsidRPr="001612B9" w:rsidRDefault="0090218D" w:rsidP="00D3708A">
      <w:pPr>
        <w:spacing w:before="80" w:after="0" w:line="360" w:lineRule="auto"/>
        <w:ind w:firstLine="720"/>
        <w:jc w:val="both"/>
        <w:rPr>
          <w:rFonts w:ascii="Times New Roman" w:hAnsi="Times New Roman"/>
          <w:sz w:val="28"/>
          <w:szCs w:val="28"/>
          <w:lang w:val="vi-VN"/>
        </w:rPr>
      </w:pPr>
      <w:r w:rsidRPr="001612B9">
        <w:rPr>
          <w:rFonts w:ascii="Times New Roman" w:hAnsi="Times New Roman"/>
          <w:sz w:val="28"/>
          <w:szCs w:val="28"/>
          <w:lang w:val="vi-VN"/>
        </w:rPr>
        <w:t>- Thai lưu.</w:t>
      </w:r>
    </w:p>
    <w:p w:rsidR="0090218D" w:rsidRDefault="0090218D" w:rsidP="00D3708A">
      <w:pPr>
        <w:spacing w:before="80" w:after="0" w:line="360" w:lineRule="auto"/>
        <w:ind w:firstLine="720"/>
        <w:jc w:val="both"/>
        <w:rPr>
          <w:rFonts w:ascii="Times New Roman" w:hAnsi="Times New Roman"/>
          <w:sz w:val="28"/>
          <w:szCs w:val="28"/>
        </w:rPr>
      </w:pPr>
      <w:r w:rsidRPr="001612B9">
        <w:rPr>
          <w:rFonts w:ascii="Times New Roman" w:hAnsi="Times New Roman"/>
          <w:sz w:val="28"/>
          <w:szCs w:val="28"/>
          <w:lang w:val="vi-VN"/>
        </w:rPr>
        <w:t>- Người bệnh đang trong tình trạng cấp cứu: ối vỡ, ra máu âm đạo, tiền sản giật,...</w:t>
      </w:r>
    </w:p>
    <w:p w:rsidR="0090218D" w:rsidRPr="00DE52B2" w:rsidRDefault="0090218D" w:rsidP="00503C1D">
      <w:pPr>
        <w:pStyle w:val="Phan3"/>
      </w:pPr>
      <w:bookmarkStart w:id="111" w:name="_Toc19172316"/>
      <w:r>
        <w:t>2.</w:t>
      </w:r>
      <w:r w:rsidR="00EF30CB">
        <w:t>2</w:t>
      </w:r>
      <w:r>
        <w:t xml:space="preserve">.2. </w:t>
      </w:r>
      <w:r w:rsidRPr="00183690">
        <w:t xml:space="preserve">Nhóm đối tượng cho mục tiêu </w:t>
      </w:r>
      <w:r>
        <w:t>2</w:t>
      </w:r>
      <w:r w:rsidRPr="00183690">
        <w:t>:</w:t>
      </w:r>
      <w:r>
        <w:t xml:space="preserve"> p</w:t>
      </w:r>
      <w:r w:rsidRPr="00E92E51">
        <w:t>hân tích</w:t>
      </w:r>
      <w:r w:rsidRPr="00E92E51">
        <w:rPr>
          <w:lang w:val="vi-VN"/>
        </w:rPr>
        <w:t xml:space="preserve"> kết quả chẩn đoán trước sinh bệnh thalassemia</w:t>
      </w:r>
      <w:bookmarkEnd w:id="111"/>
    </w:p>
    <w:p w:rsidR="000F1D12" w:rsidRPr="009D43C5" w:rsidRDefault="0090218D" w:rsidP="00D3708A">
      <w:pPr>
        <w:pStyle w:val="Phan4"/>
        <w:spacing w:before="80"/>
      </w:pPr>
      <w:bookmarkStart w:id="112" w:name="_Toc19172317"/>
      <w:r w:rsidRPr="009D43C5">
        <w:t>2.</w:t>
      </w:r>
      <w:r w:rsidR="00EF30CB" w:rsidRPr="009D43C5">
        <w:t>2</w:t>
      </w:r>
      <w:r w:rsidRPr="009D43C5">
        <w:t>.2.1. Tiêu chuẩn chọn lựa</w:t>
      </w:r>
      <w:bookmarkEnd w:id="112"/>
    </w:p>
    <w:p w:rsidR="0090218D" w:rsidRPr="00EA7C0B" w:rsidRDefault="000F1D12" w:rsidP="00D3708A">
      <w:pPr>
        <w:spacing w:before="80" w:after="0" w:line="360" w:lineRule="auto"/>
        <w:rPr>
          <w:rFonts w:ascii="Times New Roman" w:hAnsi="Times New Roman"/>
          <w:sz w:val="28"/>
          <w:szCs w:val="28"/>
        </w:rPr>
      </w:pPr>
      <w:proofErr w:type="gramStart"/>
      <w:r w:rsidRPr="00EA7C0B">
        <w:rPr>
          <w:rFonts w:ascii="Times New Roman" w:hAnsi="Times New Roman"/>
          <w:sz w:val="28"/>
          <w:szCs w:val="28"/>
        </w:rPr>
        <w:t>D</w:t>
      </w:r>
      <w:r w:rsidR="0090218D" w:rsidRPr="00EA7C0B">
        <w:rPr>
          <w:rFonts w:ascii="Times New Roman" w:hAnsi="Times New Roman"/>
          <w:sz w:val="28"/>
          <w:szCs w:val="28"/>
        </w:rPr>
        <w:t>ựa vào một trong ba tiêu chí sau.</w:t>
      </w:r>
      <w:proofErr w:type="gramEnd"/>
    </w:p>
    <w:p w:rsidR="0090218D" w:rsidRDefault="0090218D" w:rsidP="00D3708A">
      <w:pPr>
        <w:spacing w:before="80" w:after="0" w:line="360" w:lineRule="auto"/>
        <w:ind w:firstLine="720"/>
        <w:jc w:val="both"/>
        <w:rPr>
          <w:rFonts w:ascii="Times New Roman" w:eastAsia="Times New Roman" w:hAnsi="Times New Roman"/>
          <w:bCs/>
          <w:sz w:val="28"/>
          <w:szCs w:val="28"/>
        </w:rPr>
      </w:pPr>
      <w:r>
        <w:rPr>
          <w:rFonts w:ascii="Times New Roman" w:eastAsia="Times New Roman" w:hAnsi="Times New Roman"/>
          <w:bCs/>
          <w:sz w:val="28"/>
          <w:szCs w:val="28"/>
        </w:rPr>
        <w:lastRenderedPageBreak/>
        <w:t>- G</w:t>
      </w:r>
      <w:r w:rsidRPr="00FE3C86">
        <w:rPr>
          <w:rFonts w:ascii="Times New Roman" w:eastAsia="Times New Roman" w:hAnsi="Times New Roman"/>
          <w:bCs/>
          <w:sz w:val="28"/>
          <w:szCs w:val="28"/>
        </w:rPr>
        <w:t>ia đình có người bị thalassemia: vợ, chồng, hoặc có con đã được xác</w:t>
      </w:r>
      <w:r>
        <w:rPr>
          <w:rFonts w:ascii="Times New Roman" w:eastAsia="Times New Roman" w:hAnsi="Times New Roman"/>
          <w:bCs/>
          <w:sz w:val="28"/>
          <w:szCs w:val="28"/>
        </w:rPr>
        <w:t xml:space="preserve"> định mang gen bệnh thalassemia.</w:t>
      </w:r>
    </w:p>
    <w:p w:rsidR="0090218D" w:rsidRDefault="0090218D" w:rsidP="00D3708A">
      <w:pPr>
        <w:spacing w:before="80" w:after="0" w:line="360" w:lineRule="auto"/>
        <w:ind w:firstLine="720"/>
        <w:jc w:val="both"/>
        <w:rPr>
          <w:rFonts w:ascii="Times New Roman" w:eastAsia="Times New Roman" w:hAnsi="Times New Roman"/>
          <w:bCs/>
          <w:sz w:val="28"/>
          <w:szCs w:val="28"/>
        </w:rPr>
      </w:pPr>
      <w:r>
        <w:rPr>
          <w:rFonts w:ascii="Times New Roman" w:eastAsia="Times New Roman" w:hAnsi="Times New Roman"/>
          <w:bCs/>
          <w:sz w:val="28"/>
          <w:szCs w:val="28"/>
        </w:rPr>
        <w:t>- Cặp vợ chồng có nguy cơ cao sinh con mắc bệnh thalassemia sau sàng lọc: cả hai vợ chồng có hồng cầu nhỏ hoặc nhược sắc.</w:t>
      </w:r>
    </w:p>
    <w:p w:rsidR="0090218D" w:rsidRDefault="0090218D" w:rsidP="00D3708A">
      <w:pPr>
        <w:spacing w:before="80" w:after="0" w:line="360" w:lineRule="auto"/>
        <w:ind w:firstLine="720"/>
        <w:jc w:val="both"/>
        <w:rPr>
          <w:rFonts w:ascii="Times New Roman" w:eastAsia="Times New Roman" w:hAnsi="Times New Roman"/>
          <w:bCs/>
          <w:sz w:val="28"/>
          <w:szCs w:val="28"/>
        </w:rPr>
      </w:pPr>
      <w:r>
        <w:rPr>
          <w:rFonts w:ascii="Times New Roman" w:eastAsia="Times New Roman" w:hAnsi="Times New Roman"/>
          <w:bCs/>
          <w:sz w:val="28"/>
          <w:szCs w:val="28"/>
        </w:rPr>
        <w:t xml:space="preserve">- Tiền sử sinh con phù </w:t>
      </w:r>
      <w:proofErr w:type="gramStart"/>
      <w:r>
        <w:rPr>
          <w:rFonts w:ascii="Times New Roman" w:eastAsia="Times New Roman" w:hAnsi="Times New Roman"/>
          <w:bCs/>
          <w:sz w:val="28"/>
          <w:szCs w:val="28"/>
        </w:rPr>
        <w:t>thai</w:t>
      </w:r>
      <w:proofErr w:type="gramEnd"/>
      <w:r>
        <w:rPr>
          <w:rFonts w:ascii="Times New Roman" w:eastAsia="Times New Roman" w:hAnsi="Times New Roman"/>
          <w:bCs/>
          <w:sz w:val="28"/>
          <w:szCs w:val="28"/>
        </w:rPr>
        <w:t>.</w:t>
      </w:r>
    </w:p>
    <w:p w:rsidR="0090218D" w:rsidRPr="009D43C5" w:rsidRDefault="0090218D" w:rsidP="00D3708A">
      <w:pPr>
        <w:pStyle w:val="Phan4"/>
        <w:spacing w:before="80"/>
      </w:pPr>
      <w:bookmarkStart w:id="113" w:name="_Toc19172318"/>
      <w:r w:rsidRPr="009D43C5">
        <w:t>2.</w:t>
      </w:r>
      <w:r w:rsidR="00EF30CB" w:rsidRPr="009D43C5">
        <w:t>2</w:t>
      </w:r>
      <w:r w:rsidRPr="009D43C5">
        <w:t>.2.2. Tiêu chuẩn loại trừ</w:t>
      </w:r>
      <w:bookmarkEnd w:id="113"/>
    </w:p>
    <w:p w:rsidR="0090218D" w:rsidRPr="00E92E51" w:rsidRDefault="0090218D" w:rsidP="00D3708A">
      <w:pPr>
        <w:spacing w:before="80" w:after="0" w:line="360" w:lineRule="auto"/>
        <w:jc w:val="both"/>
        <w:rPr>
          <w:rFonts w:ascii="Times New Roman" w:hAnsi="Times New Roman"/>
          <w:sz w:val="28"/>
          <w:szCs w:val="28"/>
        </w:rPr>
      </w:pPr>
      <w:r>
        <w:rPr>
          <w:rFonts w:ascii="Times New Roman" w:hAnsi="Times New Roman"/>
          <w:sz w:val="28"/>
          <w:szCs w:val="28"/>
        </w:rPr>
        <w:tab/>
        <w:t>- Thai phụ không đồng ý chọc ối hoặc có chống chỉ định chọc ối.</w:t>
      </w:r>
    </w:p>
    <w:p w:rsidR="0090218D" w:rsidRPr="009D4528" w:rsidRDefault="0090218D" w:rsidP="00D3708A">
      <w:pPr>
        <w:pStyle w:val="Phan2"/>
        <w:spacing w:before="80"/>
      </w:pPr>
      <w:bookmarkStart w:id="114" w:name="_Toc421608697"/>
      <w:bookmarkStart w:id="115" w:name="_Toc19172319"/>
      <w:r w:rsidRPr="009D4528">
        <w:t>2.</w:t>
      </w:r>
      <w:r w:rsidR="0068709A">
        <w:t>3</w:t>
      </w:r>
      <w:r w:rsidRPr="009D4528">
        <w:t xml:space="preserve">. </w:t>
      </w:r>
      <w:bookmarkEnd w:id="114"/>
      <w:r>
        <w:t>Phương pháp nghiên cứu</w:t>
      </w:r>
      <w:bookmarkEnd w:id="115"/>
    </w:p>
    <w:p w:rsidR="0090218D" w:rsidRPr="00E579C0" w:rsidRDefault="0090218D" w:rsidP="00503C1D">
      <w:pPr>
        <w:pStyle w:val="Phan3"/>
      </w:pPr>
      <w:bookmarkStart w:id="116" w:name="_Toc421608698"/>
      <w:bookmarkStart w:id="117" w:name="_Toc19172320"/>
      <w:r w:rsidRPr="00D7493D">
        <w:t>2.</w:t>
      </w:r>
      <w:r w:rsidR="0068709A">
        <w:t>3</w:t>
      </w:r>
      <w:r w:rsidRPr="00D7493D">
        <w:t>.1. Thiết kế nghiên cứu</w:t>
      </w:r>
      <w:bookmarkEnd w:id="116"/>
      <w:bookmarkEnd w:id="117"/>
    </w:p>
    <w:p w:rsidR="0090218D" w:rsidRPr="001612B9" w:rsidRDefault="0090218D" w:rsidP="00D3708A">
      <w:pPr>
        <w:spacing w:before="80" w:after="0" w:line="360" w:lineRule="auto"/>
        <w:ind w:firstLine="720"/>
        <w:jc w:val="both"/>
        <w:rPr>
          <w:rFonts w:ascii="Times New Roman" w:hAnsi="Times New Roman"/>
          <w:sz w:val="28"/>
          <w:szCs w:val="28"/>
        </w:rPr>
      </w:pPr>
      <w:proofErr w:type="gramStart"/>
      <w:r w:rsidRPr="001612B9">
        <w:rPr>
          <w:rFonts w:ascii="Times New Roman" w:hAnsi="Times New Roman"/>
          <w:sz w:val="28"/>
          <w:szCs w:val="28"/>
        </w:rPr>
        <w:t>Nghiên cứu này sử dụng phương pháp n</w:t>
      </w:r>
      <w:r w:rsidRPr="001612B9">
        <w:rPr>
          <w:rFonts w:ascii="Times New Roman" w:hAnsi="Times New Roman"/>
          <w:sz w:val="28"/>
          <w:szCs w:val="28"/>
          <w:lang w:val="vi-VN"/>
        </w:rPr>
        <w:t xml:space="preserve">ghiên cứu </w:t>
      </w:r>
      <w:r w:rsidRPr="001612B9">
        <w:rPr>
          <w:rFonts w:ascii="Times New Roman" w:hAnsi="Times New Roman"/>
          <w:sz w:val="28"/>
          <w:szCs w:val="28"/>
        </w:rPr>
        <w:t>mô tả cắt ngang</w:t>
      </w:r>
      <w:r>
        <w:rPr>
          <w:rFonts w:ascii="Times New Roman" w:hAnsi="Times New Roman"/>
          <w:sz w:val="28"/>
          <w:szCs w:val="28"/>
        </w:rPr>
        <w:t xml:space="preserve"> hồi cứu kết hợp với tiến cứu</w:t>
      </w:r>
      <w:r w:rsidRPr="001612B9">
        <w:rPr>
          <w:rFonts w:ascii="Times New Roman" w:hAnsi="Times New Roman"/>
          <w:sz w:val="28"/>
          <w:szCs w:val="28"/>
        </w:rPr>
        <w:t>.</w:t>
      </w:r>
      <w:proofErr w:type="gramEnd"/>
    </w:p>
    <w:p w:rsidR="0090218D" w:rsidRPr="00E579C0" w:rsidRDefault="0090218D" w:rsidP="00503C1D">
      <w:pPr>
        <w:pStyle w:val="Phan3"/>
      </w:pPr>
      <w:bookmarkStart w:id="118" w:name="_Toc421608699"/>
      <w:bookmarkStart w:id="119" w:name="_Toc19172321"/>
      <w:r w:rsidRPr="00D7493D">
        <w:t>2.</w:t>
      </w:r>
      <w:r w:rsidR="0068709A">
        <w:t>3</w:t>
      </w:r>
      <w:r w:rsidRPr="00D7493D">
        <w:t>.2. Cỡ mẫu nghiên cứu và cách chọn mẫu</w:t>
      </w:r>
      <w:bookmarkEnd w:id="118"/>
      <w:bookmarkEnd w:id="119"/>
    </w:p>
    <w:p w:rsidR="0090218D" w:rsidRPr="00EE76D3" w:rsidRDefault="0090218D" w:rsidP="00D3708A">
      <w:pPr>
        <w:pStyle w:val="Phan4"/>
        <w:spacing w:before="80"/>
        <w:rPr>
          <w:lang w:val="vi-VN"/>
        </w:rPr>
      </w:pPr>
      <w:bookmarkStart w:id="120" w:name="_Toc19172322"/>
      <w:r w:rsidRPr="00EE76D3">
        <w:t>2.</w:t>
      </w:r>
      <w:r w:rsidR="0068709A">
        <w:t>3</w:t>
      </w:r>
      <w:r w:rsidRPr="00EE76D3">
        <w:t>.2.1. Cỡ mẫu</w:t>
      </w:r>
      <w:bookmarkEnd w:id="120"/>
    </w:p>
    <w:p w:rsidR="0090218D" w:rsidRPr="00DA132C" w:rsidRDefault="0090218D" w:rsidP="00D3708A">
      <w:pPr>
        <w:spacing w:before="80" w:after="0" w:line="360" w:lineRule="auto"/>
        <w:rPr>
          <w:rFonts w:ascii="Times New Roman" w:hAnsi="Times New Roman"/>
          <w:sz w:val="26"/>
          <w:szCs w:val="26"/>
          <w:lang w:val="vi-VN"/>
        </w:rPr>
      </w:pPr>
      <w:r w:rsidRPr="001612B9">
        <w:rPr>
          <w:rFonts w:ascii="Times New Roman" w:hAnsi="Times New Roman"/>
          <w:sz w:val="28"/>
          <w:szCs w:val="28"/>
          <w:lang w:val="vi-VN"/>
        </w:rPr>
        <w:tab/>
        <w:t>Cỡ mẫu tính theo công thức</w:t>
      </w:r>
      <w:r>
        <w:rPr>
          <w:rFonts w:ascii="Times New Roman" w:hAnsi="Times New Roman"/>
          <w:sz w:val="26"/>
          <w:szCs w:val="26"/>
          <w:lang w:val="vi-VN"/>
        </w:rPr>
        <w:t>:</w:t>
      </w:r>
    </w:p>
    <w:p w:rsidR="0090218D" w:rsidRDefault="0048282C" w:rsidP="00D3708A">
      <w:pPr>
        <w:spacing w:before="80" w:after="0" w:line="360" w:lineRule="auto"/>
        <w:ind w:left="1710"/>
        <w:jc w:val="both"/>
        <w:rPr>
          <w:rFonts w:ascii="Times New Roman" w:hAnsi="Times New Roman"/>
          <w:sz w:val="26"/>
          <w:szCs w:val="26"/>
        </w:rPr>
      </w:pPr>
      <m:oMathPara>
        <m:oMath>
          <m:r>
            <w:rPr>
              <w:rFonts w:ascii="Cambria Math" w:hAnsi="Cambria Math"/>
              <w:sz w:val="32"/>
            </w:rPr>
            <m:t>N=</m:t>
          </m:r>
          <m:sSubSup>
            <m:sSubSupPr>
              <m:ctrlPr>
                <w:rPr>
                  <w:rFonts w:ascii="Cambria Math" w:hAnsi="Cambria Math"/>
                  <w:i/>
                  <w:sz w:val="32"/>
                </w:rPr>
              </m:ctrlPr>
            </m:sSubSupPr>
            <m:e>
              <m:r>
                <w:rPr>
                  <w:rFonts w:ascii="Cambria Math" w:hAnsi="Cambria Math"/>
                  <w:sz w:val="32"/>
                </w:rPr>
                <m:t>Z</m:t>
              </m:r>
            </m:e>
            <m:sub>
              <m:r>
                <w:rPr>
                  <w:rFonts w:ascii="Cambria Math" w:hAnsi="Cambria Math"/>
                  <w:sz w:val="32"/>
                </w:rPr>
                <m:t>(1-</m:t>
              </m:r>
              <m:f>
                <m:fPr>
                  <m:ctrlPr>
                    <w:rPr>
                      <w:rFonts w:ascii="Cambria Math" w:hAnsi="Cambria Math"/>
                      <w:i/>
                      <w:sz w:val="32"/>
                    </w:rPr>
                  </m:ctrlPr>
                </m:fPr>
                <m:num>
                  <m:r>
                    <w:rPr>
                      <w:rFonts w:ascii="Cambria Math" w:hAnsi="Cambria Math"/>
                      <w:sz w:val="32"/>
                    </w:rPr>
                    <m:t>α</m:t>
                  </m:r>
                </m:num>
                <m:den>
                  <m:r>
                    <w:rPr>
                      <w:rFonts w:ascii="Cambria Math" w:hAnsi="Cambria Math"/>
                      <w:sz w:val="32"/>
                    </w:rPr>
                    <m:t>2</m:t>
                  </m:r>
                </m:den>
              </m:f>
              <m:r>
                <w:rPr>
                  <w:rFonts w:ascii="Cambria Math" w:hAnsi="Cambria Math"/>
                  <w:sz w:val="32"/>
                </w:rPr>
                <m:t>)</m:t>
              </m:r>
            </m:sub>
            <m:sup>
              <m:r>
                <w:rPr>
                  <w:rFonts w:ascii="Cambria Math" w:hAnsi="Cambria Math"/>
                  <w:sz w:val="32"/>
                </w:rPr>
                <m:t>2</m:t>
              </m:r>
            </m:sup>
          </m:sSubSup>
          <m:r>
            <w:rPr>
              <w:rFonts w:ascii="Cambria Math" w:hAnsi="Cambria Math"/>
              <w:sz w:val="32"/>
            </w:rPr>
            <m:t>×</m:t>
          </m:r>
          <m:f>
            <m:fPr>
              <m:ctrlPr>
                <w:rPr>
                  <w:rFonts w:ascii="Cambria Math" w:hAnsi="Cambria Math"/>
                  <w:i/>
                  <w:sz w:val="32"/>
                </w:rPr>
              </m:ctrlPr>
            </m:fPr>
            <m:num>
              <m:r>
                <w:rPr>
                  <w:rFonts w:ascii="Cambria Math" w:hAnsi="Cambria Math"/>
                  <w:sz w:val="32"/>
                </w:rPr>
                <m:t>p(1-p)</m:t>
              </m:r>
            </m:num>
            <m:den>
              <m:sSup>
                <m:sSupPr>
                  <m:ctrlPr>
                    <w:rPr>
                      <w:rFonts w:ascii="Cambria Math" w:hAnsi="Cambria Math"/>
                      <w:i/>
                      <w:sz w:val="32"/>
                    </w:rPr>
                  </m:ctrlPr>
                </m:sSupPr>
                <m:e>
                  <m:r>
                    <w:rPr>
                      <w:rFonts w:ascii="Cambria Math" w:hAnsi="Cambria Math"/>
                      <w:sz w:val="32"/>
                    </w:rPr>
                    <m:t>(p.ε)</m:t>
                  </m:r>
                </m:e>
                <m:sup>
                  <m:r>
                    <w:rPr>
                      <w:rFonts w:ascii="Cambria Math" w:hAnsi="Cambria Math"/>
                      <w:sz w:val="32"/>
                    </w:rPr>
                    <m:t>2</m:t>
                  </m:r>
                </m:sup>
              </m:sSup>
            </m:den>
          </m:f>
        </m:oMath>
      </m:oMathPara>
    </w:p>
    <w:p w:rsidR="0090218D" w:rsidRPr="001612B9" w:rsidRDefault="0090218D" w:rsidP="00D3708A">
      <w:pPr>
        <w:spacing w:before="80" w:after="0" w:line="360" w:lineRule="auto"/>
        <w:jc w:val="both"/>
        <w:rPr>
          <w:rFonts w:ascii="Times New Roman" w:hAnsi="Times New Roman"/>
          <w:sz w:val="28"/>
          <w:szCs w:val="28"/>
        </w:rPr>
      </w:pPr>
      <w:r w:rsidRPr="001612B9">
        <w:rPr>
          <w:rFonts w:ascii="Times New Roman" w:hAnsi="Times New Roman"/>
          <w:sz w:val="28"/>
          <w:szCs w:val="28"/>
        </w:rPr>
        <w:t>Trong đó:</w:t>
      </w:r>
    </w:p>
    <w:p w:rsidR="0090218D" w:rsidRPr="001612B9" w:rsidRDefault="0090218D" w:rsidP="00D3708A">
      <w:pPr>
        <w:spacing w:before="80" w:after="0" w:line="360" w:lineRule="auto"/>
        <w:jc w:val="both"/>
        <w:rPr>
          <w:rFonts w:ascii="Times New Roman" w:hAnsi="Times New Roman"/>
          <w:sz w:val="28"/>
          <w:szCs w:val="28"/>
        </w:rPr>
      </w:pPr>
      <w:r w:rsidRPr="001612B9">
        <w:rPr>
          <w:rFonts w:ascii="Times New Roman" w:hAnsi="Times New Roman"/>
          <w:sz w:val="28"/>
          <w:szCs w:val="28"/>
        </w:rPr>
        <w:tab/>
        <w:t>N là cỡ mẫu nghiên cứu</w:t>
      </w:r>
    </w:p>
    <w:p w:rsidR="0090218D" w:rsidRPr="001612B9" w:rsidRDefault="0090218D" w:rsidP="00D3708A">
      <w:pPr>
        <w:spacing w:before="80" w:after="0" w:line="360" w:lineRule="auto"/>
        <w:jc w:val="both"/>
        <w:rPr>
          <w:rFonts w:ascii="Times New Roman" w:hAnsi="Times New Roman"/>
          <w:sz w:val="28"/>
          <w:szCs w:val="28"/>
        </w:rPr>
      </w:pPr>
      <w:r w:rsidRPr="001612B9">
        <w:rPr>
          <w:rFonts w:ascii="Times New Roman" w:hAnsi="Times New Roman"/>
          <w:sz w:val="28"/>
          <w:szCs w:val="28"/>
        </w:rPr>
        <w:tab/>
      </w:r>
      <w:proofErr w:type="gramStart"/>
      <w:r w:rsidRPr="001612B9">
        <w:rPr>
          <w:rFonts w:ascii="Times New Roman" w:hAnsi="Times New Roman"/>
          <w:sz w:val="28"/>
          <w:szCs w:val="28"/>
        </w:rPr>
        <w:t>α</w:t>
      </w:r>
      <w:proofErr w:type="gramEnd"/>
      <w:r w:rsidRPr="001612B9">
        <w:rPr>
          <w:rFonts w:ascii="Times New Roman" w:hAnsi="Times New Roman"/>
          <w:sz w:val="28"/>
          <w:szCs w:val="28"/>
        </w:rPr>
        <w:t xml:space="preserve"> là sai lầm loại I</w:t>
      </w:r>
      <w:r w:rsidRPr="001612B9">
        <w:rPr>
          <w:rFonts w:ascii="Times New Roman" w:hAnsi="Times New Roman"/>
          <w:sz w:val="28"/>
          <w:szCs w:val="28"/>
          <w:lang w:val="vi-VN"/>
        </w:rPr>
        <w:t>. Với</w:t>
      </w:r>
      <w:r w:rsidRPr="001612B9">
        <w:rPr>
          <w:rFonts w:ascii="Times New Roman" w:hAnsi="Times New Roman"/>
          <w:sz w:val="28"/>
          <w:szCs w:val="28"/>
        </w:rPr>
        <w:t xml:space="preserve"> khoảng tin cậy là 95%</w:t>
      </w:r>
      <w:r w:rsidRPr="001612B9">
        <w:rPr>
          <w:rFonts w:ascii="Times New Roman" w:hAnsi="Times New Roman"/>
          <w:sz w:val="28"/>
          <w:szCs w:val="28"/>
          <w:lang w:val="vi-VN"/>
        </w:rPr>
        <w:t xml:space="preserve">, ta có </w:t>
      </w:r>
      <w:r w:rsidRPr="001612B9">
        <w:rPr>
          <w:rFonts w:ascii="Times New Roman" w:hAnsi="Times New Roman"/>
          <w:sz w:val="28"/>
          <w:szCs w:val="28"/>
        </w:rPr>
        <w:t>α</w:t>
      </w:r>
      <w:r w:rsidRPr="001612B9">
        <w:rPr>
          <w:rFonts w:ascii="Times New Roman" w:hAnsi="Times New Roman"/>
          <w:sz w:val="28"/>
          <w:szCs w:val="28"/>
          <w:lang w:val="vi-VN"/>
        </w:rPr>
        <w:t xml:space="preserve"> =</w:t>
      </w:r>
      <w:r w:rsidRPr="001612B9">
        <w:rPr>
          <w:rFonts w:ascii="Times New Roman" w:hAnsi="Times New Roman"/>
          <w:sz w:val="28"/>
          <w:szCs w:val="28"/>
        </w:rPr>
        <w:t xml:space="preserve"> 0,05.</w:t>
      </w:r>
    </w:p>
    <w:p w:rsidR="0090218D" w:rsidRPr="001612B9" w:rsidRDefault="0090218D" w:rsidP="00D3708A">
      <w:pPr>
        <w:spacing w:before="80" w:after="0" w:line="360" w:lineRule="auto"/>
        <w:jc w:val="both"/>
        <w:rPr>
          <w:rFonts w:ascii="Times New Roman" w:hAnsi="Times New Roman"/>
          <w:sz w:val="28"/>
          <w:szCs w:val="28"/>
        </w:rPr>
      </w:pPr>
      <w:r w:rsidRPr="001612B9">
        <w:rPr>
          <w:rFonts w:ascii="Times New Roman" w:hAnsi="Times New Roman"/>
          <w:sz w:val="28"/>
          <w:szCs w:val="28"/>
        </w:rPr>
        <w:tab/>
        <w:t>Như vậy Z</w:t>
      </w:r>
      <w:r w:rsidRPr="001612B9">
        <w:rPr>
          <w:rFonts w:ascii="Times New Roman" w:hAnsi="Times New Roman"/>
          <w:sz w:val="28"/>
          <w:szCs w:val="28"/>
          <w:vertAlign w:val="subscript"/>
        </w:rPr>
        <w:t xml:space="preserve"> (1- α/2) </w:t>
      </w:r>
      <w:r w:rsidRPr="001612B9">
        <w:rPr>
          <w:rFonts w:ascii="Times New Roman" w:hAnsi="Times New Roman"/>
          <w:sz w:val="28"/>
          <w:szCs w:val="28"/>
        </w:rPr>
        <w:t>là 1</w:t>
      </w:r>
      <w:proofErr w:type="gramStart"/>
      <w:r w:rsidRPr="001612B9">
        <w:rPr>
          <w:rFonts w:ascii="Times New Roman" w:hAnsi="Times New Roman"/>
          <w:sz w:val="28"/>
          <w:szCs w:val="28"/>
        </w:rPr>
        <w:t>,96</w:t>
      </w:r>
      <w:proofErr w:type="gramEnd"/>
      <w:r w:rsidRPr="001612B9">
        <w:rPr>
          <w:rFonts w:ascii="Times New Roman" w:hAnsi="Times New Roman"/>
          <w:sz w:val="28"/>
          <w:szCs w:val="28"/>
        </w:rPr>
        <w:t>.</w:t>
      </w:r>
    </w:p>
    <w:p w:rsidR="0090218D" w:rsidRDefault="0090218D" w:rsidP="00D3708A">
      <w:pPr>
        <w:spacing w:before="80" w:after="0" w:line="360" w:lineRule="auto"/>
        <w:jc w:val="both"/>
        <w:rPr>
          <w:rFonts w:ascii="Times New Roman" w:hAnsi="Times New Roman"/>
          <w:sz w:val="28"/>
          <w:szCs w:val="28"/>
        </w:rPr>
      </w:pPr>
      <w:r w:rsidRPr="001612B9">
        <w:rPr>
          <w:rFonts w:ascii="Times New Roman" w:hAnsi="Times New Roman"/>
          <w:sz w:val="28"/>
          <w:szCs w:val="28"/>
        </w:rPr>
        <w:tab/>
        <w:t xml:space="preserve">P là tỷ lệ phụ nữ có thai được chẩn đoán thalassemia tại bệnh viện Phụ Sản Trung Ương theo nghiên cứu năm 2013 có 201 phụ nữ có thai đến trung tâm Chẩn đoán trước sinh – bệnh viện Phụ Sản Trung Ương hội chẩn vì bị thalassemia trên tổng số người bệnh đến khám thai tại bệnh viện là khoảng 20000 người, ước tính p = 1%. </w:t>
      </w:r>
    </w:p>
    <w:p w:rsidR="0090218D" w:rsidRPr="001612B9" w:rsidRDefault="0090218D" w:rsidP="00D3708A">
      <w:pPr>
        <w:spacing w:before="80" w:after="0" w:line="360" w:lineRule="auto"/>
        <w:jc w:val="both"/>
        <w:rPr>
          <w:rFonts w:ascii="Times New Roman" w:hAnsi="Times New Roman"/>
          <w:sz w:val="28"/>
          <w:szCs w:val="28"/>
          <w:lang w:val="vi-VN"/>
        </w:rPr>
      </w:pPr>
      <w:r w:rsidRPr="001612B9">
        <w:rPr>
          <w:rFonts w:ascii="Times New Roman" w:hAnsi="Times New Roman"/>
          <w:sz w:val="28"/>
          <w:szCs w:val="28"/>
        </w:rPr>
        <w:lastRenderedPageBreak/>
        <w:tab/>
      </w:r>
      <w:proofErr w:type="gramStart"/>
      <w:r w:rsidRPr="001612B9">
        <w:rPr>
          <w:rFonts w:ascii="Times New Roman" w:hAnsi="Times New Roman"/>
          <w:sz w:val="28"/>
          <w:szCs w:val="28"/>
        </w:rPr>
        <w:t>ε</w:t>
      </w:r>
      <w:proofErr w:type="gramEnd"/>
      <w:r w:rsidRPr="001612B9">
        <w:rPr>
          <w:rFonts w:ascii="Times New Roman" w:hAnsi="Times New Roman"/>
          <w:sz w:val="28"/>
          <w:szCs w:val="28"/>
        </w:rPr>
        <w:t xml:space="preserve"> là mức chính xác tương đối, lấy bằng 20%</w:t>
      </w:r>
      <w:r w:rsidRPr="001612B9">
        <w:rPr>
          <w:rFonts w:ascii="Times New Roman" w:hAnsi="Times New Roman"/>
          <w:sz w:val="28"/>
          <w:szCs w:val="28"/>
          <w:lang w:val="vi-VN"/>
        </w:rPr>
        <w:t>, sai số E = p.ε = 0.002</w:t>
      </w:r>
    </w:p>
    <w:p w:rsidR="0090218D" w:rsidRPr="001612B9" w:rsidRDefault="0090218D" w:rsidP="00D3708A">
      <w:pPr>
        <w:spacing w:before="80" w:after="0" w:line="360" w:lineRule="auto"/>
        <w:jc w:val="both"/>
        <w:rPr>
          <w:rFonts w:ascii="Times New Roman" w:hAnsi="Times New Roman"/>
          <w:sz w:val="28"/>
          <w:szCs w:val="28"/>
        </w:rPr>
      </w:pPr>
      <w:r w:rsidRPr="001612B9">
        <w:rPr>
          <w:rFonts w:ascii="Times New Roman" w:hAnsi="Times New Roman"/>
          <w:sz w:val="28"/>
          <w:szCs w:val="28"/>
        </w:rPr>
        <w:t>Thay vào công thức ta có:</w:t>
      </w:r>
    </w:p>
    <w:p w:rsidR="0090218D" w:rsidRPr="001D0280" w:rsidRDefault="00DE5BEB" w:rsidP="00A538EA">
      <w:pPr>
        <w:spacing w:before="80" w:after="0" w:line="360" w:lineRule="auto"/>
        <w:ind w:left="1620"/>
        <w:rPr>
          <w:rFonts w:eastAsia="Times New Roman"/>
        </w:rPr>
      </w:pPr>
      <m:oMathPara>
        <m:oMath>
          <m:sSup>
            <m:sSupPr>
              <m:ctrlPr>
                <w:rPr>
                  <w:rFonts w:ascii="Cambria Math" w:eastAsia="Times New Roman" w:hAnsi="Cambria Math"/>
                  <w:i/>
                </w:rPr>
              </m:ctrlPr>
            </m:sSupPr>
            <m:e>
              <m:r>
                <w:rPr>
                  <w:rFonts w:ascii="Cambria Math" w:eastAsia="Times New Roman" w:hAnsi="Cambria Math"/>
                </w:rPr>
                <m:t>N= 1,96</m:t>
              </m:r>
            </m:e>
            <m:sup>
              <m:r>
                <w:rPr>
                  <w:rFonts w:ascii="Cambria Math" w:eastAsia="Times New Roman" w:hAnsi="Cambria Math"/>
                </w:rPr>
                <m:t>2</m:t>
              </m:r>
            </m:sup>
          </m:sSup>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0,01.0,99</m:t>
              </m:r>
            </m:num>
            <m:den>
              <m:sSup>
                <m:sSupPr>
                  <m:ctrlPr>
                    <w:rPr>
                      <w:rFonts w:ascii="Cambria Math" w:eastAsia="Times New Roman" w:hAnsi="Cambria Math"/>
                      <w:i/>
                    </w:rPr>
                  </m:ctrlPr>
                </m:sSupPr>
                <m:e>
                  <m:r>
                    <w:rPr>
                      <w:rFonts w:ascii="Cambria Math" w:eastAsia="Times New Roman" w:hAnsi="Cambria Math"/>
                    </w:rPr>
                    <m:t>(0,01×0,2)</m:t>
                  </m:r>
                </m:e>
                <m:sup>
                  <m:r>
                    <w:rPr>
                      <w:rFonts w:ascii="Cambria Math" w:eastAsia="Times New Roman" w:hAnsi="Cambria Math"/>
                    </w:rPr>
                    <m:t>2</m:t>
                  </m:r>
                </m:sup>
              </m:sSup>
            </m:den>
          </m:f>
          <m:r>
            <w:rPr>
              <w:rFonts w:ascii="Cambria Math" w:eastAsia="Times New Roman" w:hAnsi="Cambria Math"/>
            </w:rPr>
            <m:t>=9507,96</m:t>
          </m:r>
        </m:oMath>
      </m:oMathPara>
    </w:p>
    <w:p w:rsidR="0090218D" w:rsidRPr="00EA7C0B" w:rsidRDefault="0090218D" w:rsidP="00D3708A">
      <w:pPr>
        <w:spacing w:before="80" w:after="0" w:line="360" w:lineRule="auto"/>
        <w:rPr>
          <w:rFonts w:ascii="Times New Roman" w:hAnsi="Times New Roman"/>
          <w:sz w:val="28"/>
          <w:szCs w:val="28"/>
        </w:rPr>
      </w:pPr>
      <w:bookmarkStart w:id="121" w:name="_Toc13551282"/>
      <w:bookmarkStart w:id="122" w:name="_Toc421608700"/>
      <w:proofErr w:type="gramStart"/>
      <w:r w:rsidRPr="00EA7C0B">
        <w:rPr>
          <w:rFonts w:ascii="Times New Roman" w:hAnsi="Times New Roman"/>
          <w:sz w:val="28"/>
          <w:szCs w:val="28"/>
        </w:rPr>
        <w:t>Trong nghiên cứu này lấy cỡ mẫu là 9516.</w:t>
      </w:r>
      <w:bookmarkEnd w:id="121"/>
      <w:proofErr w:type="gramEnd"/>
    </w:p>
    <w:p w:rsidR="0090218D" w:rsidRPr="000F1D12" w:rsidRDefault="0090218D" w:rsidP="00D3708A">
      <w:pPr>
        <w:pStyle w:val="Phan4"/>
        <w:spacing w:before="80"/>
      </w:pPr>
      <w:bookmarkStart w:id="123" w:name="_Toc19172323"/>
      <w:r w:rsidRPr="000F1D12">
        <w:t>2.</w:t>
      </w:r>
      <w:r w:rsidR="0068709A">
        <w:t>3</w:t>
      </w:r>
      <w:r w:rsidRPr="000F1D12">
        <w:t>.2.2. Cách chọn mẫu</w:t>
      </w:r>
      <w:bookmarkEnd w:id="122"/>
      <w:bookmarkEnd w:id="123"/>
    </w:p>
    <w:p w:rsidR="0090218D" w:rsidRDefault="0090218D" w:rsidP="00D3708A">
      <w:pPr>
        <w:spacing w:before="80" w:after="0" w:line="360" w:lineRule="auto"/>
        <w:ind w:firstLine="720"/>
        <w:jc w:val="both"/>
        <w:rPr>
          <w:rFonts w:ascii="Times New Roman" w:hAnsi="Times New Roman"/>
          <w:sz w:val="28"/>
          <w:szCs w:val="28"/>
        </w:rPr>
      </w:pPr>
      <w:r w:rsidRPr="001612B9">
        <w:rPr>
          <w:rFonts w:ascii="Times New Roman" w:hAnsi="Times New Roman"/>
          <w:sz w:val="28"/>
          <w:szCs w:val="28"/>
        </w:rPr>
        <w:t xml:space="preserve">Chúng tôi áp dụng kỹ thuật chọn mẫu không xác suất, chọn mẫu thuận tiện: chọn tất cả phụ nữ đến khám </w:t>
      </w:r>
      <w:proofErr w:type="gramStart"/>
      <w:r w:rsidRPr="001612B9">
        <w:rPr>
          <w:rFonts w:ascii="Times New Roman" w:hAnsi="Times New Roman"/>
          <w:sz w:val="28"/>
          <w:szCs w:val="28"/>
        </w:rPr>
        <w:t>thai</w:t>
      </w:r>
      <w:proofErr w:type="gramEnd"/>
      <w:r w:rsidRPr="001612B9">
        <w:rPr>
          <w:rFonts w:ascii="Times New Roman" w:hAnsi="Times New Roman"/>
          <w:sz w:val="28"/>
          <w:szCs w:val="28"/>
        </w:rPr>
        <w:t xml:space="preserve"> và tư vấn trước sinh tại bệnh viện Phụ Sản Trung Ương có được làm xét nghiệm tổng phân tích tế bào máu ngoại vi.</w:t>
      </w:r>
    </w:p>
    <w:p w:rsidR="0090218D" w:rsidRPr="00B50B80" w:rsidRDefault="0090218D" w:rsidP="00D3708A">
      <w:pPr>
        <w:spacing w:before="80" w:after="0" w:line="360" w:lineRule="auto"/>
        <w:jc w:val="both"/>
        <w:rPr>
          <w:rFonts w:ascii="Times New Roman" w:hAnsi="Times New Roman"/>
          <w:b/>
          <w:i/>
          <w:sz w:val="28"/>
          <w:szCs w:val="28"/>
        </w:rPr>
      </w:pPr>
      <w:r w:rsidRPr="00B50B80">
        <w:rPr>
          <w:rFonts w:ascii="Times New Roman" w:hAnsi="Times New Roman"/>
          <w:b/>
          <w:i/>
          <w:sz w:val="28"/>
          <w:szCs w:val="28"/>
        </w:rPr>
        <w:t>Mục tiêu 1:</w:t>
      </w:r>
    </w:p>
    <w:p w:rsidR="0090218D" w:rsidRDefault="0090218D" w:rsidP="00D3708A">
      <w:pPr>
        <w:spacing w:before="80" w:after="0" w:line="360" w:lineRule="auto"/>
        <w:ind w:firstLine="720"/>
        <w:jc w:val="both"/>
        <w:rPr>
          <w:rFonts w:ascii="Times New Roman" w:hAnsi="Times New Roman"/>
          <w:sz w:val="28"/>
          <w:szCs w:val="28"/>
        </w:rPr>
      </w:pPr>
      <w:r>
        <w:rPr>
          <w:rFonts w:ascii="Times New Roman" w:hAnsi="Times New Roman"/>
          <w:sz w:val="28"/>
          <w:szCs w:val="28"/>
        </w:rPr>
        <w:t xml:space="preserve">- Thu thập </w:t>
      </w:r>
      <w:proofErr w:type="gramStart"/>
      <w:r>
        <w:rPr>
          <w:rFonts w:ascii="Times New Roman" w:hAnsi="Times New Roman"/>
          <w:sz w:val="28"/>
          <w:szCs w:val="28"/>
        </w:rPr>
        <w:t>thai</w:t>
      </w:r>
      <w:proofErr w:type="gramEnd"/>
      <w:r>
        <w:rPr>
          <w:rFonts w:ascii="Times New Roman" w:hAnsi="Times New Roman"/>
          <w:sz w:val="28"/>
          <w:szCs w:val="28"/>
        </w:rPr>
        <w:t xml:space="preserve"> phụ đến khám thai và tư vấn trước sinh từ tháng 10 năm 2016 đến tháng 9 năm 2018.</w:t>
      </w:r>
    </w:p>
    <w:p w:rsidR="0090218D" w:rsidRPr="00B50B80" w:rsidRDefault="0090218D" w:rsidP="00D3708A">
      <w:pPr>
        <w:spacing w:before="80" w:after="0" w:line="360" w:lineRule="auto"/>
        <w:jc w:val="both"/>
        <w:rPr>
          <w:rFonts w:ascii="Times New Roman" w:hAnsi="Times New Roman"/>
          <w:b/>
          <w:i/>
          <w:sz w:val="28"/>
          <w:szCs w:val="28"/>
        </w:rPr>
      </w:pPr>
      <w:r w:rsidRPr="00B50B80">
        <w:rPr>
          <w:rFonts w:ascii="Times New Roman" w:hAnsi="Times New Roman"/>
          <w:b/>
          <w:i/>
          <w:sz w:val="28"/>
          <w:szCs w:val="28"/>
        </w:rPr>
        <w:t>Muc tiêu 2:</w:t>
      </w:r>
    </w:p>
    <w:p w:rsidR="0090218D" w:rsidRDefault="0090218D" w:rsidP="00D3708A">
      <w:pPr>
        <w:spacing w:before="80" w:after="0" w:line="360" w:lineRule="auto"/>
        <w:ind w:firstLine="720"/>
        <w:jc w:val="both"/>
        <w:rPr>
          <w:rFonts w:ascii="Times New Roman" w:hAnsi="Times New Roman"/>
          <w:sz w:val="28"/>
          <w:szCs w:val="28"/>
        </w:rPr>
      </w:pPr>
      <w:r>
        <w:rPr>
          <w:rFonts w:ascii="Times New Roman" w:hAnsi="Times New Roman"/>
          <w:sz w:val="28"/>
          <w:szCs w:val="28"/>
        </w:rPr>
        <w:t xml:space="preserve">- Lấy số liệu hồi cứu từ </w:t>
      </w:r>
      <w:r w:rsidR="00325FB5">
        <w:rPr>
          <w:rFonts w:ascii="Times New Roman" w:hAnsi="Times New Roman"/>
          <w:sz w:val="28"/>
          <w:szCs w:val="28"/>
        </w:rPr>
        <w:t>tháng 9 năm 2016 trở về tháng 7 năm 2015 với những thai phụ được chọc ối để chẩn đoán đột biến gen thalassemia cho thai, tổng số được 3 mẫu</w:t>
      </w:r>
      <w:r>
        <w:rPr>
          <w:rFonts w:ascii="Times New Roman" w:hAnsi="Times New Roman"/>
          <w:sz w:val="28"/>
          <w:szCs w:val="28"/>
        </w:rPr>
        <w:t>.</w:t>
      </w:r>
    </w:p>
    <w:p w:rsidR="0090218D" w:rsidRPr="001612B9" w:rsidRDefault="0090218D" w:rsidP="00D3708A">
      <w:pPr>
        <w:spacing w:before="80" w:after="0" w:line="360" w:lineRule="auto"/>
        <w:ind w:firstLine="720"/>
        <w:jc w:val="both"/>
        <w:rPr>
          <w:rFonts w:ascii="Times New Roman" w:hAnsi="Times New Roman"/>
          <w:sz w:val="28"/>
          <w:szCs w:val="28"/>
        </w:rPr>
      </w:pPr>
      <w:r>
        <w:rPr>
          <w:rFonts w:ascii="Times New Roman" w:hAnsi="Times New Roman"/>
          <w:sz w:val="28"/>
          <w:szCs w:val="28"/>
        </w:rPr>
        <w:t>- Lấy số liệu tiến cứu từ tháng 10 năm 2016 đến tháng 9 năm 2018 với những thai phụ được chọc ối để chẩn đoán đột biến gen thalassemia cho thai</w:t>
      </w:r>
      <w:r w:rsidR="00B377BB">
        <w:rPr>
          <w:rFonts w:ascii="Times New Roman" w:hAnsi="Times New Roman"/>
          <w:sz w:val="28"/>
          <w:szCs w:val="28"/>
        </w:rPr>
        <w:t>, tổng số được 120 mẫu</w:t>
      </w:r>
      <w:r>
        <w:rPr>
          <w:rFonts w:ascii="Times New Roman" w:hAnsi="Times New Roman"/>
          <w:sz w:val="28"/>
          <w:szCs w:val="28"/>
        </w:rPr>
        <w:t>.</w:t>
      </w:r>
    </w:p>
    <w:p w:rsidR="0090218D" w:rsidRPr="00861FA9" w:rsidRDefault="0090218D" w:rsidP="00503C1D">
      <w:pPr>
        <w:pStyle w:val="Phan3"/>
      </w:pPr>
      <w:bookmarkStart w:id="124" w:name="_Toc421608701"/>
      <w:bookmarkStart w:id="125" w:name="_Toc19172324"/>
      <w:r w:rsidRPr="00D7493D">
        <w:t>2.</w:t>
      </w:r>
      <w:r w:rsidR="0068709A">
        <w:t>3</w:t>
      </w:r>
      <w:r w:rsidRPr="00D7493D">
        <w:t>.3. Tiến trình nghiên cứu</w:t>
      </w:r>
      <w:bookmarkEnd w:id="124"/>
      <w:bookmarkEnd w:id="125"/>
    </w:p>
    <w:p w:rsidR="0090218D" w:rsidRPr="00EE76D3" w:rsidRDefault="0090218D" w:rsidP="00D3708A">
      <w:pPr>
        <w:pStyle w:val="Phan4"/>
        <w:spacing w:before="80"/>
      </w:pPr>
      <w:bookmarkStart w:id="126" w:name="_Toc19172325"/>
      <w:proofErr w:type="gramStart"/>
      <w:r w:rsidRPr="00EE76D3">
        <w:t>2.</w:t>
      </w:r>
      <w:r w:rsidR="0068709A">
        <w:t>3</w:t>
      </w:r>
      <w:r w:rsidRPr="00EE76D3">
        <w:t>.3.1. Sơ</w:t>
      </w:r>
      <w:proofErr w:type="gramEnd"/>
      <w:r w:rsidRPr="00EE76D3">
        <w:t xml:space="preserve"> đồ nghiên cứu</w:t>
      </w:r>
      <w:bookmarkEnd w:id="126"/>
    </w:p>
    <w:p w:rsidR="0090218D" w:rsidRDefault="0090218D" w:rsidP="00D3708A">
      <w:pPr>
        <w:spacing w:before="80" w:after="0" w:line="360" w:lineRule="auto"/>
        <w:ind w:firstLine="720"/>
        <w:rPr>
          <w:rFonts w:ascii="Times New Roman" w:hAnsi="Times New Roman"/>
          <w:sz w:val="28"/>
          <w:szCs w:val="28"/>
        </w:rPr>
      </w:pPr>
      <w:r w:rsidRPr="001612B9">
        <w:rPr>
          <w:rFonts w:ascii="Times New Roman" w:hAnsi="Times New Roman"/>
          <w:sz w:val="28"/>
          <w:szCs w:val="28"/>
        </w:rPr>
        <w:t xml:space="preserve">Người phụ nữ đến khám </w:t>
      </w:r>
      <w:proofErr w:type="gramStart"/>
      <w:r w:rsidRPr="001612B9">
        <w:rPr>
          <w:rFonts w:ascii="Times New Roman" w:hAnsi="Times New Roman"/>
          <w:sz w:val="28"/>
          <w:szCs w:val="28"/>
        </w:rPr>
        <w:t>thai</w:t>
      </w:r>
      <w:proofErr w:type="gramEnd"/>
      <w:r w:rsidRPr="001612B9">
        <w:rPr>
          <w:rFonts w:ascii="Times New Roman" w:hAnsi="Times New Roman"/>
          <w:sz w:val="28"/>
          <w:szCs w:val="28"/>
        </w:rPr>
        <w:t xml:space="preserve"> và tư vấn trước sinh tại bệnh viện Phụ Sản Trung Ương được sàng lọc thalassemia theo sơ đồ sau:</w:t>
      </w:r>
    </w:p>
    <w:p w:rsidR="0090218D" w:rsidRPr="001612B9" w:rsidRDefault="0048282C" w:rsidP="0090218D">
      <w:pPr>
        <w:spacing w:after="0" w:line="36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5557520" cy="6009005"/>
            <wp:effectExtent l="19050" t="0" r="5080" b="0"/>
            <wp:docPr id="15" name="Picture 15" descr="SĐ NC nộp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Đ NC nộp trường"/>
                    <pic:cNvPicPr>
                      <a:picLocks noChangeAspect="1" noChangeArrowheads="1"/>
                    </pic:cNvPicPr>
                  </pic:nvPicPr>
                  <pic:blipFill>
                    <a:blip r:embed="rId20" cstate="print"/>
                    <a:srcRect/>
                    <a:stretch>
                      <a:fillRect/>
                    </a:stretch>
                  </pic:blipFill>
                  <pic:spPr bwMode="auto">
                    <a:xfrm>
                      <a:off x="0" y="0"/>
                      <a:ext cx="5557520" cy="6009005"/>
                    </a:xfrm>
                    <a:prstGeom prst="rect">
                      <a:avLst/>
                    </a:prstGeom>
                    <a:noFill/>
                    <a:ln w="9525">
                      <a:noFill/>
                      <a:miter lim="800000"/>
                      <a:headEnd/>
                      <a:tailEnd/>
                    </a:ln>
                  </pic:spPr>
                </pic:pic>
              </a:graphicData>
            </a:graphic>
          </wp:inline>
        </w:drawing>
      </w:r>
    </w:p>
    <w:p w:rsidR="0090218D" w:rsidRPr="0003305F" w:rsidRDefault="0003305F" w:rsidP="0003305F">
      <w:pPr>
        <w:pStyle w:val="Caption"/>
        <w:jc w:val="center"/>
        <w:rPr>
          <w:rFonts w:ascii="Times New Roman" w:hAnsi="Times New Roman"/>
          <w:b w:val="0"/>
          <w:i/>
          <w:sz w:val="28"/>
          <w:szCs w:val="28"/>
        </w:rPr>
      </w:pPr>
      <w:proofErr w:type="gramStart"/>
      <w:r w:rsidRPr="0003305F">
        <w:rPr>
          <w:rFonts w:ascii="Times New Roman" w:hAnsi="Times New Roman"/>
          <w:b w:val="0"/>
          <w:i/>
          <w:sz w:val="28"/>
          <w:szCs w:val="28"/>
        </w:rPr>
        <w:t>Hình  2.</w:t>
      </w:r>
      <w:r w:rsidR="009F61C9">
        <w:rPr>
          <w:rFonts w:ascii="Times New Roman" w:hAnsi="Times New Roman"/>
          <w:b w:val="0"/>
          <w:i/>
          <w:sz w:val="28"/>
          <w:szCs w:val="28"/>
        </w:rPr>
        <w:t>1</w:t>
      </w:r>
      <w:proofErr w:type="gramEnd"/>
      <w:r w:rsidRPr="0003305F">
        <w:rPr>
          <w:rFonts w:ascii="Times New Roman" w:hAnsi="Times New Roman"/>
          <w:b w:val="0"/>
          <w:i/>
          <w:sz w:val="28"/>
          <w:szCs w:val="28"/>
        </w:rPr>
        <w:t>:</w:t>
      </w:r>
      <w:r w:rsidR="0090218D" w:rsidRPr="0003305F">
        <w:rPr>
          <w:rFonts w:ascii="Times New Roman" w:hAnsi="Times New Roman"/>
          <w:b w:val="0"/>
          <w:i/>
          <w:sz w:val="28"/>
          <w:szCs w:val="28"/>
        </w:rPr>
        <w:t xml:space="preserve"> Sơ đồ nghiên cứu</w:t>
      </w:r>
    </w:p>
    <w:p w:rsidR="0090218D" w:rsidRDefault="0090218D" w:rsidP="00D3708A">
      <w:pPr>
        <w:pStyle w:val="Phan4"/>
        <w:spacing w:before="80"/>
      </w:pPr>
      <w:bookmarkStart w:id="127" w:name="_Toc19172326"/>
      <w:r w:rsidRPr="002B5304">
        <w:t>2.</w:t>
      </w:r>
      <w:r w:rsidR="0068709A">
        <w:t>3</w:t>
      </w:r>
      <w:r w:rsidRPr="002B5304">
        <w:t xml:space="preserve">.3.2. </w:t>
      </w:r>
      <w:r>
        <w:t>Các bước tiến hành nghiên cứu</w:t>
      </w:r>
      <w:bookmarkEnd w:id="127"/>
    </w:p>
    <w:p w:rsidR="0090218D" w:rsidRPr="00425578" w:rsidRDefault="0090218D" w:rsidP="00D3708A">
      <w:pPr>
        <w:spacing w:before="80" w:after="0" w:line="360" w:lineRule="auto"/>
        <w:rPr>
          <w:rFonts w:ascii="Times New Roman" w:hAnsi="Times New Roman"/>
          <w:sz w:val="28"/>
          <w:szCs w:val="28"/>
        </w:rPr>
      </w:pPr>
      <w:r w:rsidRPr="00425578">
        <w:rPr>
          <w:rFonts w:ascii="Times New Roman" w:hAnsi="Times New Roman"/>
          <w:b/>
          <w:sz w:val="28"/>
          <w:szCs w:val="28"/>
        </w:rPr>
        <w:t xml:space="preserve">Bước 1: sàng lọc các </w:t>
      </w:r>
      <w:proofErr w:type="gramStart"/>
      <w:r w:rsidRPr="00425578">
        <w:rPr>
          <w:rFonts w:ascii="Times New Roman" w:hAnsi="Times New Roman"/>
          <w:b/>
          <w:sz w:val="28"/>
          <w:szCs w:val="28"/>
        </w:rPr>
        <w:t>thai</w:t>
      </w:r>
      <w:proofErr w:type="gramEnd"/>
      <w:r w:rsidRPr="00425578">
        <w:rPr>
          <w:rFonts w:ascii="Times New Roman" w:hAnsi="Times New Roman"/>
          <w:b/>
          <w:sz w:val="28"/>
          <w:szCs w:val="28"/>
        </w:rPr>
        <w:t xml:space="preserve"> phụ</w:t>
      </w:r>
      <w:r w:rsidRPr="00425578">
        <w:rPr>
          <w:rFonts w:ascii="Times New Roman" w:hAnsi="Times New Roman"/>
          <w:sz w:val="28"/>
          <w:szCs w:val="28"/>
        </w:rPr>
        <w:t xml:space="preserve"> đến khám thai và tư vấn trước sinh bằng xét nghiệm tổng phân tích tế bào máu ngoại vi.</w:t>
      </w:r>
    </w:p>
    <w:p w:rsidR="0090218D" w:rsidRPr="001612B9" w:rsidRDefault="0090218D" w:rsidP="00D3708A">
      <w:pPr>
        <w:numPr>
          <w:ilvl w:val="0"/>
          <w:numId w:val="6"/>
        </w:numPr>
        <w:spacing w:before="80" w:after="0" w:line="360" w:lineRule="auto"/>
        <w:ind w:left="0" w:firstLine="360"/>
        <w:jc w:val="both"/>
        <w:rPr>
          <w:rFonts w:ascii="Times New Roman" w:hAnsi="Times New Roman"/>
          <w:sz w:val="28"/>
          <w:szCs w:val="28"/>
        </w:rPr>
      </w:pPr>
      <w:r w:rsidRPr="001612B9">
        <w:rPr>
          <w:rFonts w:ascii="Times New Roman" w:hAnsi="Times New Roman"/>
          <w:sz w:val="28"/>
          <w:szCs w:val="28"/>
        </w:rPr>
        <w:t>Sàng lọc</w:t>
      </w:r>
      <w:r w:rsidRPr="001612B9">
        <w:rPr>
          <w:rFonts w:ascii="Times New Roman" w:hAnsi="Times New Roman"/>
          <w:b/>
          <w:sz w:val="28"/>
          <w:szCs w:val="28"/>
        </w:rPr>
        <w:t xml:space="preserve"> Âm tính</w:t>
      </w:r>
      <w:r w:rsidRPr="001612B9">
        <w:rPr>
          <w:rFonts w:ascii="Times New Roman" w:hAnsi="Times New Roman"/>
          <w:sz w:val="28"/>
          <w:szCs w:val="28"/>
        </w:rPr>
        <w:t>: nhận định kết quả là âm tính khi thể tích trung bình hồng cầu (MCV) và huyết sắc tố trung bình hồng cầu (MCH) trong giới hạn bình thường.</w:t>
      </w:r>
    </w:p>
    <w:p w:rsidR="0090218D" w:rsidRDefault="0090218D" w:rsidP="00D3708A">
      <w:pPr>
        <w:numPr>
          <w:ilvl w:val="0"/>
          <w:numId w:val="6"/>
        </w:numPr>
        <w:spacing w:before="80" w:after="0" w:line="360" w:lineRule="auto"/>
        <w:ind w:left="0" w:firstLine="360"/>
        <w:jc w:val="both"/>
        <w:rPr>
          <w:rFonts w:ascii="Times New Roman" w:hAnsi="Times New Roman"/>
          <w:sz w:val="28"/>
          <w:szCs w:val="28"/>
        </w:rPr>
      </w:pPr>
      <w:r w:rsidRPr="001612B9">
        <w:rPr>
          <w:rFonts w:ascii="Times New Roman" w:hAnsi="Times New Roman"/>
          <w:sz w:val="28"/>
          <w:szCs w:val="28"/>
        </w:rPr>
        <w:lastRenderedPageBreak/>
        <w:t>Sàng lọc</w:t>
      </w:r>
      <w:r w:rsidRPr="001612B9">
        <w:rPr>
          <w:rFonts w:ascii="Times New Roman" w:hAnsi="Times New Roman"/>
          <w:b/>
          <w:sz w:val="28"/>
          <w:szCs w:val="28"/>
        </w:rPr>
        <w:t xml:space="preserve"> Dương tính</w:t>
      </w:r>
      <w:r w:rsidRPr="001612B9">
        <w:rPr>
          <w:rFonts w:ascii="Times New Roman" w:hAnsi="Times New Roman"/>
          <w:sz w:val="28"/>
          <w:szCs w:val="28"/>
        </w:rPr>
        <w:t>: nhận định kết quả là dương tính khi thể tích trung bình hồng cầu giảm (MCV</w:t>
      </w:r>
      <w:r>
        <w:rPr>
          <w:rFonts w:ascii="Times New Roman" w:hAnsi="Times New Roman"/>
          <w:sz w:val="28"/>
          <w:szCs w:val="28"/>
        </w:rPr>
        <w:t>&lt;</w:t>
      </w:r>
      <w:r w:rsidRPr="001612B9">
        <w:rPr>
          <w:rFonts w:ascii="Times New Roman" w:hAnsi="Times New Roman"/>
          <w:sz w:val="28"/>
          <w:szCs w:val="28"/>
        </w:rPr>
        <w:t xml:space="preserve"> 80fl)</w:t>
      </w:r>
      <w:r>
        <w:rPr>
          <w:rFonts w:ascii="Times New Roman" w:hAnsi="Times New Roman"/>
          <w:sz w:val="28"/>
          <w:szCs w:val="28"/>
        </w:rPr>
        <w:t xml:space="preserve"> và/ hoặc </w:t>
      </w:r>
      <w:r w:rsidRPr="001612B9">
        <w:rPr>
          <w:rFonts w:ascii="Times New Roman" w:hAnsi="Times New Roman"/>
          <w:sz w:val="28"/>
          <w:szCs w:val="28"/>
        </w:rPr>
        <w:t xml:space="preserve">huyết sắc tố trung bình hồng cầu </w:t>
      </w:r>
      <w:r>
        <w:rPr>
          <w:rFonts w:ascii="Times New Roman" w:hAnsi="Times New Roman"/>
          <w:sz w:val="28"/>
          <w:szCs w:val="28"/>
        </w:rPr>
        <w:t xml:space="preserve">giảm </w:t>
      </w:r>
      <w:r w:rsidRPr="001612B9">
        <w:rPr>
          <w:rFonts w:ascii="Times New Roman" w:hAnsi="Times New Roman"/>
          <w:sz w:val="28"/>
          <w:szCs w:val="28"/>
        </w:rPr>
        <w:t>(MCH</w:t>
      </w:r>
      <w:r>
        <w:rPr>
          <w:rFonts w:ascii="Times New Roman" w:hAnsi="Times New Roman"/>
          <w:sz w:val="28"/>
          <w:szCs w:val="28"/>
        </w:rPr>
        <w:t>&lt; 28pg</w:t>
      </w:r>
      <w:r w:rsidRPr="001612B9">
        <w:rPr>
          <w:rFonts w:ascii="Times New Roman" w:hAnsi="Times New Roman"/>
          <w:sz w:val="28"/>
          <w:szCs w:val="28"/>
        </w:rPr>
        <w:t xml:space="preserve">). </w:t>
      </w:r>
    </w:p>
    <w:p w:rsidR="0090218D" w:rsidRDefault="0090218D" w:rsidP="00D3708A">
      <w:pPr>
        <w:numPr>
          <w:ilvl w:val="0"/>
          <w:numId w:val="6"/>
        </w:numPr>
        <w:spacing w:before="80" w:after="0" w:line="360" w:lineRule="auto"/>
        <w:ind w:left="0" w:firstLine="360"/>
        <w:jc w:val="both"/>
        <w:rPr>
          <w:rFonts w:ascii="Times New Roman" w:hAnsi="Times New Roman"/>
          <w:sz w:val="28"/>
          <w:szCs w:val="28"/>
        </w:rPr>
      </w:pPr>
      <w:r>
        <w:rPr>
          <w:rFonts w:ascii="Times New Roman" w:hAnsi="Times New Roman"/>
          <w:sz w:val="28"/>
          <w:szCs w:val="28"/>
        </w:rPr>
        <w:t xml:space="preserve">Nếu </w:t>
      </w:r>
      <w:proofErr w:type="gramStart"/>
      <w:r>
        <w:rPr>
          <w:rFonts w:ascii="Times New Roman" w:hAnsi="Times New Roman"/>
          <w:sz w:val="28"/>
          <w:szCs w:val="28"/>
        </w:rPr>
        <w:t>thai</w:t>
      </w:r>
      <w:proofErr w:type="gramEnd"/>
      <w:r>
        <w:rPr>
          <w:rFonts w:ascii="Times New Roman" w:hAnsi="Times New Roman"/>
          <w:sz w:val="28"/>
          <w:szCs w:val="28"/>
        </w:rPr>
        <w:t xml:space="preserve"> phụ sàng lọc âm tính thì tiếp tục khám thai định kỳ. </w:t>
      </w:r>
    </w:p>
    <w:p w:rsidR="0090218D" w:rsidRDefault="0090218D" w:rsidP="00D3708A">
      <w:pPr>
        <w:numPr>
          <w:ilvl w:val="0"/>
          <w:numId w:val="6"/>
        </w:numPr>
        <w:spacing w:before="80" w:after="0" w:line="360" w:lineRule="auto"/>
        <w:ind w:left="0" w:firstLine="360"/>
        <w:jc w:val="both"/>
        <w:rPr>
          <w:rFonts w:ascii="Times New Roman" w:hAnsi="Times New Roman"/>
          <w:sz w:val="28"/>
          <w:szCs w:val="28"/>
        </w:rPr>
      </w:pPr>
      <w:r>
        <w:rPr>
          <w:rFonts w:ascii="Times New Roman" w:hAnsi="Times New Roman"/>
          <w:sz w:val="28"/>
          <w:szCs w:val="28"/>
        </w:rPr>
        <w:t xml:space="preserve">Nếu </w:t>
      </w:r>
      <w:proofErr w:type="gramStart"/>
      <w:r>
        <w:rPr>
          <w:rFonts w:ascii="Times New Roman" w:hAnsi="Times New Roman"/>
          <w:sz w:val="28"/>
          <w:szCs w:val="28"/>
        </w:rPr>
        <w:t>thai</w:t>
      </w:r>
      <w:proofErr w:type="gramEnd"/>
      <w:r>
        <w:rPr>
          <w:rFonts w:ascii="Times New Roman" w:hAnsi="Times New Roman"/>
          <w:sz w:val="28"/>
          <w:szCs w:val="28"/>
        </w:rPr>
        <w:t xml:space="preserve"> phụ sàng lọc dương tính thì chuyển bước 2. </w:t>
      </w:r>
    </w:p>
    <w:p w:rsidR="0090218D" w:rsidRPr="002519CE" w:rsidRDefault="0090218D" w:rsidP="00D3708A">
      <w:pPr>
        <w:spacing w:before="80" w:after="0" w:line="360" w:lineRule="auto"/>
        <w:jc w:val="both"/>
        <w:rPr>
          <w:rFonts w:ascii="Times New Roman" w:hAnsi="Times New Roman"/>
          <w:sz w:val="28"/>
          <w:szCs w:val="28"/>
        </w:rPr>
      </w:pPr>
      <w:r>
        <w:rPr>
          <w:rFonts w:ascii="Times New Roman" w:hAnsi="Times New Roman"/>
          <w:b/>
          <w:sz w:val="28"/>
          <w:szCs w:val="28"/>
        </w:rPr>
        <w:t xml:space="preserve">Bước 2: </w:t>
      </w:r>
      <w:r w:rsidRPr="00791281">
        <w:rPr>
          <w:rFonts w:ascii="Times New Roman" w:hAnsi="Times New Roman"/>
          <w:b/>
          <w:sz w:val="28"/>
          <w:szCs w:val="28"/>
        </w:rPr>
        <w:t>sàng lọc cho chồng</w:t>
      </w:r>
      <w:r>
        <w:rPr>
          <w:rFonts w:ascii="Times New Roman" w:hAnsi="Times New Roman"/>
          <w:sz w:val="28"/>
          <w:szCs w:val="28"/>
        </w:rPr>
        <w:t xml:space="preserve"> bằng </w:t>
      </w:r>
      <w:r w:rsidRPr="002519CE">
        <w:rPr>
          <w:rFonts w:ascii="Times New Roman" w:hAnsi="Times New Roman"/>
          <w:sz w:val="28"/>
          <w:szCs w:val="28"/>
        </w:rPr>
        <w:t xml:space="preserve">xét nghiệm tổng phân tích tế bào máu ngoại </w:t>
      </w:r>
      <w:proofErr w:type="gramStart"/>
      <w:r w:rsidRPr="002519CE">
        <w:rPr>
          <w:rFonts w:ascii="Times New Roman" w:hAnsi="Times New Roman"/>
          <w:sz w:val="28"/>
          <w:szCs w:val="28"/>
        </w:rPr>
        <w:t>vi</w:t>
      </w:r>
      <w:proofErr w:type="gramEnd"/>
      <w:r>
        <w:rPr>
          <w:rFonts w:ascii="Times New Roman" w:hAnsi="Times New Roman"/>
          <w:sz w:val="28"/>
          <w:szCs w:val="28"/>
        </w:rPr>
        <w:t xml:space="preserve"> khi kết quả sàng lọc của thai phụ là dương tính.</w:t>
      </w:r>
    </w:p>
    <w:p w:rsidR="0090218D" w:rsidRPr="000D37E9" w:rsidRDefault="0090218D" w:rsidP="00D3708A">
      <w:pPr>
        <w:numPr>
          <w:ilvl w:val="0"/>
          <w:numId w:val="6"/>
        </w:numPr>
        <w:spacing w:before="80" w:after="0" w:line="360" w:lineRule="auto"/>
        <w:ind w:left="0" w:firstLine="360"/>
        <w:jc w:val="both"/>
        <w:rPr>
          <w:rFonts w:ascii="Times New Roman" w:hAnsi="Times New Roman"/>
          <w:sz w:val="28"/>
          <w:szCs w:val="28"/>
        </w:rPr>
      </w:pPr>
      <w:r w:rsidRPr="000D37E9">
        <w:rPr>
          <w:rFonts w:ascii="Times New Roman" w:hAnsi="Times New Roman"/>
          <w:sz w:val="28"/>
          <w:szCs w:val="28"/>
        </w:rPr>
        <w:t xml:space="preserve">Nếu kết quả sàng lọc cho chồng là âm tính thì ngừng sàng lọc, tiếp tục </w:t>
      </w:r>
      <w:proofErr w:type="gramStart"/>
      <w:r w:rsidRPr="000D37E9">
        <w:rPr>
          <w:rFonts w:ascii="Times New Roman" w:hAnsi="Times New Roman"/>
          <w:sz w:val="28"/>
          <w:szCs w:val="28"/>
        </w:rPr>
        <w:t>theo</w:t>
      </w:r>
      <w:proofErr w:type="gramEnd"/>
      <w:r w:rsidRPr="000D37E9">
        <w:rPr>
          <w:rFonts w:ascii="Times New Roman" w:hAnsi="Times New Roman"/>
          <w:sz w:val="28"/>
          <w:szCs w:val="28"/>
        </w:rPr>
        <w:t xml:space="preserve"> dõi thai định kỳ. </w:t>
      </w:r>
    </w:p>
    <w:p w:rsidR="0090218D" w:rsidRPr="000D37E9" w:rsidRDefault="0090218D" w:rsidP="00D3708A">
      <w:pPr>
        <w:numPr>
          <w:ilvl w:val="0"/>
          <w:numId w:val="6"/>
        </w:numPr>
        <w:spacing w:before="80" w:after="0" w:line="360" w:lineRule="auto"/>
        <w:ind w:left="0" w:firstLine="360"/>
        <w:jc w:val="both"/>
        <w:rPr>
          <w:rFonts w:ascii="Times New Roman" w:hAnsi="Times New Roman"/>
          <w:sz w:val="28"/>
          <w:szCs w:val="28"/>
        </w:rPr>
      </w:pPr>
      <w:r w:rsidRPr="000D37E9">
        <w:rPr>
          <w:rFonts w:ascii="Times New Roman" w:hAnsi="Times New Roman"/>
          <w:sz w:val="28"/>
          <w:szCs w:val="28"/>
        </w:rPr>
        <w:t>Nếu kết quả sàng lọc cho chồng là dương tính thì chuyển bước 3.</w:t>
      </w:r>
    </w:p>
    <w:p w:rsidR="0090218D" w:rsidRPr="000D37E9" w:rsidRDefault="0090218D" w:rsidP="00D3708A">
      <w:pPr>
        <w:spacing w:before="80" w:after="0" w:line="360" w:lineRule="auto"/>
        <w:jc w:val="both"/>
        <w:rPr>
          <w:rFonts w:ascii="Times New Roman" w:hAnsi="Times New Roman"/>
          <w:sz w:val="28"/>
          <w:szCs w:val="28"/>
        </w:rPr>
      </w:pPr>
      <w:r w:rsidRPr="000D37E9">
        <w:rPr>
          <w:rFonts w:ascii="Times New Roman" w:hAnsi="Times New Roman"/>
          <w:b/>
          <w:sz w:val="28"/>
          <w:szCs w:val="28"/>
        </w:rPr>
        <w:t xml:space="preserve">Bước 3:  chẩn đoán bệnh thalassemia cho </w:t>
      </w:r>
      <w:proofErr w:type="gramStart"/>
      <w:r w:rsidRPr="000D37E9">
        <w:rPr>
          <w:rFonts w:ascii="Times New Roman" w:hAnsi="Times New Roman"/>
          <w:b/>
          <w:sz w:val="28"/>
          <w:szCs w:val="28"/>
        </w:rPr>
        <w:t>thai</w:t>
      </w:r>
      <w:proofErr w:type="gramEnd"/>
      <w:r w:rsidRPr="000D37E9">
        <w:rPr>
          <w:rFonts w:ascii="Times New Roman" w:hAnsi="Times New Roman"/>
          <w:b/>
          <w:sz w:val="28"/>
          <w:szCs w:val="28"/>
        </w:rPr>
        <w:t xml:space="preserve"> phụ và chồng</w:t>
      </w:r>
      <w:r w:rsidRPr="000D37E9">
        <w:rPr>
          <w:rFonts w:ascii="Times New Roman" w:hAnsi="Times New Roman"/>
          <w:sz w:val="28"/>
          <w:szCs w:val="28"/>
        </w:rPr>
        <w:t xml:space="preserve"> khi kết quả sàng lọc của hai vợ chồng là dương tính.</w:t>
      </w:r>
    </w:p>
    <w:p w:rsidR="0090218D" w:rsidRPr="000D37E9" w:rsidRDefault="0090218D" w:rsidP="00D3708A">
      <w:pPr>
        <w:numPr>
          <w:ilvl w:val="0"/>
          <w:numId w:val="6"/>
        </w:numPr>
        <w:spacing w:before="80" w:after="0" w:line="360" w:lineRule="auto"/>
        <w:ind w:left="0" w:firstLine="360"/>
        <w:jc w:val="both"/>
        <w:rPr>
          <w:rFonts w:ascii="Times New Roman" w:hAnsi="Times New Roman"/>
          <w:sz w:val="28"/>
          <w:szCs w:val="28"/>
        </w:rPr>
      </w:pPr>
      <w:r w:rsidRPr="000D37E9">
        <w:rPr>
          <w:rFonts w:ascii="Times New Roman" w:hAnsi="Times New Roman"/>
          <w:sz w:val="28"/>
          <w:szCs w:val="28"/>
        </w:rPr>
        <w:t>Tư vấn làm xét nghiệm sắt huyết thanh và ferritin huyết thanh cho hai vợ chồng để đánh giá mức độ thiếu sắt, thừa sắt.</w:t>
      </w:r>
    </w:p>
    <w:p w:rsidR="0090218D" w:rsidRPr="000D37E9" w:rsidRDefault="0090218D" w:rsidP="00D3708A">
      <w:pPr>
        <w:numPr>
          <w:ilvl w:val="0"/>
          <w:numId w:val="6"/>
        </w:numPr>
        <w:spacing w:before="80" w:after="0" w:line="360" w:lineRule="auto"/>
        <w:ind w:left="0" w:firstLine="360"/>
        <w:jc w:val="both"/>
        <w:rPr>
          <w:rFonts w:ascii="Times New Roman" w:hAnsi="Times New Roman"/>
          <w:sz w:val="28"/>
          <w:szCs w:val="28"/>
        </w:rPr>
      </w:pPr>
      <w:r w:rsidRPr="000D37E9">
        <w:rPr>
          <w:rFonts w:ascii="Times New Roman" w:hAnsi="Times New Roman"/>
          <w:sz w:val="28"/>
          <w:szCs w:val="28"/>
        </w:rPr>
        <w:t>Tư vấn làm xét nghiệm điện di huyết sắc tố cho hai vợ chồng để định hướng làm xét nghiệm đột biến gen.</w:t>
      </w:r>
    </w:p>
    <w:p w:rsidR="0090218D" w:rsidRPr="000D37E9" w:rsidRDefault="0090218D" w:rsidP="00D3708A">
      <w:pPr>
        <w:numPr>
          <w:ilvl w:val="0"/>
          <w:numId w:val="6"/>
        </w:numPr>
        <w:spacing w:before="80" w:after="0" w:line="360" w:lineRule="auto"/>
        <w:ind w:left="0" w:firstLine="360"/>
        <w:jc w:val="both"/>
        <w:rPr>
          <w:rFonts w:ascii="Times New Roman" w:hAnsi="Times New Roman"/>
          <w:sz w:val="28"/>
          <w:szCs w:val="28"/>
        </w:rPr>
      </w:pPr>
      <w:r w:rsidRPr="000D37E9">
        <w:rPr>
          <w:rFonts w:ascii="Times New Roman" w:hAnsi="Times New Roman"/>
          <w:sz w:val="28"/>
          <w:szCs w:val="28"/>
        </w:rPr>
        <w:t>Chỉ định làm xét nghiệm di truyền tìm đột biến gen thalassemia cho hai vợ chồng.</w:t>
      </w:r>
    </w:p>
    <w:p w:rsidR="0090218D" w:rsidRPr="007D1BAF" w:rsidRDefault="0090218D" w:rsidP="00D3708A">
      <w:pPr>
        <w:spacing w:before="80" w:after="0" w:line="360" w:lineRule="auto"/>
        <w:jc w:val="both"/>
        <w:rPr>
          <w:rFonts w:ascii="Times New Roman" w:hAnsi="Times New Roman"/>
          <w:sz w:val="28"/>
          <w:szCs w:val="28"/>
        </w:rPr>
      </w:pPr>
      <w:r w:rsidRPr="007D1BAF">
        <w:rPr>
          <w:rFonts w:ascii="Times New Roman" w:hAnsi="Times New Roman"/>
          <w:b/>
          <w:sz w:val="28"/>
          <w:szCs w:val="28"/>
        </w:rPr>
        <w:t xml:space="preserve">Bước 4:  chẩn đoán bệnh thalassemia cho </w:t>
      </w:r>
      <w:proofErr w:type="gramStart"/>
      <w:r w:rsidRPr="007D1BAF">
        <w:rPr>
          <w:rFonts w:ascii="Times New Roman" w:hAnsi="Times New Roman"/>
          <w:b/>
          <w:sz w:val="28"/>
          <w:szCs w:val="28"/>
        </w:rPr>
        <w:t>thai</w:t>
      </w:r>
      <w:proofErr w:type="gramEnd"/>
      <w:r w:rsidRPr="007D1BAF">
        <w:rPr>
          <w:rFonts w:ascii="Times New Roman" w:hAnsi="Times New Roman"/>
          <w:sz w:val="28"/>
          <w:szCs w:val="28"/>
        </w:rPr>
        <w:t xml:space="preserve"> bằng cách chọc ối làm xét nghiệm di truyền tìm đột biến gen thalassemia cho thai. Chỉ định chọc ối trong các trường hợp sau:</w:t>
      </w:r>
    </w:p>
    <w:p w:rsidR="0090218D" w:rsidRPr="007D1BAF" w:rsidRDefault="0090218D" w:rsidP="00D3708A">
      <w:pPr>
        <w:numPr>
          <w:ilvl w:val="0"/>
          <w:numId w:val="6"/>
        </w:numPr>
        <w:spacing w:before="80" w:after="0" w:line="360" w:lineRule="auto"/>
        <w:ind w:left="0" w:firstLine="360"/>
        <w:jc w:val="both"/>
        <w:rPr>
          <w:rFonts w:ascii="Times New Roman" w:hAnsi="Times New Roman"/>
          <w:sz w:val="28"/>
          <w:szCs w:val="28"/>
        </w:rPr>
      </w:pPr>
      <w:r w:rsidRPr="007D1BAF">
        <w:rPr>
          <w:rFonts w:ascii="Times New Roman" w:hAnsi="Times New Roman"/>
          <w:sz w:val="28"/>
          <w:szCs w:val="28"/>
        </w:rPr>
        <w:t>Thai phụ hoặc chồng hoặc đã có con mang đột biến gen thalassemia.</w:t>
      </w:r>
    </w:p>
    <w:p w:rsidR="0090218D" w:rsidRPr="007D1BAF" w:rsidRDefault="0090218D" w:rsidP="00D3708A">
      <w:pPr>
        <w:numPr>
          <w:ilvl w:val="0"/>
          <w:numId w:val="6"/>
        </w:numPr>
        <w:spacing w:before="80" w:after="0" w:line="360" w:lineRule="auto"/>
        <w:ind w:left="0" w:firstLine="360"/>
        <w:jc w:val="both"/>
        <w:rPr>
          <w:rFonts w:ascii="Times New Roman" w:hAnsi="Times New Roman"/>
          <w:sz w:val="28"/>
          <w:szCs w:val="28"/>
        </w:rPr>
      </w:pPr>
      <w:r w:rsidRPr="007D1BAF">
        <w:rPr>
          <w:rFonts w:ascii="Times New Roman" w:hAnsi="Times New Roman"/>
          <w:sz w:val="28"/>
          <w:szCs w:val="28"/>
        </w:rPr>
        <w:t xml:space="preserve">Tiền sử phù </w:t>
      </w:r>
      <w:proofErr w:type="gramStart"/>
      <w:r w:rsidRPr="007D1BAF">
        <w:rPr>
          <w:rFonts w:ascii="Times New Roman" w:hAnsi="Times New Roman"/>
          <w:sz w:val="28"/>
          <w:szCs w:val="28"/>
        </w:rPr>
        <w:t>thai</w:t>
      </w:r>
      <w:proofErr w:type="gramEnd"/>
      <w:r w:rsidRPr="007D1BAF">
        <w:rPr>
          <w:rFonts w:ascii="Times New Roman" w:hAnsi="Times New Roman"/>
          <w:sz w:val="28"/>
          <w:szCs w:val="28"/>
        </w:rPr>
        <w:t>.</w:t>
      </w:r>
    </w:p>
    <w:p w:rsidR="0090218D" w:rsidRPr="007D1BAF" w:rsidRDefault="0090218D" w:rsidP="00D3708A">
      <w:pPr>
        <w:numPr>
          <w:ilvl w:val="0"/>
          <w:numId w:val="6"/>
        </w:numPr>
        <w:spacing w:before="80" w:after="0" w:line="360" w:lineRule="auto"/>
        <w:ind w:left="0" w:firstLine="360"/>
        <w:jc w:val="both"/>
        <w:rPr>
          <w:rFonts w:ascii="Times New Roman" w:hAnsi="Times New Roman"/>
          <w:sz w:val="28"/>
          <w:szCs w:val="28"/>
        </w:rPr>
      </w:pPr>
      <w:r w:rsidRPr="007D1BAF">
        <w:rPr>
          <w:rFonts w:ascii="Times New Roman" w:hAnsi="Times New Roman"/>
          <w:sz w:val="28"/>
          <w:szCs w:val="28"/>
        </w:rPr>
        <w:t xml:space="preserve">Những trường hợp </w:t>
      </w:r>
      <w:proofErr w:type="gramStart"/>
      <w:r w:rsidRPr="007D1BAF">
        <w:rPr>
          <w:rFonts w:ascii="Times New Roman" w:hAnsi="Times New Roman"/>
          <w:sz w:val="28"/>
          <w:szCs w:val="28"/>
        </w:rPr>
        <w:t>thai</w:t>
      </w:r>
      <w:proofErr w:type="gramEnd"/>
      <w:r w:rsidRPr="007D1BAF">
        <w:rPr>
          <w:rFonts w:ascii="Times New Roman" w:hAnsi="Times New Roman"/>
          <w:sz w:val="28"/>
          <w:szCs w:val="28"/>
        </w:rPr>
        <w:t xml:space="preserve"> phụ có kết quả xét nghiệm có mang đột biến gen thalassemia mà không có sự tham gia xét nghiệm của chồng (như trường </w:t>
      </w:r>
      <w:r w:rsidRPr="007D1BAF">
        <w:rPr>
          <w:rFonts w:ascii="Times New Roman" w:hAnsi="Times New Roman"/>
          <w:sz w:val="28"/>
          <w:szCs w:val="28"/>
        </w:rPr>
        <w:lastRenderedPageBreak/>
        <w:t>hợp mẹ đơn thân, chồng đi xa, chồng không muốn làm xét nghiệm) vẫn chỉ định chọc ối chẩn đoán cho thai.</w:t>
      </w:r>
    </w:p>
    <w:p w:rsidR="0090218D" w:rsidRPr="007D1BAF" w:rsidRDefault="0090218D" w:rsidP="00D3708A">
      <w:pPr>
        <w:spacing w:before="80" w:after="0" w:line="360" w:lineRule="auto"/>
        <w:jc w:val="both"/>
        <w:rPr>
          <w:rFonts w:ascii="Times New Roman" w:hAnsi="Times New Roman"/>
          <w:sz w:val="28"/>
          <w:szCs w:val="28"/>
        </w:rPr>
      </w:pPr>
      <w:r w:rsidRPr="007D1BAF">
        <w:rPr>
          <w:rFonts w:ascii="Times New Roman" w:hAnsi="Times New Roman"/>
          <w:b/>
          <w:sz w:val="28"/>
          <w:szCs w:val="28"/>
        </w:rPr>
        <w:t>Bước 5: tư vấn di truyền</w:t>
      </w:r>
      <w:r w:rsidRPr="007D1BAF">
        <w:rPr>
          <w:rFonts w:ascii="Times New Roman" w:hAnsi="Times New Roman"/>
          <w:sz w:val="28"/>
          <w:szCs w:val="28"/>
        </w:rPr>
        <w:t xml:space="preserve"> </w:t>
      </w:r>
      <w:proofErr w:type="gramStart"/>
      <w:r w:rsidRPr="007D1BAF">
        <w:rPr>
          <w:rFonts w:ascii="Times New Roman" w:hAnsi="Times New Roman"/>
          <w:sz w:val="28"/>
          <w:szCs w:val="28"/>
        </w:rPr>
        <w:t>theo</w:t>
      </w:r>
      <w:proofErr w:type="gramEnd"/>
      <w:r w:rsidRPr="007D1BAF">
        <w:rPr>
          <w:rFonts w:ascii="Times New Roman" w:hAnsi="Times New Roman"/>
          <w:sz w:val="28"/>
          <w:szCs w:val="28"/>
        </w:rPr>
        <w:t xml:space="preserve"> kết quả xét nghiệm đột biến gen của thai.</w:t>
      </w:r>
    </w:p>
    <w:p w:rsidR="0090218D" w:rsidRPr="002B5304" w:rsidRDefault="0090218D" w:rsidP="00D3708A">
      <w:pPr>
        <w:pStyle w:val="Phan4"/>
        <w:spacing w:before="80"/>
      </w:pPr>
      <w:bookmarkStart w:id="128" w:name="_Toc19172327"/>
      <w:r>
        <w:t>2.</w:t>
      </w:r>
      <w:r w:rsidR="0068709A">
        <w:t>3</w:t>
      </w:r>
      <w:r>
        <w:t xml:space="preserve">.3.3. </w:t>
      </w:r>
      <w:r w:rsidRPr="002B5304">
        <w:t xml:space="preserve">Các xét nghiệm trong </w:t>
      </w:r>
      <w:proofErr w:type="gramStart"/>
      <w:r w:rsidRPr="002B5304">
        <w:t>sơ</w:t>
      </w:r>
      <w:proofErr w:type="gramEnd"/>
      <w:r w:rsidRPr="002B5304">
        <w:t xml:space="preserve"> đồ</w:t>
      </w:r>
      <w:r>
        <w:rPr>
          <w:lang w:val="vi-VN"/>
        </w:rPr>
        <w:t xml:space="preserve"> nghiên cứu</w:t>
      </w:r>
      <w:bookmarkEnd w:id="128"/>
      <w:r w:rsidR="00013D31">
        <w:t xml:space="preserve">: </w:t>
      </w:r>
      <w:r w:rsidR="00013D31" w:rsidRPr="00013D31">
        <w:rPr>
          <w:b w:val="0"/>
        </w:rPr>
        <w:t>thực hiện tại bệnh viện Phụ Sản Trung Ương</w:t>
      </w:r>
      <w:r w:rsidR="00013D31">
        <w:t>.</w:t>
      </w:r>
    </w:p>
    <w:p w:rsidR="0090218D" w:rsidRPr="001612B9" w:rsidRDefault="0090218D" w:rsidP="00D3708A">
      <w:pPr>
        <w:spacing w:before="80" w:after="0" w:line="360" w:lineRule="auto"/>
        <w:jc w:val="both"/>
        <w:rPr>
          <w:rFonts w:ascii="Times New Roman" w:hAnsi="Times New Roman"/>
          <w:sz w:val="28"/>
          <w:szCs w:val="28"/>
        </w:rPr>
      </w:pPr>
      <w:r>
        <w:rPr>
          <w:rFonts w:ascii="Times New Roman" w:hAnsi="Times New Roman"/>
          <w:sz w:val="28"/>
          <w:szCs w:val="28"/>
        </w:rPr>
        <w:t>a)</w:t>
      </w:r>
      <w:r w:rsidRPr="001612B9">
        <w:rPr>
          <w:rFonts w:ascii="Times New Roman" w:hAnsi="Times New Roman"/>
          <w:sz w:val="28"/>
          <w:szCs w:val="28"/>
        </w:rPr>
        <w:t xml:space="preserve"> Tổng phân tích tế bào máu ngoại </w:t>
      </w:r>
      <w:proofErr w:type="gramStart"/>
      <w:r w:rsidRPr="001612B9">
        <w:rPr>
          <w:rFonts w:ascii="Times New Roman" w:hAnsi="Times New Roman"/>
          <w:sz w:val="28"/>
          <w:szCs w:val="28"/>
        </w:rPr>
        <w:t>vi</w:t>
      </w:r>
      <w:proofErr w:type="gramEnd"/>
      <w:r w:rsidRPr="001612B9">
        <w:rPr>
          <w:rFonts w:ascii="Times New Roman" w:hAnsi="Times New Roman"/>
          <w:sz w:val="28"/>
          <w:szCs w:val="28"/>
        </w:rPr>
        <w:t xml:space="preserve"> (XN TPT TB máu ngoạ</w:t>
      </w:r>
      <w:r w:rsidR="000C3AAE">
        <w:rPr>
          <w:rFonts w:ascii="Times New Roman" w:hAnsi="Times New Roman"/>
          <w:sz w:val="28"/>
          <w:szCs w:val="28"/>
        </w:rPr>
        <w:t>i vi)</w:t>
      </w:r>
    </w:p>
    <w:p w:rsidR="0090218D" w:rsidRDefault="0090218D" w:rsidP="00D3708A">
      <w:pPr>
        <w:spacing w:before="80" w:after="0" w:line="360" w:lineRule="auto"/>
        <w:jc w:val="both"/>
        <w:rPr>
          <w:rFonts w:ascii="Times New Roman" w:hAnsi="Times New Roman"/>
          <w:sz w:val="28"/>
          <w:szCs w:val="28"/>
        </w:rPr>
      </w:pPr>
      <w:r w:rsidRPr="001612B9">
        <w:rPr>
          <w:rFonts w:ascii="Times New Roman" w:hAnsi="Times New Roman"/>
          <w:sz w:val="28"/>
          <w:szCs w:val="28"/>
        </w:rPr>
        <w:t xml:space="preserve">- Tiến hành kỹ thuật xét nghiệm: </w:t>
      </w:r>
      <w:proofErr w:type="gramStart"/>
      <w:r w:rsidRPr="001612B9">
        <w:rPr>
          <w:rFonts w:ascii="Times New Roman" w:hAnsi="Times New Roman"/>
          <w:sz w:val="28"/>
          <w:szCs w:val="28"/>
        </w:rPr>
        <w:t>theo</w:t>
      </w:r>
      <w:proofErr w:type="gramEnd"/>
      <w:r w:rsidRPr="001612B9">
        <w:rPr>
          <w:rFonts w:ascii="Times New Roman" w:hAnsi="Times New Roman"/>
          <w:sz w:val="28"/>
          <w:szCs w:val="28"/>
        </w:rPr>
        <w:t xml:space="preserve"> hướng dẫn quy trình kỹ thuật khám bệnh chữa bệnh chuyên ngành Huyết học-Truyền máu-Miễn dịch- Di truyền- Sinh học phân tử do Bộ Y tế ban hành. </w:t>
      </w:r>
    </w:p>
    <w:p w:rsidR="0090218D" w:rsidRPr="001612B9" w:rsidRDefault="0090218D" w:rsidP="00D3708A">
      <w:pPr>
        <w:spacing w:before="80" w:after="0" w:line="360" w:lineRule="auto"/>
        <w:jc w:val="both"/>
        <w:rPr>
          <w:rFonts w:ascii="Times New Roman" w:hAnsi="Times New Roman"/>
          <w:sz w:val="28"/>
          <w:szCs w:val="28"/>
        </w:rPr>
      </w:pPr>
      <w:r>
        <w:rPr>
          <w:rFonts w:ascii="Times New Roman" w:hAnsi="Times New Roman"/>
          <w:sz w:val="28"/>
          <w:szCs w:val="28"/>
        </w:rPr>
        <w:t>- Phương tiện: máy đếm tế bào tự động.</w:t>
      </w:r>
    </w:p>
    <w:p w:rsidR="0090218D" w:rsidRPr="001612B9" w:rsidRDefault="0090218D" w:rsidP="00D3708A">
      <w:pPr>
        <w:spacing w:before="80" w:after="0" w:line="360" w:lineRule="auto"/>
        <w:jc w:val="both"/>
        <w:rPr>
          <w:rFonts w:ascii="Times New Roman" w:hAnsi="Times New Roman"/>
          <w:sz w:val="28"/>
          <w:szCs w:val="28"/>
        </w:rPr>
      </w:pPr>
      <w:r w:rsidRPr="001612B9">
        <w:rPr>
          <w:rFonts w:ascii="Times New Roman" w:hAnsi="Times New Roman"/>
          <w:sz w:val="28"/>
          <w:szCs w:val="28"/>
        </w:rPr>
        <w:t>- Thời điểm xét nghiệm: mọi thời điểm, không cần chuẩn bị gì đặc biệt.</w:t>
      </w:r>
    </w:p>
    <w:p w:rsidR="0090218D" w:rsidRPr="001612B9" w:rsidRDefault="0090218D" w:rsidP="00D3708A">
      <w:pPr>
        <w:spacing w:before="80" w:after="0" w:line="360" w:lineRule="auto"/>
        <w:rPr>
          <w:rFonts w:ascii="Times New Roman" w:hAnsi="Times New Roman"/>
          <w:sz w:val="28"/>
          <w:szCs w:val="28"/>
        </w:rPr>
      </w:pPr>
      <w:r w:rsidRPr="001612B9">
        <w:rPr>
          <w:rFonts w:ascii="Times New Roman" w:hAnsi="Times New Roman"/>
          <w:sz w:val="28"/>
          <w:szCs w:val="28"/>
        </w:rPr>
        <w:t xml:space="preserve">- Lấy bệnh phẩm: lấy 2ml máu tĩnh mạch trực tiếp từ người được xét nghiệm, cho vào ống chống đông, lắc đều. </w:t>
      </w:r>
    </w:p>
    <w:p w:rsidR="0090218D" w:rsidRPr="001612B9" w:rsidRDefault="0090218D" w:rsidP="00D3708A">
      <w:pPr>
        <w:numPr>
          <w:ilvl w:val="0"/>
          <w:numId w:val="6"/>
        </w:numPr>
        <w:spacing w:before="80" w:after="0" w:line="360" w:lineRule="auto"/>
        <w:rPr>
          <w:rFonts w:ascii="Times New Roman" w:hAnsi="Times New Roman"/>
          <w:sz w:val="28"/>
          <w:szCs w:val="28"/>
        </w:rPr>
      </w:pPr>
      <w:r w:rsidRPr="001612B9">
        <w:rPr>
          <w:rFonts w:ascii="Times New Roman" w:hAnsi="Times New Roman"/>
          <w:b/>
          <w:sz w:val="28"/>
          <w:szCs w:val="28"/>
        </w:rPr>
        <w:t>Bình thường</w:t>
      </w:r>
      <w:r w:rsidRPr="001612B9">
        <w:rPr>
          <w:rFonts w:ascii="Times New Roman" w:hAnsi="Times New Roman"/>
          <w:sz w:val="28"/>
          <w:szCs w:val="28"/>
        </w:rPr>
        <w:t xml:space="preserve">: </w:t>
      </w:r>
    </w:p>
    <w:p w:rsidR="0090218D" w:rsidRPr="001612B9" w:rsidRDefault="0090218D" w:rsidP="00D3708A">
      <w:pPr>
        <w:numPr>
          <w:ilvl w:val="1"/>
          <w:numId w:val="6"/>
        </w:numPr>
        <w:spacing w:before="80" w:after="0" w:line="360" w:lineRule="auto"/>
        <w:rPr>
          <w:rFonts w:ascii="Times New Roman" w:hAnsi="Times New Roman"/>
          <w:sz w:val="28"/>
          <w:szCs w:val="28"/>
        </w:rPr>
      </w:pPr>
      <w:r w:rsidRPr="001612B9">
        <w:rPr>
          <w:rFonts w:ascii="Times New Roman" w:hAnsi="Times New Roman"/>
          <w:sz w:val="28"/>
          <w:szCs w:val="28"/>
        </w:rPr>
        <w:t>Số lượng tế bào hồng cầu (RBC): 4.0-5.2 T/l.</w:t>
      </w:r>
    </w:p>
    <w:p w:rsidR="0090218D" w:rsidRPr="001612B9" w:rsidRDefault="0090218D" w:rsidP="00D3708A">
      <w:pPr>
        <w:numPr>
          <w:ilvl w:val="1"/>
          <w:numId w:val="6"/>
        </w:numPr>
        <w:spacing w:before="80" w:after="0" w:line="360" w:lineRule="auto"/>
        <w:rPr>
          <w:rFonts w:ascii="Times New Roman" w:hAnsi="Times New Roman"/>
          <w:sz w:val="28"/>
          <w:szCs w:val="28"/>
        </w:rPr>
      </w:pPr>
      <w:r w:rsidRPr="001612B9">
        <w:rPr>
          <w:rFonts w:ascii="Times New Roman" w:hAnsi="Times New Roman"/>
          <w:sz w:val="28"/>
          <w:szCs w:val="28"/>
        </w:rPr>
        <w:t>Huyết sắc tố (HGB): ≥ 110g/l</w:t>
      </w:r>
      <w:r>
        <w:rPr>
          <w:rFonts w:ascii="Times New Roman" w:hAnsi="Times New Roman"/>
          <w:sz w:val="28"/>
          <w:szCs w:val="28"/>
        </w:rPr>
        <w:t xml:space="preserve"> (ở phụ nữ có </w:t>
      </w:r>
      <w:proofErr w:type="gramStart"/>
      <w:r>
        <w:rPr>
          <w:rFonts w:ascii="Times New Roman" w:hAnsi="Times New Roman"/>
          <w:sz w:val="28"/>
          <w:szCs w:val="28"/>
        </w:rPr>
        <w:t>thai</w:t>
      </w:r>
      <w:proofErr w:type="gramEnd"/>
      <w:r>
        <w:rPr>
          <w:rFonts w:ascii="Times New Roman" w:hAnsi="Times New Roman"/>
          <w:sz w:val="28"/>
          <w:szCs w:val="28"/>
        </w:rPr>
        <w:t>)</w:t>
      </w:r>
      <w:r w:rsidRPr="001612B9">
        <w:rPr>
          <w:rFonts w:ascii="Times New Roman" w:hAnsi="Times New Roman"/>
          <w:sz w:val="28"/>
          <w:szCs w:val="28"/>
        </w:rPr>
        <w:t>.</w:t>
      </w:r>
    </w:p>
    <w:p w:rsidR="0090218D" w:rsidRPr="001612B9" w:rsidRDefault="0090218D" w:rsidP="00D3708A">
      <w:pPr>
        <w:numPr>
          <w:ilvl w:val="1"/>
          <w:numId w:val="6"/>
        </w:numPr>
        <w:spacing w:before="80" w:after="0" w:line="360" w:lineRule="auto"/>
        <w:rPr>
          <w:rFonts w:ascii="Times New Roman" w:hAnsi="Times New Roman"/>
          <w:sz w:val="28"/>
          <w:szCs w:val="28"/>
        </w:rPr>
      </w:pPr>
      <w:r w:rsidRPr="001612B9">
        <w:rPr>
          <w:rFonts w:ascii="Times New Roman" w:hAnsi="Times New Roman"/>
          <w:sz w:val="28"/>
          <w:szCs w:val="28"/>
        </w:rPr>
        <w:t>Thể tích trung bình hồng cầu (MCV): 80-100 fl.</w:t>
      </w:r>
    </w:p>
    <w:p w:rsidR="0090218D" w:rsidRPr="001612B9" w:rsidRDefault="0090218D" w:rsidP="00D3708A">
      <w:pPr>
        <w:numPr>
          <w:ilvl w:val="1"/>
          <w:numId w:val="6"/>
        </w:numPr>
        <w:spacing w:before="80" w:after="0" w:line="360" w:lineRule="auto"/>
        <w:rPr>
          <w:rFonts w:ascii="Times New Roman" w:hAnsi="Times New Roman"/>
          <w:sz w:val="28"/>
          <w:szCs w:val="28"/>
        </w:rPr>
      </w:pPr>
      <w:r w:rsidRPr="001612B9">
        <w:rPr>
          <w:rFonts w:ascii="Times New Roman" w:hAnsi="Times New Roman"/>
          <w:sz w:val="28"/>
          <w:szCs w:val="28"/>
        </w:rPr>
        <w:t>Huyết sắc tố trung bình hồng cầu (MCH): 28-32 pg.</w:t>
      </w:r>
    </w:p>
    <w:p w:rsidR="0090218D" w:rsidRPr="001612B9" w:rsidRDefault="0090218D" w:rsidP="00D3708A">
      <w:pPr>
        <w:spacing w:before="80" w:after="0" w:line="360" w:lineRule="auto"/>
        <w:jc w:val="both"/>
        <w:rPr>
          <w:rFonts w:ascii="Times New Roman" w:hAnsi="Times New Roman"/>
          <w:sz w:val="28"/>
          <w:szCs w:val="28"/>
        </w:rPr>
      </w:pPr>
      <w:r>
        <w:rPr>
          <w:rFonts w:ascii="Times New Roman" w:hAnsi="Times New Roman"/>
          <w:sz w:val="28"/>
          <w:szCs w:val="28"/>
        </w:rPr>
        <w:t>b) Đ</w:t>
      </w:r>
      <w:r w:rsidRPr="001612B9">
        <w:rPr>
          <w:rFonts w:ascii="Times New Roman" w:hAnsi="Times New Roman"/>
          <w:sz w:val="28"/>
          <w:szCs w:val="28"/>
        </w:rPr>
        <w:t>ịnh lượng sắt huyết thanh và ferritin huyế</w:t>
      </w:r>
      <w:r w:rsidR="000C3AAE">
        <w:rPr>
          <w:rFonts w:ascii="Times New Roman" w:hAnsi="Times New Roman"/>
          <w:sz w:val="28"/>
          <w:szCs w:val="28"/>
        </w:rPr>
        <w:t>t thanh</w:t>
      </w:r>
    </w:p>
    <w:p w:rsidR="0090218D" w:rsidRDefault="0090218D" w:rsidP="00D3708A">
      <w:pPr>
        <w:spacing w:before="80" w:after="0" w:line="360" w:lineRule="auto"/>
        <w:jc w:val="both"/>
        <w:rPr>
          <w:rFonts w:ascii="Times New Roman" w:hAnsi="Times New Roman"/>
          <w:sz w:val="28"/>
          <w:szCs w:val="28"/>
        </w:rPr>
      </w:pPr>
      <w:r w:rsidRPr="001612B9">
        <w:rPr>
          <w:rFonts w:ascii="Times New Roman" w:hAnsi="Times New Roman"/>
          <w:sz w:val="28"/>
          <w:szCs w:val="28"/>
        </w:rPr>
        <w:t xml:space="preserve">- Tiến hành kỹ thuật xét nghiệm </w:t>
      </w:r>
      <w:proofErr w:type="gramStart"/>
      <w:r w:rsidRPr="001612B9">
        <w:rPr>
          <w:rFonts w:ascii="Times New Roman" w:hAnsi="Times New Roman"/>
          <w:sz w:val="28"/>
          <w:szCs w:val="28"/>
        </w:rPr>
        <w:t>theo</w:t>
      </w:r>
      <w:proofErr w:type="gramEnd"/>
      <w:r w:rsidRPr="001612B9">
        <w:rPr>
          <w:rFonts w:ascii="Times New Roman" w:hAnsi="Times New Roman"/>
          <w:sz w:val="28"/>
          <w:szCs w:val="28"/>
        </w:rPr>
        <w:t xml:space="preserve"> hướng dẫn quy trình kỹ thuật khám bệnh chữa bệnh chuyên ngành Hóa sinh do Bộ Y tế ban hành.</w:t>
      </w:r>
    </w:p>
    <w:p w:rsidR="0090218D" w:rsidRDefault="0090218D" w:rsidP="00D3708A">
      <w:pPr>
        <w:spacing w:before="80" w:after="0" w:line="360" w:lineRule="auto"/>
        <w:jc w:val="both"/>
        <w:rPr>
          <w:rFonts w:ascii="Times New Roman" w:hAnsi="Times New Roman"/>
          <w:sz w:val="28"/>
          <w:szCs w:val="28"/>
        </w:rPr>
      </w:pPr>
      <w:r>
        <w:rPr>
          <w:rFonts w:ascii="Times New Roman" w:hAnsi="Times New Roman"/>
          <w:sz w:val="28"/>
          <w:szCs w:val="28"/>
        </w:rPr>
        <w:t>- Phương tiện: máy xét nghiệm AU 640, máy Cobas C501.</w:t>
      </w:r>
    </w:p>
    <w:p w:rsidR="0090218D" w:rsidRDefault="0090218D" w:rsidP="00D3708A">
      <w:pPr>
        <w:spacing w:before="80" w:after="0" w:line="360" w:lineRule="auto"/>
        <w:jc w:val="both"/>
        <w:rPr>
          <w:rFonts w:ascii="Times New Roman" w:hAnsi="Times New Roman"/>
          <w:sz w:val="28"/>
          <w:szCs w:val="28"/>
        </w:rPr>
      </w:pPr>
      <w:r w:rsidRPr="001612B9">
        <w:rPr>
          <w:rFonts w:ascii="Times New Roman" w:hAnsi="Times New Roman"/>
          <w:sz w:val="28"/>
          <w:szCs w:val="28"/>
        </w:rPr>
        <w:t>- Thời điểm xét nghiệm: mọi thời điểm, không cần chuẩn bị gì đặc biệt.</w:t>
      </w:r>
    </w:p>
    <w:p w:rsidR="0090218D" w:rsidRPr="001612B9" w:rsidRDefault="0090218D" w:rsidP="00D3708A">
      <w:pPr>
        <w:spacing w:before="80" w:after="0" w:line="360" w:lineRule="auto"/>
        <w:jc w:val="both"/>
        <w:rPr>
          <w:rFonts w:ascii="Times New Roman" w:hAnsi="Times New Roman"/>
          <w:sz w:val="28"/>
          <w:szCs w:val="28"/>
        </w:rPr>
      </w:pPr>
      <w:r w:rsidRPr="001612B9">
        <w:rPr>
          <w:rFonts w:ascii="Times New Roman" w:hAnsi="Times New Roman"/>
          <w:sz w:val="28"/>
          <w:szCs w:val="28"/>
        </w:rPr>
        <w:lastRenderedPageBreak/>
        <w:t xml:space="preserve">- Lấy bệnh phẩm: lấy 3ml máu tĩnh mạch trực tiếp từ người được xét nghiệm, cho vào ống không có chất chống đông hoặc ống có chất chống đông là Li, Na Heparin, K3-EDT , Sodium citrate. </w:t>
      </w:r>
      <w:proofErr w:type="gramStart"/>
      <w:r w:rsidRPr="001612B9">
        <w:rPr>
          <w:rFonts w:ascii="Times New Roman" w:hAnsi="Times New Roman"/>
          <w:sz w:val="28"/>
          <w:szCs w:val="28"/>
        </w:rPr>
        <w:t>Máu không vỡ hồng cầu.</w:t>
      </w:r>
      <w:proofErr w:type="gramEnd"/>
      <w:r w:rsidRPr="001612B9">
        <w:rPr>
          <w:rFonts w:ascii="Times New Roman" w:hAnsi="Times New Roman"/>
          <w:sz w:val="28"/>
          <w:szCs w:val="28"/>
        </w:rPr>
        <w:t xml:space="preserve"> </w:t>
      </w:r>
    </w:p>
    <w:p w:rsidR="0090218D" w:rsidRDefault="0090218D" w:rsidP="00D3708A">
      <w:pPr>
        <w:spacing w:before="80" w:after="0" w:line="360" w:lineRule="auto"/>
        <w:jc w:val="both"/>
        <w:rPr>
          <w:rFonts w:ascii="Times New Roman" w:hAnsi="Times New Roman"/>
          <w:sz w:val="28"/>
          <w:szCs w:val="28"/>
        </w:rPr>
      </w:pPr>
      <w:r>
        <w:rPr>
          <w:rFonts w:ascii="Times New Roman" w:hAnsi="Times New Roman"/>
          <w:sz w:val="28"/>
          <w:szCs w:val="28"/>
        </w:rPr>
        <w:t>-</w:t>
      </w:r>
      <w:r w:rsidRPr="00712C9C">
        <w:rPr>
          <w:rFonts w:ascii="Times New Roman" w:hAnsi="Times New Roman"/>
          <w:sz w:val="28"/>
          <w:szCs w:val="28"/>
        </w:rPr>
        <w:t xml:space="preserve"> </w:t>
      </w:r>
      <w:r w:rsidRPr="001612B9">
        <w:rPr>
          <w:rFonts w:ascii="Times New Roman" w:hAnsi="Times New Roman"/>
          <w:sz w:val="28"/>
          <w:szCs w:val="28"/>
        </w:rPr>
        <w:t xml:space="preserve">Giá trị tham chiếu </w:t>
      </w:r>
      <w:r>
        <w:rPr>
          <w:rFonts w:ascii="Times New Roman" w:hAnsi="Times New Roman"/>
          <w:sz w:val="28"/>
          <w:szCs w:val="28"/>
        </w:rPr>
        <w:t xml:space="preserve">của Ferritin huyết thanh </w:t>
      </w:r>
      <w:r w:rsidRPr="001612B9">
        <w:rPr>
          <w:rFonts w:ascii="Times New Roman" w:hAnsi="Times New Roman"/>
          <w:sz w:val="28"/>
          <w:szCs w:val="28"/>
        </w:rPr>
        <w:t>đối với nam là 30-400 µg/l và đối với nữ là 13-150 µg/l.</w:t>
      </w:r>
    </w:p>
    <w:p w:rsidR="0090218D" w:rsidRPr="001612B9" w:rsidRDefault="0090218D" w:rsidP="00D3708A">
      <w:pPr>
        <w:spacing w:before="80" w:after="0" w:line="360" w:lineRule="auto"/>
        <w:jc w:val="both"/>
        <w:rPr>
          <w:rFonts w:ascii="Times New Roman" w:hAnsi="Times New Roman"/>
          <w:sz w:val="28"/>
          <w:szCs w:val="28"/>
        </w:rPr>
      </w:pPr>
      <w:r>
        <w:rPr>
          <w:rFonts w:ascii="Times New Roman" w:hAnsi="Times New Roman"/>
          <w:sz w:val="28"/>
          <w:szCs w:val="28"/>
        </w:rPr>
        <w:t xml:space="preserve">- </w:t>
      </w:r>
      <w:r w:rsidRPr="001612B9">
        <w:rPr>
          <w:rFonts w:ascii="Times New Roman" w:hAnsi="Times New Roman"/>
          <w:sz w:val="28"/>
          <w:szCs w:val="28"/>
        </w:rPr>
        <w:t>Giá trị tham chiếu bình thường khi định lượng sắt huyết thanh là 9-30.4 µmol/l.</w:t>
      </w:r>
    </w:p>
    <w:p w:rsidR="0090218D" w:rsidRPr="001612B9" w:rsidRDefault="0090218D" w:rsidP="00D3708A">
      <w:pPr>
        <w:spacing w:before="80" w:after="0" w:line="360" w:lineRule="auto"/>
        <w:rPr>
          <w:rFonts w:ascii="Times New Roman" w:hAnsi="Times New Roman"/>
          <w:sz w:val="28"/>
          <w:szCs w:val="28"/>
        </w:rPr>
      </w:pPr>
      <w:r>
        <w:rPr>
          <w:rFonts w:ascii="Times New Roman" w:hAnsi="Times New Roman"/>
          <w:sz w:val="28"/>
          <w:szCs w:val="28"/>
        </w:rPr>
        <w:t>c)</w:t>
      </w:r>
      <w:r w:rsidRPr="001612B9">
        <w:rPr>
          <w:rFonts w:ascii="Times New Roman" w:hAnsi="Times New Roman"/>
          <w:sz w:val="28"/>
          <w:szCs w:val="28"/>
        </w:rPr>
        <w:t xml:space="preserve"> Điện di huyết sắc tố: (Hemoglobin -Hb)</w:t>
      </w:r>
    </w:p>
    <w:p w:rsidR="0090218D" w:rsidRPr="001612B9" w:rsidRDefault="0090218D" w:rsidP="00D3708A">
      <w:pPr>
        <w:spacing w:before="80" w:after="0" w:line="360" w:lineRule="auto"/>
        <w:jc w:val="both"/>
        <w:rPr>
          <w:rFonts w:ascii="Times New Roman" w:eastAsia="Times New Roman" w:hAnsi="Times New Roman"/>
          <w:sz w:val="28"/>
          <w:szCs w:val="28"/>
        </w:rPr>
      </w:pPr>
      <w:r w:rsidRPr="001612B9">
        <w:rPr>
          <w:rFonts w:ascii="Times New Roman" w:eastAsia="Times New Roman" w:hAnsi="Times New Roman"/>
          <w:sz w:val="28"/>
          <w:szCs w:val="28"/>
        </w:rPr>
        <w:t xml:space="preserve">- </w:t>
      </w:r>
      <w:r w:rsidRPr="001612B9">
        <w:rPr>
          <w:rFonts w:ascii="Times New Roman" w:hAnsi="Times New Roman"/>
          <w:sz w:val="28"/>
          <w:szCs w:val="28"/>
        </w:rPr>
        <w:t xml:space="preserve">Tiến hành kỹ thuật xét nghiệm: </w:t>
      </w:r>
      <w:proofErr w:type="gramStart"/>
      <w:r w:rsidRPr="001612B9">
        <w:rPr>
          <w:rFonts w:ascii="Times New Roman" w:hAnsi="Times New Roman"/>
          <w:sz w:val="28"/>
          <w:szCs w:val="28"/>
        </w:rPr>
        <w:t>theo</w:t>
      </w:r>
      <w:proofErr w:type="gramEnd"/>
      <w:r w:rsidRPr="001612B9">
        <w:rPr>
          <w:rFonts w:ascii="Times New Roman" w:hAnsi="Times New Roman"/>
          <w:sz w:val="28"/>
          <w:szCs w:val="28"/>
        </w:rPr>
        <w:t xml:space="preserve"> hướng dẫn quy trình kỹ thuật khám bệnh chữa bệnh chuyên ngành Huyết học-Truyền máu-Miễn dịch- Di truyền- Sinh học phân tử do Bộ Y tế ban hành.</w:t>
      </w:r>
    </w:p>
    <w:p w:rsidR="0090218D" w:rsidRDefault="0090218D" w:rsidP="00D3708A">
      <w:pPr>
        <w:spacing w:before="80" w:after="0" w:line="360" w:lineRule="auto"/>
        <w:jc w:val="both"/>
        <w:rPr>
          <w:rFonts w:ascii="Times New Roman" w:hAnsi="Times New Roman"/>
          <w:sz w:val="28"/>
          <w:szCs w:val="28"/>
        </w:rPr>
      </w:pPr>
      <w:r>
        <w:rPr>
          <w:rFonts w:ascii="Times New Roman" w:hAnsi="Times New Roman"/>
          <w:sz w:val="28"/>
          <w:szCs w:val="28"/>
        </w:rPr>
        <w:t>- Phương tiện: máy điện di huyết sắc tố Minicap Flex piercing.</w:t>
      </w:r>
    </w:p>
    <w:p w:rsidR="0090218D" w:rsidRPr="001612B9" w:rsidRDefault="0090218D" w:rsidP="00D3708A">
      <w:pPr>
        <w:spacing w:before="80" w:after="0" w:line="360" w:lineRule="auto"/>
        <w:jc w:val="both"/>
        <w:rPr>
          <w:rFonts w:ascii="Times New Roman" w:eastAsia="Times New Roman" w:hAnsi="Times New Roman"/>
          <w:sz w:val="28"/>
          <w:szCs w:val="28"/>
        </w:rPr>
      </w:pPr>
      <w:r w:rsidRPr="001612B9">
        <w:rPr>
          <w:rFonts w:ascii="Times New Roman" w:eastAsia="Times New Roman" w:hAnsi="Times New Roman"/>
          <w:bCs/>
          <w:sz w:val="28"/>
          <w:szCs w:val="28"/>
        </w:rPr>
        <w:t>- Bệnh phẩm:</w:t>
      </w:r>
      <w:r w:rsidRPr="001612B9">
        <w:rPr>
          <w:rFonts w:ascii="Times New Roman" w:eastAsia="Times New Roman" w:hAnsi="Times New Roman"/>
          <w:sz w:val="28"/>
          <w:szCs w:val="28"/>
        </w:rPr>
        <w:t xml:space="preserve"> 2 mL máu chống đông EDTA.</w:t>
      </w:r>
    </w:p>
    <w:p w:rsidR="0090218D" w:rsidRPr="00B377BB" w:rsidRDefault="004265D7" w:rsidP="00B377BB">
      <w:pPr>
        <w:pStyle w:val="Caption"/>
        <w:spacing w:before="80" w:after="0" w:line="360" w:lineRule="auto"/>
        <w:jc w:val="center"/>
        <w:rPr>
          <w:rFonts w:ascii="Times New Roman" w:hAnsi="Times New Roman"/>
          <w:b w:val="0"/>
          <w:sz w:val="27"/>
          <w:szCs w:val="27"/>
          <w:lang w:val="vi-VN"/>
        </w:rPr>
      </w:pPr>
      <w:proofErr w:type="gramStart"/>
      <w:r w:rsidRPr="00B377BB">
        <w:rPr>
          <w:rFonts w:ascii="Times New Roman" w:hAnsi="Times New Roman"/>
          <w:b w:val="0"/>
          <w:sz w:val="27"/>
          <w:szCs w:val="27"/>
        </w:rPr>
        <w:t>Bảng  2.</w:t>
      </w:r>
      <w:r w:rsidR="00187FF1" w:rsidRPr="00B377BB">
        <w:rPr>
          <w:rFonts w:ascii="Times New Roman" w:hAnsi="Times New Roman"/>
          <w:b w:val="0"/>
          <w:sz w:val="27"/>
          <w:szCs w:val="27"/>
        </w:rPr>
        <w:t>1</w:t>
      </w:r>
      <w:proofErr w:type="gramEnd"/>
      <w:r w:rsidRPr="00B377BB">
        <w:rPr>
          <w:rFonts w:ascii="Times New Roman" w:hAnsi="Times New Roman"/>
          <w:b w:val="0"/>
          <w:sz w:val="27"/>
          <w:szCs w:val="27"/>
        </w:rPr>
        <w:t>:</w:t>
      </w:r>
      <w:r w:rsidR="0090218D" w:rsidRPr="00B377BB">
        <w:rPr>
          <w:rFonts w:ascii="Times New Roman" w:hAnsi="Times New Roman"/>
          <w:b w:val="0"/>
          <w:sz w:val="27"/>
          <w:szCs w:val="27"/>
        </w:rPr>
        <w:t xml:space="preserve">. Thành phần hemoglobin ở người bình thường theo các lứa tuổi </w:t>
      </w:r>
      <w:r w:rsidR="00DE5BEB" w:rsidRPr="00B377BB">
        <w:rPr>
          <w:rFonts w:ascii="Times New Roman" w:hAnsi="Times New Roman"/>
          <w:b w:val="0"/>
          <w:sz w:val="27"/>
          <w:szCs w:val="27"/>
        </w:rPr>
        <w:fldChar w:fldCharType="begin"/>
      </w:r>
      <w:r w:rsidR="001B5C87" w:rsidRPr="00B377BB">
        <w:rPr>
          <w:rFonts w:ascii="Times New Roman" w:hAnsi="Times New Roman"/>
          <w:b w:val="0"/>
          <w:sz w:val="27"/>
          <w:szCs w:val="27"/>
        </w:rPr>
        <w:instrText xml:space="preserve"> ADDIN EN.CITE &lt;EndNote&gt;&lt;Cite&gt;&lt;Author&gt;tế&lt;/Author&gt;&lt;Year&gt;2014&lt;/Year&gt;&lt;RecNum&gt;219&lt;/RecNum&gt;&lt;DisplayText&gt;&lt;style font="Times New Roman" size="14"&gt;[12]&lt;/style&gt;&lt;/DisplayText&gt;&lt;record&gt;&lt;rec-number&gt;219&lt;/rec-number&gt;&lt;foreign-keys&gt;&lt;key app="EN" db-id="wrpavrpf4dxvteettwmpw2pizpe500zv5zrd"&gt;219&lt;/key&gt;&lt;/foreign-keys&gt;&lt;ref-type name="Journal Article"&gt;17&lt;/ref-type&gt;&lt;contributors&gt;&lt;authors&gt;&lt;author&gt;Y tế Bộ.&lt;/author&gt;&lt;/authors&gt;&lt;/contributors&gt;&lt;titles&gt;&lt;title&gt;Hướng dẫn chẩn đoán và điều trị bệnh Hemophilia và bệnh Thalassemia&lt;/title&gt;&lt;secondary-title&gt;Quyết định 921/QĐ-BYT ngày 18/3/2014&amp;#xD;&lt;/secondary-title&gt;&lt;/titles&gt;&lt;dates&gt;&lt;year&gt;2014&lt;/year&gt;&lt;/dates&gt;&lt;urls&gt;&lt;/urls&gt;&lt;/record&gt;&lt;/Cite&gt;&lt;/EndNote&gt;</w:instrText>
      </w:r>
      <w:r w:rsidR="00DE5BEB" w:rsidRPr="00B377BB">
        <w:rPr>
          <w:rFonts w:ascii="Times New Roman" w:hAnsi="Times New Roman"/>
          <w:b w:val="0"/>
          <w:sz w:val="27"/>
          <w:szCs w:val="27"/>
        </w:rPr>
        <w:fldChar w:fldCharType="separate"/>
      </w:r>
      <w:r w:rsidR="001B5C87" w:rsidRPr="00B377BB">
        <w:rPr>
          <w:rFonts w:ascii="Times New Roman" w:hAnsi="Times New Roman"/>
          <w:b w:val="0"/>
          <w:noProof/>
          <w:sz w:val="27"/>
          <w:szCs w:val="27"/>
        </w:rPr>
        <w:t>[</w:t>
      </w:r>
      <w:hyperlink w:anchor="_ENREF_12" w:tooltip="Bộ., 2014 #219" w:history="1">
        <w:r w:rsidR="008C4818" w:rsidRPr="00B377BB">
          <w:rPr>
            <w:rFonts w:ascii="Times New Roman" w:hAnsi="Times New Roman"/>
            <w:b w:val="0"/>
            <w:noProof/>
            <w:sz w:val="27"/>
            <w:szCs w:val="27"/>
          </w:rPr>
          <w:t>12</w:t>
        </w:r>
      </w:hyperlink>
      <w:r w:rsidR="001B5C87" w:rsidRPr="00B377BB">
        <w:rPr>
          <w:rFonts w:ascii="Times New Roman" w:hAnsi="Times New Roman"/>
          <w:b w:val="0"/>
          <w:noProof/>
          <w:sz w:val="27"/>
          <w:szCs w:val="27"/>
        </w:rPr>
        <w:t>]</w:t>
      </w:r>
      <w:r w:rsidR="00DE5BEB" w:rsidRPr="00B377BB">
        <w:rPr>
          <w:rFonts w:ascii="Times New Roman" w:hAnsi="Times New Roman"/>
          <w:b w:val="0"/>
          <w:sz w:val="27"/>
          <w:szCs w:val="27"/>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9"/>
        <w:gridCol w:w="2125"/>
        <w:gridCol w:w="2410"/>
        <w:gridCol w:w="1950"/>
      </w:tblGrid>
      <w:tr w:rsidR="0090218D" w:rsidTr="009A53FB">
        <w:tc>
          <w:tcPr>
            <w:tcW w:w="2519"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b/>
                <w:sz w:val="26"/>
                <w:szCs w:val="26"/>
              </w:rPr>
            </w:pPr>
            <w:r>
              <w:rPr>
                <w:rFonts w:ascii="Times New Roman" w:hAnsi="Times New Roman"/>
                <w:b/>
                <w:sz w:val="26"/>
                <w:szCs w:val="26"/>
              </w:rPr>
              <w:t>Lứa tuổi</w:t>
            </w:r>
          </w:p>
        </w:tc>
        <w:tc>
          <w:tcPr>
            <w:tcW w:w="2125"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b/>
                <w:sz w:val="26"/>
                <w:szCs w:val="26"/>
              </w:rPr>
            </w:pPr>
            <w:r>
              <w:rPr>
                <w:rFonts w:ascii="Times New Roman" w:hAnsi="Times New Roman"/>
                <w:b/>
                <w:sz w:val="26"/>
                <w:szCs w:val="26"/>
              </w:rPr>
              <w:t>HbA (α2β2 )-%</w:t>
            </w:r>
          </w:p>
        </w:tc>
        <w:tc>
          <w:tcPr>
            <w:tcW w:w="241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b/>
                <w:sz w:val="26"/>
                <w:szCs w:val="26"/>
              </w:rPr>
            </w:pPr>
            <w:r>
              <w:rPr>
                <w:rFonts w:ascii="Times New Roman" w:hAnsi="Times New Roman"/>
                <w:b/>
                <w:sz w:val="26"/>
                <w:szCs w:val="26"/>
              </w:rPr>
              <w:t>HbA2(α2δ2) -%</w:t>
            </w:r>
          </w:p>
        </w:tc>
        <w:tc>
          <w:tcPr>
            <w:tcW w:w="195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b/>
                <w:sz w:val="26"/>
                <w:szCs w:val="26"/>
              </w:rPr>
            </w:pPr>
            <w:r>
              <w:rPr>
                <w:rFonts w:ascii="Times New Roman" w:hAnsi="Times New Roman"/>
                <w:b/>
                <w:sz w:val="26"/>
                <w:szCs w:val="26"/>
              </w:rPr>
              <w:t>HbF (α2γ2)- %</w:t>
            </w:r>
          </w:p>
        </w:tc>
      </w:tr>
      <w:tr w:rsidR="0090218D" w:rsidTr="009A53FB">
        <w:tc>
          <w:tcPr>
            <w:tcW w:w="2519"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b/>
                <w:sz w:val="26"/>
                <w:szCs w:val="26"/>
              </w:rPr>
            </w:pPr>
            <w:r>
              <w:rPr>
                <w:rFonts w:ascii="Times New Roman" w:hAnsi="Times New Roman"/>
                <w:b/>
                <w:sz w:val="26"/>
                <w:szCs w:val="26"/>
              </w:rPr>
              <w:t>Sơ sinh</w:t>
            </w:r>
          </w:p>
        </w:tc>
        <w:tc>
          <w:tcPr>
            <w:tcW w:w="2125"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20-40</w:t>
            </w:r>
          </w:p>
        </w:tc>
        <w:tc>
          <w:tcPr>
            <w:tcW w:w="241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0,03-0,6</w:t>
            </w:r>
          </w:p>
        </w:tc>
        <w:tc>
          <w:tcPr>
            <w:tcW w:w="195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60-80</w:t>
            </w:r>
          </w:p>
        </w:tc>
      </w:tr>
      <w:tr w:rsidR="0090218D" w:rsidTr="009A53FB">
        <w:tc>
          <w:tcPr>
            <w:tcW w:w="2519"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b/>
                <w:sz w:val="26"/>
                <w:szCs w:val="26"/>
              </w:rPr>
            </w:pPr>
            <w:r>
              <w:rPr>
                <w:rFonts w:ascii="Times New Roman" w:hAnsi="Times New Roman"/>
                <w:b/>
                <w:sz w:val="26"/>
                <w:szCs w:val="26"/>
              </w:rPr>
              <w:t>2 tháng</w:t>
            </w:r>
          </w:p>
        </w:tc>
        <w:tc>
          <w:tcPr>
            <w:tcW w:w="2125"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40-70</w:t>
            </w:r>
          </w:p>
        </w:tc>
        <w:tc>
          <w:tcPr>
            <w:tcW w:w="241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0,9-1,6</w:t>
            </w:r>
          </w:p>
        </w:tc>
        <w:tc>
          <w:tcPr>
            <w:tcW w:w="195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30-60</w:t>
            </w:r>
          </w:p>
        </w:tc>
      </w:tr>
      <w:tr w:rsidR="0090218D" w:rsidTr="009A53FB">
        <w:tc>
          <w:tcPr>
            <w:tcW w:w="2519"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b/>
                <w:sz w:val="26"/>
                <w:szCs w:val="26"/>
              </w:rPr>
            </w:pPr>
            <w:r>
              <w:rPr>
                <w:rFonts w:ascii="Times New Roman" w:hAnsi="Times New Roman"/>
                <w:b/>
                <w:sz w:val="26"/>
                <w:szCs w:val="26"/>
              </w:rPr>
              <w:t>4 tháng</w:t>
            </w:r>
          </w:p>
        </w:tc>
        <w:tc>
          <w:tcPr>
            <w:tcW w:w="2125"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80-90</w:t>
            </w:r>
          </w:p>
        </w:tc>
        <w:tc>
          <w:tcPr>
            <w:tcW w:w="241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1,8-2,9</w:t>
            </w:r>
          </w:p>
        </w:tc>
        <w:tc>
          <w:tcPr>
            <w:tcW w:w="195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10-20</w:t>
            </w:r>
          </w:p>
        </w:tc>
      </w:tr>
      <w:tr w:rsidR="0090218D" w:rsidTr="009A53FB">
        <w:tc>
          <w:tcPr>
            <w:tcW w:w="2519"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b/>
                <w:sz w:val="26"/>
                <w:szCs w:val="26"/>
              </w:rPr>
            </w:pPr>
            <w:r>
              <w:rPr>
                <w:rFonts w:ascii="Times New Roman" w:hAnsi="Times New Roman"/>
                <w:b/>
                <w:sz w:val="26"/>
                <w:szCs w:val="26"/>
              </w:rPr>
              <w:t>6 tháng</w:t>
            </w:r>
          </w:p>
        </w:tc>
        <w:tc>
          <w:tcPr>
            <w:tcW w:w="2125"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93-97</w:t>
            </w:r>
          </w:p>
        </w:tc>
        <w:tc>
          <w:tcPr>
            <w:tcW w:w="241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2,0-3,0</w:t>
            </w:r>
          </w:p>
        </w:tc>
        <w:tc>
          <w:tcPr>
            <w:tcW w:w="195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1,0-5,0</w:t>
            </w:r>
          </w:p>
        </w:tc>
      </w:tr>
      <w:tr w:rsidR="0090218D" w:rsidTr="009A53FB">
        <w:tc>
          <w:tcPr>
            <w:tcW w:w="2519"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b/>
                <w:sz w:val="26"/>
                <w:szCs w:val="26"/>
              </w:rPr>
            </w:pPr>
            <w:r>
              <w:rPr>
                <w:rFonts w:ascii="Times New Roman" w:hAnsi="Times New Roman"/>
                <w:b/>
                <w:sz w:val="26"/>
                <w:szCs w:val="26"/>
              </w:rPr>
              <w:t>1 tuổi</w:t>
            </w:r>
          </w:p>
        </w:tc>
        <w:tc>
          <w:tcPr>
            <w:tcW w:w="2125"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97</w:t>
            </w:r>
          </w:p>
        </w:tc>
        <w:tc>
          <w:tcPr>
            <w:tcW w:w="241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2,0-3,0</w:t>
            </w:r>
          </w:p>
        </w:tc>
        <w:tc>
          <w:tcPr>
            <w:tcW w:w="195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0,4-2,0</w:t>
            </w:r>
          </w:p>
        </w:tc>
      </w:tr>
      <w:tr w:rsidR="0090218D" w:rsidTr="009A53FB">
        <w:tc>
          <w:tcPr>
            <w:tcW w:w="2519"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b/>
                <w:sz w:val="26"/>
                <w:szCs w:val="26"/>
              </w:rPr>
            </w:pPr>
            <w:r>
              <w:rPr>
                <w:rFonts w:ascii="Times New Roman" w:hAnsi="Times New Roman"/>
                <w:b/>
                <w:sz w:val="26"/>
                <w:szCs w:val="26"/>
              </w:rPr>
              <w:t>&gt; 5 tuổi</w:t>
            </w:r>
          </w:p>
        </w:tc>
        <w:tc>
          <w:tcPr>
            <w:tcW w:w="2125"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97</w:t>
            </w:r>
          </w:p>
        </w:tc>
        <w:tc>
          <w:tcPr>
            <w:tcW w:w="241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2,0-3,0</w:t>
            </w:r>
          </w:p>
        </w:tc>
        <w:tc>
          <w:tcPr>
            <w:tcW w:w="195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0,4-2,0</w:t>
            </w:r>
          </w:p>
        </w:tc>
      </w:tr>
      <w:tr w:rsidR="0090218D" w:rsidTr="009A53FB">
        <w:tc>
          <w:tcPr>
            <w:tcW w:w="2519"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b/>
                <w:sz w:val="26"/>
                <w:szCs w:val="26"/>
              </w:rPr>
            </w:pPr>
            <w:r>
              <w:rPr>
                <w:rFonts w:ascii="Times New Roman" w:hAnsi="Times New Roman"/>
                <w:b/>
                <w:sz w:val="26"/>
                <w:szCs w:val="26"/>
              </w:rPr>
              <w:t>Người trưởng thành</w:t>
            </w:r>
          </w:p>
        </w:tc>
        <w:tc>
          <w:tcPr>
            <w:tcW w:w="2125"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96-98</w:t>
            </w:r>
          </w:p>
        </w:tc>
        <w:tc>
          <w:tcPr>
            <w:tcW w:w="241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0,5-3,5</w:t>
            </w:r>
          </w:p>
        </w:tc>
        <w:tc>
          <w:tcPr>
            <w:tcW w:w="1950" w:type="dxa"/>
            <w:tcBorders>
              <w:top w:val="single" w:sz="4" w:space="0" w:color="000000"/>
              <w:left w:val="single" w:sz="4" w:space="0" w:color="000000"/>
              <w:bottom w:val="single" w:sz="4" w:space="0" w:color="000000"/>
              <w:right w:val="single" w:sz="4" w:space="0" w:color="000000"/>
            </w:tcBorders>
            <w:hideMark/>
          </w:tcPr>
          <w:p w:rsidR="0090218D" w:rsidRDefault="0090218D" w:rsidP="000C3AAE">
            <w:pPr>
              <w:spacing w:before="120" w:after="0" w:line="360" w:lineRule="auto"/>
              <w:jc w:val="center"/>
              <w:rPr>
                <w:rFonts w:ascii="Times New Roman" w:hAnsi="Times New Roman"/>
                <w:sz w:val="26"/>
                <w:szCs w:val="26"/>
              </w:rPr>
            </w:pPr>
            <w:r>
              <w:rPr>
                <w:rFonts w:ascii="Times New Roman" w:hAnsi="Times New Roman"/>
                <w:sz w:val="26"/>
                <w:szCs w:val="26"/>
              </w:rPr>
              <w:t>&lt; 1</w:t>
            </w:r>
          </w:p>
        </w:tc>
      </w:tr>
    </w:tbl>
    <w:p w:rsidR="0090218D" w:rsidRDefault="0090218D" w:rsidP="001525CC">
      <w:pPr>
        <w:spacing w:before="360" w:after="0" w:line="360" w:lineRule="auto"/>
        <w:jc w:val="both"/>
        <w:rPr>
          <w:rFonts w:ascii="Times New Roman" w:hAnsi="Times New Roman"/>
          <w:sz w:val="28"/>
          <w:szCs w:val="28"/>
          <w:lang w:val="vi-VN"/>
        </w:rPr>
      </w:pPr>
      <w:r>
        <w:rPr>
          <w:rFonts w:ascii="Times New Roman" w:hAnsi="Times New Roman"/>
          <w:sz w:val="28"/>
          <w:szCs w:val="28"/>
        </w:rPr>
        <w:t>d)</w:t>
      </w:r>
      <w:r w:rsidRPr="001612B9">
        <w:rPr>
          <w:rFonts w:ascii="Times New Roman" w:hAnsi="Times New Roman"/>
          <w:sz w:val="28"/>
          <w:szCs w:val="28"/>
        </w:rPr>
        <w:t xml:space="preserve"> Xét nghiệm </w:t>
      </w:r>
      <w:r>
        <w:rPr>
          <w:rFonts w:ascii="Times New Roman" w:hAnsi="Times New Roman"/>
          <w:sz w:val="28"/>
          <w:szCs w:val="28"/>
        </w:rPr>
        <w:t>phát hiện</w:t>
      </w:r>
      <w:r w:rsidRPr="001612B9">
        <w:rPr>
          <w:rFonts w:ascii="Times New Roman" w:hAnsi="Times New Roman"/>
          <w:sz w:val="28"/>
          <w:szCs w:val="28"/>
        </w:rPr>
        <w:t xml:space="preserve"> đột biến gen </w:t>
      </w:r>
      <w:r>
        <w:rPr>
          <w:rFonts w:ascii="Times New Roman" w:hAnsi="Times New Roman"/>
          <w:sz w:val="28"/>
          <w:szCs w:val="28"/>
        </w:rPr>
        <w:t xml:space="preserve">gây bệnh </w:t>
      </w:r>
      <w:r w:rsidR="000C3AAE">
        <w:rPr>
          <w:rFonts w:ascii="Times New Roman" w:hAnsi="Times New Roman"/>
          <w:sz w:val="28"/>
          <w:szCs w:val="28"/>
        </w:rPr>
        <w:t>thalassemia</w:t>
      </w:r>
    </w:p>
    <w:p w:rsidR="0090218D" w:rsidRDefault="0090218D" w:rsidP="00D3708A">
      <w:pPr>
        <w:spacing w:before="80" w:after="0" w:line="360" w:lineRule="auto"/>
        <w:jc w:val="both"/>
        <w:rPr>
          <w:rFonts w:ascii="Times New Roman" w:hAnsi="Times New Roman"/>
          <w:sz w:val="28"/>
          <w:szCs w:val="28"/>
          <w:lang w:val="vi-VN"/>
        </w:rPr>
      </w:pPr>
      <w:r>
        <w:rPr>
          <w:rFonts w:ascii="Times New Roman" w:hAnsi="Times New Roman"/>
          <w:sz w:val="28"/>
          <w:szCs w:val="28"/>
          <w:lang w:val="vi-VN"/>
        </w:rPr>
        <w:lastRenderedPageBreak/>
        <w:t xml:space="preserve">- Tiến hành kỹ thuật xét nghiệm: theo Quy trình xét nghiệm phát hiện đột biến gen bằng kỹ thuật Multiplex PCR được Bộ Y tế ban hành trong </w:t>
      </w:r>
      <w:r w:rsidRPr="001612B9">
        <w:rPr>
          <w:rFonts w:ascii="Times New Roman" w:hAnsi="Times New Roman"/>
          <w:sz w:val="28"/>
          <w:szCs w:val="28"/>
        </w:rPr>
        <w:t>hướng dẫn quy trình kỹ thuật khám bệnh chữa bệnh chuyên ngành Huyết học-Truyền máu-Miễn dịch- Di truyền- Sinh học phân tử.</w:t>
      </w:r>
    </w:p>
    <w:p w:rsidR="0090218D" w:rsidRDefault="0090218D" w:rsidP="00D3708A">
      <w:pPr>
        <w:spacing w:before="80" w:after="0" w:line="360" w:lineRule="auto"/>
        <w:jc w:val="both"/>
        <w:rPr>
          <w:rFonts w:ascii="Times New Roman" w:hAnsi="Times New Roman"/>
          <w:sz w:val="28"/>
          <w:szCs w:val="28"/>
          <w:lang w:val="vi-VN"/>
        </w:rPr>
      </w:pPr>
      <w:r>
        <w:rPr>
          <w:rFonts w:ascii="Times New Roman" w:hAnsi="Times New Roman"/>
          <w:sz w:val="28"/>
          <w:szCs w:val="28"/>
          <w:lang w:val="vi-VN"/>
        </w:rPr>
        <w:t>- Phương tiện: máy nhân gene PCR, máy Vortex.</w:t>
      </w:r>
    </w:p>
    <w:p w:rsidR="0090218D" w:rsidRPr="00C87AC7" w:rsidRDefault="0090218D" w:rsidP="00D3708A">
      <w:pPr>
        <w:spacing w:before="80" w:after="0" w:line="360" w:lineRule="auto"/>
        <w:jc w:val="both"/>
        <w:rPr>
          <w:rFonts w:ascii="Times New Roman" w:hAnsi="Times New Roman"/>
          <w:sz w:val="28"/>
          <w:szCs w:val="28"/>
          <w:lang w:val="vi-VN"/>
        </w:rPr>
      </w:pPr>
      <w:r>
        <w:rPr>
          <w:rFonts w:ascii="Times New Roman" w:hAnsi="Times New Roman"/>
          <w:sz w:val="28"/>
          <w:szCs w:val="28"/>
          <w:lang w:val="vi-VN"/>
        </w:rPr>
        <w:t xml:space="preserve">- Bệnh phẩm: 1ml máu tĩnh mạch có chống đông EDTA hoặc 2ml dịch ối hoặc cặn tế bào sau khi nuôi cấy tế bào ối. </w:t>
      </w:r>
    </w:p>
    <w:p w:rsidR="0090218D" w:rsidRDefault="0090218D" w:rsidP="00D3708A">
      <w:pPr>
        <w:spacing w:before="80" w:after="0" w:line="360" w:lineRule="auto"/>
        <w:ind w:firstLine="720"/>
        <w:jc w:val="both"/>
        <w:rPr>
          <w:rFonts w:ascii="Times New Roman" w:hAnsi="Times New Roman"/>
          <w:sz w:val="28"/>
          <w:szCs w:val="28"/>
          <w:lang w:val="vi-VN"/>
        </w:rPr>
      </w:pPr>
      <w:r w:rsidRPr="001612B9">
        <w:rPr>
          <w:rFonts w:ascii="Times New Roman" w:hAnsi="Times New Roman"/>
          <w:sz w:val="28"/>
          <w:szCs w:val="28"/>
        </w:rPr>
        <w:t>Xét</w:t>
      </w:r>
      <w:r w:rsidRPr="001612B9">
        <w:rPr>
          <w:rFonts w:ascii="Times New Roman" w:hAnsi="Times New Roman"/>
          <w:spacing w:val="9"/>
          <w:sz w:val="28"/>
          <w:szCs w:val="28"/>
        </w:rPr>
        <w:t xml:space="preserve"> </w:t>
      </w:r>
      <w:r w:rsidRPr="001612B9">
        <w:rPr>
          <w:rFonts w:ascii="Times New Roman" w:hAnsi="Times New Roman"/>
          <w:sz w:val="28"/>
          <w:szCs w:val="28"/>
        </w:rPr>
        <w:t>nghi</w:t>
      </w:r>
      <w:r w:rsidRPr="001612B9">
        <w:rPr>
          <w:rFonts w:ascii="Times New Roman" w:hAnsi="Times New Roman"/>
          <w:spacing w:val="3"/>
          <w:sz w:val="28"/>
          <w:szCs w:val="28"/>
        </w:rPr>
        <w:t>ệ</w:t>
      </w:r>
      <w:r w:rsidRPr="001612B9">
        <w:rPr>
          <w:rFonts w:ascii="Times New Roman" w:hAnsi="Times New Roman"/>
          <w:sz w:val="28"/>
          <w:szCs w:val="28"/>
        </w:rPr>
        <w:t>m</w:t>
      </w:r>
      <w:r w:rsidRPr="001612B9">
        <w:rPr>
          <w:rFonts w:ascii="Times New Roman" w:hAnsi="Times New Roman"/>
          <w:spacing w:val="3"/>
          <w:sz w:val="28"/>
          <w:szCs w:val="28"/>
        </w:rPr>
        <w:t xml:space="preserve"> </w:t>
      </w:r>
      <w:r w:rsidRPr="001612B9">
        <w:rPr>
          <w:rFonts w:ascii="Times New Roman" w:hAnsi="Times New Roman"/>
          <w:sz w:val="28"/>
          <w:szCs w:val="28"/>
        </w:rPr>
        <w:t>xác</w:t>
      </w:r>
      <w:r w:rsidRPr="001612B9">
        <w:rPr>
          <w:rFonts w:ascii="Times New Roman" w:hAnsi="Times New Roman"/>
          <w:spacing w:val="9"/>
          <w:sz w:val="28"/>
          <w:szCs w:val="28"/>
        </w:rPr>
        <w:t xml:space="preserve"> </w:t>
      </w:r>
      <w:r w:rsidRPr="001612B9">
        <w:rPr>
          <w:rFonts w:ascii="Times New Roman" w:hAnsi="Times New Roman"/>
          <w:spacing w:val="3"/>
          <w:sz w:val="28"/>
          <w:szCs w:val="28"/>
        </w:rPr>
        <w:t>đ</w:t>
      </w:r>
      <w:r w:rsidRPr="001612B9">
        <w:rPr>
          <w:rFonts w:ascii="Times New Roman" w:hAnsi="Times New Roman"/>
          <w:sz w:val="28"/>
          <w:szCs w:val="28"/>
        </w:rPr>
        <w:t>ịnh</w:t>
      </w:r>
      <w:r w:rsidRPr="001612B9">
        <w:rPr>
          <w:rFonts w:ascii="Times New Roman" w:hAnsi="Times New Roman"/>
          <w:spacing w:val="9"/>
          <w:sz w:val="28"/>
          <w:szCs w:val="28"/>
        </w:rPr>
        <w:t xml:space="preserve"> </w:t>
      </w:r>
      <w:r w:rsidRPr="001612B9">
        <w:rPr>
          <w:rFonts w:ascii="Times New Roman" w:hAnsi="Times New Roman"/>
          <w:spacing w:val="3"/>
          <w:sz w:val="28"/>
          <w:szCs w:val="28"/>
        </w:rPr>
        <w:t>đ</w:t>
      </w:r>
      <w:r w:rsidRPr="001612B9">
        <w:rPr>
          <w:rFonts w:ascii="Times New Roman" w:hAnsi="Times New Roman"/>
          <w:sz w:val="28"/>
          <w:szCs w:val="28"/>
        </w:rPr>
        <w:t>ột</w:t>
      </w:r>
      <w:r w:rsidRPr="001612B9">
        <w:rPr>
          <w:rFonts w:ascii="Times New Roman" w:hAnsi="Times New Roman"/>
          <w:spacing w:val="10"/>
          <w:sz w:val="28"/>
          <w:szCs w:val="28"/>
        </w:rPr>
        <w:t xml:space="preserve"> </w:t>
      </w:r>
      <w:r w:rsidRPr="001612B9">
        <w:rPr>
          <w:rFonts w:ascii="Times New Roman" w:hAnsi="Times New Roman"/>
          <w:sz w:val="28"/>
          <w:szCs w:val="28"/>
        </w:rPr>
        <w:t>biến</w:t>
      </w:r>
      <w:r w:rsidRPr="001612B9">
        <w:rPr>
          <w:rFonts w:ascii="Times New Roman" w:hAnsi="Times New Roman"/>
          <w:spacing w:val="8"/>
          <w:sz w:val="28"/>
          <w:szCs w:val="28"/>
        </w:rPr>
        <w:t xml:space="preserve"> </w:t>
      </w:r>
      <w:r w:rsidRPr="001612B9">
        <w:rPr>
          <w:rFonts w:ascii="Times New Roman" w:hAnsi="Times New Roman"/>
          <w:sz w:val="28"/>
          <w:szCs w:val="28"/>
        </w:rPr>
        <w:t>Thalas</w:t>
      </w:r>
      <w:r w:rsidRPr="001612B9">
        <w:rPr>
          <w:rFonts w:ascii="Times New Roman" w:hAnsi="Times New Roman"/>
          <w:spacing w:val="2"/>
          <w:sz w:val="28"/>
          <w:szCs w:val="28"/>
        </w:rPr>
        <w:t>se</w:t>
      </w:r>
      <w:r w:rsidRPr="001612B9">
        <w:rPr>
          <w:rFonts w:ascii="Times New Roman" w:hAnsi="Times New Roman"/>
          <w:spacing w:val="-2"/>
          <w:sz w:val="28"/>
          <w:szCs w:val="28"/>
        </w:rPr>
        <w:t>m</w:t>
      </w:r>
      <w:r w:rsidRPr="001612B9">
        <w:rPr>
          <w:rFonts w:ascii="Times New Roman" w:hAnsi="Times New Roman"/>
          <w:sz w:val="28"/>
          <w:szCs w:val="28"/>
        </w:rPr>
        <w:t xml:space="preserve">ia </w:t>
      </w:r>
      <w:r w:rsidRPr="001612B9">
        <w:rPr>
          <w:rFonts w:ascii="Times New Roman" w:hAnsi="Times New Roman"/>
          <w:spacing w:val="2"/>
          <w:sz w:val="28"/>
          <w:szCs w:val="28"/>
        </w:rPr>
        <w:t>p</w:t>
      </w:r>
      <w:r w:rsidRPr="001612B9">
        <w:rPr>
          <w:rFonts w:ascii="Times New Roman" w:hAnsi="Times New Roman"/>
          <w:sz w:val="28"/>
          <w:szCs w:val="28"/>
        </w:rPr>
        <w:t>hát</w:t>
      </w:r>
      <w:r w:rsidRPr="001612B9">
        <w:rPr>
          <w:rFonts w:ascii="Times New Roman" w:hAnsi="Times New Roman"/>
          <w:spacing w:val="8"/>
          <w:sz w:val="28"/>
          <w:szCs w:val="28"/>
        </w:rPr>
        <w:t xml:space="preserve"> </w:t>
      </w:r>
      <w:r w:rsidRPr="001612B9">
        <w:rPr>
          <w:rFonts w:ascii="Times New Roman" w:hAnsi="Times New Roman"/>
          <w:sz w:val="28"/>
          <w:szCs w:val="28"/>
        </w:rPr>
        <w:t>h</w:t>
      </w:r>
      <w:r w:rsidRPr="001612B9">
        <w:rPr>
          <w:rFonts w:ascii="Times New Roman" w:hAnsi="Times New Roman"/>
          <w:spacing w:val="1"/>
          <w:sz w:val="28"/>
          <w:szCs w:val="28"/>
        </w:rPr>
        <w:t>i</w:t>
      </w:r>
      <w:r w:rsidRPr="001612B9">
        <w:rPr>
          <w:rFonts w:ascii="Times New Roman" w:hAnsi="Times New Roman"/>
          <w:sz w:val="28"/>
          <w:szCs w:val="28"/>
        </w:rPr>
        <w:t>ện đồng</w:t>
      </w:r>
      <w:r w:rsidRPr="001612B9">
        <w:rPr>
          <w:rFonts w:ascii="Times New Roman" w:hAnsi="Times New Roman"/>
          <w:spacing w:val="2"/>
          <w:sz w:val="28"/>
          <w:szCs w:val="28"/>
        </w:rPr>
        <w:t xml:space="preserve"> </w:t>
      </w:r>
      <w:r w:rsidRPr="001612B9">
        <w:rPr>
          <w:rFonts w:ascii="Times New Roman" w:hAnsi="Times New Roman"/>
          <w:sz w:val="28"/>
          <w:szCs w:val="28"/>
        </w:rPr>
        <w:t>thời</w:t>
      </w:r>
      <w:r w:rsidRPr="001612B9">
        <w:rPr>
          <w:rFonts w:ascii="Times New Roman" w:hAnsi="Times New Roman"/>
          <w:spacing w:val="4"/>
          <w:sz w:val="28"/>
          <w:szCs w:val="28"/>
        </w:rPr>
        <w:t xml:space="preserve"> </w:t>
      </w:r>
      <w:r w:rsidRPr="001612B9">
        <w:rPr>
          <w:rFonts w:ascii="Times New Roman" w:hAnsi="Times New Roman"/>
          <w:sz w:val="28"/>
          <w:szCs w:val="28"/>
        </w:rPr>
        <w:t>21</w:t>
      </w:r>
      <w:r w:rsidRPr="001612B9">
        <w:rPr>
          <w:rFonts w:ascii="Times New Roman" w:hAnsi="Times New Roman"/>
          <w:spacing w:val="4"/>
          <w:sz w:val="28"/>
          <w:szCs w:val="28"/>
        </w:rPr>
        <w:t xml:space="preserve"> </w:t>
      </w:r>
      <w:r w:rsidRPr="001612B9">
        <w:rPr>
          <w:rFonts w:ascii="Times New Roman" w:hAnsi="Times New Roman"/>
          <w:spacing w:val="3"/>
          <w:sz w:val="28"/>
          <w:szCs w:val="28"/>
        </w:rPr>
        <w:t>đ</w:t>
      </w:r>
      <w:r w:rsidRPr="001612B9">
        <w:rPr>
          <w:rFonts w:ascii="Times New Roman" w:hAnsi="Times New Roman"/>
          <w:sz w:val="28"/>
          <w:szCs w:val="28"/>
        </w:rPr>
        <w:t>ột</w:t>
      </w:r>
      <w:r w:rsidRPr="001612B9">
        <w:rPr>
          <w:rFonts w:ascii="Times New Roman" w:hAnsi="Times New Roman"/>
          <w:spacing w:val="4"/>
          <w:sz w:val="28"/>
          <w:szCs w:val="28"/>
        </w:rPr>
        <w:t xml:space="preserve"> </w:t>
      </w:r>
      <w:r w:rsidRPr="001612B9">
        <w:rPr>
          <w:rFonts w:ascii="Times New Roman" w:hAnsi="Times New Roman"/>
          <w:sz w:val="28"/>
          <w:szCs w:val="28"/>
        </w:rPr>
        <w:t>biến</w:t>
      </w:r>
      <w:r w:rsidRPr="001612B9">
        <w:rPr>
          <w:rFonts w:ascii="Times New Roman" w:hAnsi="Times New Roman"/>
          <w:spacing w:val="5"/>
          <w:sz w:val="28"/>
          <w:szCs w:val="28"/>
        </w:rPr>
        <w:t xml:space="preserve"> </w:t>
      </w:r>
      <w:r w:rsidRPr="001612B9">
        <w:rPr>
          <w:rFonts w:ascii="Times New Roman" w:hAnsi="Times New Roman"/>
          <w:spacing w:val="1"/>
          <w:sz w:val="28"/>
          <w:szCs w:val="28"/>
        </w:rPr>
        <w:t>α</w:t>
      </w:r>
      <w:r w:rsidRPr="001612B9">
        <w:rPr>
          <w:rFonts w:ascii="Times New Roman" w:hAnsi="Times New Roman"/>
          <w:sz w:val="28"/>
          <w:szCs w:val="28"/>
        </w:rPr>
        <w:t>-Thalass</w:t>
      </w:r>
      <w:r w:rsidRPr="001612B9">
        <w:rPr>
          <w:rFonts w:ascii="Times New Roman" w:hAnsi="Times New Roman"/>
          <w:spacing w:val="2"/>
          <w:sz w:val="28"/>
          <w:szCs w:val="28"/>
        </w:rPr>
        <w:t>e</w:t>
      </w:r>
      <w:r w:rsidRPr="001612B9">
        <w:rPr>
          <w:rFonts w:ascii="Times New Roman" w:hAnsi="Times New Roman"/>
          <w:spacing w:val="-3"/>
          <w:sz w:val="28"/>
          <w:szCs w:val="28"/>
        </w:rPr>
        <w:t>m</w:t>
      </w:r>
      <w:r w:rsidRPr="001612B9">
        <w:rPr>
          <w:rFonts w:ascii="Times New Roman" w:hAnsi="Times New Roman"/>
          <w:sz w:val="28"/>
          <w:szCs w:val="28"/>
        </w:rPr>
        <w:t>ia</w:t>
      </w:r>
      <w:r w:rsidRPr="001612B9">
        <w:rPr>
          <w:rFonts w:ascii="Times New Roman" w:hAnsi="Times New Roman"/>
          <w:spacing w:val="-8"/>
          <w:sz w:val="28"/>
          <w:szCs w:val="28"/>
        </w:rPr>
        <w:t xml:space="preserve"> </w:t>
      </w:r>
      <w:r w:rsidRPr="001612B9">
        <w:rPr>
          <w:rFonts w:ascii="Times New Roman" w:hAnsi="Times New Roman"/>
          <w:spacing w:val="2"/>
          <w:sz w:val="28"/>
          <w:szCs w:val="28"/>
        </w:rPr>
        <w:t xml:space="preserve">và </w:t>
      </w:r>
      <w:r w:rsidRPr="001612B9">
        <w:rPr>
          <w:rFonts w:ascii="Times New Roman" w:hAnsi="Times New Roman"/>
          <w:sz w:val="28"/>
          <w:szCs w:val="28"/>
        </w:rPr>
        <w:t>22</w:t>
      </w:r>
      <w:r w:rsidRPr="001612B9">
        <w:rPr>
          <w:rFonts w:ascii="Times New Roman" w:hAnsi="Times New Roman"/>
          <w:spacing w:val="6"/>
          <w:sz w:val="28"/>
          <w:szCs w:val="28"/>
        </w:rPr>
        <w:t xml:space="preserve"> </w:t>
      </w:r>
      <w:r w:rsidRPr="001612B9">
        <w:rPr>
          <w:rFonts w:ascii="Times New Roman" w:hAnsi="Times New Roman"/>
          <w:spacing w:val="1"/>
          <w:sz w:val="28"/>
          <w:szCs w:val="28"/>
        </w:rPr>
        <w:t>đ</w:t>
      </w:r>
      <w:r w:rsidRPr="001612B9">
        <w:rPr>
          <w:rFonts w:ascii="Times New Roman" w:hAnsi="Times New Roman"/>
          <w:sz w:val="28"/>
          <w:szCs w:val="28"/>
        </w:rPr>
        <w:t>ột</w:t>
      </w:r>
      <w:r w:rsidRPr="001612B9">
        <w:rPr>
          <w:rFonts w:ascii="Times New Roman" w:hAnsi="Times New Roman"/>
          <w:spacing w:val="4"/>
          <w:sz w:val="28"/>
          <w:szCs w:val="28"/>
        </w:rPr>
        <w:t xml:space="preserve"> </w:t>
      </w:r>
      <w:r w:rsidRPr="001612B9">
        <w:rPr>
          <w:rFonts w:ascii="Times New Roman" w:hAnsi="Times New Roman"/>
          <w:sz w:val="28"/>
          <w:szCs w:val="28"/>
        </w:rPr>
        <w:t>biến β-Thalas</w:t>
      </w:r>
      <w:r w:rsidRPr="001612B9">
        <w:rPr>
          <w:rFonts w:ascii="Times New Roman" w:hAnsi="Times New Roman"/>
          <w:spacing w:val="2"/>
          <w:sz w:val="28"/>
          <w:szCs w:val="28"/>
        </w:rPr>
        <w:t>e</w:t>
      </w:r>
      <w:r w:rsidRPr="001612B9">
        <w:rPr>
          <w:rFonts w:ascii="Times New Roman" w:hAnsi="Times New Roman"/>
          <w:spacing w:val="-2"/>
          <w:sz w:val="28"/>
          <w:szCs w:val="28"/>
        </w:rPr>
        <w:t>m</w:t>
      </w:r>
      <w:r w:rsidRPr="001612B9">
        <w:rPr>
          <w:rFonts w:ascii="Times New Roman" w:hAnsi="Times New Roman"/>
          <w:spacing w:val="2"/>
          <w:sz w:val="28"/>
          <w:szCs w:val="28"/>
        </w:rPr>
        <w:t>i</w:t>
      </w:r>
      <w:r w:rsidRPr="001612B9">
        <w:rPr>
          <w:rFonts w:ascii="Times New Roman" w:hAnsi="Times New Roman"/>
          <w:sz w:val="28"/>
          <w:szCs w:val="28"/>
        </w:rPr>
        <w:t>a:</w:t>
      </w:r>
    </w:p>
    <w:p w:rsidR="0090218D" w:rsidRPr="004265D7" w:rsidRDefault="004265D7" w:rsidP="00D3708A">
      <w:pPr>
        <w:pStyle w:val="Caption"/>
        <w:spacing w:before="80" w:after="0" w:line="360" w:lineRule="auto"/>
        <w:jc w:val="center"/>
        <w:rPr>
          <w:rFonts w:ascii="Times New Roman" w:hAnsi="Times New Roman"/>
          <w:b w:val="0"/>
          <w:sz w:val="28"/>
          <w:szCs w:val="28"/>
          <w:lang w:val="vi-VN"/>
        </w:rPr>
      </w:pPr>
      <w:proofErr w:type="gramStart"/>
      <w:r w:rsidRPr="004265D7">
        <w:rPr>
          <w:rFonts w:ascii="Times New Roman" w:hAnsi="Times New Roman"/>
          <w:b w:val="0"/>
          <w:sz w:val="28"/>
          <w:szCs w:val="28"/>
        </w:rPr>
        <w:t>Bảng  2.</w:t>
      </w:r>
      <w:r w:rsidR="00187FF1">
        <w:rPr>
          <w:rFonts w:ascii="Times New Roman" w:hAnsi="Times New Roman"/>
          <w:b w:val="0"/>
          <w:sz w:val="28"/>
          <w:szCs w:val="28"/>
        </w:rPr>
        <w:t>2</w:t>
      </w:r>
      <w:proofErr w:type="gramEnd"/>
      <w:r w:rsidRPr="004265D7">
        <w:rPr>
          <w:rFonts w:ascii="Times New Roman" w:hAnsi="Times New Roman"/>
          <w:b w:val="0"/>
          <w:sz w:val="28"/>
          <w:szCs w:val="28"/>
        </w:rPr>
        <w:t>:</w:t>
      </w:r>
      <w:r w:rsidR="0090218D" w:rsidRPr="004265D7">
        <w:rPr>
          <w:rFonts w:ascii="Times New Roman" w:hAnsi="Times New Roman"/>
          <w:b w:val="0"/>
          <w:sz w:val="28"/>
          <w:szCs w:val="28"/>
        </w:rPr>
        <w:t xml:space="preserve"> Hai mươi mốt đột biến α-thalassemia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060"/>
        <w:gridCol w:w="3006"/>
      </w:tblGrid>
      <w:tr w:rsidR="0090218D" w:rsidRPr="00E8345F" w:rsidTr="009A53FB">
        <w:tc>
          <w:tcPr>
            <w:tcW w:w="2660"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3.7 (mất đoạn đơn)</w:t>
            </w:r>
          </w:p>
        </w:tc>
        <w:tc>
          <w:tcPr>
            <w:tcW w:w="3060"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anti-3.7 lặp đoạn (3x)</w:t>
            </w:r>
          </w:p>
        </w:tc>
        <w:tc>
          <w:tcPr>
            <w:tcW w:w="3006"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α2 cd 125 [CTG&gt;CCG]</w:t>
            </w:r>
          </w:p>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(Hb Quong Sze)</w:t>
            </w:r>
          </w:p>
        </w:tc>
      </w:tr>
      <w:tr w:rsidR="0090218D" w:rsidRPr="00E8345F" w:rsidTr="009A53FB">
        <w:tc>
          <w:tcPr>
            <w:tcW w:w="2660"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4.2 (mất đoạn đơn)</w:t>
            </w:r>
          </w:p>
        </w:tc>
        <w:tc>
          <w:tcPr>
            <w:tcW w:w="3060"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α1 cd 14 [TGG&gt;TAG]</w:t>
            </w:r>
          </w:p>
        </w:tc>
        <w:tc>
          <w:tcPr>
            <w:tcW w:w="3006"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α2 cd 142 [TAA&gt;CAA]</w:t>
            </w:r>
          </w:p>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(HB Constant Spring)</w:t>
            </w:r>
          </w:p>
        </w:tc>
      </w:tr>
      <w:tr w:rsidR="0090218D" w:rsidRPr="00E8345F" w:rsidTr="009A53FB">
        <w:tc>
          <w:tcPr>
            <w:tcW w:w="2660"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MED (mất đoạn kép)</w:t>
            </w:r>
          </w:p>
        </w:tc>
        <w:tc>
          <w:tcPr>
            <w:tcW w:w="3060"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α1 cd 59 [GGC&gt;GAC] (Hb Adana)</w:t>
            </w:r>
          </w:p>
        </w:tc>
        <w:tc>
          <w:tcPr>
            <w:tcW w:w="3006"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α2 cd 142 [TAA&gt;AAA]</w:t>
            </w:r>
          </w:p>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(HB Icaria)</w:t>
            </w:r>
          </w:p>
        </w:tc>
      </w:tr>
      <w:tr w:rsidR="0090218D" w:rsidRPr="00E8345F" w:rsidTr="009A53FB">
        <w:tc>
          <w:tcPr>
            <w:tcW w:w="2660"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SEA (mất đoạn kép)</w:t>
            </w:r>
          </w:p>
        </w:tc>
        <w:tc>
          <w:tcPr>
            <w:tcW w:w="3060"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α2 init cd [ATG&gt;ACG]</w:t>
            </w:r>
          </w:p>
        </w:tc>
        <w:tc>
          <w:tcPr>
            <w:tcW w:w="3006"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α2 cd 142 [TAA&gt;TAT]</w:t>
            </w:r>
          </w:p>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(HB Pakse)</w:t>
            </w:r>
          </w:p>
        </w:tc>
      </w:tr>
      <w:tr w:rsidR="0090218D" w:rsidRPr="00E8345F" w:rsidTr="009A53FB">
        <w:tc>
          <w:tcPr>
            <w:tcW w:w="2660"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THAL (mất đoạn kép)</w:t>
            </w:r>
          </w:p>
        </w:tc>
        <w:tc>
          <w:tcPr>
            <w:tcW w:w="3060"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α2 cd 19 [-G]</w:t>
            </w:r>
          </w:p>
        </w:tc>
        <w:tc>
          <w:tcPr>
            <w:tcW w:w="3006"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α2 cd 142 [TAA&gt;TCA]</w:t>
            </w:r>
          </w:p>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(Hb Koya Dora)</w:t>
            </w:r>
          </w:p>
        </w:tc>
      </w:tr>
      <w:tr w:rsidR="0090218D" w:rsidRPr="00E8345F" w:rsidTr="009A53FB">
        <w:tc>
          <w:tcPr>
            <w:tcW w:w="2660"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FIL (mất đoạn kép)</w:t>
            </w:r>
          </w:p>
        </w:tc>
        <w:tc>
          <w:tcPr>
            <w:tcW w:w="3060"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α2 IVS1 [-5nt]</w:t>
            </w:r>
          </w:p>
        </w:tc>
        <w:tc>
          <w:tcPr>
            <w:tcW w:w="3006"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α2 poly A-1 [AATAAA-AATAAG]</w:t>
            </w:r>
          </w:p>
        </w:tc>
      </w:tr>
      <w:tr w:rsidR="0090218D" w:rsidRPr="00E8345F" w:rsidTr="009A53FB">
        <w:tc>
          <w:tcPr>
            <w:tcW w:w="2660" w:type="dxa"/>
          </w:tcPr>
          <w:p w:rsidR="0090218D" w:rsidRPr="00E8345F" w:rsidRDefault="0090218D" w:rsidP="00D3708A">
            <w:pPr>
              <w:spacing w:before="80" w:after="0" w:line="360" w:lineRule="auto"/>
              <w:ind w:right="-108"/>
              <w:jc w:val="both"/>
              <w:rPr>
                <w:rFonts w:ascii="Times New Roman" w:hAnsi="Times New Roman"/>
                <w:sz w:val="26"/>
                <w:szCs w:val="26"/>
              </w:rPr>
            </w:pPr>
            <w:r w:rsidRPr="00E8345F">
              <w:rPr>
                <w:rFonts w:ascii="Times New Roman" w:hAnsi="Times New Roman"/>
                <w:sz w:val="26"/>
                <w:szCs w:val="26"/>
              </w:rPr>
              <w:t>20.5 kb (mất đoạn kép)</w:t>
            </w:r>
          </w:p>
        </w:tc>
        <w:tc>
          <w:tcPr>
            <w:tcW w:w="3060"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α2 cd 59 [GGC&gt;GAC]</w:t>
            </w:r>
          </w:p>
        </w:tc>
        <w:tc>
          <w:tcPr>
            <w:tcW w:w="3006" w:type="dxa"/>
          </w:tcPr>
          <w:p w:rsidR="0090218D" w:rsidRPr="00E8345F" w:rsidRDefault="0090218D" w:rsidP="00D3708A">
            <w:pPr>
              <w:spacing w:before="80" w:after="0" w:line="360" w:lineRule="auto"/>
              <w:jc w:val="both"/>
              <w:rPr>
                <w:rFonts w:ascii="Times New Roman" w:hAnsi="Times New Roman"/>
                <w:sz w:val="26"/>
                <w:szCs w:val="26"/>
              </w:rPr>
            </w:pPr>
            <w:r w:rsidRPr="00E8345F">
              <w:rPr>
                <w:rFonts w:ascii="Times New Roman" w:hAnsi="Times New Roman"/>
                <w:sz w:val="26"/>
                <w:szCs w:val="26"/>
              </w:rPr>
              <w:t>α2 poly A-2 [AATAAA-AATGAA]</w:t>
            </w:r>
          </w:p>
        </w:tc>
      </w:tr>
    </w:tbl>
    <w:p w:rsidR="0090218D" w:rsidRPr="004265D7" w:rsidRDefault="004265D7" w:rsidP="001525CC">
      <w:pPr>
        <w:pStyle w:val="Caption"/>
        <w:spacing w:before="480" w:after="0" w:line="360" w:lineRule="auto"/>
        <w:jc w:val="center"/>
        <w:rPr>
          <w:rFonts w:ascii="Times New Roman" w:hAnsi="Times New Roman"/>
          <w:b w:val="0"/>
          <w:sz w:val="28"/>
          <w:szCs w:val="28"/>
        </w:rPr>
      </w:pPr>
      <w:proofErr w:type="gramStart"/>
      <w:r w:rsidRPr="004265D7">
        <w:rPr>
          <w:rFonts w:ascii="Times New Roman" w:hAnsi="Times New Roman"/>
          <w:b w:val="0"/>
          <w:sz w:val="28"/>
          <w:szCs w:val="28"/>
        </w:rPr>
        <w:lastRenderedPageBreak/>
        <w:t>Bảng  2.</w:t>
      </w:r>
      <w:r w:rsidR="00187FF1">
        <w:rPr>
          <w:rFonts w:ascii="Times New Roman" w:hAnsi="Times New Roman"/>
          <w:b w:val="0"/>
          <w:sz w:val="28"/>
          <w:szCs w:val="28"/>
        </w:rPr>
        <w:t>3</w:t>
      </w:r>
      <w:proofErr w:type="gramEnd"/>
      <w:r w:rsidRPr="004265D7">
        <w:rPr>
          <w:rFonts w:ascii="Times New Roman" w:hAnsi="Times New Roman"/>
          <w:b w:val="0"/>
          <w:sz w:val="28"/>
          <w:szCs w:val="28"/>
        </w:rPr>
        <w:t>:</w:t>
      </w:r>
      <w:r w:rsidR="0090218D" w:rsidRPr="004265D7">
        <w:rPr>
          <w:rFonts w:ascii="Times New Roman" w:hAnsi="Times New Roman"/>
          <w:b w:val="0"/>
          <w:sz w:val="28"/>
          <w:szCs w:val="28"/>
        </w:rPr>
        <w:t xml:space="preserve">  Hai mươi hai đột biến β-thalassemia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3150"/>
        <w:gridCol w:w="2561"/>
      </w:tblGrid>
      <w:tr w:rsidR="0090218D" w:rsidRPr="00303C84" w:rsidTr="009A53FB">
        <w:tc>
          <w:tcPr>
            <w:tcW w:w="3258"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-31 [A&gt;G]</w:t>
            </w:r>
          </w:p>
        </w:tc>
        <w:tc>
          <w:tcPr>
            <w:tcW w:w="3150"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codon 19 [A&gt;G] Malay</w:t>
            </w:r>
          </w:p>
        </w:tc>
        <w:tc>
          <w:tcPr>
            <w:tcW w:w="2561"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codon 71/72 [+A]</w:t>
            </w:r>
          </w:p>
        </w:tc>
      </w:tr>
      <w:tr w:rsidR="0090218D" w:rsidRPr="00303C84" w:rsidTr="009A53FB">
        <w:tc>
          <w:tcPr>
            <w:tcW w:w="3258"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-29 [A&gt;G]</w:t>
            </w:r>
          </w:p>
        </w:tc>
        <w:tc>
          <w:tcPr>
            <w:tcW w:w="3150"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codon 26 [G&gt;A] HbE</w:t>
            </w:r>
          </w:p>
        </w:tc>
        <w:tc>
          <w:tcPr>
            <w:tcW w:w="2561"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codon 89/90 [-GT]</w:t>
            </w:r>
          </w:p>
        </w:tc>
      </w:tr>
      <w:tr w:rsidR="0090218D" w:rsidRPr="00303C84" w:rsidTr="009A53FB">
        <w:tc>
          <w:tcPr>
            <w:tcW w:w="3258"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-28 [A&gt;G]</w:t>
            </w:r>
          </w:p>
        </w:tc>
        <w:tc>
          <w:tcPr>
            <w:tcW w:w="3150"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codon 27/28 [+C]</w:t>
            </w:r>
          </w:p>
        </w:tc>
        <w:tc>
          <w:tcPr>
            <w:tcW w:w="2561"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codon 90 [G&gt;T]</w:t>
            </w:r>
          </w:p>
        </w:tc>
      </w:tr>
      <w:tr w:rsidR="0090218D" w:rsidRPr="00303C84" w:rsidTr="009A53FB">
        <w:tc>
          <w:tcPr>
            <w:tcW w:w="3258"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cap+1 [A&gt;C]</w:t>
            </w:r>
          </w:p>
        </w:tc>
        <w:tc>
          <w:tcPr>
            <w:tcW w:w="3150"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IVS 1.1 [G&gt;T]</w:t>
            </w:r>
          </w:p>
        </w:tc>
        <w:tc>
          <w:tcPr>
            <w:tcW w:w="2561"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codon 95 [+A]</w:t>
            </w:r>
          </w:p>
        </w:tc>
      </w:tr>
      <w:tr w:rsidR="0090218D" w:rsidRPr="00303C84" w:rsidTr="009A53FB">
        <w:tc>
          <w:tcPr>
            <w:tcW w:w="3258"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mã khởi đầu [ATG&gt;AGG]</w:t>
            </w:r>
          </w:p>
        </w:tc>
        <w:tc>
          <w:tcPr>
            <w:tcW w:w="3150"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IVS 1.5 [G&gt;C]</w:t>
            </w:r>
          </w:p>
        </w:tc>
        <w:tc>
          <w:tcPr>
            <w:tcW w:w="2561"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IVS 2.1 [G&gt;A]</w:t>
            </w:r>
          </w:p>
        </w:tc>
      </w:tr>
      <w:tr w:rsidR="0090218D" w:rsidRPr="00303C84" w:rsidTr="009A53FB">
        <w:tc>
          <w:tcPr>
            <w:tcW w:w="3258"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codon 8/9 [+G]</w:t>
            </w:r>
          </w:p>
        </w:tc>
        <w:tc>
          <w:tcPr>
            <w:tcW w:w="3150"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codon 41/42 [TTCT]</w:t>
            </w:r>
          </w:p>
        </w:tc>
        <w:tc>
          <w:tcPr>
            <w:tcW w:w="2561"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IVS 2.654 [C&gt;T]</w:t>
            </w:r>
          </w:p>
        </w:tc>
      </w:tr>
      <w:tr w:rsidR="0090218D" w:rsidRPr="00303C84" w:rsidTr="009A53FB">
        <w:tc>
          <w:tcPr>
            <w:tcW w:w="3258"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codon 15 [TGG&gt;TAG]</w:t>
            </w:r>
          </w:p>
        </w:tc>
        <w:tc>
          <w:tcPr>
            <w:tcW w:w="3150"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codon 43 [G&gt;T]</w:t>
            </w:r>
          </w:p>
        </w:tc>
        <w:tc>
          <w:tcPr>
            <w:tcW w:w="2561"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codon 121 [G&gt;T]</w:t>
            </w:r>
          </w:p>
        </w:tc>
      </w:tr>
      <w:tr w:rsidR="0090218D" w:rsidRPr="00303C84" w:rsidTr="009A53FB">
        <w:tc>
          <w:tcPr>
            <w:tcW w:w="3258" w:type="dxa"/>
          </w:tcPr>
          <w:p w:rsidR="0090218D" w:rsidRPr="00303C84" w:rsidRDefault="0090218D" w:rsidP="00303C84">
            <w:pPr>
              <w:spacing w:before="120" w:after="0" w:line="360" w:lineRule="auto"/>
              <w:jc w:val="both"/>
              <w:rPr>
                <w:rFonts w:ascii="Times New Roman" w:hAnsi="Times New Roman"/>
                <w:sz w:val="28"/>
                <w:szCs w:val="28"/>
              </w:rPr>
            </w:pPr>
            <w:r w:rsidRPr="00303C84">
              <w:rPr>
                <w:rFonts w:ascii="Times New Roman" w:hAnsi="Times New Roman"/>
                <w:sz w:val="28"/>
                <w:szCs w:val="28"/>
              </w:rPr>
              <w:t>codon 17 [A&gt;T]</w:t>
            </w:r>
          </w:p>
        </w:tc>
        <w:tc>
          <w:tcPr>
            <w:tcW w:w="3150" w:type="dxa"/>
          </w:tcPr>
          <w:p w:rsidR="0090218D" w:rsidRPr="00303C84" w:rsidRDefault="0090218D" w:rsidP="00303C84">
            <w:pPr>
              <w:spacing w:before="120" w:after="0" w:line="360" w:lineRule="auto"/>
              <w:jc w:val="both"/>
              <w:rPr>
                <w:rFonts w:ascii="Times New Roman" w:hAnsi="Times New Roman"/>
                <w:sz w:val="28"/>
                <w:szCs w:val="28"/>
              </w:rPr>
            </w:pPr>
          </w:p>
        </w:tc>
        <w:tc>
          <w:tcPr>
            <w:tcW w:w="2561" w:type="dxa"/>
          </w:tcPr>
          <w:p w:rsidR="0090218D" w:rsidRPr="00303C84" w:rsidRDefault="0090218D" w:rsidP="00303C84">
            <w:pPr>
              <w:spacing w:before="120" w:after="0" w:line="360" w:lineRule="auto"/>
              <w:jc w:val="both"/>
              <w:rPr>
                <w:rFonts w:ascii="Times New Roman" w:hAnsi="Times New Roman"/>
                <w:sz w:val="28"/>
                <w:szCs w:val="28"/>
              </w:rPr>
            </w:pPr>
          </w:p>
        </w:tc>
      </w:tr>
    </w:tbl>
    <w:p w:rsidR="00BA5E22" w:rsidRDefault="00BA5E22" w:rsidP="00052CDC">
      <w:pPr>
        <w:spacing w:before="120" w:after="0" w:line="360" w:lineRule="auto"/>
        <w:ind w:firstLine="720"/>
        <w:jc w:val="both"/>
        <w:rPr>
          <w:rFonts w:ascii="Times New Roman" w:hAnsi="Times New Roman"/>
          <w:sz w:val="28"/>
          <w:szCs w:val="28"/>
        </w:rPr>
      </w:pPr>
      <w:r>
        <w:rPr>
          <w:rFonts w:ascii="Times New Roman" w:hAnsi="Times New Roman"/>
          <w:sz w:val="28"/>
          <w:szCs w:val="28"/>
        </w:rPr>
        <w:t>Kết quả x</w:t>
      </w:r>
      <w:r w:rsidRPr="001612B9">
        <w:rPr>
          <w:rFonts w:ascii="Times New Roman" w:hAnsi="Times New Roman"/>
          <w:sz w:val="28"/>
          <w:szCs w:val="28"/>
        </w:rPr>
        <w:t xml:space="preserve">ét nghiệm </w:t>
      </w:r>
      <w:r>
        <w:rPr>
          <w:rFonts w:ascii="Times New Roman" w:hAnsi="Times New Roman"/>
          <w:sz w:val="28"/>
          <w:szCs w:val="28"/>
        </w:rPr>
        <w:t>phát hiện</w:t>
      </w:r>
      <w:r w:rsidRPr="001612B9">
        <w:rPr>
          <w:rFonts w:ascii="Times New Roman" w:hAnsi="Times New Roman"/>
          <w:sz w:val="28"/>
          <w:szCs w:val="28"/>
        </w:rPr>
        <w:t xml:space="preserve"> đột biến gen </w:t>
      </w:r>
      <w:r>
        <w:rPr>
          <w:rFonts w:ascii="Times New Roman" w:hAnsi="Times New Roman"/>
          <w:sz w:val="28"/>
          <w:szCs w:val="28"/>
        </w:rPr>
        <w:t xml:space="preserve">gây bệnh </w:t>
      </w:r>
      <w:r w:rsidRPr="001612B9">
        <w:rPr>
          <w:rFonts w:ascii="Times New Roman" w:hAnsi="Times New Roman"/>
          <w:sz w:val="28"/>
          <w:szCs w:val="28"/>
        </w:rPr>
        <w:t>thalassemia</w:t>
      </w:r>
      <w:r>
        <w:rPr>
          <w:rFonts w:ascii="Times New Roman" w:hAnsi="Times New Roman"/>
          <w:sz w:val="28"/>
          <w:szCs w:val="28"/>
        </w:rPr>
        <w:t xml:space="preserve"> có giá trị vĩnh viễn với mỗi cá thể nên nếu </w:t>
      </w:r>
      <w:proofErr w:type="gramStart"/>
      <w:r>
        <w:rPr>
          <w:rFonts w:ascii="Times New Roman" w:hAnsi="Times New Roman"/>
          <w:sz w:val="28"/>
          <w:szCs w:val="28"/>
        </w:rPr>
        <w:t>thai</w:t>
      </w:r>
      <w:proofErr w:type="gramEnd"/>
      <w:r>
        <w:rPr>
          <w:rFonts w:ascii="Times New Roman" w:hAnsi="Times New Roman"/>
          <w:sz w:val="28"/>
          <w:szCs w:val="28"/>
        </w:rPr>
        <w:t xml:space="preserve"> phụ và chồng đã được xét nghiệm tại Viện Huyết học và Truyền máu Trung Ương </w:t>
      </w:r>
      <w:r w:rsidR="00C477CC">
        <w:rPr>
          <w:rFonts w:ascii="Times New Roman" w:hAnsi="Times New Roman"/>
          <w:sz w:val="28"/>
          <w:szCs w:val="28"/>
        </w:rPr>
        <w:t xml:space="preserve">và bệnh viện Nhi Trung Ương </w:t>
      </w:r>
      <w:r>
        <w:rPr>
          <w:rFonts w:ascii="Times New Roman" w:hAnsi="Times New Roman"/>
          <w:sz w:val="28"/>
          <w:szCs w:val="28"/>
        </w:rPr>
        <w:t>thì sử dụng luôn các kết quả đã có này.</w:t>
      </w:r>
    </w:p>
    <w:p w:rsidR="0090218D" w:rsidRPr="001612B9" w:rsidRDefault="0090218D" w:rsidP="00D3708A">
      <w:pPr>
        <w:spacing w:after="0" w:line="360" w:lineRule="auto"/>
        <w:jc w:val="both"/>
        <w:rPr>
          <w:rFonts w:ascii="Times New Roman" w:hAnsi="Times New Roman"/>
          <w:sz w:val="28"/>
          <w:szCs w:val="28"/>
        </w:rPr>
      </w:pPr>
      <w:r>
        <w:rPr>
          <w:rFonts w:ascii="Times New Roman" w:hAnsi="Times New Roman"/>
          <w:sz w:val="28"/>
          <w:szCs w:val="28"/>
        </w:rPr>
        <w:t>e)</w:t>
      </w:r>
      <w:r w:rsidRPr="001612B9">
        <w:rPr>
          <w:rFonts w:ascii="Times New Roman" w:hAnsi="Times New Roman"/>
          <w:sz w:val="28"/>
          <w:szCs w:val="28"/>
        </w:rPr>
        <w:t xml:space="preserve"> Chọc ố</w:t>
      </w:r>
      <w:r w:rsidR="00356168">
        <w:rPr>
          <w:rFonts w:ascii="Times New Roman" w:hAnsi="Times New Roman"/>
          <w:sz w:val="28"/>
          <w:szCs w:val="28"/>
        </w:rPr>
        <w:t>i</w:t>
      </w:r>
    </w:p>
    <w:p w:rsidR="0090218D" w:rsidRPr="001612B9" w:rsidRDefault="0090218D" w:rsidP="00D3708A">
      <w:pPr>
        <w:shd w:val="clear" w:color="auto" w:fill="FFFFFF"/>
        <w:spacing w:before="80" w:after="0" w:line="360" w:lineRule="auto"/>
        <w:jc w:val="both"/>
        <w:outlineLvl w:val="0"/>
        <w:rPr>
          <w:rFonts w:ascii="Times New Roman" w:hAnsi="Times New Roman"/>
          <w:color w:val="070808"/>
          <w:sz w:val="28"/>
          <w:szCs w:val="28"/>
        </w:rPr>
      </w:pPr>
      <w:r w:rsidRPr="001612B9">
        <w:rPr>
          <w:rFonts w:ascii="Times New Roman" w:hAnsi="Times New Roman"/>
          <w:sz w:val="28"/>
          <w:szCs w:val="28"/>
        </w:rPr>
        <w:t xml:space="preserve">- </w:t>
      </w:r>
      <w:r w:rsidRPr="001612B9">
        <w:rPr>
          <w:rFonts w:ascii="Times New Roman" w:hAnsi="Times New Roman"/>
          <w:color w:val="111111"/>
          <w:kern w:val="36"/>
          <w:sz w:val="28"/>
          <w:szCs w:val="28"/>
        </w:rPr>
        <w:t xml:space="preserve">Thủ thuật chọc ối được thực hiện bằng cách cho một </w:t>
      </w:r>
      <w:proofErr w:type="gramStart"/>
      <w:r w:rsidRPr="001612B9">
        <w:rPr>
          <w:rFonts w:ascii="Times New Roman" w:hAnsi="Times New Roman"/>
          <w:color w:val="111111"/>
          <w:kern w:val="36"/>
          <w:sz w:val="28"/>
          <w:szCs w:val="28"/>
        </w:rPr>
        <w:t>kim</w:t>
      </w:r>
      <w:proofErr w:type="gramEnd"/>
      <w:r w:rsidRPr="001612B9">
        <w:rPr>
          <w:rFonts w:ascii="Times New Roman" w:hAnsi="Times New Roman"/>
          <w:color w:val="111111"/>
          <w:kern w:val="36"/>
          <w:sz w:val="28"/>
          <w:szCs w:val="28"/>
        </w:rPr>
        <w:t xml:space="preserve"> dài qua thành bụng và thành tử cung để vào xoang ối. Số tế bào </w:t>
      </w:r>
      <w:proofErr w:type="gramStart"/>
      <w:r w:rsidRPr="001612B9">
        <w:rPr>
          <w:rFonts w:ascii="Times New Roman" w:hAnsi="Times New Roman"/>
          <w:color w:val="111111"/>
          <w:kern w:val="36"/>
          <w:sz w:val="28"/>
          <w:szCs w:val="28"/>
        </w:rPr>
        <w:t>thai</w:t>
      </w:r>
      <w:proofErr w:type="gramEnd"/>
      <w:r w:rsidRPr="001612B9">
        <w:rPr>
          <w:rFonts w:ascii="Times New Roman" w:hAnsi="Times New Roman"/>
          <w:color w:val="111111"/>
          <w:kern w:val="36"/>
          <w:sz w:val="28"/>
          <w:szCs w:val="28"/>
        </w:rPr>
        <w:t xml:space="preserve"> trong nước ối tăng dần theo tuổi thai nhưng khả năng sống sót của tế bào qua nuôi cấy thì ngược lại giảm dần theo tuổi thai. Do đó, thời điểm của thủ thuật phải được chọn lựa sao cho có được một số lượng phù hợp tế bào </w:t>
      </w:r>
      <w:proofErr w:type="gramStart"/>
      <w:r w:rsidRPr="001612B9">
        <w:rPr>
          <w:rFonts w:ascii="Times New Roman" w:hAnsi="Times New Roman"/>
          <w:color w:val="111111"/>
          <w:kern w:val="36"/>
          <w:sz w:val="28"/>
          <w:szCs w:val="28"/>
        </w:rPr>
        <w:t>thai</w:t>
      </w:r>
      <w:proofErr w:type="gramEnd"/>
      <w:r w:rsidRPr="001612B9">
        <w:rPr>
          <w:rFonts w:ascii="Times New Roman" w:hAnsi="Times New Roman"/>
          <w:color w:val="111111"/>
          <w:kern w:val="36"/>
          <w:sz w:val="28"/>
          <w:szCs w:val="28"/>
        </w:rPr>
        <w:t xml:space="preserve"> có khả năng sống sót cao với một số lượng nước ối bị lấy đi vừa phải và không làm ảnh hưởng đến sự phát triển của thai kỳ. </w:t>
      </w:r>
      <w:proofErr w:type="gramStart"/>
      <w:r w:rsidRPr="001612B9">
        <w:rPr>
          <w:rFonts w:ascii="Times New Roman" w:hAnsi="Times New Roman"/>
          <w:color w:val="070808"/>
          <w:sz w:val="28"/>
          <w:szCs w:val="28"/>
        </w:rPr>
        <w:t>Thủ thuật được tiến hành dưới hướng dẫn của siêu âm.</w:t>
      </w:r>
      <w:proofErr w:type="gramEnd"/>
    </w:p>
    <w:p w:rsidR="0090218D" w:rsidRPr="001612B9" w:rsidRDefault="0090218D" w:rsidP="00D3708A">
      <w:pPr>
        <w:spacing w:after="0" w:line="360" w:lineRule="auto"/>
        <w:jc w:val="both"/>
        <w:rPr>
          <w:rFonts w:ascii="Times New Roman" w:hAnsi="Times New Roman"/>
          <w:sz w:val="28"/>
          <w:szCs w:val="28"/>
        </w:rPr>
      </w:pPr>
      <w:r w:rsidRPr="001612B9">
        <w:rPr>
          <w:rFonts w:ascii="Times New Roman" w:hAnsi="Times New Roman"/>
          <w:sz w:val="28"/>
          <w:szCs w:val="28"/>
        </w:rPr>
        <w:t>- Bệnh phẩm là 15ml dịch ối đựng trong ống vô trùng được chọc hút dưới hướng dẫn của siêu âm ở thời điểm thai từ 17 tuần, đạt chất lượng, không lẫn máu khi quan sát bằng mắt thường.</w:t>
      </w:r>
    </w:p>
    <w:p w:rsidR="00A538EA" w:rsidRPr="001612B9" w:rsidRDefault="0090218D" w:rsidP="00D3708A">
      <w:pPr>
        <w:spacing w:after="0" w:line="360" w:lineRule="auto"/>
        <w:jc w:val="both"/>
        <w:rPr>
          <w:rFonts w:ascii="Times New Roman" w:hAnsi="Times New Roman"/>
          <w:sz w:val="28"/>
          <w:szCs w:val="28"/>
        </w:rPr>
      </w:pPr>
      <w:r w:rsidRPr="001612B9">
        <w:rPr>
          <w:rFonts w:ascii="Times New Roman" w:hAnsi="Times New Roman"/>
          <w:sz w:val="28"/>
          <w:szCs w:val="28"/>
        </w:rPr>
        <w:lastRenderedPageBreak/>
        <w:t>- Bệnh phẩm nước ối được tách chiết các A</w:t>
      </w:r>
      <w:r w:rsidR="003A00CF" w:rsidRPr="001612B9">
        <w:rPr>
          <w:rFonts w:ascii="Times New Roman" w:hAnsi="Times New Roman"/>
          <w:sz w:val="28"/>
          <w:szCs w:val="28"/>
        </w:rPr>
        <w:t>D</w:t>
      </w:r>
      <w:r w:rsidRPr="001612B9">
        <w:rPr>
          <w:rFonts w:ascii="Times New Roman" w:hAnsi="Times New Roman"/>
          <w:sz w:val="28"/>
          <w:szCs w:val="28"/>
        </w:rPr>
        <w:t>N và chẩn đoán xác định người mang gen bệnh bằng xét nghiệm di truyền học phân tử tìm đột biến gen thalassemia.</w:t>
      </w:r>
    </w:p>
    <w:p w:rsidR="0090218D" w:rsidRPr="00B72915" w:rsidRDefault="0090218D" w:rsidP="00D3708A">
      <w:pPr>
        <w:pStyle w:val="Phan4"/>
        <w:spacing w:before="80"/>
      </w:pPr>
      <w:bookmarkStart w:id="129" w:name="_Toc19172328"/>
      <w:r w:rsidRPr="00B72915">
        <w:t>2.</w:t>
      </w:r>
      <w:r w:rsidR="0068709A">
        <w:t>3</w:t>
      </w:r>
      <w:r w:rsidRPr="00B72915">
        <w:t>.3.</w:t>
      </w:r>
      <w:r w:rsidR="0068709A">
        <w:t>4</w:t>
      </w:r>
      <w:r w:rsidRPr="00B72915">
        <w:t>. Tư vấn di truyền</w:t>
      </w:r>
      <w:bookmarkEnd w:id="129"/>
    </w:p>
    <w:p w:rsidR="0090218D" w:rsidRPr="001612B9" w:rsidRDefault="0090218D" w:rsidP="00D3708A">
      <w:pPr>
        <w:shd w:val="clear" w:color="auto" w:fill="FFFFFF"/>
        <w:spacing w:before="80" w:after="0" w:line="360" w:lineRule="auto"/>
        <w:ind w:firstLine="720"/>
        <w:jc w:val="both"/>
        <w:outlineLvl w:val="0"/>
        <w:rPr>
          <w:rFonts w:ascii="Times New Roman" w:hAnsi="Times New Roman"/>
          <w:color w:val="111111"/>
          <w:kern w:val="36"/>
          <w:sz w:val="28"/>
          <w:szCs w:val="28"/>
        </w:rPr>
      </w:pPr>
      <w:r w:rsidRPr="001612B9">
        <w:rPr>
          <w:rFonts w:ascii="Times New Roman" w:hAnsi="Times New Roman"/>
          <w:color w:val="111111"/>
          <w:kern w:val="36"/>
          <w:sz w:val="28"/>
          <w:szCs w:val="28"/>
        </w:rPr>
        <w:t xml:space="preserve">Sau khi có kết quả sàng lọc và chẩn đoán trước sinh bệnh thalassemia, hai vợ chồng người mang </w:t>
      </w:r>
      <w:proofErr w:type="gramStart"/>
      <w:r w:rsidRPr="001612B9">
        <w:rPr>
          <w:rFonts w:ascii="Times New Roman" w:hAnsi="Times New Roman"/>
          <w:color w:val="111111"/>
          <w:kern w:val="36"/>
          <w:sz w:val="28"/>
          <w:szCs w:val="28"/>
        </w:rPr>
        <w:t>thai</w:t>
      </w:r>
      <w:proofErr w:type="gramEnd"/>
      <w:r w:rsidRPr="001612B9">
        <w:rPr>
          <w:rFonts w:ascii="Times New Roman" w:hAnsi="Times New Roman"/>
          <w:color w:val="111111"/>
          <w:kern w:val="36"/>
          <w:sz w:val="28"/>
          <w:szCs w:val="28"/>
        </w:rPr>
        <w:t xml:space="preserve"> sẽ được tư vấn di truyền dựa trên kết quả phân tích đột biến gen của thai để lựa chọn quyết định giữ thai hay đình chỉ thai phù hợp với khoa học và hoàn cảnh gia đình.</w:t>
      </w:r>
    </w:p>
    <w:p w:rsidR="0090218D" w:rsidRPr="00FE3C86" w:rsidRDefault="0090218D" w:rsidP="00D3708A">
      <w:pPr>
        <w:shd w:val="clear" w:color="auto" w:fill="FFFFFF"/>
        <w:spacing w:before="80" w:after="0" w:line="360" w:lineRule="auto"/>
        <w:ind w:firstLine="720"/>
        <w:jc w:val="both"/>
        <w:outlineLvl w:val="0"/>
        <w:rPr>
          <w:rFonts w:ascii="Times New Roman" w:hAnsi="Times New Roman"/>
          <w:color w:val="111111"/>
          <w:kern w:val="36"/>
          <w:sz w:val="28"/>
          <w:szCs w:val="28"/>
        </w:rPr>
      </w:pPr>
      <w:r w:rsidRPr="00FE3C86">
        <w:rPr>
          <w:rFonts w:ascii="Times New Roman" w:hAnsi="Times New Roman"/>
          <w:color w:val="111111"/>
          <w:kern w:val="36"/>
          <w:sz w:val="28"/>
          <w:szCs w:val="28"/>
        </w:rPr>
        <w:t xml:space="preserve">Căn cứ trên kết quả phân tích gen đột biến của </w:t>
      </w:r>
      <w:proofErr w:type="gramStart"/>
      <w:r w:rsidRPr="00FE3C86">
        <w:rPr>
          <w:rFonts w:ascii="Times New Roman" w:hAnsi="Times New Roman"/>
          <w:color w:val="111111"/>
          <w:kern w:val="36"/>
          <w:sz w:val="28"/>
          <w:szCs w:val="28"/>
        </w:rPr>
        <w:t>thai</w:t>
      </w:r>
      <w:proofErr w:type="gramEnd"/>
      <w:r w:rsidRPr="00FE3C86">
        <w:rPr>
          <w:rFonts w:ascii="Times New Roman" w:hAnsi="Times New Roman"/>
          <w:color w:val="111111"/>
          <w:kern w:val="36"/>
          <w:sz w:val="28"/>
          <w:szCs w:val="28"/>
        </w:rPr>
        <w:t xml:space="preserve"> nhi sẽ có một trong ba tình huống sau xảy ra: </w:t>
      </w:r>
    </w:p>
    <w:p w:rsidR="0090218D" w:rsidRDefault="0090218D" w:rsidP="00D3708A">
      <w:pPr>
        <w:shd w:val="clear" w:color="auto" w:fill="FFFFFF"/>
        <w:spacing w:before="80" w:after="0" w:line="360" w:lineRule="auto"/>
        <w:jc w:val="both"/>
        <w:outlineLvl w:val="0"/>
        <w:rPr>
          <w:rFonts w:ascii="Times New Roman" w:hAnsi="Times New Roman"/>
          <w:color w:val="111111"/>
          <w:kern w:val="36"/>
          <w:sz w:val="28"/>
          <w:szCs w:val="28"/>
        </w:rPr>
      </w:pPr>
      <w:r w:rsidRPr="00FE3C86">
        <w:rPr>
          <w:rFonts w:ascii="Times New Roman" w:hAnsi="Times New Roman"/>
          <w:color w:val="111111"/>
          <w:kern w:val="36"/>
          <w:sz w:val="28"/>
          <w:szCs w:val="28"/>
        </w:rPr>
        <w:t xml:space="preserve">- Thai </w:t>
      </w:r>
      <w:proofErr w:type="gramStart"/>
      <w:r w:rsidRPr="00FE3C86">
        <w:rPr>
          <w:rFonts w:ascii="Times New Roman" w:hAnsi="Times New Roman"/>
          <w:color w:val="111111"/>
          <w:kern w:val="36"/>
          <w:sz w:val="28"/>
          <w:szCs w:val="28"/>
        </w:rPr>
        <w:t>nhi</w:t>
      </w:r>
      <w:proofErr w:type="gramEnd"/>
      <w:r w:rsidRPr="00FE3C86">
        <w:rPr>
          <w:rFonts w:ascii="Times New Roman" w:hAnsi="Times New Roman"/>
          <w:color w:val="111111"/>
          <w:kern w:val="36"/>
          <w:sz w:val="28"/>
          <w:szCs w:val="28"/>
        </w:rPr>
        <w:t xml:space="preserve"> mang các đột biến cho thấy sẽ biểu hiện thành bệnh thalassemia thể nặng.</w:t>
      </w:r>
      <w:r>
        <w:rPr>
          <w:rFonts w:ascii="Times New Roman" w:hAnsi="Times New Roman"/>
          <w:color w:val="111111"/>
          <w:kern w:val="36"/>
          <w:sz w:val="28"/>
          <w:szCs w:val="28"/>
        </w:rPr>
        <w:t xml:space="preserve"> </w:t>
      </w:r>
      <w:proofErr w:type="gramStart"/>
      <w:r>
        <w:rPr>
          <w:rFonts w:ascii="Times New Roman" w:hAnsi="Times New Roman"/>
          <w:color w:val="111111"/>
          <w:kern w:val="36"/>
          <w:sz w:val="28"/>
          <w:szCs w:val="28"/>
        </w:rPr>
        <w:t>Có hai trường hợp.</w:t>
      </w:r>
      <w:proofErr w:type="gramEnd"/>
      <w:r>
        <w:rPr>
          <w:rFonts w:ascii="Times New Roman" w:hAnsi="Times New Roman"/>
          <w:color w:val="111111"/>
          <w:kern w:val="36"/>
          <w:sz w:val="28"/>
          <w:szCs w:val="28"/>
        </w:rPr>
        <w:t xml:space="preserve"> </w:t>
      </w:r>
    </w:p>
    <w:p w:rsidR="0090218D" w:rsidRDefault="0090218D" w:rsidP="00D3708A">
      <w:pPr>
        <w:shd w:val="clear" w:color="auto" w:fill="FFFFFF"/>
        <w:spacing w:before="80" w:after="0" w:line="360" w:lineRule="auto"/>
        <w:ind w:firstLine="720"/>
        <w:jc w:val="both"/>
        <w:outlineLvl w:val="0"/>
        <w:rPr>
          <w:rFonts w:ascii="Times New Roman" w:hAnsi="Times New Roman"/>
          <w:color w:val="111111"/>
          <w:kern w:val="36"/>
          <w:sz w:val="28"/>
          <w:szCs w:val="28"/>
        </w:rPr>
      </w:pPr>
      <w:r>
        <w:rPr>
          <w:rFonts w:ascii="Times New Roman" w:hAnsi="Times New Roman"/>
          <w:color w:val="111111"/>
          <w:kern w:val="36"/>
          <w:sz w:val="28"/>
          <w:szCs w:val="28"/>
        </w:rPr>
        <w:t xml:space="preserve">+ Nếu </w:t>
      </w:r>
      <w:proofErr w:type="gramStart"/>
      <w:r>
        <w:rPr>
          <w:rFonts w:ascii="Times New Roman" w:hAnsi="Times New Roman"/>
          <w:color w:val="111111"/>
          <w:kern w:val="36"/>
          <w:sz w:val="28"/>
          <w:szCs w:val="28"/>
        </w:rPr>
        <w:t>thai</w:t>
      </w:r>
      <w:proofErr w:type="gramEnd"/>
      <w:r>
        <w:rPr>
          <w:rFonts w:ascii="Times New Roman" w:hAnsi="Times New Roman"/>
          <w:color w:val="111111"/>
          <w:kern w:val="36"/>
          <w:sz w:val="28"/>
          <w:szCs w:val="28"/>
        </w:rPr>
        <w:t xml:space="preserve"> mang kiểu gen bệnh alpha thalassemia thể nặng thì thai sẽ phù và chết trong tử cung hoặc sau sinh, nên tư vấn ngừng thai sớm trước khi diễn biến thêm phù rau thai và tiền sản giật. </w:t>
      </w:r>
    </w:p>
    <w:p w:rsidR="0090218D" w:rsidRPr="00FE3C86" w:rsidRDefault="0090218D" w:rsidP="00D3708A">
      <w:pPr>
        <w:shd w:val="clear" w:color="auto" w:fill="FFFFFF"/>
        <w:spacing w:before="80" w:after="0" w:line="360" w:lineRule="auto"/>
        <w:ind w:firstLine="720"/>
        <w:jc w:val="both"/>
        <w:outlineLvl w:val="0"/>
        <w:rPr>
          <w:rFonts w:ascii="Times New Roman" w:hAnsi="Times New Roman"/>
          <w:color w:val="111111"/>
          <w:kern w:val="36"/>
          <w:sz w:val="28"/>
          <w:szCs w:val="28"/>
        </w:rPr>
      </w:pPr>
      <w:r>
        <w:rPr>
          <w:rFonts w:ascii="Times New Roman" w:hAnsi="Times New Roman"/>
          <w:color w:val="111111"/>
          <w:kern w:val="36"/>
          <w:sz w:val="28"/>
          <w:szCs w:val="28"/>
        </w:rPr>
        <w:t xml:space="preserve">+ Nếu </w:t>
      </w:r>
      <w:proofErr w:type="gramStart"/>
      <w:r>
        <w:rPr>
          <w:rFonts w:ascii="Times New Roman" w:hAnsi="Times New Roman"/>
          <w:color w:val="111111"/>
          <w:kern w:val="36"/>
          <w:sz w:val="28"/>
          <w:szCs w:val="28"/>
        </w:rPr>
        <w:t>thai</w:t>
      </w:r>
      <w:proofErr w:type="gramEnd"/>
      <w:r>
        <w:rPr>
          <w:rFonts w:ascii="Times New Roman" w:hAnsi="Times New Roman"/>
          <w:color w:val="111111"/>
          <w:kern w:val="36"/>
          <w:sz w:val="28"/>
          <w:szCs w:val="28"/>
        </w:rPr>
        <w:t xml:space="preserve"> mang kiểu gen bệnh beta thalassemia thể nặng thì khi sinh ra trẻ vẫn bình thường và sẽ có biểu hiện bệnh sớm trong năm đầu đời, gia đình nên đưa trẻ đi khám và điều trị theo chuyên khoa Huyết học sớm để giảm những biến chứng của bệnh cho trẻ. Có thể ngừng </w:t>
      </w:r>
      <w:proofErr w:type="gramStart"/>
      <w:r>
        <w:rPr>
          <w:rFonts w:ascii="Times New Roman" w:hAnsi="Times New Roman"/>
          <w:color w:val="111111"/>
          <w:kern w:val="36"/>
          <w:sz w:val="28"/>
          <w:szCs w:val="28"/>
        </w:rPr>
        <w:t>thai</w:t>
      </w:r>
      <w:proofErr w:type="gramEnd"/>
      <w:r>
        <w:rPr>
          <w:rFonts w:ascii="Times New Roman" w:hAnsi="Times New Roman"/>
          <w:color w:val="111111"/>
          <w:kern w:val="36"/>
          <w:sz w:val="28"/>
          <w:szCs w:val="28"/>
        </w:rPr>
        <w:t xml:space="preserve"> nghén nếu chẩn đoán trước sinh được từ tuổi thai còn nhỏ.</w:t>
      </w:r>
    </w:p>
    <w:p w:rsidR="0090218D" w:rsidRPr="00FE3C86" w:rsidRDefault="0090218D" w:rsidP="00D3708A">
      <w:pPr>
        <w:shd w:val="clear" w:color="auto" w:fill="FFFFFF"/>
        <w:spacing w:before="80" w:after="0" w:line="360" w:lineRule="auto"/>
        <w:jc w:val="both"/>
        <w:outlineLvl w:val="0"/>
        <w:rPr>
          <w:rFonts w:ascii="Times New Roman" w:hAnsi="Times New Roman"/>
          <w:color w:val="111111"/>
          <w:kern w:val="36"/>
          <w:sz w:val="28"/>
          <w:szCs w:val="28"/>
        </w:rPr>
      </w:pPr>
      <w:r w:rsidRPr="00FE3C86">
        <w:rPr>
          <w:rFonts w:ascii="Times New Roman" w:hAnsi="Times New Roman"/>
          <w:color w:val="111111"/>
          <w:kern w:val="36"/>
          <w:sz w:val="28"/>
          <w:szCs w:val="28"/>
        </w:rPr>
        <w:t xml:space="preserve">- Thai </w:t>
      </w:r>
      <w:proofErr w:type="gramStart"/>
      <w:r w:rsidRPr="00FE3C86">
        <w:rPr>
          <w:rFonts w:ascii="Times New Roman" w:hAnsi="Times New Roman"/>
          <w:color w:val="111111"/>
          <w:kern w:val="36"/>
          <w:sz w:val="28"/>
          <w:szCs w:val="28"/>
        </w:rPr>
        <w:t>nhi</w:t>
      </w:r>
      <w:proofErr w:type="gramEnd"/>
      <w:r w:rsidRPr="00FE3C86">
        <w:rPr>
          <w:rFonts w:ascii="Times New Roman" w:hAnsi="Times New Roman"/>
          <w:color w:val="111111"/>
          <w:kern w:val="36"/>
          <w:sz w:val="28"/>
          <w:szCs w:val="28"/>
        </w:rPr>
        <w:t xml:space="preserve"> mang gen bệnh thalassemia</w:t>
      </w:r>
      <w:r>
        <w:rPr>
          <w:rFonts w:ascii="Times New Roman" w:hAnsi="Times New Roman"/>
          <w:color w:val="111111"/>
          <w:kern w:val="36"/>
          <w:sz w:val="28"/>
          <w:szCs w:val="28"/>
        </w:rPr>
        <w:t xml:space="preserve"> biểu hiện lâm sàng là thể trung bình hoặc nhẹ, hoặc thể ẩn: tư vấn tiếp tục theo dõi thai, cho con đi khám chuyên khoa huyết học định kỳ.</w:t>
      </w:r>
    </w:p>
    <w:p w:rsidR="0090218D" w:rsidRPr="00B74DBF" w:rsidRDefault="0090218D" w:rsidP="00D3708A">
      <w:pPr>
        <w:shd w:val="clear" w:color="auto" w:fill="FFFFFF"/>
        <w:spacing w:before="80" w:after="0" w:line="360" w:lineRule="auto"/>
        <w:jc w:val="both"/>
        <w:outlineLvl w:val="0"/>
        <w:rPr>
          <w:rFonts w:ascii="Times New Roman" w:hAnsi="Times New Roman"/>
          <w:color w:val="111111"/>
          <w:kern w:val="36"/>
          <w:sz w:val="28"/>
          <w:szCs w:val="28"/>
          <w:lang w:val="vi-VN"/>
        </w:rPr>
      </w:pPr>
      <w:r w:rsidRPr="00FE3C86">
        <w:rPr>
          <w:rFonts w:ascii="Times New Roman" w:hAnsi="Times New Roman"/>
          <w:color w:val="111111"/>
          <w:kern w:val="36"/>
          <w:sz w:val="28"/>
          <w:szCs w:val="28"/>
        </w:rPr>
        <w:t xml:space="preserve">- Thai </w:t>
      </w:r>
      <w:proofErr w:type="gramStart"/>
      <w:r w:rsidRPr="00FE3C86">
        <w:rPr>
          <w:rFonts w:ascii="Times New Roman" w:hAnsi="Times New Roman"/>
          <w:color w:val="111111"/>
          <w:kern w:val="36"/>
          <w:sz w:val="28"/>
          <w:szCs w:val="28"/>
        </w:rPr>
        <w:t>nhi</w:t>
      </w:r>
      <w:proofErr w:type="gramEnd"/>
      <w:r w:rsidRPr="00FE3C86">
        <w:rPr>
          <w:rFonts w:ascii="Times New Roman" w:hAnsi="Times New Roman"/>
          <w:color w:val="111111"/>
          <w:kern w:val="36"/>
          <w:sz w:val="28"/>
          <w:szCs w:val="28"/>
        </w:rPr>
        <w:t xml:space="preserve"> không mang gen bệnh thalassemia</w:t>
      </w:r>
      <w:r>
        <w:rPr>
          <w:rFonts w:ascii="Times New Roman" w:hAnsi="Times New Roman"/>
          <w:color w:val="111111"/>
          <w:kern w:val="36"/>
          <w:sz w:val="28"/>
          <w:szCs w:val="28"/>
        </w:rPr>
        <w:t>: tư vấn lưu trữ máu cuống rốn ngay sau sinh để có thể dùng tế bào máu cuống rốn điều trị ghép tủy cho người thân bị bệnh thalassemia nếu phù hợp</w:t>
      </w:r>
      <w:r w:rsidRPr="00FE3C86">
        <w:rPr>
          <w:rFonts w:ascii="Times New Roman" w:hAnsi="Times New Roman"/>
          <w:color w:val="111111"/>
          <w:kern w:val="36"/>
          <w:sz w:val="28"/>
          <w:szCs w:val="28"/>
        </w:rPr>
        <w:t>.</w:t>
      </w:r>
    </w:p>
    <w:p w:rsidR="0090218D" w:rsidRPr="00E47782" w:rsidRDefault="0090218D" w:rsidP="00503C1D">
      <w:pPr>
        <w:pStyle w:val="Phan3"/>
      </w:pPr>
      <w:bookmarkStart w:id="130" w:name="_Toc421608702"/>
      <w:bookmarkStart w:id="131" w:name="_Toc19172329"/>
      <w:r w:rsidRPr="00D7493D">
        <w:lastRenderedPageBreak/>
        <w:t>2.</w:t>
      </w:r>
      <w:r w:rsidR="00B06A80">
        <w:t>3</w:t>
      </w:r>
      <w:r w:rsidRPr="00D7493D">
        <w:t xml:space="preserve">.4. Các biến số và </w:t>
      </w:r>
      <w:proofErr w:type="gramStart"/>
      <w:r w:rsidRPr="00D7493D">
        <w:t>chỉ  số</w:t>
      </w:r>
      <w:proofErr w:type="gramEnd"/>
      <w:r w:rsidRPr="00D7493D">
        <w:t xml:space="preserve"> nghiên cứu</w:t>
      </w:r>
      <w:bookmarkEnd w:id="130"/>
      <w:bookmarkEnd w:id="131"/>
    </w:p>
    <w:p w:rsidR="0090218D" w:rsidRPr="001612B9" w:rsidRDefault="0090218D" w:rsidP="00D81381">
      <w:pPr>
        <w:spacing w:before="120" w:after="0" w:line="360" w:lineRule="auto"/>
        <w:rPr>
          <w:rFonts w:ascii="Times New Roman" w:hAnsi="Times New Roman"/>
          <w:sz w:val="28"/>
          <w:szCs w:val="28"/>
        </w:rPr>
      </w:pPr>
      <w:r w:rsidRPr="001612B9">
        <w:rPr>
          <w:rFonts w:ascii="Times New Roman" w:hAnsi="Times New Roman"/>
          <w:sz w:val="28"/>
          <w:szCs w:val="28"/>
        </w:rPr>
        <w:t>- Tuổi</w:t>
      </w:r>
      <w:r w:rsidR="00ED73A6">
        <w:rPr>
          <w:rFonts w:ascii="Times New Roman" w:hAnsi="Times New Roman"/>
          <w:sz w:val="28"/>
          <w:szCs w:val="28"/>
        </w:rPr>
        <w:t xml:space="preserve"> của đối tượng nghiên cứu</w:t>
      </w:r>
      <w:r w:rsidRPr="001612B9">
        <w:rPr>
          <w:rFonts w:ascii="Times New Roman" w:hAnsi="Times New Roman"/>
          <w:sz w:val="28"/>
          <w:szCs w:val="28"/>
        </w:rPr>
        <w:t>;</w:t>
      </w:r>
    </w:p>
    <w:p w:rsidR="0090218D" w:rsidRPr="001612B9" w:rsidRDefault="0090218D" w:rsidP="00052CDC">
      <w:pPr>
        <w:spacing w:before="120" w:after="0" w:line="360" w:lineRule="auto"/>
        <w:jc w:val="both"/>
        <w:rPr>
          <w:rFonts w:ascii="Times New Roman" w:hAnsi="Times New Roman"/>
          <w:sz w:val="28"/>
          <w:szCs w:val="28"/>
        </w:rPr>
      </w:pPr>
      <w:r w:rsidRPr="001612B9">
        <w:rPr>
          <w:rFonts w:ascii="Times New Roman" w:hAnsi="Times New Roman"/>
          <w:sz w:val="28"/>
          <w:szCs w:val="28"/>
        </w:rPr>
        <w:t xml:space="preserve">- Tuổi </w:t>
      </w:r>
      <w:proofErr w:type="gramStart"/>
      <w:r w:rsidRPr="001612B9">
        <w:rPr>
          <w:rFonts w:ascii="Times New Roman" w:hAnsi="Times New Roman"/>
          <w:sz w:val="28"/>
          <w:szCs w:val="28"/>
        </w:rPr>
        <w:t>thai</w:t>
      </w:r>
      <w:proofErr w:type="gramEnd"/>
      <w:r w:rsidRPr="001612B9">
        <w:rPr>
          <w:rFonts w:ascii="Times New Roman" w:hAnsi="Times New Roman"/>
          <w:sz w:val="28"/>
          <w:szCs w:val="28"/>
        </w:rPr>
        <w:t>: khi làm xét nghiệm tổng phân tích tế bào máu ngoạ</w:t>
      </w:r>
      <w:r w:rsidR="00052CDC">
        <w:rPr>
          <w:rFonts w:ascii="Times New Roman" w:hAnsi="Times New Roman"/>
          <w:sz w:val="28"/>
          <w:szCs w:val="28"/>
        </w:rPr>
        <w:t xml:space="preserve">i vi. Chia nhóm tuổi thai ở các khoảng: dưới 13 tuần tương đương với thai quý 1, 13-22 tuần tương đương với thai quý 2, thai quý 3 sẽ chia 3 nhóm là </w:t>
      </w:r>
      <w:r w:rsidR="00035C63">
        <w:rPr>
          <w:rFonts w:ascii="Times New Roman" w:hAnsi="Times New Roman"/>
          <w:sz w:val="28"/>
          <w:szCs w:val="28"/>
        </w:rPr>
        <w:t xml:space="preserve">nhóm </w:t>
      </w:r>
      <w:r w:rsidR="00052CDC">
        <w:rPr>
          <w:rFonts w:ascii="Times New Roman" w:hAnsi="Times New Roman"/>
          <w:sz w:val="28"/>
          <w:szCs w:val="28"/>
        </w:rPr>
        <w:t xml:space="preserve">23-28 tuần tương ứng với thai cực non tháng, </w:t>
      </w:r>
      <w:r w:rsidR="00035C63">
        <w:rPr>
          <w:rFonts w:ascii="Times New Roman" w:hAnsi="Times New Roman"/>
          <w:sz w:val="28"/>
          <w:szCs w:val="28"/>
        </w:rPr>
        <w:t xml:space="preserve">nhóm </w:t>
      </w:r>
      <w:r w:rsidR="00052CDC">
        <w:rPr>
          <w:rFonts w:ascii="Times New Roman" w:hAnsi="Times New Roman"/>
          <w:sz w:val="28"/>
          <w:szCs w:val="28"/>
        </w:rPr>
        <w:t xml:space="preserve">29-37 tuần tương ứng với thai non tháng và </w:t>
      </w:r>
      <w:r w:rsidR="00035C63">
        <w:rPr>
          <w:rFonts w:ascii="Times New Roman" w:hAnsi="Times New Roman"/>
          <w:sz w:val="28"/>
          <w:szCs w:val="28"/>
        </w:rPr>
        <w:t xml:space="preserve">nhóm </w:t>
      </w:r>
      <w:r w:rsidR="00052CDC">
        <w:rPr>
          <w:rFonts w:ascii="Times New Roman" w:hAnsi="Times New Roman"/>
          <w:sz w:val="28"/>
          <w:szCs w:val="28"/>
        </w:rPr>
        <w:t>từ 38 tuần là thai đủ tháng;</w:t>
      </w:r>
    </w:p>
    <w:p w:rsidR="0090218D" w:rsidRPr="001612B9" w:rsidRDefault="0090218D" w:rsidP="00D81381">
      <w:pPr>
        <w:spacing w:before="120" w:after="0" w:line="360" w:lineRule="auto"/>
        <w:rPr>
          <w:rFonts w:ascii="Times New Roman" w:hAnsi="Times New Roman"/>
          <w:sz w:val="28"/>
          <w:szCs w:val="28"/>
        </w:rPr>
      </w:pPr>
      <w:r w:rsidRPr="001612B9">
        <w:rPr>
          <w:rFonts w:ascii="Times New Roman" w:hAnsi="Times New Roman"/>
          <w:sz w:val="28"/>
          <w:szCs w:val="28"/>
        </w:rPr>
        <w:t>- Dân tộc;</w:t>
      </w:r>
    </w:p>
    <w:p w:rsidR="0090218D" w:rsidRPr="001612B9" w:rsidRDefault="0090218D" w:rsidP="00D81381">
      <w:pPr>
        <w:spacing w:before="120" w:after="0" w:line="360" w:lineRule="auto"/>
        <w:jc w:val="both"/>
        <w:rPr>
          <w:rFonts w:ascii="Times New Roman" w:hAnsi="Times New Roman"/>
          <w:sz w:val="28"/>
          <w:szCs w:val="28"/>
        </w:rPr>
      </w:pPr>
      <w:r w:rsidRPr="001612B9">
        <w:rPr>
          <w:rFonts w:ascii="Times New Roman" w:hAnsi="Times New Roman"/>
          <w:sz w:val="28"/>
          <w:szCs w:val="28"/>
        </w:rPr>
        <w:t xml:space="preserve">- Địa chỉ: lấy </w:t>
      </w:r>
      <w:proofErr w:type="gramStart"/>
      <w:r w:rsidRPr="001612B9">
        <w:rPr>
          <w:rFonts w:ascii="Times New Roman" w:hAnsi="Times New Roman"/>
          <w:sz w:val="28"/>
          <w:szCs w:val="28"/>
        </w:rPr>
        <w:t>theo</w:t>
      </w:r>
      <w:proofErr w:type="gramEnd"/>
      <w:r w:rsidRPr="001612B9">
        <w:rPr>
          <w:rFonts w:ascii="Times New Roman" w:hAnsi="Times New Roman"/>
          <w:sz w:val="28"/>
          <w:szCs w:val="28"/>
        </w:rPr>
        <w:t xml:space="preserve"> địa chỉ hộ khẩu mà người bệnh kê khai trong hồ sơ bệnh án;</w:t>
      </w:r>
    </w:p>
    <w:p w:rsidR="0090218D" w:rsidRPr="001612B9" w:rsidRDefault="0090218D" w:rsidP="00F87DB8">
      <w:pPr>
        <w:spacing w:before="120" w:after="0" w:line="360" w:lineRule="auto"/>
        <w:rPr>
          <w:rFonts w:ascii="Times New Roman" w:hAnsi="Times New Roman"/>
          <w:sz w:val="28"/>
          <w:szCs w:val="28"/>
        </w:rPr>
      </w:pPr>
      <w:r w:rsidRPr="001612B9">
        <w:rPr>
          <w:rFonts w:ascii="Times New Roman" w:hAnsi="Times New Roman"/>
          <w:sz w:val="28"/>
          <w:szCs w:val="28"/>
        </w:rPr>
        <w:t>- Số lượng hồng cầ</w:t>
      </w:r>
      <w:r>
        <w:rPr>
          <w:rFonts w:ascii="Times New Roman" w:hAnsi="Times New Roman"/>
          <w:sz w:val="28"/>
          <w:szCs w:val="28"/>
        </w:rPr>
        <w:t>u (RBC): bình thường từ 4</w:t>
      </w:r>
      <w:proofErr w:type="gramStart"/>
      <w:r>
        <w:rPr>
          <w:rFonts w:ascii="Times New Roman" w:hAnsi="Times New Roman"/>
          <w:sz w:val="28"/>
          <w:szCs w:val="28"/>
        </w:rPr>
        <w:t>,0</w:t>
      </w:r>
      <w:proofErr w:type="gramEnd"/>
      <w:r>
        <w:rPr>
          <w:rFonts w:ascii="Times New Roman" w:hAnsi="Times New Roman"/>
          <w:sz w:val="28"/>
          <w:szCs w:val="28"/>
        </w:rPr>
        <w:t xml:space="preserve"> đến 5,2 Giga/lit</w:t>
      </w:r>
      <w:r w:rsidR="00356168">
        <w:rPr>
          <w:rFonts w:ascii="Times New Roman" w:hAnsi="Times New Roman"/>
          <w:sz w:val="28"/>
          <w:szCs w:val="28"/>
        </w:rPr>
        <w:t xml:space="preserve"> (G/l)</w:t>
      </w:r>
      <w:r>
        <w:rPr>
          <w:rFonts w:ascii="Times New Roman" w:hAnsi="Times New Roman"/>
          <w:sz w:val="28"/>
          <w:szCs w:val="28"/>
        </w:rPr>
        <w:t>;</w:t>
      </w:r>
    </w:p>
    <w:p w:rsidR="0090218D" w:rsidRPr="001612B9" w:rsidRDefault="0090218D" w:rsidP="00F87DB8">
      <w:pPr>
        <w:spacing w:before="120" w:after="0" w:line="360" w:lineRule="auto"/>
        <w:jc w:val="both"/>
        <w:rPr>
          <w:rFonts w:ascii="Times New Roman" w:hAnsi="Times New Roman"/>
          <w:sz w:val="28"/>
          <w:szCs w:val="28"/>
        </w:rPr>
      </w:pPr>
      <w:r w:rsidRPr="001612B9">
        <w:rPr>
          <w:rFonts w:ascii="Times New Roman" w:hAnsi="Times New Roman"/>
          <w:sz w:val="28"/>
          <w:szCs w:val="28"/>
        </w:rPr>
        <w:t xml:space="preserve">- Nồng độ huyết sắc tố (HGB): lấy trị số tuyệt đối từ xét nghiệm tổng phân tích tế bào máu ngoại </w:t>
      </w:r>
      <w:proofErr w:type="gramStart"/>
      <w:r w:rsidRPr="001612B9">
        <w:rPr>
          <w:rFonts w:ascii="Times New Roman" w:hAnsi="Times New Roman"/>
          <w:sz w:val="28"/>
          <w:szCs w:val="28"/>
        </w:rPr>
        <w:t>vi</w:t>
      </w:r>
      <w:proofErr w:type="gramEnd"/>
      <w:r w:rsidRPr="001612B9">
        <w:rPr>
          <w:rFonts w:ascii="Times New Roman" w:hAnsi="Times New Roman"/>
          <w:sz w:val="28"/>
          <w:szCs w:val="28"/>
        </w:rPr>
        <w:t>;</w:t>
      </w:r>
    </w:p>
    <w:p w:rsidR="0090218D" w:rsidRPr="001612B9" w:rsidRDefault="0090218D" w:rsidP="00F87DB8">
      <w:pPr>
        <w:numPr>
          <w:ilvl w:val="0"/>
          <w:numId w:val="9"/>
        </w:numPr>
        <w:spacing w:before="120" w:after="0" w:line="360" w:lineRule="auto"/>
        <w:rPr>
          <w:rFonts w:ascii="Times New Roman" w:hAnsi="Times New Roman"/>
          <w:sz w:val="28"/>
          <w:szCs w:val="28"/>
        </w:rPr>
      </w:pPr>
      <w:r w:rsidRPr="001612B9">
        <w:rPr>
          <w:rFonts w:ascii="Times New Roman" w:hAnsi="Times New Roman"/>
          <w:sz w:val="28"/>
          <w:szCs w:val="28"/>
        </w:rPr>
        <w:t>Có thiếu máu: HGB &lt; 110g/dL</w:t>
      </w:r>
    </w:p>
    <w:p w:rsidR="0090218D" w:rsidRPr="001612B9" w:rsidRDefault="0090218D" w:rsidP="00F87DB8">
      <w:pPr>
        <w:numPr>
          <w:ilvl w:val="0"/>
          <w:numId w:val="9"/>
        </w:numPr>
        <w:spacing w:before="120" w:after="0" w:line="360" w:lineRule="auto"/>
        <w:rPr>
          <w:rFonts w:ascii="Times New Roman" w:hAnsi="Times New Roman"/>
          <w:sz w:val="28"/>
          <w:szCs w:val="28"/>
        </w:rPr>
      </w:pPr>
      <w:r w:rsidRPr="001612B9">
        <w:rPr>
          <w:rFonts w:ascii="Times New Roman" w:hAnsi="Times New Roman"/>
          <w:sz w:val="28"/>
          <w:szCs w:val="28"/>
        </w:rPr>
        <w:t>Không thiếu máu: HGB ≥ 110g/dL</w:t>
      </w:r>
    </w:p>
    <w:p w:rsidR="0090218D" w:rsidRPr="001612B9" w:rsidRDefault="0090218D" w:rsidP="00F87DB8">
      <w:pPr>
        <w:spacing w:before="120" w:after="0" w:line="360" w:lineRule="auto"/>
        <w:rPr>
          <w:rFonts w:ascii="Times New Roman" w:hAnsi="Times New Roman"/>
          <w:sz w:val="28"/>
          <w:szCs w:val="28"/>
        </w:rPr>
      </w:pPr>
      <w:r w:rsidRPr="001612B9">
        <w:rPr>
          <w:rFonts w:ascii="Times New Roman" w:hAnsi="Times New Roman"/>
          <w:sz w:val="28"/>
          <w:szCs w:val="28"/>
        </w:rPr>
        <w:t xml:space="preserve">- Thể tích trung bình hồng cầu (MCV): lấy trị số tuyệt đối từ xét nghiệm tổng phân tích tế bào máu ngoại </w:t>
      </w:r>
      <w:proofErr w:type="gramStart"/>
      <w:r w:rsidRPr="001612B9">
        <w:rPr>
          <w:rFonts w:ascii="Times New Roman" w:hAnsi="Times New Roman"/>
          <w:sz w:val="28"/>
          <w:szCs w:val="28"/>
        </w:rPr>
        <w:t>vi</w:t>
      </w:r>
      <w:proofErr w:type="gramEnd"/>
      <w:r w:rsidRPr="001612B9">
        <w:rPr>
          <w:rFonts w:ascii="Times New Roman" w:hAnsi="Times New Roman"/>
          <w:sz w:val="28"/>
          <w:szCs w:val="28"/>
        </w:rPr>
        <w:t>;</w:t>
      </w:r>
    </w:p>
    <w:p w:rsidR="0090218D" w:rsidRPr="001612B9" w:rsidRDefault="0090218D" w:rsidP="00F87DB8">
      <w:pPr>
        <w:numPr>
          <w:ilvl w:val="0"/>
          <w:numId w:val="10"/>
        </w:numPr>
        <w:spacing w:before="120" w:after="0" w:line="360" w:lineRule="auto"/>
        <w:rPr>
          <w:rFonts w:ascii="Times New Roman" w:hAnsi="Times New Roman"/>
          <w:sz w:val="28"/>
          <w:szCs w:val="28"/>
        </w:rPr>
      </w:pPr>
      <w:r w:rsidRPr="001612B9">
        <w:rPr>
          <w:rFonts w:ascii="Times New Roman" w:hAnsi="Times New Roman"/>
          <w:sz w:val="28"/>
          <w:szCs w:val="28"/>
        </w:rPr>
        <w:t>Hồng cầu nhỏ: MCV &lt; 80fl;</w:t>
      </w:r>
    </w:p>
    <w:p w:rsidR="0090218D" w:rsidRPr="001612B9" w:rsidRDefault="0090218D" w:rsidP="00F87DB8">
      <w:pPr>
        <w:numPr>
          <w:ilvl w:val="0"/>
          <w:numId w:val="10"/>
        </w:numPr>
        <w:spacing w:before="120" w:after="0" w:line="360" w:lineRule="auto"/>
        <w:rPr>
          <w:rFonts w:ascii="Times New Roman" w:hAnsi="Times New Roman"/>
          <w:sz w:val="28"/>
          <w:szCs w:val="28"/>
        </w:rPr>
      </w:pPr>
      <w:r w:rsidRPr="001612B9">
        <w:rPr>
          <w:rFonts w:ascii="Times New Roman" w:hAnsi="Times New Roman"/>
          <w:sz w:val="28"/>
          <w:szCs w:val="28"/>
        </w:rPr>
        <w:t>Hồng cầu bình thường: MCV trong khoảng 80-100 fl;</w:t>
      </w:r>
    </w:p>
    <w:p w:rsidR="0090218D" w:rsidRPr="001612B9" w:rsidRDefault="0090218D" w:rsidP="00F87DB8">
      <w:pPr>
        <w:numPr>
          <w:ilvl w:val="0"/>
          <w:numId w:val="10"/>
        </w:numPr>
        <w:spacing w:before="120" w:after="0" w:line="360" w:lineRule="auto"/>
        <w:rPr>
          <w:rFonts w:ascii="Times New Roman" w:hAnsi="Times New Roman"/>
          <w:sz w:val="28"/>
          <w:szCs w:val="28"/>
        </w:rPr>
      </w:pPr>
      <w:r w:rsidRPr="001612B9">
        <w:rPr>
          <w:rFonts w:ascii="Times New Roman" w:hAnsi="Times New Roman"/>
          <w:sz w:val="28"/>
          <w:szCs w:val="28"/>
        </w:rPr>
        <w:t>Hồng cầu to: MCV &gt; 100fl;</w:t>
      </w:r>
    </w:p>
    <w:p w:rsidR="0090218D" w:rsidRPr="001612B9" w:rsidRDefault="0090218D" w:rsidP="00F87DB8">
      <w:pPr>
        <w:spacing w:before="120" w:after="0" w:line="360" w:lineRule="auto"/>
        <w:rPr>
          <w:rFonts w:ascii="Times New Roman" w:hAnsi="Times New Roman"/>
          <w:sz w:val="28"/>
          <w:szCs w:val="28"/>
        </w:rPr>
      </w:pPr>
      <w:r w:rsidRPr="001612B9">
        <w:rPr>
          <w:rFonts w:ascii="Times New Roman" w:hAnsi="Times New Roman"/>
          <w:sz w:val="28"/>
          <w:szCs w:val="28"/>
        </w:rPr>
        <w:t xml:space="preserve">- Huyết sắc tố trung bình hồng cầu (MCH): lấy trị số tuyệt đối từ xét nghiệm tổng phân tích tế bào máu ngoại </w:t>
      </w:r>
      <w:proofErr w:type="gramStart"/>
      <w:r w:rsidRPr="001612B9">
        <w:rPr>
          <w:rFonts w:ascii="Times New Roman" w:hAnsi="Times New Roman"/>
          <w:sz w:val="28"/>
          <w:szCs w:val="28"/>
        </w:rPr>
        <w:t>vi</w:t>
      </w:r>
      <w:proofErr w:type="gramEnd"/>
      <w:r w:rsidRPr="001612B9">
        <w:rPr>
          <w:rFonts w:ascii="Times New Roman" w:hAnsi="Times New Roman"/>
          <w:sz w:val="28"/>
          <w:szCs w:val="28"/>
        </w:rPr>
        <w:t>;</w:t>
      </w:r>
    </w:p>
    <w:p w:rsidR="0090218D" w:rsidRPr="001612B9" w:rsidRDefault="0090218D" w:rsidP="00F87DB8">
      <w:pPr>
        <w:numPr>
          <w:ilvl w:val="0"/>
          <w:numId w:val="11"/>
        </w:numPr>
        <w:spacing w:before="120" w:after="0" w:line="360" w:lineRule="auto"/>
        <w:rPr>
          <w:rFonts w:ascii="Times New Roman" w:hAnsi="Times New Roman"/>
          <w:sz w:val="28"/>
          <w:szCs w:val="28"/>
        </w:rPr>
      </w:pPr>
      <w:r w:rsidRPr="001612B9">
        <w:rPr>
          <w:rFonts w:ascii="Times New Roman" w:hAnsi="Times New Roman"/>
          <w:sz w:val="28"/>
          <w:szCs w:val="28"/>
        </w:rPr>
        <w:t>Hồng cầu nhược sắc: MCH &lt; 28pg;</w:t>
      </w:r>
    </w:p>
    <w:p w:rsidR="0090218D" w:rsidRPr="001612B9" w:rsidRDefault="0090218D" w:rsidP="00F87DB8">
      <w:pPr>
        <w:numPr>
          <w:ilvl w:val="0"/>
          <w:numId w:val="11"/>
        </w:numPr>
        <w:spacing w:before="120" w:after="0" w:line="360" w:lineRule="auto"/>
        <w:rPr>
          <w:rFonts w:ascii="Times New Roman" w:hAnsi="Times New Roman"/>
          <w:sz w:val="28"/>
          <w:szCs w:val="28"/>
        </w:rPr>
      </w:pPr>
      <w:r w:rsidRPr="001612B9">
        <w:rPr>
          <w:rFonts w:ascii="Times New Roman" w:hAnsi="Times New Roman"/>
          <w:sz w:val="28"/>
          <w:szCs w:val="28"/>
        </w:rPr>
        <w:lastRenderedPageBreak/>
        <w:t>Hồng cầu đẳng sắc: MCH trong khoảng 28-32pg;</w:t>
      </w:r>
    </w:p>
    <w:p w:rsidR="0090218D" w:rsidRPr="001612B9" w:rsidRDefault="0090218D" w:rsidP="00F87DB8">
      <w:pPr>
        <w:numPr>
          <w:ilvl w:val="0"/>
          <w:numId w:val="11"/>
        </w:numPr>
        <w:spacing w:before="120" w:after="0" w:line="360" w:lineRule="auto"/>
        <w:rPr>
          <w:rFonts w:ascii="Times New Roman" w:hAnsi="Times New Roman"/>
          <w:sz w:val="28"/>
          <w:szCs w:val="28"/>
        </w:rPr>
      </w:pPr>
      <w:r w:rsidRPr="001612B9">
        <w:rPr>
          <w:rFonts w:ascii="Times New Roman" w:hAnsi="Times New Roman"/>
          <w:sz w:val="28"/>
          <w:szCs w:val="28"/>
        </w:rPr>
        <w:t>Hồng cầu ưu sắc: MCH &gt; 32pg;</w:t>
      </w:r>
    </w:p>
    <w:p w:rsidR="0090218D" w:rsidRPr="001612B9" w:rsidRDefault="0090218D" w:rsidP="00F87DB8">
      <w:pPr>
        <w:spacing w:before="120" w:after="0" w:line="360" w:lineRule="auto"/>
        <w:rPr>
          <w:rFonts w:ascii="Times New Roman" w:hAnsi="Times New Roman"/>
          <w:sz w:val="28"/>
          <w:szCs w:val="28"/>
        </w:rPr>
      </w:pPr>
      <w:r w:rsidRPr="001612B9">
        <w:rPr>
          <w:rFonts w:ascii="Times New Roman" w:hAnsi="Times New Roman"/>
          <w:sz w:val="28"/>
          <w:szCs w:val="28"/>
        </w:rPr>
        <w:t>- Sắt huyết thanh và ferritin huyết thanh: lấy trị số tuyệt đối từ xét nghiệm sinh hóa;</w:t>
      </w:r>
    </w:p>
    <w:p w:rsidR="0090218D" w:rsidRPr="009D4528" w:rsidRDefault="0090218D" w:rsidP="00F87DB8">
      <w:pPr>
        <w:numPr>
          <w:ilvl w:val="0"/>
          <w:numId w:val="12"/>
        </w:numPr>
        <w:spacing w:before="120" w:after="0" w:line="360" w:lineRule="auto"/>
        <w:rPr>
          <w:rFonts w:ascii="Times New Roman" w:hAnsi="Times New Roman"/>
          <w:sz w:val="28"/>
          <w:szCs w:val="28"/>
        </w:rPr>
      </w:pPr>
      <w:r w:rsidRPr="009D4528">
        <w:rPr>
          <w:rFonts w:ascii="Times New Roman" w:hAnsi="Times New Roman"/>
          <w:sz w:val="28"/>
          <w:szCs w:val="28"/>
        </w:rPr>
        <w:t>Thiếu sắt:</w:t>
      </w:r>
      <w:r w:rsidRPr="009D4528">
        <w:rPr>
          <w:rFonts w:ascii="Times New Roman" w:hAnsi="Times New Roman"/>
          <w:sz w:val="28"/>
          <w:szCs w:val="28"/>
        </w:rPr>
        <w:tab/>
      </w:r>
      <w:r w:rsidRPr="009D4528">
        <w:rPr>
          <w:rFonts w:ascii="Times New Roman" w:hAnsi="Times New Roman"/>
          <w:sz w:val="28"/>
          <w:szCs w:val="28"/>
        </w:rPr>
        <w:tab/>
        <w:t xml:space="preserve"> sắt huyết thanh &lt; 9 µmol/l </w:t>
      </w:r>
    </w:p>
    <w:p w:rsidR="0090218D" w:rsidRPr="009D4528" w:rsidRDefault="0090218D" w:rsidP="00F87DB8">
      <w:pPr>
        <w:spacing w:before="120" w:after="0" w:line="360" w:lineRule="auto"/>
        <w:ind w:left="1449" w:firstLine="711"/>
        <w:rPr>
          <w:rFonts w:ascii="Times New Roman" w:hAnsi="Times New Roman"/>
          <w:sz w:val="28"/>
          <w:szCs w:val="28"/>
        </w:rPr>
      </w:pPr>
      <w:r w:rsidRPr="009D4528">
        <w:rPr>
          <w:rFonts w:ascii="Times New Roman" w:hAnsi="Times New Roman"/>
          <w:sz w:val="28"/>
          <w:szCs w:val="28"/>
        </w:rPr>
        <w:t xml:space="preserve">     </w:t>
      </w:r>
      <w:proofErr w:type="gramStart"/>
      <w:r w:rsidRPr="009D4528">
        <w:rPr>
          <w:rFonts w:ascii="Times New Roman" w:hAnsi="Times New Roman"/>
          <w:sz w:val="28"/>
          <w:szCs w:val="28"/>
        </w:rPr>
        <w:t>Và</w:t>
      </w:r>
      <w:r w:rsidRPr="009D4528">
        <w:rPr>
          <w:rFonts w:ascii="Times New Roman" w:hAnsi="Times New Roman"/>
          <w:sz w:val="28"/>
          <w:szCs w:val="28"/>
        </w:rPr>
        <w:tab/>
        <w:t xml:space="preserve"> </w:t>
      </w:r>
      <w:r w:rsidRPr="009D4528">
        <w:rPr>
          <w:rFonts w:ascii="Times New Roman" w:hAnsi="Times New Roman"/>
          <w:sz w:val="28"/>
          <w:szCs w:val="28"/>
        </w:rPr>
        <w:tab/>
        <w:t>ferritin huyết thanh &lt;13µg/l.</w:t>
      </w:r>
      <w:proofErr w:type="gramEnd"/>
    </w:p>
    <w:p w:rsidR="0090218D" w:rsidRPr="009D4528" w:rsidRDefault="0090218D" w:rsidP="00F87DB8">
      <w:pPr>
        <w:numPr>
          <w:ilvl w:val="0"/>
          <w:numId w:val="12"/>
        </w:numPr>
        <w:spacing w:before="120" w:after="0" w:line="360" w:lineRule="auto"/>
        <w:rPr>
          <w:rFonts w:ascii="Times New Roman" w:hAnsi="Times New Roman"/>
          <w:sz w:val="28"/>
          <w:szCs w:val="28"/>
        </w:rPr>
      </w:pPr>
      <w:r w:rsidRPr="009D4528">
        <w:rPr>
          <w:rFonts w:ascii="Times New Roman" w:hAnsi="Times New Roman"/>
          <w:sz w:val="28"/>
          <w:szCs w:val="28"/>
        </w:rPr>
        <w:t xml:space="preserve">Thừa sắt: </w:t>
      </w:r>
      <w:r w:rsidRPr="009D4528">
        <w:rPr>
          <w:rFonts w:ascii="Times New Roman" w:hAnsi="Times New Roman"/>
          <w:sz w:val="28"/>
          <w:szCs w:val="28"/>
        </w:rPr>
        <w:tab/>
      </w:r>
      <w:r w:rsidRPr="009D4528">
        <w:rPr>
          <w:rFonts w:ascii="Times New Roman" w:hAnsi="Times New Roman"/>
          <w:sz w:val="28"/>
          <w:szCs w:val="28"/>
        </w:rPr>
        <w:tab/>
        <w:t xml:space="preserve">sắt huyết thanh &gt; 30.4 µmol/l </w:t>
      </w:r>
    </w:p>
    <w:p w:rsidR="0090218D" w:rsidRPr="009D4528" w:rsidRDefault="0090218D" w:rsidP="00F87DB8">
      <w:pPr>
        <w:spacing w:before="120" w:after="0" w:line="360" w:lineRule="auto"/>
        <w:ind w:left="1449" w:firstLine="711"/>
        <w:rPr>
          <w:rFonts w:ascii="Times New Roman" w:hAnsi="Times New Roman"/>
          <w:sz w:val="28"/>
          <w:szCs w:val="28"/>
        </w:rPr>
      </w:pPr>
      <w:r w:rsidRPr="009D4528">
        <w:rPr>
          <w:rFonts w:ascii="Times New Roman" w:hAnsi="Times New Roman"/>
          <w:sz w:val="28"/>
          <w:szCs w:val="28"/>
        </w:rPr>
        <w:t xml:space="preserve">     </w:t>
      </w:r>
      <w:proofErr w:type="gramStart"/>
      <w:r w:rsidRPr="009D4528">
        <w:rPr>
          <w:rFonts w:ascii="Times New Roman" w:hAnsi="Times New Roman"/>
          <w:sz w:val="28"/>
          <w:szCs w:val="28"/>
        </w:rPr>
        <w:t>Và</w:t>
      </w:r>
      <w:r w:rsidRPr="009D4528">
        <w:rPr>
          <w:rFonts w:ascii="Times New Roman" w:hAnsi="Times New Roman"/>
          <w:sz w:val="28"/>
          <w:szCs w:val="28"/>
        </w:rPr>
        <w:tab/>
        <w:t xml:space="preserve"> </w:t>
      </w:r>
      <w:r w:rsidRPr="009D4528">
        <w:rPr>
          <w:rFonts w:ascii="Times New Roman" w:hAnsi="Times New Roman"/>
          <w:sz w:val="28"/>
          <w:szCs w:val="28"/>
        </w:rPr>
        <w:tab/>
        <w:t>ferritin huyết thanh &gt; 150 µg/l.</w:t>
      </w:r>
      <w:proofErr w:type="gramEnd"/>
    </w:p>
    <w:p w:rsidR="0090218D" w:rsidRPr="009D4528" w:rsidRDefault="0090218D" w:rsidP="00F87DB8">
      <w:pPr>
        <w:numPr>
          <w:ilvl w:val="0"/>
          <w:numId w:val="12"/>
        </w:numPr>
        <w:spacing w:before="120" w:after="0" w:line="360" w:lineRule="auto"/>
        <w:rPr>
          <w:rFonts w:ascii="Times New Roman" w:hAnsi="Times New Roman"/>
          <w:sz w:val="28"/>
          <w:szCs w:val="28"/>
        </w:rPr>
      </w:pPr>
      <w:r w:rsidRPr="009D4528">
        <w:rPr>
          <w:rFonts w:ascii="Times New Roman" w:hAnsi="Times New Roman"/>
          <w:sz w:val="28"/>
          <w:szCs w:val="28"/>
        </w:rPr>
        <w:t xml:space="preserve">Sắt bình thường:  </w:t>
      </w:r>
      <w:r w:rsidRPr="009D4528">
        <w:rPr>
          <w:rFonts w:ascii="Times New Roman" w:hAnsi="Times New Roman"/>
          <w:sz w:val="28"/>
          <w:szCs w:val="28"/>
        </w:rPr>
        <w:tab/>
      </w:r>
      <w:r w:rsidRPr="009D4528">
        <w:rPr>
          <w:rFonts w:ascii="Times New Roman" w:hAnsi="Times New Roman"/>
          <w:sz w:val="28"/>
          <w:szCs w:val="28"/>
        </w:rPr>
        <w:tab/>
        <w:t xml:space="preserve">sắt huyết thanh =  9-30.4 µmol/l </w:t>
      </w:r>
    </w:p>
    <w:p w:rsidR="0090218D" w:rsidRPr="001612B9" w:rsidRDefault="0090218D" w:rsidP="00F87DB8">
      <w:pPr>
        <w:spacing w:before="120" w:after="0" w:line="360" w:lineRule="auto"/>
        <w:ind w:left="1449" w:firstLine="711"/>
        <w:rPr>
          <w:rFonts w:ascii="Times New Roman" w:hAnsi="Times New Roman"/>
          <w:sz w:val="28"/>
          <w:szCs w:val="28"/>
        </w:rPr>
      </w:pPr>
      <w:r w:rsidRPr="009D4528">
        <w:rPr>
          <w:rFonts w:ascii="Times New Roman" w:hAnsi="Times New Roman"/>
          <w:sz w:val="28"/>
          <w:szCs w:val="28"/>
        </w:rPr>
        <w:t xml:space="preserve">      Và/hoặc</w:t>
      </w:r>
      <w:r w:rsidRPr="009D4528">
        <w:rPr>
          <w:rFonts w:ascii="Times New Roman" w:hAnsi="Times New Roman"/>
          <w:sz w:val="28"/>
          <w:szCs w:val="28"/>
        </w:rPr>
        <w:tab/>
        <w:t xml:space="preserve"> </w:t>
      </w:r>
      <w:r w:rsidRPr="009D4528">
        <w:rPr>
          <w:rFonts w:ascii="Times New Roman" w:hAnsi="Times New Roman"/>
          <w:sz w:val="28"/>
          <w:szCs w:val="28"/>
        </w:rPr>
        <w:tab/>
        <w:t>ferritin huyết thanh =13-150</w:t>
      </w:r>
      <w:r w:rsidRPr="001612B9">
        <w:rPr>
          <w:rFonts w:ascii="Times New Roman" w:hAnsi="Times New Roman"/>
          <w:sz w:val="28"/>
          <w:szCs w:val="28"/>
        </w:rPr>
        <w:t xml:space="preserve"> µg/l.</w:t>
      </w:r>
    </w:p>
    <w:p w:rsidR="0090218D" w:rsidRPr="001612B9" w:rsidRDefault="0090218D" w:rsidP="00F87DB8">
      <w:pPr>
        <w:spacing w:before="120" w:after="0" w:line="360" w:lineRule="auto"/>
        <w:rPr>
          <w:rFonts w:ascii="Times New Roman" w:hAnsi="Times New Roman"/>
          <w:sz w:val="28"/>
          <w:szCs w:val="28"/>
        </w:rPr>
      </w:pPr>
      <w:r w:rsidRPr="001612B9">
        <w:rPr>
          <w:rFonts w:ascii="Times New Roman" w:hAnsi="Times New Roman"/>
          <w:sz w:val="28"/>
          <w:szCs w:val="28"/>
        </w:rPr>
        <w:t>- Điện di huyết sắc tố</w:t>
      </w:r>
    </w:p>
    <w:p w:rsidR="0090218D" w:rsidRPr="001612B9" w:rsidRDefault="0090218D" w:rsidP="00F87DB8">
      <w:pPr>
        <w:numPr>
          <w:ilvl w:val="0"/>
          <w:numId w:val="12"/>
        </w:numPr>
        <w:spacing w:before="120" w:after="0" w:line="360" w:lineRule="auto"/>
        <w:rPr>
          <w:rFonts w:ascii="Times New Roman" w:hAnsi="Times New Roman"/>
          <w:sz w:val="28"/>
          <w:szCs w:val="28"/>
        </w:rPr>
      </w:pPr>
      <w:r w:rsidRPr="001612B9">
        <w:rPr>
          <w:rFonts w:ascii="Times New Roman" w:hAnsi="Times New Roman"/>
          <w:sz w:val="28"/>
          <w:szCs w:val="28"/>
        </w:rPr>
        <w:t>Bình thường:</w:t>
      </w:r>
    </w:p>
    <w:p w:rsidR="0090218D" w:rsidRPr="001612B9" w:rsidRDefault="0090218D" w:rsidP="00F87DB8">
      <w:pPr>
        <w:numPr>
          <w:ilvl w:val="1"/>
          <w:numId w:val="12"/>
        </w:numPr>
        <w:spacing w:before="120" w:after="0" w:line="360" w:lineRule="auto"/>
        <w:rPr>
          <w:rFonts w:ascii="Times New Roman" w:hAnsi="Times New Roman"/>
          <w:sz w:val="28"/>
          <w:szCs w:val="28"/>
        </w:rPr>
      </w:pPr>
      <w:r w:rsidRPr="001612B9">
        <w:rPr>
          <w:rFonts w:ascii="Times New Roman" w:hAnsi="Times New Roman"/>
          <w:sz w:val="28"/>
          <w:szCs w:val="28"/>
        </w:rPr>
        <w:t xml:space="preserve">HbA: </w:t>
      </w:r>
      <w:r w:rsidRPr="001612B9">
        <w:rPr>
          <w:rFonts w:ascii="Times New Roman" w:hAnsi="Times New Roman"/>
          <w:sz w:val="28"/>
          <w:szCs w:val="28"/>
        </w:rPr>
        <w:tab/>
      </w:r>
      <w:r w:rsidRPr="001612B9">
        <w:rPr>
          <w:rFonts w:ascii="Times New Roman" w:hAnsi="Times New Roman"/>
          <w:sz w:val="28"/>
          <w:szCs w:val="28"/>
        </w:rPr>
        <w:tab/>
        <w:t>96-98%</w:t>
      </w:r>
    </w:p>
    <w:p w:rsidR="0090218D" w:rsidRPr="001612B9" w:rsidRDefault="0090218D" w:rsidP="00F87DB8">
      <w:pPr>
        <w:numPr>
          <w:ilvl w:val="1"/>
          <w:numId w:val="12"/>
        </w:numPr>
        <w:spacing w:before="120" w:after="0" w:line="360" w:lineRule="auto"/>
        <w:rPr>
          <w:rFonts w:ascii="Times New Roman" w:hAnsi="Times New Roman"/>
          <w:sz w:val="28"/>
          <w:szCs w:val="28"/>
        </w:rPr>
      </w:pPr>
      <w:r w:rsidRPr="001612B9">
        <w:rPr>
          <w:rFonts w:ascii="Times New Roman" w:hAnsi="Times New Roman"/>
          <w:sz w:val="28"/>
          <w:szCs w:val="28"/>
        </w:rPr>
        <w:t xml:space="preserve">HbA2: </w:t>
      </w:r>
      <w:r w:rsidRPr="001612B9">
        <w:rPr>
          <w:rFonts w:ascii="Times New Roman" w:hAnsi="Times New Roman"/>
          <w:sz w:val="28"/>
          <w:szCs w:val="28"/>
        </w:rPr>
        <w:tab/>
        <w:t>0.5-3.5%</w:t>
      </w:r>
    </w:p>
    <w:p w:rsidR="0090218D" w:rsidRPr="001612B9" w:rsidRDefault="0090218D" w:rsidP="00F87DB8">
      <w:pPr>
        <w:numPr>
          <w:ilvl w:val="1"/>
          <w:numId w:val="12"/>
        </w:numPr>
        <w:spacing w:before="120" w:after="0" w:line="360" w:lineRule="auto"/>
        <w:rPr>
          <w:rFonts w:ascii="Times New Roman" w:hAnsi="Times New Roman"/>
          <w:sz w:val="28"/>
          <w:szCs w:val="28"/>
        </w:rPr>
      </w:pPr>
      <w:r w:rsidRPr="001612B9">
        <w:rPr>
          <w:rFonts w:ascii="Times New Roman" w:hAnsi="Times New Roman"/>
          <w:sz w:val="28"/>
          <w:szCs w:val="28"/>
        </w:rPr>
        <w:t>HbF:</w:t>
      </w:r>
      <w:r w:rsidRPr="001612B9">
        <w:rPr>
          <w:rFonts w:ascii="Times New Roman" w:hAnsi="Times New Roman"/>
          <w:sz w:val="28"/>
          <w:szCs w:val="28"/>
        </w:rPr>
        <w:tab/>
      </w:r>
      <w:r w:rsidRPr="001612B9">
        <w:rPr>
          <w:rFonts w:ascii="Times New Roman" w:hAnsi="Times New Roman"/>
          <w:sz w:val="28"/>
          <w:szCs w:val="28"/>
        </w:rPr>
        <w:tab/>
        <w:t>&lt; 1%</w:t>
      </w:r>
    </w:p>
    <w:p w:rsidR="0090218D" w:rsidRDefault="0090218D" w:rsidP="00F87DB8">
      <w:pPr>
        <w:numPr>
          <w:ilvl w:val="0"/>
          <w:numId w:val="12"/>
        </w:numPr>
        <w:spacing w:before="120" w:after="0" w:line="360" w:lineRule="auto"/>
        <w:rPr>
          <w:rFonts w:ascii="Times New Roman" w:hAnsi="Times New Roman"/>
          <w:sz w:val="28"/>
          <w:szCs w:val="28"/>
        </w:rPr>
      </w:pPr>
      <w:r>
        <w:rPr>
          <w:rFonts w:ascii="Times New Roman" w:hAnsi="Times New Roman"/>
          <w:sz w:val="28"/>
          <w:szCs w:val="28"/>
        </w:rPr>
        <w:t>Bất thường:</w:t>
      </w:r>
    </w:p>
    <w:p w:rsidR="0090218D" w:rsidRPr="001612B9" w:rsidRDefault="0090218D" w:rsidP="00F87DB8">
      <w:pPr>
        <w:numPr>
          <w:ilvl w:val="1"/>
          <w:numId w:val="12"/>
        </w:numPr>
        <w:spacing w:before="120" w:after="0" w:line="360" w:lineRule="auto"/>
        <w:rPr>
          <w:rFonts w:ascii="Times New Roman" w:hAnsi="Times New Roman"/>
          <w:sz w:val="28"/>
          <w:szCs w:val="28"/>
        </w:rPr>
      </w:pPr>
      <w:r w:rsidRPr="001612B9">
        <w:rPr>
          <w:rFonts w:ascii="Times New Roman" w:hAnsi="Times New Roman"/>
          <w:sz w:val="28"/>
          <w:szCs w:val="28"/>
        </w:rPr>
        <w:t>β thalassemia:</w:t>
      </w:r>
      <w:r w:rsidRPr="001612B9">
        <w:rPr>
          <w:rFonts w:ascii="Times New Roman" w:hAnsi="Times New Roman"/>
          <w:sz w:val="28"/>
          <w:szCs w:val="28"/>
        </w:rPr>
        <w:tab/>
        <w:t>HbF: tăng; HbA2: tăng; HbA: giảm</w:t>
      </w:r>
    </w:p>
    <w:p w:rsidR="0090218D" w:rsidRPr="001612B9" w:rsidRDefault="0090218D" w:rsidP="00F87DB8">
      <w:pPr>
        <w:numPr>
          <w:ilvl w:val="1"/>
          <w:numId w:val="12"/>
        </w:numPr>
        <w:spacing w:before="120" w:after="0" w:line="360" w:lineRule="auto"/>
        <w:rPr>
          <w:rFonts w:ascii="Times New Roman" w:hAnsi="Times New Roman"/>
          <w:sz w:val="28"/>
          <w:szCs w:val="28"/>
        </w:rPr>
      </w:pPr>
      <w:r w:rsidRPr="001612B9">
        <w:rPr>
          <w:rFonts w:ascii="Times New Roman" w:hAnsi="Times New Roman"/>
          <w:sz w:val="28"/>
          <w:szCs w:val="28"/>
        </w:rPr>
        <w:t>Bệnh huyết sắc tố E: xuất hiện HbE</w:t>
      </w:r>
    </w:p>
    <w:p w:rsidR="0090218D" w:rsidRPr="001612B9" w:rsidRDefault="0090218D" w:rsidP="00F87DB8">
      <w:pPr>
        <w:numPr>
          <w:ilvl w:val="1"/>
          <w:numId w:val="12"/>
        </w:numPr>
        <w:spacing w:before="120" w:after="0" w:line="360" w:lineRule="auto"/>
        <w:rPr>
          <w:rFonts w:ascii="Times New Roman" w:hAnsi="Times New Roman"/>
          <w:sz w:val="28"/>
          <w:szCs w:val="28"/>
        </w:rPr>
      </w:pPr>
      <w:r w:rsidRPr="001612B9">
        <w:rPr>
          <w:rFonts w:ascii="Times New Roman" w:hAnsi="Times New Roman"/>
          <w:sz w:val="28"/>
          <w:szCs w:val="28"/>
        </w:rPr>
        <w:t>Bệnh HbH:  xuất hiện HbH, Hb Bart’s</w:t>
      </w:r>
    </w:p>
    <w:p w:rsidR="0090218D" w:rsidRPr="00911E69" w:rsidRDefault="0090218D" w:rsidP="00F87DB8">
      <w:pPr>
        <w:numPr>
          <w:ilvl w:val="0"/>
          <w:numId w:val="12"/>
        </w:numPr>
        <w:spacing w:before="120" w:after="0" w:line="360" w:lineRule="auto"/>
        <w:rPr>
          <w:rFonts w:ascii="Times New Roman" w:hAnsi="Times New Roman"/>
          <w:sz w:val="28"/>
          <w:szCs w:val="28"/>
        </w:rPr>
      </w:pPr>
      <w:r w:rsidRPr="00911E69">
        <w:rPr>
          <w:rFonts w:ascii="Times New Roman" w:hAnsi="Times New Roman"/>
          <w:sz w:val="28"/>
          <w:szCs w:val="28"/>
        </w:rPr>
        <w:t>Khác</w:t>
      </w:r>
      <w:r w:rsidRPr="00911E69">
        <w:rPr>
          <w:rFonts w:ascii="Times New Roman" w:hAnsi="Times New Roman"/>
          <w:sz w:val="28"/>
          <w:szCs w:val="28"/>
          <w:lang w:val="vi-VN"/>
        </w:rPr>
        <w:t xml:space="preserve">: </w:t>
      </w:r>
      <w:r w:rsidR="00911E69" w:rsidRPr="00911E69">
        <w:rPr>
          <w:rFonts w:ascii="Times New Roman" w:hAnsi="Times New Roman"/>
          <w:sz w:val="28"/>
          <w:szCs w:val="28"/>
        </w:rPr>
        <w:t xml:space="preserve">xuất hiện các Hb khác như </w:t>
      </w:r>
      <w:r w:rsidR="00911E69">
        <w:rPr>
          <w:rFonts w:ascii="Times New Roman" w:hAnsi="Times New Roman"/>
          <w:sz w:val="28"/>
          <w:szCs w:val="28"/>
        </w:rPr>
        <w:t>HbC</w:t>
      </w:r>
      <w:proofErr w:type="gramStart"/>
      <w:r w:rsidR="00911E69">
        <w:rPr>
          <w:rFonts w:ascii="Times New Roman" w:hAnsi="Times New Roman"/>
          <w:sz w:val="28"/>
          <w:szCs w:val="28"/>
        </w:rPr>
        <w:t>,…</w:t>
      </w:r>
      <w:proofErr w:type="gramEnd"/>
    </w:p>
    <w:p w:rsidR="0090218D" w:rsidRDefault="0090218D" w:rsidP="00F87DB8">
      <w:pPr>
        <w:spacing w:before="120" w:after="0" w:line="360" w:lineRule="auto"/>
        <w:rPr>
          <w:rFonts w:ascii="Times New Roman" w:hAnsi="Times New Roman"/>
          <w:sz w:val="28"/>
          <w:szCs w:val="28"/>
        </w:rPr>
      </w:pPr>
      <w:r w:rsidRPr="001612B9">
        <w:rPr>
          <w:rFonts w:ascii="Times New Roman" w:hAnsi="Times New Roman"/>
          <w:sz w:val="28"/>
          <w:szCs w:val="28"/>
        </w:rPr>
        <w:t>- Xét nghiệm đột biến gen:</w:t>
      </w:r>
      <w:r>
        <w:rPr>
          <w:rFonts w:ascii="Times New Roman" w:hAnsi="Times New Roman"/>
          <w:sz w:val="28"/>
          <w:szCs w:val="28"/>
          <w:lang w:val="vi-VN"/>
        </w:rPr>
        <w:t xml:space="preserve"> kết quả đột biến ghi trên phiếu xét nghiệm.</w:t>
      </w:r>
    </w:p>
    <w:p w:rsidR="005A3550" w:rsidRPr="005A3550" w:rsidRDefault="005A3550" w:rsidP="00F87DB8">
      <w:pPr>
        <w:spacing w:before="120" w:after="0" w:line="360" w:lineRule="auto"/>
        <w:rPr>
          <w:rFonts w:ascii="Times New Roman" w:hAnsi="Times New Roman"/>
          <w:sz w:val="28"/>
          <w:szCs w:val="28"/>
        </w:rPr>
      </w:pPr>
    </w:p>
    <w:p w:rsidR="00F64A1A" w:rsidRDefault="00F64A1A" w:rsidP="00F64A1A">
      <w:pPr>
        <w:numPr>
          <w:ilvl w:val="0"/>
          <w:numId w:val="13"/>
        </w:numPr>
        <w:spacing w:before="120" w:after="0" w:line="360" w:lineRule="auto"/>
        <w:rPr>
          <w:rFonts w:ascii="Times New Roman" w:hAnsi="Times New Roman"/>
          <w:sz w:val="28"/>
          <w:szCs w:val="28"/>
        </w:rPr>
      </w:pPr>
      <w:r w:rsidRPr="00EB4070">
        <w:rPr>
          <w:rFonts w:ascii="Times New Roman" w:hAnsi="Times New Roman"/>
          <w:b/>
          <w:sz w:val="28"/>
          <w:szCs w:val="28"/>
        </w:rPr>
        <w:lastRenderedPageBreak/>
        <w:t>α thalassemia</w:t>
      </w:r>
      <w:r w:rsidRPr="001612B9">
        <w:rPr>
          <w:rFonts w:ascii="Times New Roman" w:hAnsi="Times New Roman"/>
          <w:sz w:val="28"/>
          <w:szCs w:val="28"/>
        </w:rPr>
        <w:t>:</w:t>
      </w:r>
    </w:p>
    <w:p w:rsidR="00F64A1A" w:rsidRDefault="00F64A1A" w:rsidP="00F64A1A">
      <w:pPr>
        <w:numPr>
          <w:ilvl w:val="0"/>
          <w:numId w:val="28"/>
        </w:numPr>
        <w:spacing w:before="120" w:after="0" w:line="360" w:lineRule="auto"/>
        <w:ind w:left="1418"/>
        <w:rPr>
          <w:rFonts w:ascii="Times New Roman" w:hAnsi="Times New Roman"/>
          <w:sz w:val="28"/>
          <w:szCs w:val="28"/>
        </w:rPr>
      </w:pPr>
      <w:r>
        <w:rPr>
          <w:rFonts w:ascii="Times New Roman" w:hAnsi="Times New Roman"/>
          <w:sz w:val="28"/>
          <w:szCs w:val="28"/>
        </w:rPr>
        <w:t>Kiểu gen:</w:t>
      </w:r>
    </w:p>
    <w:p w:rsidR="00F64A1A" w:rsidRPr="00C84774" w:rsidRDefault="00F64A1A" w:rsidP="00F64A1A">
      <w:pPr>
        <w:numPr>
          <w:ilvl w:val="1"/>
          <w:numId w:val="28"/>
        </w:numPr>
        <w:spacing w:before="120" w:after="0" w:line="360" w:lineRule="auto"/>
        <w:rPr>
          <w:rFonts w:ascii="Times New Roman" w:hAnsi="Times New Roman"/>
          <w:sz w:val="28"/>
          <w:szCs w:val="28"/>
        </w:rPr>
      </w:pPr>
      <w:r>
        <w:rPr>
          <w:rFonts w:ascii="Times New Roman" w:hAnsi="Times New Roman"/>
          <w:sz w:val="28"/>
          <w:szCs w:val="28"/>
        </w:rPr>
        <w:t>Đồng hợp tử SEA;</w:t>
      </w:r>
    </w:p>
    <w:p w:rsidR="00F64A1A" w:rsidRPr="0014223B" w:rsidRDefault="00F64A1A" w:rsidP="00F64A1A">
      <w:pPr>
        <w:numPr>
          <w:ilvl w:val="1"/>
          <w:numId w:val="28"/>
        </w:numPr>
        <w:spacing w:before="120" w:after="0" w:line="360" w:lineRule="auto"/>
        <w:rPr>
          <w:rFonts w:ascii="Times New Roman" w:hAnsi="Times New Roman"/>
          <w:sz w:val="28"/>
          <w:szCs w:val="28"/>
        </w:rPr>
      </w:pPr>
      <w:r w:rsidRPr="00C709DD">
        <w:rPr>
          <w:rFonts w:ascii="Times New Roman" w:eastAsia="Times New Roman" w:hAnsi="Times New Roman"/>
          <w:sz w:val="26"/>
          <w:szCs w:val="26"/>
        </w:rPr>
        <w:t>Dị hợp tử SEA</w:t>
      </w:r>
      <w:r>
        <w:rPr>
          <w:rFonts w:ascii="Times New Roman" w:eastAsia="Times New Roman" w:hAnsi="Times New Roman"/>
          <w:sz w:val="26"/>
          <w:szCs w:val="26"/>
        </w:rPr>
        <w:t>;</w:t>
      </w:r>
    </w:p>
    <w:p w:rsidR="00F64A1A" w:rsidRPr="0014223B" w:rsidRDefault="00F64A1A" w:rsidP="00F64A1A">
      <w:pPr>
        <w:numPr>
          <w:ilvl w:val="1"/>
          <w:numId w:val="28"/>
        </w:numPr>
        <w:spacing w:before="120" w:after="0" w:line="360" w:lineRule="auto"/>
        <w:rPr>
          <w:rFonts w:ascii="Times New Roman" w:hAnsi="Times New Roman"/>
          <w:sz w:val="28"/>
          <w:szCs w:val="28"/>
        </w:rPr>
      </w:pPr>
      <w:r w:rsidRPr="00C709DD">
        <w:rPr>
          <w:rFonts w:ascii="Times New Roman" w:eastAsia="Times New Roman" w:hAnsi="Times New Roman"/>
          <w:sz w:val="26"/>
          <w:szCs w:val="26"/>
        </w:rPr>
        <w:t>Dị hợp tử</w:t>
      </w:r>
      <w:r>
        <w:rPr>
          <w:rFonts w:ascii="Times New Roman" w:eastAsia="Times New Roman" w:hAnsi="Times New Roman"/>
          <w:sz w:val="26"/>
          <w:szCs w:val="26"/>
        </w:rPr>
        <w:t xml:space="preserve"> THAI;</w:t>
      </w:r>
    </w:p>
    <w:p w:rsidR="00F64A1A" w:rsidRPr="00C84774" w:rsidRDefault="00F64A1A" w:rsidP="00F64A1A">
      <w:pPr>
        <w:numPr>
          <w:ilvl w:val="1"/>
          <w:numId w:val="28"/>
        </w:numPr>
        <w:spacing w:before="120" w:after="0" w:line="360" w:lineRule="auto"/>
        <w:rPr>
          <w:rFonts w:ascii="Times New Roman" w:hAnsi="Times New Roman"/>
          <w:sz w:val="28"/>
          <w:szCs w:val="28"/>
        </w:rPr>
      </w:pPr>
      <w:r>
        <w:rPr>
          <w:rFonts w:ascii="Times New Roman" w:eastAsia="Times New Roman" w:hAnsi="Times New Roman"/>
          <w:sz w:val="26"/>
          <w:szCs w:val="26"/>
        </w:rPr>
        <w:t>D</w:t>
      </w:r>
      <w:r w:rsidRPr="00C709DD">
        <w:rPr>
          <w:rFonts w:ascii="Times New Roman" w:eastAsia="Times New Roman" w:hAnsi="Times New Roman"/>
          <w:sz w:val="26"/>
          <w:szCs w:val="26"/>
        </w:rPr>
        <w:t>ị hợp tử α3.7</w:t>
      </w:r>
      <w:r>
        <w:rPr>
          <w:rFonts w:ascii="Times New Roman" w:eastAsia="Times New Roman" w:hAnsi="Times New Roman"/>
          <w:sz w:val="26"/>
          <w:szCs w:val="26"/>
        </w:rPr>
        <w:t>;</w:t>
      </w:r>
    </w:p>
    <w:p w:rsidR="00F64A1A" w:rsidRPr="00C84774" w:rsidRDefault="00F64A1A" w:rsidP="00F64A1A">
      <w:pPr>
        <w:numPr>
          <w:ilvl w:val="1"/>
          <w:numId w:val="28"/>
        </w:numPr>
        <w:spacing w:before="120" w:after="0" w:line="360" w:lineRule="auto"/>
        <w:rPr>
          <w:rFonts w:ascii="Times New Roman" w:hAnsi="Times New Roman"/>
          <w:sz w:val="28"/>
          <w:szCs w:val="28"/>
        </w:rPr>
      </w:pPr>
      <w:r>
        <w:rPr>
          <w:rFonts w:ascii="Times New Roman" w:eastAsia="Times New Roman" w:hAnsi="Times New Roman"/>
          <w:sz w:val="26"/>
          <w:szCs w:val="26"/>
        </w:rPr>
        <w:t>D</w:t>
      </w:r>
      <w:r w:rsidRPr="00C709DD">
        <w:rPr>
          <w:rFonts w:ascii="Times New Roman" w:eastAsia="Times New Roman" w:hAnsi="Times New Roman"/>
          <w:sz w:val="26"/>
          <w:szCs w:val="26"/>
        </w:rPr>
        <w:t>ị hợp tử α</w:t>
      </w:r>
      <w:r>
        <w:rPr>
          <w:rFonts w:ascii="Times New Roman" w:eastAsia="Times New Roman" w:hAnsi="Times New Roman"/>
          <w:sz w:val="26"/>
          <w:szCs w:val="26"/>
        </w:rPr>
        <w:t>4.2;</w:t>
      </w:r>
    </w:p>
    <w:p w:rsidR="00F64A1A" w:rsidRPr="00C84774" w:rsidRDefault="00F64A1A" w:rsidP="00F64A1A">
      <w:pPr>
        <w:numPr>
          <w:ilvl w:val="1"/>
          <w:numId w:val="28"/>
        </w:numPr>
        <w:spacing w:before="120" w:after="0" w:line="360" w:lineRule="auto"/>
        <w:rPr>
          <w:rFonts w:ascii="Times New Roman" w:hAnsi="Times New Roman"/>
          <w:sz w:val="28"/>
          <w:szCs w:val="28"/>
        </w:rPr>
      </w:pPr>
      <w:r>
        <w:rPr>
          <w:rFonts w:ascii="Times New Roman" w:eastAsia="Times New Roman" w:hAnsi="Times New Roman"/>
          <w:sz w:val="26"/>
          <w:szCs w:val="26"/>
        </w:rPr>
        <w:t>D</w:t>
      </w:r>
      <w:r w:rsidRPr="00C709DD">
        <w:rPr>
          <w:rFonts w:ascii="Times New Roman" w:eastAsia="Times New Roman" w:hAnsi="Times New Roman"/>
          <w:sz w:val="26"/>
          <w:szCs w:val="26"/>
        </w:rPr>
        <w:t xml:space="preserve">ị hợp tử </w:t>
      </w:r>
      <w:r>
        <w:rPr>
          <w:rFonts w:ascii="Times New Roman" w:eastAsia="Times New Roman" w:hAnsi="Times New Roman"/>
          <w:sz w:val="26"/>
          <w:szCs w:val="26"/>
        </w:rPr>
        <w:t>Cs;</w:t>
      </w:r>
    </w:p>
    <w:p w:rsidR="00F64A1A" w:rsidRDefault="00F64A1A" w:rsidP="00F64A1A">
      <w:pPr>
        <w:numPr>
          <w:ilvl w:val="1"/>
          <w:numId w:val="28"/>
        </w:numPr>
        <w:spacing w:before="120" w:after="0" w:line="360" w:lineRule="auto"/>
        <w:rPr>
          <w:rFonts w:ascii="Times New Roman" w:hAnsi="Times New Roman"/>
          <w:sz w:val="28"/>
          <w:szCs w:val="28"/>
        </w:rPr>
      </w:pPr>
      <w:r>
        <w:rPr>
          <w:rFonts w:ascii="Times New Roman" w:hAnsi="Times New Roman"/>
          <w:sz w:val="28"/>
          <w:szCs w:val="28"/>
        </w:rPr>
        <w:t>Dị hợp tử kép: Phối hợp các kiểu gen dị hợp tử;</w:t>
      </w:r>
    </w:p>
    <w:p w:rsidR="00F64A1A" w:rsidRPr="001612B9" w:rsidRDefault="00F64A1A" w:rsidP="00F64A1A">
      <w:pPr>
        <w:numPr>
          <w:ilvl w:val="0"/>
          <w:numId w:val="28"/>
        </w:numPr>
        <w:spacing w:before="120" w:after="0" w:line="360" w:lineRule="auto"/>
        <w:ind w:left="1418"/>
        <w:rPr>
          <w:rFonts w:ascii="Times New Roman" w:hAnsi="Times New Roman"/>
          <w:sz w:val="28"/>
          <w:szCs w:val="28"/>
        </w:rPr>
      </w:pPr>
      <w:r>
        <w:rPr>
          <w:rFonts w:ascii="Times New Roman" w:hAnsi="Times New Roman"/>
          <w:sz w:val="28"/>
          <w:szCs w:val="28"/>
        </w:rPr>
        <w:t>Kiểu hình:</w:t>
      </w:r>
    </w:p>
    <w:p w:rsidR="00F64A1A" w:rsidRDefault="00F64A1A" w:rsidP="00F64A1A">
      <w:pPr>
        <w:numPr>
          <w:ilvl w:val="1"/>
          <w:numId w:val="29"/>
        </w:numPr>
        <w:spacing w:before="120" w:after="0" w:line="360" w:lineRule="auto"/>
        <w:rPr>
          <w:rFonts w:ascii="Times New Roman" w:hAnsi="Times New Roman"/>
          <w:sz w:val="28"/>
          <w:szCs w:val="28"/>
        </w:rPr>
      </w:pPr>
      <w:r>
        <w:rPr>
          <w:rFonts w:ascii="Times New Roman" w:hAnsi="Times New Roman"/>
          <w:sz w:val="28"/>
          <w:szCs w:val="28"/>
        </w:rPr>
        <w:t xml:space="preserve">Thể nặng: Đột biến 4 gen ( </w:t>
      </w:r>
      <w:r w:rsidRPr="001612B9">
        <w:rPr>
          <w:rFonts w:ascii="Times New Roman" w:hAnsi="Times New Roman"/>
          <w:sz w:val="28"/>
          <w:szCs w:val="28"/>
        </w:rPr>
        <w:t>Đồng hợp tử SEA</w:t>
      </w:r>
      <w:r>
        <w:rPr>
          <w:rFonts w:ascii="Times New Roman" w:hAnsi="Times New Roman"/>
          <w:sz w:val="28"/>
          <w:szCs w:val="28"/>
        </w:rPr>
        <w:t>)</w:t>
      </w:r>
      <w:r w:rsidRPr="001612B9">
        <w:rPr>
          <w:rFonts w:ascii="Times New Roman" w:hAnsi="Times New Roman"/>
          <w:sz w:val="28"/>
          <w:szCs w:val="28"/>
        </w:rPr>
        <w:t>;</w:t>
      </w:r>
    </w:p>
    <w:p w:rsidR="00F64A1A" w:rsidRPr="0069707C" w:rsidRDefault="00F64A1A" w:rsidP="00F64A1A">
      <w:pPr>
        <w:numPr>
          <w:ilvl w:val="1"/>
          <w:numId w:val="29"/>
        </w:numPr>
        <w:spacing w:before="120" w:after="0" w:line="360" w:lineRule="auto"/>
        <w:rPr>
          <w:rFonts w:ascii="Times New Roman" w:hAnsi="Times New Roman"/>
          <w:sz w:val="28"/>
          <w:szCs w:val="28"/>
        </w:rPr>
      </w:pPr>
      <w:r w:rsidRPr="0069707C">
        <w:rPr>
          <w:rFonts w:ascii="Times New Roman" w:hAnsi="Times New Roman"/>
          <w:sz w:val="28"/>
          <w:szCs w:val="28"/>
        </w:rPr>
        <w:t>Thể nhẹ: Đột biến 3 gen ( Dị hợp tử SEA + α 3.7 hoặc α 4.2</w:t>
      </w:r>
      <w:r>
        <w:rPr>
          <w:rFonts w:ascii="Times New Roman" w:hAnsi="Times New Roman"/>
          <w:sz w:val="28"/>
          <w:szCs w:val="28"/>
        </w:rPr>
        <w:t xml:space="preserve"> hoặc Cs</w:t>
      </w:r>
      <w:r w:rsidRPr="0069707C">
        <w:rPr>
          <w:rFonts w:ascii="Times New Roman" w:hAnsi="Times New Roman"/>
          <w:sz w:val="28"/>
          <w:szCs w:val="28"/>
        </w:rPr>
        <w:t>); Đột biến 1</w:t>
      </w:r>
      <w:r>
        <w:rPr>
          <w:rFonts w:ascii="Times New Roman" w:hAnsi="Times New Roman"/>
          <w:sz w:val="28"/>
          <w:szCs w:val="28"/>
        </w:rPr>
        <w:t xml:space="preserve">đến </w:t>
      </w:r>
      <w:r w:rsidRPr="0069707C">
        <w:rPr>
          <w:rFonts w:ascii="Times New Roman" w:hAnsi="Times New Roman"/>
          <w:sz w:val="28"/>
          <w:szCs w:val="28"/>
        </w:rPr>
        <w:t>2 gen (Dị hợp tử SEA, α 3.7 hoặc α 4.2);</w:t>
      </w:r>
    </w:p>
    <w:p w:rsidR="00F64A1A" w:rsidRDefault="00F64A1A" w:rsidP="00F64A1A">
      <w:pPr>
        <w:numPr>
          <w:ilvl w:val="0"/>
          <w:numId w:val="13"/>
        </w:numPr>
        <w:spacing w:before="120" w:after="0" w:line="360" w:lineRule="auto"/>
        <w:rPr>
          <w:rFonts w:ascii="Times New Roman" w:hAnsi="Times New Roman"/>
          <w:sz w:val="28"/>
          <w:szCs w:val="28"/>
        </w:rPr>
      </w:pPr>
      <w:r w:rsidRPr="00EB4070">
        <w:rPr>
          <w:rFonts w:ascii="Times New Roman" w:hAnsi="Times New Roman"/>
          <w:b/>
          <w:sz w:val="28"/>
          <w:szCs w:val="28"/>
        </w:rPr>
        <w:t>β thalassemia</w:t>
      </w:r>
      <w:r w:rsidRPr="001612B9">
        <w:rPr>
          <w:rFonts w:ascii="Times New Roman" w:hAnsi="Times New Roman"/>
          <w:sz w:val="28"/>
          <w:szCs w:val="28"/>
        </w:rPr>
        <w:t xml:space="preserve">: </w:t>
      </w:r>
    </w:p>
    <w:p w:rsidR="00F64A1A" w:rsidRDefault="00F64A1A" w:rsidP="00F64A1A">
      <w:pPr>
        <w:numPr>
          <w:ilvl w:val="0"/>
          <w:numId w:val="30"/>
        </w:numPr>
        <w:spacing w:before="120" w:after="0" w:line="360" w:lineRule="auto"/>
        <w:rPr>
          <w:rFonts w:ascii="Times New Roman" w:hAnsi="Times New Roman"/>
          <w:sz w:val="28"/>
          <w:szCs w:val="28"/>
        </w:rPr>
      </w:pPr>
      <w:r>
        <w:rPr>
          <w:rFonts w:ascii="Times New Roman" w:hAnsi="Times New Roman"/>
          <w:sz w:val="28"/>
          <w:szCs w:val="28"/>
        </w:rPr>
        <w:t>Kiểu gen:</w:t>
      </w:r>
    </w:p>
    <w:p w:rsidR="00F64A1A" w:rsidRPr="00C84774" w:rsidRDefault="00F64A1A" w:rsidP="00F64A1A">
      <w:pPr>
        <w:numPr>
          <w:ilvl w:val="1"/>
          <w:numId w:val="32"/>
        </w:numPr>
        <w:spacing w:before="120" w:after="0" w:line="360" w:lineRule="auto"/>
        <w:rPr>
          <w:rFonts w:ascii="Times New Roman" w:hAnsi="Times New Roman"/>
          <w:sz w:val="28"/>
          <w:szCs w:val="28"/>
        </w:rPr>
      </w:pPr>
      <w:r>
        <w:rPr>
          <w:rFonts w:ascii="Times New Roman" w:hAnsi="Times New Roman"/>
          <w:sz w:val="28"/>
          <w:szCs w:val="28"/>
        </w:rPr>
        <w:t>Đồng hợp tử CD17; CD 41/42; CD 71/72;</w:t>
      </w:r>
    </w:p>
    <w:p w:rsidR="00F64A1A" w:rsidRPr="0014223B" w:rsidRDefault="00F64A1A" w:rsidP="00F64A1A">
      <w:pPr>
        <w:numPr>
          <w:ilvl w:val="1"/>
          <w:numId w:val="32"/>
        </w:numPr>
        <w:spacing w:before="120" w:after="0" w:line="360" w:lineRule="auto"/>
        <w:rPr>
          <w:rFonts w:ascii="Times New Roman" w:hAnsi="Times New Roman"/>
          <w:sz w:val="28"/>
          <w:szCs w:val="28"/>
        </w:rPr>
      </w:pPr>
      <w:r w:rsidRPr="00C709DD">
        <w:rPr>
          <w:rFonts w:ascii="Times New Roman" w:eastAsia="Times New Roman" w:hAnsi="Times New Roman"/>
          <w:sz w:val="26"/>
          <w:szCs w:val="26"/>
        </w:rPr>
        <w:t xml:space="preserve">Dị hợp tử </w:t>
      </w:r>
      <w:r>
        <w:rPr>
          <w:rFonts w:ascii="Times New Roman" w:hAnsi="Times New Roman"/>
          <w:sz w:val="28"/>
          <w:szCs w:val="28"/>
        </w:rPr>
        <w:t>CD17; CD 41/42; CD 71/72; -28; IVS-I;</w:t>
      </w:r>
    </w:p>
    <w:p w:rsidR="00F64A1A" w:rsidRDefault="00F64A1A" w:rsidP="00F64A1A">
      <w:pPr>
        <w:numPr>
          <w:ilvl w:val="1"/>
          <w:numId w:val="32"/>
        </w:numPr>
        <w:spacing w:before="120" w:after="0" w:line="360" w:lineRule="auto"/>
        <w:rPr>
          <w:rFonts w:ascii="Times New Roman" w:hAnsi="Times New Roman"/>
          <w:sz w:val="28"/>
          <w:szCs w:val="28"/>
        </w:rPr>
      </w:pPr>
      <w:r w:rsidRPr="00C709DD">
        <w:rPr>
          <w:rFonts w:ascii="Times New Roman" w:eastAsia="Times New Roman" w:hAnsi="Times New Roman"/>
          <w:sz w:val="26"/>
          <w:szCs w:val="26"/>
        </w:rPr>
        <w:t>Dị hợp tử</w:t>
      </w:r>
      <w:r>
        <w:rPr>
          <w:rFonts w:ascii="Times New Roman" w:eastAsia="Times New Roman" w:hAnsi="Times New Roman"/>
          <w:sz w:val="26"/>
          <w:szCs w:val="26"/>
        </w:rPr>
        <w:t xml:space="preserve"> kép: </w:t>
      </w:r>
      <w:r>
        <w:rPr>
          <w:rFonts w:ascii="Times New Roman" w:hAnsi="Times New Roman"/>
          <w:sz w:val="28"/>
          <w:szCs w:val="28"/>
        </w:rPr>
        <w:t>Phối hợp các kiểu gen dị hợp tử;</w:t>
      </w:r>
    </w:p>
    <w:p w:rsidR="00F64A1A" w:rsidRPr="001612B9" w:rsidRDefault="00F64A1A" w:rsidP="00F64A1A">
      <w:pPr>
        <w:numPr>
          <w:ilvl w:val="0"/>
          <w:numId w:val="31"/>
        </w:numPr>
        <w:spacing w:before="120" w:after="0" w:line="360" w:lineRule="auto"/>
        <w:rPr>
          <w:rFonts w:ascii="Times New Roman" w:hAnsi="Times New Roman"/>
          <w:sz w:val="28"/>
          <w:szCs w:val="28"/>
        </w:rPr>
      </w:pPr>
      <w:r>
        <w:rPr>
          <w:rFonts w:ascii="Times New Roman" w:hAnsi="Times New Roman"/>
          <w:sz w:val="28"/>
          <w:szCs w:val="28"/>
        </w:rPr>
        <w:t>Kiểu hình:</w:t>
      </w:r>
    </w:p>
    <w:p w:rsidR="00F64A1A" w:rsidRPr="001612B9" w:rsidRDefault="00F64A1A" w:rsidP="00F64A1A">
      <w:pPr>
        <w:numPr>
          <w:ilvl w:val="1"/>
          <w:numId w:val="33"/>
        </w:numPr>
        <w:spacing w:before="120" w:after="0" w:line="360" w:lineRule="auto"/>
        <w:rPr>
          <w:rFonts w:ascii="Times New Roman" w:hAnsi="Times New Roman"/>
          <w:sz w:val="28"/>
          <w:szCs w:val="28"/>
        </w:rPr>
      </w:pPr>
      <w:r>
        <w:rPr>
          <w:rFonts w:ascii="Times New Roman" w:hAnsi="Times New Roman"/>
          <w:sz w:val="28"/>
          <w:szCs w:val="28"/>
        </w:rPr>
        <w:t>Thể nặng: kiểu gen là đ</w:t>
      </w:r>
      <w:r w:rsidRPr="001612B9">
        <w:rPr>
          <w:rFonts w:ascii="Times New Roman" w:hAnsi="Times New Roman"/>
          <w:sz w:val="28"/>
          <w:szCs w:val="28"/>
        </w:rPr>
        <w:t>ồng hợp tử hoặc dị hợp tử kép</w:t>
      </w:r>
      <w:r>
        <w:rPr>
          <w:rFonts w:ascii="Times New Roman" w:hAnsi="Times New Roman"/>
          <w:sz w:val="28"/>
          <w:szCs w:val="28"/>
        </w:rPr>
        <w:t xml:space="preserve"> </w:t>
      </w:r>
      <w:r w:rsidRPr="00602E14">
        <w:rPr>
          <w:rFonts w:ascii="Times New Roman" w:hAnsi="Times New Roman"/>
          <w:sz w:val="26"/>
          <w:szCs w:val="26"/>
        </w:rPr>
        <w:t>β</w:t>
      </w:r>
      <w:r w:rsidRPr="00602E14">
        <w:rPr>
          <w:rFonts w:ascii="Times New Roman" w:hAnsi="Times New Roman"/>
          <w:sz w:val="26"/>
          <w:szCs w:val="26"/>
          <w:vertAlign w:val="superscript"/>
        </w:rPr>
        <w:t>0</w:t>
      </w:r>
      <w:r w:rsidRPr="00602E14">
        <w:rPr>
          <w:rFonts w:ascii="Times New Roman" w:hAnsi="Times New Roman"/>
          <w:sz w:val="26"/>
          <w:szCs w:val="26"/>
        </w:rPr>
        <w:t>/β</w:t>
      </w:r>
      <w:r w:rsidRPr="00602E14">
        <w:rPr>
          <w:rFonts w:ascii="Times New Roman" w:hAnsi="Times New Roman"/>
          <w:sz w:val="26"/>
          <w:szCs w:val="26"/>
          <w:vertAlign w:val="superscript"/>
        </w:rPr>
        <w:t>0</w:t>
      </w:r>
      <w:r>
        <w:rPr>
          <w:rFonts w:ascii="Times New Roman" w:hAnsi="Times New Roman"/>
          <w:sz w:val="28"/>
          <w:szCs w:val="28"/>
        </w:rPr>
        <w:t xml:space="preserve"> (CD41/42, CD71/72, CD17)</w:t>
      </w:r>
      <w:r w:rsidRPr="001612B9">
        <w:rPr>
          <w:rFonts w:ascii="Times New Roman" w:hAnsi="Times New Roman"/>
          <w:sz w:val="28"/>
          <w:szCs w:val="28"/>
        </w:rPr>
        <w:t>;</w:t>
      </w:r>
    </w:p>
    <w:p w:rsidR="00F64A1A" w:rsidRPr="001612B9" w:rsidRDefault="00F64A1A" w:rsidP="00F64A1A">
      <w:pPr>
        <w:numPr>
          <w:ilvl w:val="1"/>
          <w:numId w:val="33"/>
        </w:numPr>
        <w:spacing w:before="120" w:after="0" w:line="360" w:lineRule="auto"/>
        <w:rPr>
          <w:rFonts w:ascii="Times New Roman" w:hAnsi="Times New Roman"/>
          <w:sz w:val="28"/>
          <w:szCs w:val="28"/>
        </w:rPr>
      </w:pPr>
      <w:r>
        <w:rPr>
          <w:rFonts w:ascii="Times New Roman" w:hAnsi="Times New Roman"/>
          <w:sz w:val="28"/>
          <w:szCs w:val="28"/>
        </w:rPr>
        <w:t xml:space="preserve">Thể nhẹ: </w:t>
      </w:r>
      <w:r w:rsidRPr="001612B9">
        <w:rPr>
          <w:rFonts w:ascii="Times New Roman" w:hAnsi="Times New Roman"/>
          <w:sz w:val="28"/>
          <w:szCs w:val="28"/>
        </w:rPr>
        <w:t>Dị hợp tử</w:t>
      </w:r>
      <w:r>
        <w:rPr>
          <w:rFonts w:ascii="Times New Roman" w:hAnsi="Times New Roman"/>
          <w:sz w:val="28"/>
          <w:szCs w:val="28"/>
        </w:rPr>
        <w:t xml:space="preserve"> khác</w:t>
      </w:r>
    </w:p>
    <w:p w:rsidR="00F64A1A" w:rsidRDefault="00F64A1A" w:rsidP="00F64A1A">
      <w:pPr>
        <w:numPr>
          <w:ilvl w:val="0"/>
          <w:numId w:val="13"/>
        </w:numPr>
        <w:spacing w:before="120" w:after="0" w:line="360" w:lineRule="auto"/>
        <w:rPr>
          <w:rFonts w:ascii="Times New Roman" w:hAnsi="Times New Roman"/>
          <w:sz w:val="28"/>
          <w:szCs w:val="28"/>
        </w:rPr>
      </w:pPr>
      <w:r w:rsidRPr="00EB4070">
        <w:rPr>
          <w:rFonts w:ascii="Times New Roman" w:hAnsi="Times New Roman"/>
          <w:b/>
          <w:sz w:val="28"/>
          <w:szCs w:val="28"/>
        </w:rPr>
        <w:lastRenderedPageBreak/>
        <w:t>Bệnh huyết sắc tố E</w:t>
      </w:r>
      <w:r w:rsidRPr="001612B9">
        <w:rPr>
          <w:rFonts w:ascii="Times New Roman" w:hAnsi="Times New Roman"/>
          <w:sz w:val="28"/>
          <w:szCs w:val="28"/>
        </w:rPr>
        <w:t>:</w:t>
      </w:r>
      <w:r>
        <w:rPr>
          <w:rFonts w:ascii="Times New Roman" w:hAnsi="Times New Roman"/>
          <w:sz w:val="28"/>
          <w:szCs w:val="28"/>
        </w:rPr>
        <w:t xml:space="preserve"> </w:t>
      </w:r>
    </w:p>
    <w:p w:rsidR="00F64A1A" w:rsidRDefault="00F64A1A" w:rsidP="00F64A1A">
      <w:pPr>
        <w:numPr>
          <w:ilvl w:val="0"/>
          <w:numId w:val="34"/>
        </w:numPr>
        <w:spacing w:before="120" w:after="0" w:line="360" w:lineRule="auto"/>
        <w:rPr>
          <w:rFonts w:ascii="Times New Roman" w:hAnsi="Times New Roman"/>
          <w:sz w:val="28"/>
          <w:szCs w:val="28"/>
        </w:rPr>
      </w:pPr>
      <w:r w:rsidRPr="00EB4070">
        <w:rPr>
          <w:rFonts w:ascii="Times New Roman" w:hAnsi="Times New Roman"/>
          <w:sz w:val="28"/>
          <w:szCs w:val="28"/>
        </w:rPr>
        <w:t>Kiểu gen:</w:t>
      </w:r>
      <w:r>
        <w:rPr>
          <w:rFonts w:ascii="Times New Roman" w:hAnsi="Times New Roman"/>
          <w:sz w:val="28"/>
          <w:szCs w:val="28"/>
        </w:rPr>
        <w:t xml:space="preserve"> </w:t>
      </w:r>
      <w:r w:rsidRPr="00EB4070">
        <w:rPr>
          <w:rFonts w:ascii="Times New Roman" w:hAnsi="Times New Roman"/>
          <w:sz w:val="28"/>
          <w:szCs w:val="28"/>
        </w:rPr>
        <w:t>đồng hợp tử hoặc dị hợp tử CD26</w:t>
      </w:r>
    </w:p>
    <w:p w:rsidR="00F64A1A" w:rsidRPr="002E1DF9" w:rsidRDefault="00F64A1A" w:rsidP="00F64A1A">
      <w:pPr>
        <w:numPr>
          <w:ilvl w:val="0"/>
          <w:numId w:val="34"/>
        </w:numPr>
        <w:spacing w:before="120" w:after="0" w:line="360" w:lineRule="auto"/>
        <w:rPr>
          <w:rFonts w:ascii="Times New Roman" w:hAnsi="Times New Roman"/>
          <w:sz w:val="28"/>
          <w:szCs w:val="28"/>
        </w:rPr>
      </w:pPr>
      <w:r>
        <w:rPr>
          <w:rFonts w:ascii="Times New Roman" w:hAnsi="Times New Roman"/>
          <w:sz w:val="28"/>
          <w:szCs w:val="28"/>
        </w:rPr>
        <w:t xml:space="preserve">Kiểu hình: bệnh huyết sắc tố E có biểu hiện kiểu hình bệnh </w:t>
      </w:r>
      <w:r w:rsidRPr="002E1DF9">
        <w:rPr>
          <w:rFonts w:ascii="Times New Roman" w:hAnsi="Times New Roman"/>
          <w:sz w:val="28"/>
          <w:szCs w:val="28"/>
        </w:rPr>
        <w:t>β thalassemia thể nhẹ;</w:t>
      </w:r>
    </w:p>
    <w:p w:rsidR="00F64A1A" w:rsidRDefault="00F64A1A" w:rsidP="00F64A1A">
      <w:pPr>
        <w:numPr>
          <w:ilvl w:val="0"/>
          <w:numId w:val="13"/>
        </w:numPr>
        <w:spacing w:before="120" w:after="0" w:line="360" w:lineRule="auto"/>
        <w:rPr>
          <w:rFonts w:ascii="Times New Roman" w:hAnsi="Times New Roman"/>
          <w:sz w:val="28"/>
          <w:szCs w:val="28"/>
        </w:rPr>
      </w:pPr>
      <w:r w:rsidRPr="002E1DF9">
        <w:rPr>
          <w:rFonts w:ascii="Times New Roman" w:hAnsi="Times New Roman"/>
          <w:b/>
          <w:sz w:val="28"/>
          <w:szCs w:val="28"/>
        </w:rPr>
        <w:t>Phối hợp</w:t>
      </w:r>
      <w:r w:rsidRPr="001612B9">
        <w:rPr>
          <w:rFonts w:ascii="Times New Roman" w:hAnsi="Times New Roman"/>
          <w:sz w:val="28"/>
          <w:szCs w:val="28"/>
        </w:rPr>
        <w:t>:</w:t>
      </w:r>
    </w:p>
    <w:p w:rsidR="00F64A1A" w:rsidRDefault="00F64A1A" w:rsidP="00F64A1A">
      <w:pPr>
        <w:numPr>
          <w:ilvl w:val="0"/>
          <w:numId w:val="34"/>
        </w:numPr>
        <w:spacing w:before="120" w:after="0" w:line="360" w:lineRule="auto"/>
        <w:jc w:val="both"/>
        <w:rPr>
          <w:rFonts w:ascii="Times New Roman" w:hAnsi="Times New Roman"/>
          <w:sz w:val="28"/>
          <w:szCs w:val="28"/>
        </w:rPr>
      </w:pPr>
      <w:r w:rsidRPr="00EB4070">
        <w:rPr>
          <w:rFonts w:ascii="Times New Roman" w:hAnsi="Times New Roman"/>
          <w:sz w:val="28"/>
          <w:szCs w:val="28"/>
        </w:rPr>
        <w:t>Kiểu gen:</w:t>
      </w:r>
      <w:r>
        <w:rPr>
          <w:rFonts w:ascii="Times New Roman" w:hAnsi="Times New Roman"/>
          <w:sz w:val="28"/>
          <w:szCs w:val="28"/>
        </w:rPr>
        <w:t xml:space="preserve"> phối hợp các kiểu gen của bệnh </w:t>
      </w:r>
      <w:r w:rsidRPr="00614955">
        <w:rPr>
          <w:rFonts w:ascii="Times New Roman" w:hAnsi="Times New Roman"/>
          <w:sz w:val="28"/>
          <w:szCs w:val="28"/>
        </w:rPr>
        <w:t xml:space="preserve">α thalassemia, β thalassemia và </w:t>
      </w:r>
      <w:r>
        <w:rPr>
          <w:rFonts w:ascii="Times New Roman" w:hAnsi="Times New Roman"/>
          <w:sz w:val="28"/>
          <w:szCs w:val="28"/>
        </w:rPr>
        <w:t>b</w:t>
      </w:r>
      <w:r w:rsidRPr="00614955">
        <w:rPr>
          <w:rFonts w:ascii="Times New Roman" w:hAnsi="Times New Roman"/>
          <w:sz w:val="28"/>
          <w:szCs w:val="28"/>
        </w:rPr>
        <w:t>ệnh huyết sắc tố E</w:t>
      </w:r>
      <w:r>
        <w:rPr>
          <w:rFonts w:ascii="Times New Roman" w:hAnsi="Times New Roman"/>
          <w:sz w:val="28"/>
          <w:szCs w:val="28"/>
        </w:rPr>
        <w:t>;</w:t>
      </w:r>
    </w:p>
    <w:p w:rsidR="00F64A1A" w:rsidRPr="001612B9" w:rsidRDefault="00F64A1A" w:rsidP="00F64A1A">
      <w:pPr>
        <w:numPr>
          <w:ilvl w:val="0"/>
          <w:numId w:val="35"/>
        </w:numPr>
        <w:spacing w:before="120" w:after="0" w:line="360" w:lineRule="auto"/>
        <w:rPr>
          <w:rFonts w:ascii="Times New Roman" w:hAnsi="Times New Roman"/>
          <w:sz w:val="28"/>
          <w:szCs w:val="28"/>
        </w:rPr>
      </w:pPr>
      <w:r>
        <w:rPr>
          <w:rFonts w:ascii="Times New Roman" w:hAnsi="Times New Roman"/>
          <w:sz w:val="28"/>
          <w:szCs w:val="28"/>
        </w:rPr>
        <w:t>Kiểu hình:</w:t>
      </w:r>
    </w:p>
    <w:p w:rsidR="00F64A1A" w:rsidRPr="001612B9" w:rsidRDefault="00F64A1A" w:rsidP="00F64A1A">
      <w:pPr>
        <w:numPr>
          <w:ilvl w:val="1"/>
          <w:numId w:val="36"/>
        </w:numPr>
        <w:spacing w:before="120" w:after="0" w:line="360" w:lineRule="auto"/>
        <w:jc w:val="both"/>
        <w:rPr>
          <w:rFonts w:ascii="Times New Roman" w:hAnsi="Times New Roman"/>
          <w:sz w:val="28"/>
          <w:szCs w:val="28"/>
        </w:rPr>
      </w:pPr>
      <w:r w:rsidRPr="001612B9">
        <w:rPr>
          <w:rFonts w:ascii="Times New Roman" w:hAnsi="Times New Roman"/>
          <w:sz w:val="28"/>
          <w:szCs w:val="28"/>
        </w:rPr>
        <w:t xml:space="preserve">Thể nặng: phối hợp nhiều kiểu gen trong đó có đồng hợp tử SEA, hoặc đồng hợp tử </w:t>
      </w:r>
      <w:r w:rsidRPr="00602E14">
        <w:rPr>
          <w:rFonts w:ascii="Times New Roman" w:hAnsi="Times New Roman"/>
          <w:sz w:val="26"/>
          <w:szCs w:val="26"/>
        </w:rPr>
        <w:t>β</w:t>
      </w:r>
      <w:r w:rsidRPr="00602E14">
        <w:rPr>
          <w:rFonts w:ascii="Times New Roman" w:hAnsi="Times New Roman"/>
          <w:sz w:val="26"/>
          <w:szCs w:val="26"/>
          <w:vertAlign w:val="superscript"/>
        </w:rPr>
        <w:t>0</w:t>
      </w:r>
      <w:r>
        <w:rPr>
          <w:rFonts w:ascii="Times New Roman" w:hAnsi="Times New Roman"/>
          <w:sz w:val="26"/>
          <w:szCs w:val="26"/>
        </w:rPr>
        <w:t>-</w:t>
      </w:r>
      <w:r w:rsidRPr="001612B9">
        <w:rPr>
          <w:rFonts w:ascii="Times New Roman" w:hAnsi="Times New Roman"/>
          <w:sz w:val="28"/>
          <w:szCs w:val="28"/>
        </w:rPr>
        <w:t xml:space="preserve"> thalassemia, hoặc dị hợp tử kép </w:t>
      </w:r>
      <w:r w:rsidRPr="00602E14">
        <w:rPr>
          <w:rFonts w:ascii="Times New Roman" w:hAnsi="Times New Roman"/>
          <w:sz w:val="26"/>
          <w:szCs w:val="26"/>
        </w:rPr>
        <w:t>β</w:t>
      </w:r>
      <w:r w:rsidRPr="00602E14">
        <w:rPr>
          <w:rFonts w:ascii="Times New Roman" w:hAnsi="Times New Roman"/>
          <w:sz w:val="26"/>
          <w:szCs w:val="26"/>
          <w:vertAlign w:val="superscript"/>
        </w:rPr>
        <w:t>0</w:t>
      </w:r>
      <w:r>
        <w:rPr>
          <w:rFonts w:ascii="Times New Roman" w:hAnsi="Times New Roman"/>
          <w:sz w:val="26"/>
          <w:szCs w:val="26"/>
        </w:rPr>
        <w:t>-</w:t>
      </w:r>
      <w:r w:rsidRPr="001612B9">
        <w:rPr>
          <w:rFonts w:ascii="Times New Roman" w:hAnsi="Times New Roman"/>
          <w:sz w:val="28"/>
          <w:szCs w:val="28"/>
        </w:rPr>
        <w:t xml:space="preserve"> thalassemia, hoặc dị hợp tử β</w:t>
      </w:r>
      <w:r w:rsidRPr="00602E14">
        <w:rPr>
          <w:rFonts w:ascii="Times New Roman" w:hAnsi="Times New Roman"/>
          <w:sz w:val="26"/>
          <w:szCs w:val="26"/>
          <w:vertAlign w:val="superscript"/>
        </w:rPr>
        <w:t>0</w:t>
      </w:r>
      <w:r>
        <w:rPr>
          <w:rFonts w:ascii="Times New Roman" w:hAnsi="Times New Roman"/>
          <w:sz w:val="28"/>
          <w:szCs w:val="28"/>
        </w:rPr>
        <w:t>-</w:t>
      </w:r>
      <w:r w:rsidRPr="001612B9">
        <w:rPr>
          <w:rFonts w:ascii="Times New Roman" w:hAnsi="Times New Roman"/>
          <w:sz w:val="28"/>
          <w:szCs w:val="28"/>
        </w:rPr>
        <w:t>thalassemia với HbE;</w:t>
      </w:r>
    </w:p>
    <w:p w:rsidR="00F64A1A" w:rsidRPr="001612B9" w:rsidRDefault="00F64A1A" w:rsidP="00F64A1A">
      <w:pPr>
        <w:numPr>
          <w:ilvl w:val="1"/>
          <w:numId w:val="36"/>
        </w:numPr>
        <w:spacing w:before="120" w:after="0" w:line="360" w:lineRule="auto"/>
        <w:jc w:val="both"/>
        <w:rPr>
          <w:rFonts w:ascii="Times New Roman" w:hAnsi="Times New Roman"/>
          <w:sz w:val="28"/>
          <w:szCs w:val="28"/>
        </w:rPr>
      </w:pPr>
      <w:r w:rsidRPr="001612B9">
        <w:rPr>
          <w:rFonts w:ascii="Times New Roman" w:hAnsi="Times New Roman"/>
          <w:sz w:val="28"/>
          <w:szCs w:val="28"/>
        </w:rPr>
        <w:t>Thể nhẹ: phối hợp nhiều kiểu gen không thuộc nhóm thể nặng;</w:t>
      </w:r>
    </w:p>
    <w:p w:rsidR="00F64A1A" w:rsidRDefault="00F64A1A" w:rsidP="00F64A1A">
      <w:pPr>
        <w:spacing w:before="120" w:after="0" w:line="360" w:lineRule="auto"/>
        <w:rPr>
          <w:rFonts w:ascii="Times New Roman" w:hAnsi="Times New Roman"/>
          <w:sz w:val="28"/>
          <w:szCs w:val="28"/>
        </w:rPr>
      </w:pPr>
      <w:r w:rsidRPr="001612B9">
        <w:rPr>
          <w:rFonts w:ascii="Times New Roman" w:hAnsi="Times New Roman"/>
          <w:sz w:val="28"/>
          <w:szCs w:val="28"/>
        </w:rPr>
        <w:t xml:space="preserve">- </w:t>
      </w:r>
      <w:r>
        <w:rPr>
          <w:rFonts w:ascii="Times New Roman" w:hAnsi="Times New Roman"/>
          <w:sz w:val="28"/>
          <w:szCs w:val="28"/>
        </w:rPr>
        <w:t xml:space="preserve">Siêu âm </w:t>
      </w:r>
      <w:proofErr w:type="gramStart"/>
      <w:r>
        <w:rPr>
          <w:rFonts w:ascii="Times New Roman" w:hAnsi="Times New Roman"/>
          <w:sz w:val="28"/>
          <w:szCs w:val="28"/>
        </w:rPr>
        <w:t>thai</w:t>
      </w:r>
      <w:proofErr w:type="gramEnd"/>
      <w:r>
        <w:rPr>
          <w:rFonts w:ascii="Times New Roman" w:hAnsi="Times New Roman"/>
          <w:sz w:val="28"/>
          <w:szCs w:val="28"/>
        </w:rPr>
        <w:t>: theo kết quả siêu âm chẩn đoán cho thai phụ.</w:t>
      </w:r>
    </w:p>
    <w:p w:rsidR="00F64A1A" w:rsidRDefault="00F64A1A" w:rsidP="00F64A1A">
      <w:pPr>
        <w:numPr>
          <w:ilvl w:val="0"/>
          <w:numId w:val="37"/>
        </w:numPr>
        <w:spacing w:before="120" w:after="0" w:line="360" w:lineRule="auto"/>
        <w:rPr>
          <w:rFonts w:ascii="Times New Roman" w:hAnsi="Times New Roman"/>
          <w:sz w:val="28"/>
          <w:szCs w:val="28"/>
        </w:rPr>
      </w:pPr>
      <w:r>
        <w:rPr>
          <w:rFonts w:ascii="Times New Roman" w:hAnsi="Times New Roman"/>
          <w:sz w:val="28"/>
          <w:szCs w:val="28"/>
        </w:rPr>
        <w:t>Bình thường;</w:t>
      </w:r>
    </w:p>
    <w:p w:rsidR="00F64A1A" w:rsidRDefault="00F64A1A" w:rsidP="00F64A1A">
      <w:pPr>
        <w:numPr>
          <w:ilvl w:val="0"/>
          <w:numId w:val="37"/>
        </w:numPr>
        <w:spacing w:before="120" w:after="0" w:line="360" w:lineRule="auto"/>
        <w:rPr>
          <w:rFonts w:ascii="Times New Roman" w:hAnsi="Times New Roman"/>
          <w:sz w:val="28"/>
          <w:szCs w:val="28"/>
        </w:rPr>
      </w:pPr>
      <w:r>
        <w:rPr>
          <w:rFonts w:ascii="Times New Roman" w:hAnsi="Times New Roman"/>
          <w:sz w:val="28"/>
          <w:szCs w:val="28"/>
        </w:rPr>
        <w:t>Phù thai;</w:t>
      </w:r>
    </w:p>
    <w:p w:rsidR="00F64A1A" w:rsidRDefault="00F64A1A" w:rsidP="00F64A1A">
      <w:pPr>
        <w:numPr>
          <w:ilvl w:val="0"/>
          <w:numId w:val="37"/>
        </w:numPr>
        <w:spacing w:before="120" w:after="0" w:line="360" w:lineRule="auto"/>
        <w:rPr>
          <w:rFonts w:ascii="Times New Roman" w:hAnsi="Times New Roman"/>
          <w:sz w:val="28"/>
          <w:szCs w:val="28"/>
        </w:rPr>
      </w:pPr>
      <w:r>
        <w:rPr>
          <w:rFonts w:ascii="Times New Roman" w:hAnsi="Times New Roman"/>
          <w:sz w:val="28"/>
          <w:szCs w:val="28"/>
        </w:rPr>
        <w:t>Khác: thai có những bất thường hình thái không phải phù thai như giãn não thất, thoát vị hoành</w:t>
      </w:r>
      <w:proofErr w:type="gramStart"/>
      <w:r>
        <w:rPr>
          <w:rFonts w:ascii="Times New Roman" w:hAnsi="Times New Roman"/>
          <w:sz w:val="28"/>
          <w:szCs w:val="28"/>
        </w:rPr>
        <w:t>,…</w:t>
      </w:r>
      <w:proofErr w:type="gramEnd"/>
    </w:p>
    <w:p w:rsidR="00F64A1A" w:rsidRPr="001612B9" w:rsidRDefault="00F64A1A" w:rsidP="00F64A1A">
      <w:pPr>
        <w:spacing w:before="120" w:after="0" w:line="360" w:lineRule="auto"/>
        <w:rPr>
          <w:rFonts w:ascii="Times New Roman" w:hAnsi="Times New Roman"/>
          <w:sz w:val="28"/>
          <w:szCs w:val="28"/>
        </w:rPr>
      </w:pPr>
      <w:r>
        <w:rPr>
          <w:rFonts w:ascii="Times New Roman" w:hAnsi="Times New Roman"/>
          <w:sz w:val="28"/>
          <w:szCs w:val="28"/>
        </w:rPr>
        <w:t xml:space="preserve">- </w:t>
      </w:r>
      <w:r w:rsidRPr="001612B9">
        <w:rPr>
          <w:rFonts w:ascii="Times New Roman" w:hAnsi="Times New Roman"/>
          <w:sz w:val="28"/>
          <w:szCs w:val="28"/>
        </w:rPr>
        <w:t>Tiền sử sản khoa:</w:t>
      </w:r>
    </w:p>
    <w:p w:rsidR="00F64A1A" w:rsidRPr="001612B9" w:rsidRDefault="00F64A1A" w:rsidP="00F64A1A">
      <w:pPr>
        <w:numPr>
          <w:ilvl w:val="0"/>
          <w:numId w:val="7"/>
        </w:numPr>
        <w:spacing w:before="120" w:after="0" w:line="360" w:lineRule="auto"/>
        <w:jc w:val="both"/>
        <w:rPr>
          <w:rFonts w:ascii="Times New Roman" w:hAnsi="Times New Roman"/>
          <w:sz w:val="28"/>
          <w:szCs w:val="28"/>
        </w:rPr>
      </w:pPr>
      <w:r>
        <w:rPr>
          <w:rFonts w:ascii="Times New Roman" w:hAnsi="Times New Roman"/>
          <w:sz w:val="28"/>
          <w:szCs w:val="28"/>
        </w:rPr>
        <w:t>Con mang gen bệnh thalassemia</w:t>
      </w:r>
      <w:r>
        <w:rPr>
          <w:rFonts w:ascii="Times New Roman" w:hAnsi="Times New Roman"/>
          <w:sz w:val="28"/>
          <w:szCs w:val="28"/>
          <w:lang w:val="vi-VN"/>
        </w:rPr>
        <w:t>: con đã được chẩn đoán mắc bệnh hoặc mang gen bệnh thalassemia</w:t>
      </w:r>
      <w:r w:rsidRPr="001612B9">
        <w:rPr>
          <w:rFonts w:ascii="Times New Roman" w:hAnsi="Times New Roman"/>
          <w:sz w:val="28"/>
          <w:szCs w:val="28"/>
        </w:rPr>
        <w:t>;</w:t>
      </w:r>
    </w:p>
    <w:p w:rsidR="00F64A1A" w:rsidRPr="001612B9" w:rsidRDefault="00F64A1A" w:rsidP="00F64A1A">
      <w:pPr>
        <w:numPr>
          <w:ilvl w:val="0"/>
          <w:numId w:val="8"/>
        </w:numPr>
        <w:spacing w:before="120" w:after="0" w:line="360" w:lineRule="auto"/>
        <w:jc w:val="both"/>
        <w:rPr>
          <w:rFonts w:ascii="Times New Roman" w:hAnsi="Times New Roman"/>
          <w:sz w:val="28"/>
          <w:szCs w:val="28"/>
        </w:rPr>
      </w:pPr>
      <w:r w:rsidRPr="001612B9">
        <w:rPr>
          <w:rFonts w:ascii="Times New Roman" w:hAnsi="Times New Roman"/>
          <w:sz w:val="28"/>
          <w:szCs w:val="28"/>
        </w:rPr>
        <w:lastRenderedPageBreak/>
        <w:t>Phù thai: có ít nhất một lần được chẩn đoán phù thai hoặc con bụng cóc và chết ngay sau sinh</w:t>
      </w:r>
      <w:r>
        <w:rPr>
          <w:rFonts w:ascii="Times New Roman" w:hAnsi="Times New Roman"/>
          <w:sz w:val="28"/>
          <w:szCs w:val="28"/>
        </w:rPr>
        <w:t>, chưa được chẩn đoán gen thalassemia</w:t>
      </w:r>
      <w:r w:rsidRPr="001612B9">
        <w:rPr>
          <w:rFonts w:ascii="Times New Roman" w:hAnsi="Times New Roman"/>
          <w:sz w:val="28"/>
          <w:szCs w:val="28"/>
        </w:rPr>
        <w:t>;</w:t>
      </w:r>
    </w:p>
    <w:p w:rsidR="00F64A1A" w:rsidRDefault="00F64A1A" w:rsidP="00F64A1A">
      <w:pPr>
        <w:numPr>
          <w:ilvl w:val="0"/>
          <w:numId w:val="13"/>
        </w:numPr>
        <w:spacing w:before="120" w:after="0" w:line="360" w:lineRule="auto"/>
        <w:rPr>
          <w:rFonts w:ascii="Times New Roman" w:hAnsi="Times New Roman"/>
          <w:sz w:val="28"/>
          <w:szCs w:val="28"/>
        </w:rPr>
      </w:pPr>
      <w:r w:rsidRPr="001612B9">
        <w:rPr>
          <w:rFonts w:ascii="Times New Roman" w:hAnsi="Times New Roman"/>
          <w:sz w:val="28"/>
          <w:szCs w:val="28"/>
        </w:rPr>
        <w:t>Khác</w:t>
      </w:r>
      <w:r>
        <w:rPr>
          <w:rFonts w:ascii="Times New Roman" w:hAnsi="Times New Roman"/>
          <w:sz w:val="28"/>
          <w:szCs w:val="28"/>
        </w:rPr>
        <w:t>: các trường hợp không được chẩn đoán con mang gen bệnh thalassemia và phù thai;</w:t>
      </w:r>
    </w:p>
    <w:p w:rsidR="00666668" w:rsidRPr="00D87876" w:rsidRDefault="0090218D" w:rsidP="00503C1D">
      <w:pPr>
        <w:pStyle w:val="Phan3"/>
      </w:pPr>
      <w:bookmarkStart w:id="132" w:name="_Toc421608703"/>
      <w:bookmarkStart w:id="133" w:name="_Toc19172330"/>
      <w:r w:rsidRPr="00D7493D">
        <w:t>2.</w:t>
      </w:r>
      <w:r w:rsidR="00DF0A58">
        <w:t>3</w:t>
      </w:r>
      <w:r>
        <w:t>.</w:t>
      </w:r>
      <w:r w:rsidRPr="00D7493D">
        <w:t>5.</w:t>
      </w:r>
      <w:bookmarkEnd w:id="132"/>
      <w:r w:rsidR="00666668" w:rsidRPr="00D87876">
        <w:t xml:space="preserve"> Sai số và cách khắc phục sai số</w:t>
      </w:r>
      <w:bookmarkEnd w:id="133"/>
      <w:r w:rsidR="00666668" w:rsidRPr="00D87876">
        <w:t xml:space="preserve"> </w:t>
      </w:r>
    </w:p>
    <w:p w:rsidR="00666668" w:rsidRPr="00D87876" w:rsidRDefault="00666668" w:rsidP="00CD1A4D">
      <w:pPr>
        <w:spacing w:before="120" w:after="0" w:line="360" w:lineRule="auto"/>
        <w:ind w:firstLine="720"/>
        <w:jc w:val="both"/>
        <w:rPr>
          <w:rFonts w:ascii="Times New Roman" w:hAnsi="Times New Roman"/>
          <w:sz w:val="28"/>
          <w:szCs w:val="28"/>
          <w:lang w:val="vi-VN"/>
        </w:rPr>
      </w:pPr>
      <w:r w:rsidRPr="00D87876">
        <w:rPr>
          <w:rFonts w:ascii="Times New Roman" w:hAnsi="Times New Roman"/>
          <w:sz w:val="28"/>
          <w:szCs w:val="28"/>
          <w:lang w:val="vi-VN"/>
        </w:rPr>
        <w:t>Các sai số trong nghiên cứu này bao gồm:</w:t>
      </w:r>
    </w:p>
    <w:p w:rsidR="00CD1A4D" w:rsidRDefault="00666668" w:rsidP="00CD1A4D">
      <w:pPr>
        <w:spacing w:before="120" w:after="0" w:line="360" w:lineRule="auto"/>
        <w:jc w:val="both"/>
        <w:rPr>
          <w:rFonts w:ascii="Times New Roman" w:hAnsi="Times New Roman"/>
          <w:sz w:val="28"/>
          <w:szCs w:val="28"/>
        </w:rPr>
      </w:pPr>
      <w:r w:rsidRPr="00D87876">
        <w:rPr>
          <w:rFonts w:ascii="Times New Roman" w:hAnsi="Times New Roman"/>
          <w:sz w:val="28"/>
          <w:szCs w:val="28"/>
          <w:lang w:val="vi-VN"/>
        </w:rPr>
        <w:t xml:space="preserve">- Sai số thu thập thông tin: Bỏ sót thông tin khi sao chép thông tin từ hồ sơ bệnh án. Bỏ sót đối tượng nhất là những đối tượng sản phụ không quay lại để đọc kết quả. Sản phụ không cung cấp các thông tin chính xác do các yếu tố mang tính tập quán hoặc tín ngưỡng. </w:t>
      </w:r>
    </w:p>
    <w:p w:rsidR="00666668" w:rsidRPr="00D87876" w:rsidRDefault="00666668" w:rsidP="00CD1A4D">
      <w:pPr>
        <w:spacing w:before="120" w:after="0" w:line="360" w:lineRule="auto"/>
        <w:ind w:firstLine="720"/>
        <w:jc w:val="both"/>
        <w:rPr>
          <w:rFonts w:ascii="Times New Roman" w:hAnsi="Times New Roman"/>
          <w:sz w:val="28"/>
          <w:szCs w:val="28"/>
          <w:lang w:val="vi-VN"/>
        </w:rPr>
      </w:pPr>
      <w:r w:rsidRPr="00D87876">
        <w:rPr>
          <w:rFonts w:ascii="Times New Roman" w:hAnsi="Times New Roman"/>
          <w:sz w:val="28"/>
          <w:szCs w:val="28"/>
          <w:lang w:val="vi-VN"/>
        </w:rPr>
        <w:t xml:space="preserve">Cách khắc phục: Kiểm tra lại phiếu thu thập thêm 1 lần để chắc chắn không bỏ sót thông tin. </w:t>
      </w:r>
    </w:p>
    <w:p w:rsidR="00666668" w:rsidRPr="00D87876" w:rsidRDefault="00666668" w:rsidP="00CD1A4D">
      <w:pPr>
        <w:spacing w:before="120" w:after="0" w:line="360" w:lineRule="auto"/>
        <w:jc w:val="both"/>
        <w:rPr>
          <w:rFonts w:ascii="Times New Roman" w:hAnsi="Times New Roman"/>
          <w:sz w:val="28"/>
          <w:szCs w:val="28"/>
          <w:lang w:val="vi-VN"/>
        </w:rPr>
      </w:pPr>
      <w:r w:rsidRPr="00D87876">
        <w:rPr>
          <w:rFonts w:ascii="Times New Roman" w:hAnsi="Times New Roman"/>
          <w:sz w:val="28"/>
          <w:szCs w:val="28"/>
          <w:lang w:val="vi-VN"/>
        </w:rPr>
        <w:t xml:space="preserve">- Sai số do nhập số liệu: lỗi do người nhập số liệu bỏ sót hoặc vào nhầm. </w:t>
      </w:r>
    </w:p>
    <w:p w:rsidR="00666668" w:rsidRPr="00D87876" w:rsidRDefault="00666668" w:rsidP="00CD1A4D">
      <w:pPr>
        <w:spacing w:before="120" w:after="0" w:line="360" w:lineRule="auto"/>
        <w:ind w:firstLine="720"/>
        <w:jc w:val="both"/>
        <w:rPr>
          <w:rFonts w:ascii="Times New Roman" w:hAnsi="Times New Roman"/>
          <w:sz w:val="28"/>
          <w:szCs w:val="28"/>
          <w:lang w:val="vi-VN"/>
        </w:rPr>
      </w:pPr>
      <w:r w:rsidRPr="00D87876">
        <w:rPr>
          <w:rFonts w:ascii="Times New Roman" w:hAnsi="Times New Roman"/>
          <w:sz w:val="28"/>
          <w:szCs w:val="28"/>
          <w:lang w:val="vi-VN"/>
        </w:rPr>
        <w:t xml:space="preserve">Cách khắc phục: làm sạch số liệu trước khi xử lý, chỉ những phiếu đầy đủ số liệu mới lấy vào nghiên cứu. </w:t>
      </w:r>
    </w:p>
    <w:p w:rsidR="00666668" w:rsidRPr="00D87876" w:rsidRDefault="00666668" w:rsidP="00503C1D">
      <w:pPr>
        <w:pStyle w:val="Phan3"/>
      </w:pPr>
      <w:bookmarkStart w:id="134" w:name="_Toc19172331"/>
      <w:r w:rsidRPr="00D87876">
        <w:t>2.</w:t>
      </w:r>
      <w:r w:rsidR="00DF0A58">
        <w:t>3</w:t>
      </w:r>
      <w:r w:rsidRPr="00D87876">
        <w:t>.</w:t>
      </w:r>
      <w:r w:rsidRPr="00D87876">
        <w:rPr>
          <w:lang w:val="vi-VN"/>
        </w:rPr>
        <w:t>6</w:t>
      </w:r>
      <w:r w:rsidRPr="00D87876">
        <w:t xml:space="preserve">. Phương pháp </w:t>
      </w:r>
      <w:proofErr w:type="gramStart"/>
      <w:r w:rsidRPr="00D87876">
        <w:t>thu</w:t>
      </w:r>
      <w:proofErr w:type="gramEnd"/>
      <w:r w:rsidRPr="00D87876">
        <w:t xml:space="preserve"> thập và xử lý số liệu</w:t>
      </w:r>
      <w:bookmarkEnd w:id="134"/>
    </w:p>
    <w:p w:rsidR="00666668" w:rsidRPr="00D87876" w:rsidRDefault="00666668" w:rsidP="00CD1A4D">
      <w:pPr>
        <w:pStyle w:val="C2"/>
        <w:numPr>
          <w:ilvl w:val="0"/>
          <w:numId w:val="0"/>
        </w:numPr>
        <w:spacing w:before="120"/>
        <w:rPr>
          <w:color w:val="000000"/>
        </w:rPr>
      </w:pPr>
      <w:r w:rsidRPr="00D87876">
        <w:rPr>
          <w:color w:val="000000"/>
        </w:rPr>
        <w:t xml:space="preserve">- Số liệu được ghi vào mẫu bệnh </w:t>
      </w:r>
      <w:proofErr w:type="gramStart"/>
      <w:r w:rsidRPr="00D87876">
        <w:rPr>
          <w:color w:val="000000"/>
        </w:rPr>
        <w:t>án</w:t>
      </w:r>
      <w:proofErr w:type="gramEnd"/>
      <w:r w:rsidRPr="00D87876">
        <w:rPr>
          <w:color w:val="000000"/>
        </w:rPr>
        <w:t xml:space="preserve"> nghiên cứu thống nhất. </w:t>
      </w:r>
    </w:p>
    <w:p w:rsidR="00666668" w:rsidRPr="00D87876" w:rsidRDefault="00666668" w:rsidP="00CD1A4D">
      <w:pPr>
        <w:pStyle w:val="C2"/>
        <w:numPr>
          <w:ilvl w:val="0"/>
          <w:numId w:val="0"/>
        </w:numPr>
        <w:spacing w:before="120"/>
        <w:rPr>
          <w:lang w:val="fr-FR"/>
        </w:rPr>
      </w:pPr>
      <w:r w:rsidRPr="00D87876">
        <w:rPr>
          <w:color w:val="000000"/>
        </w:rPr>
        <w:t xml:space="preserve">- Số liệu được mã hóa và được nhập bằng phần mềm EPIDATA 3.1, sau đó được phân tích </w:t>
      </w:r>
      <w:r w:rsidRPr="00D87876">
        <w:rPr>
          <w:lang w:val="fr-FR"/>
        </w:rPr>
        <w:t xml:space="preserve">bằng phương pháp thống kê y học </w:t>
      </w:r>
      <w:proofErr w:type="gramStart"/>
      <w:r w:rsidRPr="00D87876">
        <w:rPr>
          <w:lang w:val="fr-FR"/>
        </w:rPr>
        <w:t>theo</w:t>
      </w:r>
      <w:proofErr w:type="gramEnd"/>
      <w:r w:rsidRPr="00D87876">
        <w:rPr>
          <w:lang w:val="fr-FR"/>
        </w:rPr>
        <w:t xml:space="preserve"> chương trình SPSS 16.0. </w:t>
      </w:r>
    </w:p>
    <w:p w:rsidR="00666668" w:rsidRPr="00D87876" w:rsidRDefault="00666668" w:rsidP="00CD1A4D">
      <w:pPr>
        <w:spacing w:before="120" w:after="0" w:line="360" w:lineRule="auto"/>
        <w:jc w:val="both"/>
        <w:rPr>
          <w:rFonts w:ascii="Times New Roman" w:hAnsi="Times New Roman"/>
          <w:color w:val="000000"/>
          <w:sz w:val="28"/>
          <w:szCs w:val="28"/>
          <w:lang w:val="vi-VN"/>
        </w:rPr>
      </w:pPr>
      <w:r w:rsidRPr="00D87876">
        <w:rPr>
          <w:rFonts w:ascii="Times New Roman" w:hAnsi="Times New Roman"/>
          <w:color w:val="000000"/>
          <w:sz w:val="28"/>
          <w:szCs w:val="28"/>
        </w:rPr>
        <w:t xml:space="preserve">- Số liệu được trình bày, sắp xếp </w:t>
      </w:r>
      <w:proofErr w:type="gramStart"/>
      <w:r w:rsidRPr="00D87876">
        <w:rPr>
          <w:rFonts w:ascii="Times New Roman" w:hAnsi="Times New Roman"/>
          <w:color w:val="000000"/>
          <w:sz w:val="28"/>
          <w:szCs w:val="28"/>
        </w:rPr>
        <w:t>theo</w:t>
      </w:r>
      <w:proofErr w:type="gramEnd"/>
      <w:r w:rsidRPr="00D87876">
        <w:rPr>
          <w:rFonts w:ascii="Times New Roman" w:hAnsi="Times New Roman"/>
          <w:color w:val="000000"/>
          <w:sz w:val="28"/>
          <w:szCs w:val="28"/>
        </w:rPr>
        <w:t xml:space="preserve"> các biến số nghiên cứu đặt ra trong nội dung phương pháp nghiên cứu</w:t>
      </w:r>
      <w:r w:rsidRPr="00D87876">
        <w:rPr>
          <w:rFonts w:ascii="Times New Roman" w:hAnsi="Times New Roman"/>
          <w:color w:val="000000"/>
          <w:sz w:val="28"/>
          <w:szCs w:val="28"/>
          <w:lang w:val="vi-VN"/>
        </w:rPr>
        <w:t xml:space="preserve">. </w:t>
      </w:r>
    </w:p>
    <w:p w:rsidR="00666668" w:rsidRPr="00D87876" w:rsidRDefault="00666668" w:rsidP="00CD1A4D">
      <w:pPr>
        <w:spacing w:before="120" w:after="0" w:line="360" w:lineRule="auto"/>
        <w:jc w:val="both"/>
        <w:rPr>
          <w:rFonts w:ascii="Times New Roman" w:hAnsi="Times New Roman"/>
          <w:color w:val="000000"/>
          <w:sz w:val="28"/>
          <w:szCs w:val="28"/>
        </w:rPr>
      </w:pPr>
      <w:r w:rsidRPr="00D87876">
        <w:rPr>
          <w:rFonts w:ascii="Times New Roman" w:hAnsi="Times New Roman"/>
          <w:color w:val="000000"/>
          <w:sz w:val="28"/>
          <w:szCs w:val="28"/>
          <w:lang w:val="vi-VN"/>
        </w:rPr>
        <w:t xml:space="preserve">- Bảng tần số được sử dụng để mô tả các tỷ lệ trong quần thể nghiên cứu. </w:t>
      </w:r>
    </w:p>
    <w:p w:rsidR="00666668" w:rsidRPr="00D87876" w:rsidRDefault="00666668" w:rsidP="00CD1A4D">
      <w:pPr>
        <w:pStyle w:val="C2"/>
        <w:numPr>
          <w:ilvl w:val="0"/>
          <w:numId w:val="0"/>
        </w:numPr>
        <w:spacing w:before="120"/>
        <w:rPr>
          <w:lang w:val="fr-FR"/>
        </w:rPr>
      </w:pPr>
      <w:r w:rsidRPr="00D87876">
        <w:rPr>
          <w:lang w:val="fr-FR"/>
        </w:rPr>
        <w:lastRenderedPageBreak/>
        <w:t xml:space="preserve">- Trung bình, độ lệch chuẩn được dùng để mô tả đặc điểm của đối tượng nghiên cứu. </w:t>
      </w:r>
    </w:p>
    <w:p w:rsidR="00666668" w:rsidRPr="00D87876" w:rsidRDefault="00666668" w:rsidP="00CD1A4D">
      <w:pPr>
        <w:pStyle w:val="C2"/>
        <w:numPr>
          <w:ilvl w:val="0"/>
          <w:numId w:val="0"/>
        </w:numPr>
        <w:spacing w:before="120"/>
        <w:rPr>
          <w:lang w:val="vi-VN"/>
        </w:rPr>
      </w:pPr>
      <w:r w:rsidRPr="00D87876">
        <w:rPr>
          <w:lang w:val="fr-FR"/>
        </w:rPr>
        <w:t>- Test "χ2 " dùng kiểm định sự khác biệt giữa 2 tỉ lệ</w:t>
      </w:r>
      <w:r w:rsidRPr="00D87876">
        <w:rPr>
          <w:lang w:val="vi-VN"/>
        </w:rPr>
        <w:t xml:space="preserve"> hoặc 2 biến định tính. </w:t>
      </w:r>
    </w:p>
    <w:p w:rsidR="00666668" w:rsidRPr="00D87876" w:rsidRDefault="00666668" w:rsidP="00CD1A4D">
      <w:pPr>
        <w:pStyle w:val="C2"/>
        <w:numPr>
          <w:ilvl w:val="0"/>
          <w:numId w:val="0"/>
        </w:numPr>
        <w:spacing w:before="120"/>
        <w:rPr>
          <w:lang w:val="fr-FR"/>
        </w:rPr>
      </w:pPr>
      <w:r w:rsidRPr="00D87876">
        <w:rPr>
          <w:lang w:val="fr-FR"/>
        </w:rPr>
        <w:t>- Test Fisher dùng kiểm định sự khác biệt giữa 2 tỉ lệ với tần số xuất hiện thấp</w:t>
      </w:r>
      <w:r w:rsidRPr="00D87876">
        <w:rPr>
          <w:lang w:val="vi-VN"/>
        </w:rPr>
        <w:t xml:space="preserve"> (&lt;8)</w:t>
      </w:r>
      <w:r w:rsidRPr="00D87876">
        <w:rPr>
          <w:lang w:val="fr-FR"/>
        </w:rPr>
        <w:t>.</w:t>
      </w:r>
    </w:p>
    <w:p w:rsidR="00666668" w:rsidRPr="00D87876" w:rsidRDefault="00666668" w:rsidP="00CD1A4D">
      <w:pPr>
        <w:pStyle w:val="C2"/>
        <w:numPr>
          <w:ilvl w:val="0"/>
          <w:numId w:val="0"/>
        </w:numPr>
        <w:spacing w:before="120"/>
        <w:rPr>
          <w:lang w:val="fr-FR"/>
        </w:rPr>
      </w:pPr>
      <w:r w:rsidRPr="00D87876">
        <w:rPr>
          <w:lang w:val="fr-FR"/>
        </w:rPr>
        <w:t>- “t</w:t>
      </w:r>
      <w:r w:rsidRPr="00D87876">
        <w:rPr>
          <w:lang w:val="vi-VN"/>
        </w:rPr>
        <w:t>-test</w:t>
      </w:r>
      <w:r w:rsidRPr="00D87876">
        <w:rPr>
          <w:lang w:val="fr-FR"/>
        </w:rPr>
        <w:t>” dùng kiểm định sự khác biệt giữa 2</w:t>
      </w:r>
      <w:r w:rsidRPr="00D87876">
        <w:rPr>
          <w:lang w:val="vi-VN"/>
        </w:rPr>
        <w:t xml:space="preserve"> giá</w:t>
      </w:r>
      <w:r w:rsidRPr="00D87876">
        <w:rPr>
          <w:lang w:val="fr-FR"/>
        </w:rPr>
        <w:t xml:space="preserve"> trị trung bình</w:t>
      </w:r>
      <w:r w:rsidRPr="00D87876">
        <w:rPr>
          <w:lang w:val="vi-VN"/>
        </w:rPr>
        <w:t xml:space="preserve"> của 2 biến định lượng</w:t>
      </w:r>
      <w:r w:rsidRPr="00D87876">
        <w:rPr>
          <w:lang w:val="fr-FR"/>
        </w:rPr>
        <w:t>.</w:t>
      </w:r>
    </w:p>
    <w:p w:rsidR="00666668" w:rsidRPr="00D87876" w:rsidRDefault="00666668" w:rsidP="00CD1A4D">
      <w:pPr>
        <w:pStyle w:val="C2"/>
        <w:numPr>
          <w:ilvl w:val="0"/>
          <w:numId w:val="0"/>
        </w:numPr>
        <w:spacing w:before="120"/>
        <w:rPr>
          <w:lang w:val="fr-FR"/>
        </w:rPr>
      </w:pPr>
      <w:r w:rsidRPr="00D87876">
        <w:rPr>
          <w:lang w:val="fr-FR"/>
        </w:rPr>
        <w:t>- Khoảng tin cậy 95% được áp dụng cho toàn bộ các test. Kiểm định sự khác biệt với giá trị p &lt; 0,05.</w:t>
      </w:r>
    </w:p>
    <w:p w:rsidR="00666668" w:rsidRPr="00D87876" w:rsidRDefault="00666668" w:rsidP="00503C1D">
      <w:pPr>
        <w:pStyle w:val="Phan3"/>
      </w:pPr>
      <w:bookmarkStart w:id="135" w:name="_Toc19172332"/>
      <w:r w:rsidRPr="00D87876">
        <w:t>2.</w:t>
      </w:r>
      <w:r w:rsidR="00DF0A58">
        <w:t>3</w:t>
      </w:r>
      <w:r w:rsidRPr="00D87876">
        <w:t>.</w:t>
      </w:r>
      <w:r w:rsidRPr="00D87876">
        <w:rPr>
          <w:lang w:val="vi-VN"/>
        </w:rPr>
        <w:t>7</w:t>
      </w:r>
      <w:r w:rsidRPr="00D87876">
        <w:t>. Đạo đức nghiên cứu.</w:t>
      </w:r>
      <w:bookmarkEnd w:id="135"/>
    </w:p>
    <w:p w:rsidR="00666668" w:rsidRPr="00D87876" w:rsidRDefault="00666668" w:rsidP="00CD1A4D">
      <w:pPr>
        <w:pStyle w:val="C2"/>
        <w:numPr>
          <w:ilvl w:val="0"/>
          <w:numId w:val="0"/>
        </w:numPr>
        <w:spacing w:before="120"/>
        <w:rPr>
          <w:lang w:val="fr-FR"/>
        </w:rPr>
      </w:pPr>
      <w:r w:rsidRPr="00D87876">
        <w:rPr>
          <w:bCs/>
          <w:lang w:val="pt-BR"/>
        </w:rPr>
        <w:t>- Nghiên cứu này tuân theo những nguyên tắc quy định của Hội đồng Đạo đức của Bộ Y tế về thực hành lâm sàng tốt (GCP) và các quy định pháp lý của Việt Nam. Nghiên cứu được tiến hành sau khi Hội đồng khoa học của cấp có thẩm quyền đã phê duyệt</w:t>
      </w:r>
    </w:p>
    <w:p w:rsidR="00666668" w:rsidRPr="00D87876" w:rsidRDefault="00666668" w:rsidP="00CD1A4D">
      <w:pPr>
        <w:pStyle w:val="C2"/>
        <w:numPr>
          <w:ilvl w:val="0"/>
          <w:numId w:val="0"/>
        </w:numPr>
        <w:spacing w:before="120"/>
        <w:rPr>
          <w:lang w:val="fr-FR"/>
        </w:rPr>
      </w:pPr>
      <w:r w:rsidRPr="00D87876">
        <w:rPr>
          <w:lang w:val="fr-FR"/>
        </w:rPr>
        <w:t xml:space="preserve">- Thai phụ được thông báo, giải thích và tự nguyện tham gia nghiên cứu. Việc phỏng vấn bệnh nhân và làm xét nghiệm không ảnh hưởng đến sức khỏe bệnh nhân cũng như tình trạng bệnh. </w:t>
      </w:r>
    </w:p>
    <w:p w:rsidR="00666668" w:rsidRPr="00D87876" w:rsidRDefault="00666668" w:rsidP="00CD1A4D">
      <w:pPr>
        <w:pStyle w:val="C2"/>
        <w:numPr>
          <w:ilvl w:val="0"/>
          <w:numId w:val="0"/>
        </w:numPr>
        <w:spacing w:before="120"/>
        <w:rPr>
          <w:lang w:val="fr-FR"/>
        </w:rPr>
      </w:pPr>
      <w:r w:rsidRPr="00D87876">
        <w:rPr>
          <w:lang w:val="fr-FR"/>
        </w:rPr>
        <w:t>- Can thiệp chọc ối để lấy bệnh phẩm làm xét nghiệm chẩn đoán di truyền bệnh thalassemia của thai là một thủ thuật xâm lấn, có những nguy cơ cần được tư vấn cho thai phụ và chỉ tiến hành khi thai phụ chấp nhận làm thủ thuật.</w:t>
      </w:r>
    </w:p>
    <w:p w:rsidR="00666668" w:rsidRPr="00D87876" w:rsidRDefault="00666668" w:rsidP="00CD1A4D">
      <w:pPr>
        <w:pStyle w:val="C2"/>
        <w:numPr>
          <w:ilvl w:val="0"/>
          <w:numId w:val="0"/>
        </w:numPr>
        <w:spacing w:before="120"/>
        <w:rPr>
          <w:lang w:val="fr-FR"/>
        </w:rPr>
      </w:pPr>
      <w:r w:rsidRPr="00D87876">
        <w:rPr>
          <w:lang w:val="fr-FR"/>
        </w:rPr>
        <w:t>- Tất cả các thông tin cá nhân và bệnh tật của thai phụ được giữ bí mật.</w:t>
      </w:r>
    </w:p>
    <w:p w:rsidR="00666668" w:rsidRPr="00D87876" w:rsidRDefault="00666668" w:rsidP="00CD1A4D">
      <w:pPr>
        <w:pStyle w:val="C2"/>
        <w:numPr>
          <w:ilvl w:val="0"/>
          <w:numId w:val="0"/>
        </w:numPr>
        <w:spacing w:before="120"/>
        <w:rPr>
          <w:lang w:val="vi-VN"/>
        </w:rPr>
      </w:pPr>
      <w:r w:rsidRPr="00D87876">
        <w:rPr>
          <w:lang w:val="fr-FR"/>
        </w:rPr>
        <w:t>- Thai phụ có thể ngừng tham gia nghiên cứu ở bất kỳ thời điểm nào</w:t>
      </w:r>
      <w:r w:rsidRPr="00D87876">
        <w:rPr>
          <w:lang w:val="vi-VN"/>
        </w:rPr>
        <w:t xml:space="preserve"> trong khi nghiên cứu đang được thực hiện. </w:t>
      </w:r>
    </w:p>
    <w:p w:rsidR="00C17E53" w:rsidRPr="00340D23" w:rsidRDefault="00CD1A4D" w:rsidP="00D502AA">
      <w:pPr>
        <w:pStyle w:val="Phan1"/>
      </w:pPr>
      <w:r>
        <w:br w:type="page"/>
      </w:r>
      <w:bookmarkStart w:id="136" w:name="_Toc19172333"/>
      <w:r w:rsidR="00C17E53">
        <w:lastRenderedPageBreak/>
        <w:t xml:space="preserve">Chương </w:t>
      </w:r>
      <w:bookmarkEnd w:id="104"/>
      <w:r w:rsidR="00340D23">
        <w:t>3</w:t>
      </w:r>
      <w:bookmarkEnd w:id="136"/>
    </w:p>
    <w:p w:rsidR="00AA3529" w:rsidRPr="006A625F" w:rsidRDefault="0036738A" w:rsidP="00D502AA">
      <w:pPr>
        <w:pStyle w:val="Phan1"/>
        <w:rPr>
          <w:lang w:val="fr-FR"/>
        </w:rPr>
      </w:pPr>
      <w:bookmarkStart w:id="137" w:name="_Toc421608706"/>
      <w:bookmarkStart w:id="138" w:name="_Toc19172334"/>
      <w:r w:rsidRPr="006A625F">
        <w:t>KẾT QUẢ</w:t>
      </w:r>
      <w:bookmarkEnd w:id="137"/>
      <w:bookmarkEnd w:id="138"/>
    </w:p>
    <w:p w:rsidR="000329AB" w:rsidRDefault="00874626" w:rsidP="005D0A77">
      <w:pPr>
        <w:pStyle w:val="Phan2"/>
        <w:jc w:val="both"/>
      </w:pPr>
      <w:bookmarkStart w:id="139" w:name="_Toc421608707"/>
      <w:bookmarkStart w:id="140" w:name="_Toc19172335"/>
      <w:r w:rsidRPr="00947742">
        <w:t>3.</w:t>
      </w:r>
      <w:r w:rsidR="0036738A" w:rsidRPr="00947742">
        <w:t xml:space="preserve">1. </w:t>
      </w:r>
      <w:bookmarkEnd w:id="139"/>
      <w:r w:rsidR="001E1CE4">
        <w:t>M</w:t>
      </w:r>
      <w:r w:rsidR="006E0DB5">
        <w:t xml:space="preserve">ột số chỉ số huyết học của các </w:t>
      </w:r>
      <w:proofErr w:type="gramStart"/>
      <w:r w:rsidR="006E0DB5">
        <w:t>thai</w:t>
      </w:r>
      <w:proofErr w:type="gramEnd"/>
      <w:r w:rsidR="006E0DB5">
        <w:t xml:space="preserve"> phụ tham gia sàng lọc bệnh thalassemia</w:t>
      </w:r>
      <w:r w:rsidR="006E0DB5" w:rsidRPr="00947742">
        <w:t xml:space="preserve"> </w:t>
      </w:r>
      <w:r w:rsidR="001E0EF1" w:rsidRPr="00947742">
        <w:t xml:space="preserve">tại </w:t>
      </w:r>
      <w:r w:rsidR="006E2793" w:rsidRPr="00947742">
        <w:t>bệnh viện Phụ Sản Trung Ương</w:t>
      </w:r>
      <w:bookmarkEnd w:id="140"/>
    </w:p>
    <w:p w:rsidR="00880BE7" w:rsidRPr="00D940B9" w:rsidRDefault="00880BE7" w:rsidP="00503C1D">
      <w:pPr>
        <w:pStyle w:val="Heading3"/>
      </w:pPr>
      <w:r w:rsidRPr="00D940B9">
        <w:t>Trong thời gian từ tháng 10 năm 2016 đến tháng 9 năm 2018, nghiên cứu này thu thập được 9516 phụ nữ đến khám thai và tư vấn trước sinh tại bệnh viện Phụ Sản Trung Ương có được sàng lọc bệnh thalassemia bằng xét nghiệm tổng phân tích tế bào máu ngoại vi.</w:t>
      </w:r>
    </w:p>
    <w:p w:rsidR="00ED51D5" w:rsidRPr="00503C1D" w:rsidRDefault="00350DAD" w:rsidP="00503C1D">
      <w:pPr>
        <w:pStyle w:val="Phan3"/>
      </w:pPr>
      <w:bookmarkStart w:id="141" w:name="_Toc421608708"/>
      <w:bookmarkStart w:id="142" w:name="_Toc19172336"/>
      <w:r w:rsidRPr="000F42E0">
        <w:t xml:space="preserve">3.1.1. </w:t>
      </w:r>
      <w:r w:rsidR="00ED51D5" w:rsidRPr="000F42E0">
        <w:t xml:space="preserve">Tuổi của </w:t>
      </w:r>
      <w:bookmarkEnd w:id="141"/>
      <w:r w:rsidR="00A47A76" w:rsidRPr="00A47A76">
        <w:t xml:space="preserve">phụ nữ có </w:t>
      </w:r>
      <w:proofErr w:type="gramStart"/>
      <w:r w:rsidR="00A47A76" w:rsidRPr="00A47A76">
        <w:t>thai</w:t>
      </w:r>
      <w:proofErr w:type="gramEnd"/>
      <w:r w:rsidR="00A47A76" w:rsidRPr="00A47A76">
        <w:t xml:space="preserve"> được sàng lọc bệnh thalassemia</w:t>
      </w:r>
      <w:bookmarkEnd w:id="142"/>
    </w:p>
    <w:p w:rsidR="00B95ED1" w:rsidRPr="004265D7" w:rsidRDefault="004265D7" w:rsidP="004265D7">
      <w:pPr>
        <w:pStyle w:val="Caption"/>
        <w:jc w:val="center"/>
        <w:rPr>
          <w:rFonts w:ascii="Times New Roman" w:hAnsi="Times New Roman"/>
          <w:b w:val="0"/>
          <w:sz w:val="28"/>
          <w:szCs w:val="28"/>
        </w:rPr>
      </w:pPr>
      <w:proofErr w:type="gramStart"/>
      <w:r w:rsidRPr="004265D7">
        <w:rPr>
          <w:rFonts w:ascii="Times New Roman" w:hAnsi="Times New Roman"/>
          <w:b w:val="0"/>
          <w:sz w:val="28"/>
          <w:szCs w:val="28"/>
        </w:rPr>
        <w:t>Bảng  3.</w:t>
      </w:r>
      <w:r w:rsidR="00187FF1">
        <w:rPr>
          <w:rFonts w:ascii="Times New Roman" w:hAnsi="Times New Roman"/>
          <w:b w:val="0"/>
          <w:sz w:val="28"/>
          <w:szCs w:val="28"/>
        </w:rPr>
        <w:t>1</w:t>
      </w:r>
      <w:proofErr w:type="gramEnd"/>
      <w:r w:rsidRPr="004265D7">
        <w:rPr>
          <w:rFonts w:ascii="Times New Roman" w:hAnsi="Times New Roman"/>
          <w:b w:val="0"/>
          <w:sz w:val="28"/>
          <w:szCs w:val="28"/>
        </w:rPr>
        <w:t>:</w:t>
      </w:r>
      <w:r w:rsidR="00B95ED1" w:rsidRPr="004265D7">
        <w:rPr>
          <w:rFonts w:ascii="Times New Roman" w:hAnsi="Times New Roman"/>
          <w:b w:val="0"/>
          <w:sz w:val="28"/>
          <w:szCs w:val="28"/>
        </w:rPr>
        <w:t xml:space="preserve"> Phân bố tuổi của đối tượng nghiên cứu</w:t>
      </w: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3119"/>
        <w:gridCol w:w="2870"/>
      </w:tblGrid>
      <w:tr w:rsidR="00874626" w:rsidRPr="0032479C" w:rsidTr="004149CA">
        <w:tc>
          <w:tcPr>
            <w:tcW w:w="3119" w:type="dxa"/>
          </w:tcPr>
          <w:p w:rsidR="00874626" w:rsidRPr="00874626" w:rsidRDefault="00874626" w:rsidP="00F803EB">
            <w:pPr>
              <w:spacing w:before="120" w:after="120" w:line="360" w:lineRule="auto"/>
              <w:jc w:val="center"/>
              <w:rPr>
                <w:rFonts w:ascii="Times New Roman" w:hAnsi="Times New Roman"/>
                <w:b/>
                <w:sz w:val="28"/>
                <w:szCs w:val="28"/>
              </w:rPr>
            </w:pPr>
            <w:r w:rsidRPr="00874626">
              <w:rPr>
                <w:rFonts w:ascii="Times New Roman" w:hAnsi="Times New Roman"/>
                <w:b/>
                <w:sz w:val="28"/>
                <w:szCs w:val="28"/>
              </w:rPr>
              <w:t>Độ tuổi</w:t>
            </w:r>
          </w:p>
        </w:tc>
        <w:tc>
          <w:tcPr>
            <w:tcW w:w="3119" w:type="dxa"/>
          </w:tcPr>
          <w:p w:rsidR="00874626" w:rsidRPr="00874626" w:rsidRDefault="00874626" w:rsidP="00F803EB">
            <w:pPr>
              <w:spacing w:before="120" w:after="120" w:line="360" w:lineRule="auto"/>
              <w:jc w:val="center"/>
              <w:rPr>
                <w:rFonts w:ascii="Times New Roman" w:hAnsi="Times New Roman"/>
                <w:b/>
                <w:sz w:val="28"/>
                <w:szCs w:val="28"/>
              </w:rPr>
            </w:pPr>
            <w:r w:rsidRPr="00874626">
              <w:rPr>
                <w:rFonts w:ascii="Times New Roman" w:hAnsi="Times New Roman"/>
                <w:b/>
                <w:sz w:val="28"/>
                <w:szCs w:val="28"/>
              </w:rPr>
              <w:t>Số lượng</w:t>
            </w:r>
          </w:p>
        </w:tc>
        <w:tc>
          <w:tcPr>
            <w:tcW w:w="2870" w:type="dxa"/>
          </w:tcPr>
          <w:p w:rsidR="00874626" w:rsidRPr="00874626" w:rsidRDefault="00874626" w:rsidP="00F803EB">
            <w:pPr>
              <w:spacing w:before="120" w:after="120" w:line="360" w:lineRule="auto"/>
              <w:jc w:val="center"/>
              <w:rPr>
                <w:rFonts w:ascii="Times New Roman" w:hAnsi="Times New Roman"/>
                <w:b/>
                <w:sz w:val="28"/>
                <w:szCs w:val="28"/>
              </w:rPr>
            </w:pPr>
            <w:r w:rsidRPr="00874626">
              <w:rPr>
                <w:rFonts w:ascii="Times New Roman" w:hAnsi="Times New Roman"/>
                <w:b/>
                <w:sz w:val="28"/>
                <w:szCs w:val="28"/>
              </w:rPr>
              <w:t>Tỷ lệ %</w:t>
            </w:r>
          </w:p>
        </w:tc>
      </w:tr>
      <w:tr w:rsidR="00874626" w:rsidRPr="0032479C" w:rsidTr="004149CA">
        <w:tc>
          <w:tcPr>
            <w:tcW w:w="3119" w:type="dxa"/>
          </w:tcPr>
          <w:p w:rsidR="00874626" w:rsidRPr="00460711" w:rsidRDefault="00874626" w:rsidP="00F803EB">
            <w:pPr>
              <w:spacing w:before="120" w:after="120" w:line="360" w:lineRule="auto"/>
              <w:jc w:val="center"/>
              <w:rPr>
                <w:rFonts w:ascii="Times New Roman" w:hAnsi="Times New Roman"/>
                <w:sz w:val="28"/>
                <w:szCs w:val="28"/>
              </w:rPr>
            </w:pPr>
            <w:r w:rsidRPr="00460711">
              <w:rPr>
                <w:rFonts w:ascii="Times New Roman" w:hAnsi="Times New Roman"/>
                <w:sz w:val="28"/>
                <w:szCs w:val="28"/>
              </w:rPr>
              <w:t>&lt; 25</w:t>
            </w:r>
          </w:p>
        </w:tc>
        <w:tc>
          <w:tcPr>
            <w:tcW w:w="3119" w:type="dxa"/>
            <w:vAlign w:val="center"/>
          </w:tcPr>
          <w:p w:rsidR="00874626" w:rsidRPr="00874626" w:rsidRDefault="00874626" w:rsidP="00F803EB">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sidRPr="00874626">
              <w:rPr>
                <w:rFonts w:ascii="Times New Roman" w:hAnsi="Times New Roman"/>
                <w:color w:val="000000"/>
                <w:sz w:val="28"/>
                <w:szCs w:val="28"/>
                <w:lang w:val="en-GB" w:eastAsia="en-GB"/>
              </w:rPr>
              <w:t>1056</w:t>
            </w:r>
          </w:p>
        </w:tc>
        <w:tc>
          <w:tcPr>
            <w:tcW w:w="2870" w:type="dxa"/>
            <w:vAlign w:val="center"/>
          </w:tcPr>
          <w:p w:rsidR="00874626" w:rsidRPr="00874626" w:rsidRDefault="00874626" w:rsidP="00F803EB">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sidRPr="00874626">
              <w:rPr>
                <w:rFonts w:ascii="Times New Roman" w:hAnsi="Times New Roman"/>
                <w:color w:val="000000"/>
                <w:sz w:val="28"/>
                <w:szCs w:val="28"/>
                <w:lang w:val="en-GB" w:eastAsia="en-GB"/>
              </w:rPr>
              <w:t>11</w:t>
            </w:r>
            <w:r w:rsidR="001D6458">
              <w:rPr>
                <w:rFonts w:ascii="Times New Roman" w:hAnsi="Times New Roman"/>
                <w:color w:val="000000"/>
                <w:sz w:val="28"/>
                <w:szCs w:val="28"/>
                <w:lang w:val="en-GB" w:eastAsia="en-GB"/>
              </w:rPr>
              <w:t>,</w:t>
            </w:r>
            <w:r w:rsidRPr="00874626">
              <w:rPr>
                <w:rFonts w:ascii="Times New Roman" w:hAnsi="Times New Roman"/>
                <w:color w:val="000000"/>
                <w:sz w:val="28"/>
                <w:szCs w:val="28"/>
                <w:lang w:val="en-GB" w:eastAsia="en-GB"/>
              </w:rPr>
              <w:t>1</w:t>
            </w:r>
          </w:p>
        </w:tc>
      </w:tr>
      <w:tr w:rsidR="00874626" w:rsidRPr="0032479C" w:rsidTr="004149CA">
        <w:tc>
          <w:tcPr>
            <w:tcW w:w="3119" w:type="dxa"/>
          </w:tcPr>
          <w:p w:rsidR="00874626" w:rsidRPr="00460711" w:rsidRDefault="00874626" w:rsidP="00F803EB">
            <w:pPr>
              <w:spacing w:before="120" w:after="120" w:line="360" w:lineRule="auto"/>
              <w:jc w:val="center"/>
              <w:rPr>
                <w:rFonts w:ascii="Times New Roman" w:hAnsi="Times New Roman"/>
                <w:sz w:val="28"/>
                <w:szCs w:val="28"/>
              </w:rPr>
            </w:pPr>
            <w:r w:rsidRPr="00460711">
              <w:rPr>
                <w:rFonts w:ascii="Times New Roman" w:hAnsi="Times New Roman"/>
                <w:sz w:val="28"/>
                <w:szCs w:val="28"/>
              </w:rPr>
              <w:t>25-29</w:t>
            </w:r>
          </w:p>
        </w:tc>
        <w:tc>
          <w:tcPr>
            <w:tcW w:w="3119" w:type="dxa"/>
            <w:vAlign w:val="center"/>
          </w:tcPr>
          <w:p w:rsidR="00874626" w:rsidRPr="00874626" w:rsidRDefault="00874626" w:rsidP="00F803EB">
            <w:pPr>
              <w:autoSpaceDE w:val="0"/>
              <w:autoSpaceDN w:val="0"/>
              <w:adjustRightInd w:val="0"/>
              <w:spacing w:before="120" w:after="120" w:line="360" w:lineRule="auto"/>
              <w:ind w:left="58" w:right="58"/>
              <w:jc w:val="center"/>
              <w:rPr>
                <w:rFonts w:ascii="Times New Roman" w:hAnsi="Times New Roman"/>
                <w:color w:val="000000"/>
                <w:sz w:val="28"/>
                <w:szCs w:val="28"/>
                <w:lang w:val="en-GB" w:eastAsia="en-GB"/>
              </w:rPr>
            </w:pPr>
            <w:r w:rsidRPr="00874626">
              <w:rPr>
                <w:rFonts w:ascii="Times New Roman" w:hAnsi="Times New Roman"/>
                <w:color w:val="000000"/>
                <w:sz w:val="28"/>
                <w:szCs w:val="28"/>
                <w:lang w:val="en-GB" w:eastAsia="en-GB"/>
              </w:rPr>
              <w:t>3686</w:t>
            </w:r>
          </w:p>
        </w:tc>
        <w:tc>
          <w:tcPr>
            <w:tcW w:w="2870" w:type="dxa"/>
            <w:vAlign w:val="center"/>
          </w:tcPr>
          <w:p w:rsidR="00874626" w:rsidRPr="00874626" w:rsidRDefault="001D6458" w:rsidP="00F803EB">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38,</w:t>
            </w:r>
            <w:r w:rsidR="00874626" w:rsidRPr="00874626">
              <w:rPr>
                <w:rFonts w:ascii="Times New Roman" w:hAnsi="Times New Roman"/>
                <w:color w:val="000000"/>
                <w:sz w:val="28"/>
                <w:szCs w:val="28"/>
                <w:lang w:val="en-GB" w:eastAsia="en-GB"/>
              </w:rPr>
              <w:t>7</w:t>
            </w:r>
          </w:p>
        </w:tc>
      </w:tr>
      <w:tr w:rsidR="00874626" w:rsidRPr="0032479C" w:rsidTr="004149CA">
        <w:tc>
          <w:tcPr>
            <w:tcW w:w="3119" w:type="dxa"/>
          </w:tcPr>
          <w:p w:rsidR="00874626" w:rsidRPr="00460711" w:rsidRDefault="00874626" w:rsidP="00F803EB">
            <w:pPr>
              <w:spacing w:before="120" w:after="120" w:line="360" w:lineRule="auto"/>
              <w:jc w:val="center"/>
              <w:rPr>
                <w:rFonts w:ascii="Times New Roman" w:hAnsi="Times New Roman"/>
                <w:sz w:val="28"/>
                <w:szCs w:val="28"/>
              </w:rPr>
            </w:pPr>
            <w:r w:rsidRPr="00460711">
              <w:rPr>
                <w:rFonts w:ascii="Times New Roman" w:hAnsi="Times New Roman"/>
                <w:sz w:val="28"/>
                <w:szCs w:val="28"/>
              </w:rPr>
              <w:t>30-34</w:t>
            </w:r>
          </w:p>
        </w:tc>
        <w:tc>
          <w:tcPr>
            <w:tcW w:w="3119" w:type="dxa"/>
            <w:vAlign w:val="center"/>
          </w:tcPr>
          <w:p w:rsidR="00874626" w:rsidRPr="00874626" w:rsidRDefault="00874626" w:rsidP="00F803EB">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sidRPr="00874626">
              <w:rPr>
                <w:rFonts w:ascii="Times New Roman" w:hAnsi="Times New Roman"/>
                <w:color w:val="000000"/>
                <w:sz w:val="28"/>
                <w:szCs w:val="28"/>
                <w:lang w:val="en-GB" w:eastAsia="en-GB"/>
              </w:rPr>
              <w:t>2732</w:t>
            </w:r>
          </w:p>
        </w:tc>
        <w:tc>
          <w:tcPr>
            <w:tcW w:w="2870" w:type="dxa"/>
            <w:vAlign w:val="center"/>
          </w:tcPr>
          <w:p w:rsidR="00874626" w:rsidRPr="00874626" w:rsidRDefault="001D6458" w:rsidP="00F803EB">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28,</w:t>
            </w:r>
            <w:r w:rsidR="00874626" w:rsidRPr="00874626">
              <w:rPr>
                <w:rFonts w:ascii="Times New Roman" w:hAnsi="Times New Roman"/>
                <w:color w:val="000000"/>
                <w:sz w:val="28"/>
                <w:szCs w:val="28"/>
                <w:lang w:val="en-GB" w:eastAsia="en-GB"/>
              </w:rPr>
              <w:t>7</w:t>
            </w:r>
          </w:p>
        </w:tc>
      </w:tr>
      <w:tr w:rsidR="00874626" w:rsidRPr="0032479C" w:rsidTr="004149CA">
        <w:tc>
          <w:tcPr>
            <w:tcW w:w="3119" w:type="dxa"/>
          </w:tcPr>
          <w:p w:rsidR="00874626" w:rsidRPr="00460711" w:rsidRDefault="00874626" w:rsidP="00F803EB">
            <w:pPr>
              <w:spacing w:before="120" w:after="120" w:line="360" w:lineRule="auto"/>
              <w:jc w:val="center"/>
              <w:rPr>
                <w:rFonts w:ascii="Times New Roman" w:hAnsi="Times New Roman"/>
                <w:sz w:val="28"/>
                <w:szCs w:val="28"/>
              </w:rPr>
            </w:pPr>
            <w:r w:rsidRPr="00460711">
              <w:rPr>
                <w:rFonts w:ascii="Times New Roman" w:hAnsi="Times New Roman"/>
                <w:sz w:val="28"/>
                <w:szCs w:val="28"/>
              </w:rPr>
              <w:t>≥ 35</w:t>
            </w:r>
          </w:p>
        </w:tc>
        <w:tc>
          <w:tcPr>
            <w:tcW w:w="3119" w:type="dxa"/>
            <w:vAlign w:val="center"/>
          </w:tcPr>
          <w:p w:rsidR="00874626" w:rsidRPr="00874626" w:rsidRDefault="00874626" w:rsidP="00F803EB">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sidRPr="00874626">
              <w:rPr>
                <w:rFonts w:ascii="Times New Roman" w:hAnsi="Times New Roman"/>
                <w:color w:val="000000"/>
                <w:sz w:val="28"/>
                <w:szCs w:val="28"/>
                <w:lang w:val="en-GB" w:eastAsia="en-GB"/>
              </w:rPr>
              <w:t>2042</w:t>
            </w:r>
          </w:p>
        </w:tc>
        <w:tc>
          <w:tcPr>
            <w:tcW w:w="2870" w:type="dxa"/>
            <w:vAlign w:val="center"/>
          </w:tcPr>
          <w:p w:rsidR="00874626" w:rsidRPr="00874626" w:rsidRDefault="00874626" w:rsidP="00F803EB">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sidRPr="00874626">
              <w:rPr>
                <w:rFonts w:ascii="Times New Roman" w:hAnsi="Times New Roman"/>
                <w:color w:val="000000"/>
                <w:sz w:val="28"/>
                <w:szCs w:val="28"/>
                <w:lang w:val="en-GB" w:eastAsia="en-GB"/>
              </w:rPr>
              <w:t>21</w:t>
            </w:r>
            <w:r w:rsidR="001D6458">
              <w:rPr>
                <w:rFonts w:ascii="Times New Roman" w:hAnsi="Times New Roman"/>
                <w:color w:val="000000"/>
                <w:sz w:val="28"/>
                <w:szCs w:val="28"/>
                <w:lang w:val="en-GB" w:eastAsia="en-GB"/>
              </w:rPr>
              <w:t>,</w:t>
            </w:r>
            <w:r w:rsidRPr="00874626">
              <w:rPr>
                <w:rFonts w:ascii="Times New Roman" w:hAnsi="Times New Roman"/>
                <w:color w:val="000000"/>
                <w:sz w:val="28"/>
                <w:szCs w:val="28"/>
                <w:lang w:val="en-GB" w:eastAsia="en-GB"/>
              </w:rPr>
              <w:t>5</w:t>
            </w:r>
          </w:p>
        </w:tc>
      </w:tr>
      <w:tr w:rsidR="00874626" w:rsidRPr="0032479C" w:rsidTr="004149CA">
        <w:tc>
          <w:tcPr>
            <w:tcW w:w="3119" w:type="dxa"/>
          </w:tcPr>
          <w:p w:rsidR="00874626" w:rsidRPr="00460711" w:rsidRDefault="00874626" w:rsidP="00F803EB">
            <w:pPr>
              <w:spacing w:before="120" w:after="120" w:line="360" w:lineRule="auto"/>
              <w:jc w:val="center"/>
              <w:rPr>
                <w:rFonts w:ascii="Times New Roman" w:hAnsi="Times New Roman"/>
                <w:sz w:val="28"/>
                <w:szCs w:val="28"/>
              </w:rPr>
            </w:pPr>
            <w:r w:rsidRPr="00460711">
              <w:rPr>
                <w:rFonts w:ascii="Times New Roman" w:hAnsi="Times New Roman"/>
                <w:sz w:val="28"/>
                <w:szCs w:val="28"/>
              </w:rPr>
              <w:t>Tổng số</w:t>
            </w:r>
          </w:p>
        </w:tc>
        <w:tc>
          <w:tcPr>
            <w:tcW w:w="3119" w:type="dxa"/>
            <w:vAlign w:val="center"/>
          </w:tcPr>
          <w:p w:rsidR="00874626" w:rsidRPr="00874626" w:rsidRDefault="00874626" w:rsidP="00F803EB">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sidRPr="00874626">
              <w:rPr>
                <w:rFonts w:ascii="Times New Roman" w:hAnsi="Times New Roman"/>
                <w:color w:val="000000"/>
                <w:sz w:val="28"/>
                <w:szCs w:val="28"/>
                <w:lang w:val="en-GB" w:eastAsia="en-GB"/>
              </w:rPr>
              <w:t>9516</w:t>
            </w:r>
          </w:p>
        </w:tc>
        <w:tc>
          <w:tcPr>
            <w:tcW w:w="2870" w:type="dxa"/>
            <w:vAlign w:val="center"/>
          </w:tcPr>
          <w:p w:rsidR="00874626" w:rsidRPr="00874626" w:rsidRDefault="001D6458" w:rsidP="00F803EB">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100,</w:t>
            </w:r>
            <w:r w:rsidR="00874626" w:rsidRPr="00874626">
              <w:rPr>
                <w:rFonts w:ascii="Times New Roman" w:hAnsi="Times New Roman"/>
                <w:color w:val="000000"/>
                <w:sz w:val="28"/>
                <w:szCs w:val="28"/>
                <w:lang w:val="en-GB" w:eastAsia="en-GB"/>
              </w:rPr>
              <w:t>0</w:t>
            </w:r>
          </w:p>
        </w:tc>
      </w:tr>
      <w:tr w:rsidR="00F803EB" w:rsidRPr="0032479C" w:rsidTr="00461BD3">
        <w:tc>
          <w:tcPr>
            <w:tcW w:w="3119" w:type="dxa"/>
          </w:tcPr>
          <w:p w:rsidR="00F803EB" w:rsidRPr="00460711" w:rsidRDefault="00F803EB" w:rsidP="00F803EB">
            <w:pPr>
              <w:spacing w:before="120" w:after="120" w:line="360" w:lineRule="auto"/>
              <w:jc w:val="center"/>
              <w:rPr>
                <w:rFonts w:ascii="Times New Roman" w:hAnsi="Times New Roman"/>
                <w:sz w:val="28"/>
                <w:szCs w:val="28"/>
              </w:rPr>
            </w:pPr>
            <w:r w:rsidRPr="00460711">
              <w:rPr>
                <w:rFonts w:ascii="Times New Roman" w:hAnsi="Times New Roman"/>
                <w:sz w:val="28"/>
                <w:szCs w:val="28"/>
              </w:rPr>
              <w:t>Trung bình (tuổi)</w:t>
            </w:r>
          </w:p>
        </w:tc>
        <w:tc>
          <w:tcPr>
            <w:tcW w:w="5989" w:type="dxa"/>
            <w:gridSpan w:val="2"/>
            <w:vAlign w:val="center"/>
          </w:tcPr>
          <w:p w:rsidR="00F803EB" w:rsidRDefault="00F803EB" w:rsidP="00F803EB">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sidRPr="00F803EB">
              <w:rPr>
                <w:rFonts w:ascii="Times New Roman" w:hAnsi="Times New Roman"/>
                <w:sz w:val="28"/>
                <w:szCs w:val="28"/>
              </w:rPr>
              <w:t xml:space="preserve">30,4 </w:t>
            </w:r>
            <w:r w:rsidRPr="00F803EB">
              <w:rPr>
                <w:rFonts w:ascii="Times New Roman" w:hAnsi="Times New Roman"/>
                <w:sz w:val="28"/>
                <w:szCs w:val="28"/>
                <w:u w:val="single"/>
              </w:rPr>
              <w:t>+</w:t>
            </w:r>
            <w:r w:rsidRPr="00F803EB">
              <w:rPr>
                <w:rFonts w:ascii="Times New Roman" w:hAnsi="Times New Roman"/>
                <w:sz w:val="28"/>
                <w:szCs w:val="28"/>
              </w:rPr>
              <w:t xml:space="preserve"> 5,3</w:t>
            </w:r>
          </w:p>
        </w:tc>
      </w:tr>
      <w:tr w:rsidR="00F803EB" w:rsidRPr="0032479C" w:rsidTr="00461BD3">
        <w:tc>
          <w:tcPr>
            <w:tcW w:w="3119" w:type="dxa"/>
          </w:tcPr>
          <w:p w:rsidR="00F803EB" w:rsidRPr="00460711" w:rsidRDefault="00F803EB" w:rsidP="00F803EB">
            <w:pPr>
              <w:spacing w:before="120" w:after="120" w:line="360" w:lineRule="auto"/>
              <w:jc w:val="center"/>
              <w:rPr>
                <w:rFonts w:ascii="Times New Roman" w:hAnsi="Times New Roman"/>
                <w:sz w:val="28"/>
                <w:szCs w:val="28"/>
              </w:rPr>
            </w:pPr>
            <w:r w:rsidRPr="00460711">
              <w:rPr>
                <w:rFonts w:ascii="Times New Roman" w:hAnsi="Times New Roman"/>
                <w:sz w:val="28"/>
                <w:szCs w:val="28"/>
              </w:rPr>
              <w:t>Min – Max (tuổi)</w:t>
            </w:r>
          </w:p>
        </w:tc>
        <w:tc>
          <w:tcPr>
            <w:tcW w:w="5989" w:type="dxa"/>
            <w:gridSpan w:val="2"/>
            <w:vAlign w:val="center"/>
          </w:tcPr>
          <w:p w:rsidR="00F803EB" w:rsidRDefault="00F803EB" w:rsidP="00F803EB">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16-52</w:t>
            </w:r>
          </w:p>
        </w:tc>
      </w:tr>
    </w:tbl>
    <w:p w:rsidR="007D1BAF" w:rsidRDefault="00874626" w:rsidP="00503C1D">
      <w:pPr>
        <w:pStyle w:val="Heading3"/>
      </w:pPr>
      <w:bookmarkStart w:id="143" w:name="_Toc421608709"/>
      <w:r w:rsidRPr="002D3437">
        <w:t>Tuổi trung bình của đối tượng nghiên cứu là 30</w:t>
      </w:r>
      <w:proofErr w:type="gramStart"/>
      <w:r w:rsidR="008074A2" w:rsidRPr="002D3437">
        <w:t>,</w:t>
      </w:r>
      <w:r w:rsidRPr="002D3437">
        <w:t>4</w:t>
      </w:r>
      <w:proofErr w:type="gramEnd"/>
      <w:r w:rsidRPr="002D3437">
        <w:t xml:space="preserve"> </w:t>
      </w:r>
      <w:r w:rsidRPr="002D3437">
        <w:rPr>
          <w:u w:val="single"/>
        </w:rPr>
        <w:t>+</w:t>
      </w:r>
      <w:r w:rsidRPr="002D3437">
        <w:t xml:space="preserve"> 5</w:t>
      </w:r>
      <w:r w:rsidR="008074A2" w:rsidRPr="002D3437">
        <w:t>,</w:t>
      </w:r>
      <w:r w:rsidRPr="002D3437">
        <w:t xml:space="preserve">3 tuổi. </w:t>
      </w:r>
      <w:proofErr w:type="gramStart"/>
      <w:r w:rsidRPr="002D3437">
        <w:t>Người nhỏ tuổi nhất là 1</w:t>
      </w:r>
      <w:r w:rsidR="000329AB">
        <w:t>6</w:t>
      </w:r>
      <w:r w:rsidRPr="002D3437">
        <w:t xml:space="preserve"> tuổi, người lớn tuổi nhất là 5</w:t>
      </w:r>
      <w:r w:rsidR="000329AB">
        <w:t>2</w:t>
      </w:r>
      <w:r w:rsidRPr="002D3437">
        <w:t xml:space="preserve"> tuổi.</w:t>
      </w:r>
      <w:proofErr w:type="gramEnd"/>
      <w:r w:rsidRPr="002D3437">
        <w:t xml:space="preserve"> </w:t>
      </w:r>
      <w:r w:rsidR="00A22E4C" w:rsidRPr="002D3437">
        <w:t>Nhóm tuổi hay gặp nhất là 25 đến 29 tuổi, chiếm tỷ lệ 38</w:t>
      </w:r>
      <w:proofErr w:type="gramStart"/>
      <w:r w:rsidR="00A22E4C" w:rsidRPr="002D3437">
        <w:t>,7</w:t>
      </w:r>
      <w:proofErr w:type="gramEnd"/>
      <w:r w:rsidR="00A22E4C" w:rsidRPr="002D3437">
        <w:t>%. Những người từ 35 tuổi trở lên có thai - thuộc nhóm nguy cơ cao theo tuổi mẹ chiếm tỷ lệ 21</w:t>
      </w:r>
      <w:proofErr w:type="gramStart"/>
      <w:r w:rsidR="00A22E4C" w:rsidRPr="002D3437">
        <w:t>,5</w:t>
      </w:r>
      <w:proofErr w:type="gramEnd"/>
      <w:r w:rsidR="00A22E4C" w:rsidRPr="002D3437">
        <w:t>%.</w:t>
      </w:r>
      <w:bookmarkStart w:id="144" w:name="_Toc421608712"/>
      <w:bookmarkEnd w:id="143"/>
    </w:p>
    <w:p w:rsidR="003718A8" w:rsidRPr="008E7258" w:rsidRDefault="00B47A41" w:rsidP="00503C1D">
      <w:pPr>
        <w:pStyle w:val="Phan3"/>
      </w:pPr>
      <w:bookmarkStart w:id="145" w:name="_Toc19172337"/>
      <w:r w:rsidRPr="000F42E0">
        <w:lastRenderedPageBreak/>
        <w:t>3.1.</w:t>
      </w:r>
      <w:r w:rsidR="009B71CC" w:rsidRPr="000F42E0">
        <w:t>2</w:t>
      </w:r>
      <w:r w:rsidR="003718A8" w:rsidRPr="000F42E0">
        <w:t>. Tuổ</w:t>
      </w:r>
      <w:r w:rsidR="00081531" w:rsidRPr="000F42E0">
        <w:t xml:space="preserve">i </w:t>
      </w:r>
      <w:proofErr w:type="gramStart"/>
      <w:r w:rsidR="00081531" w:rsidRPr="000F42E0">
        <w:t>thai</w:t>
      </w:r>
      <w:bookmarkEnd w:id="144"/>
      <w:proofErr w:type="gramEnd"/>
      <w:r w:rsidR="001E0EF1" w:rsidRPr="000F42E0">
        <w:t xml:space="preserve"> khi làm xét nghiệm </w:t>
      </w:r>
      <w:r w:rsidR="00EA726F">
        <w:t>sàng lọc</w:t>
      </w:r>
      <w:bookmarkEnd w:id="145"/>
    </w:p>
    <w:p w:rsidR="008B1D75" w:rsidRPr="004265D7" w:rsidRDefault="004265D7" w:rsidP="004265D7">
      <w:pPr>
        <w:pStyle w:val="Caption"/>
        <w:jc w:val="center"/>
        <w:rPr>
          <w:rFonts w:ascii="Times New Roman" w:hAnsi="Times New Roman"/>
          <w:b w:val="0"/>
          <w:sz w:val="28"/>
          <w:szCs w:val="28"/>
        </w:rPr>
      </w:pPr>
      <w:proofErr w:type="gramStart"/>
      <w:r w:rsidRPr="004265D7">
        <w:rPr>
          <w:rFonts w:ascii="Times New Roman" w:hAnsi="Times New Roman"/>
          <w:b w:val="0"/>
          <w:sz w:val="28"/>
          <w:szCs w:val="28"/>
        </w:rPr>
        <w:t>Bảng  3.</w:t>
      </w:r>
      <w:r w:rsidR="00187FF1">
        <w:rPr>
          <w:rFonts w:ascii="Times New Roman" w:hAnsi="Times New Roman"/>
          <w:b w:val="0"/>
          <w:sz w:val="28"/>
          <w:szCs w:val="28"/>
        </w:rPr>
        <w:t>2</w:t>
      </w:r>
      <w:proofErr w:type="gramEnd"/>
      <w:r w:rsidRPr="004265D7">
        <w:rPr>
          <w:rFonts w:ascii="Times New Roman" w:hAnsi="Times New Roman"/>
          <w:b w:val="0"/>
          <w:sz w:val="28"/>
          <w:szCs w:val="28"/>
        </w:rPr>
        <w:t>:</w:t>
      </w:r>
      <w:r w:rsidR="008B1D75" w:rsidRPr="004265D7">
        <w:rPr>
          <w:rFonts w:ascii="Times New Roman" w:hAnsi="Times New Roman"/>
          <w:b w:val="0"/>
          <w:sz w:val="28"/>
          <w:szCs w:val="28"/>
        </w:rPr>
        <w:t xml:space="preserve"> Phân bố tuổi thai khi xét nghiệm sàng lọc</w:t>
      </w: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1"/>
        <w:gridCol w:w="3111"/>
        <w:gridCol w:w="2886"/>
      </w:tblGrid>
      <w:tr w:rsidR="00C1577A" w:rsidRPr="00C1577A" w:rsidTr="008E7258">
        <w:tc>
          <w:tcPr>
            <w:tcW w:w="3111" w:type="dxa"/>
            <w:vAlign w:val="center"/>
          </w:tcPr>
          <w:p w:rsidR="00C1577A" w:rsidRPr="00C1577A" w:rsidRDefault="00C1577A" w:rsidP="00797815">
            <w:pPr>
              <w:spacing w:before="80" w:after="0" w:line="360" w:lineRule="auto"/>
              <w:jc w:val="center"/>
              <w:rPr>
                <w:rFonts w:ascii="Times New Roman" w:eastAsia="Times New Roman" w:hAnsi="Times New Roman"/>
                <w:b/>
                <w:sz w:val="28"/>
                <w:szCs w:val="28"/>
              </w:rPr>
            </w:pPr>
            <w:r w:rsidRPr="00C1577A">
              <w:rPr>
                <w:rFonts w:ascii="Times New Roman" w:eastAsia="Times New Roman" w:hAnsi="Times New Roman"/>
                <w:b/>
                <w:sz w:val="28"/>
                <w:szCs w:val="28"/>
              </w:rPr>
              <w:t>Tuổi thai</w:t>
            </w:r>
          </w:p>
        </w:tc>
        <w:tc>
          <w:tcPr>
            <w:tcW w:w="3111" w:type="dxa"/>
            <w:vAlign w:val="center"/>
          </w:tcPr>
          <w:p w:rsidR="00C1577A" w:rsidRPr="00C1577A" w:rsidRDefault="00C1577A" w:rsidP="00797815">
            <w:pPr>
              <w:spacing w:before="80" w:after="0" w:line="360" w:lineRule="auto"/>
              <w:jc w:val="center"/>
              <w:rPr>
                <w:rFonts w:ascii="Times New Roman" w:eastAsia="Times New Roman" w:hAnsi="Times New Roman"/>
                <w:b/>
                <w:sz w:val="28"/>
                <w:szCs w:val="28"/>
              </w:rPr>
            </w:pPr>
            <w:r w:rsidRPr="00C1577A">
              <w:rPr>
                <w:rFonts w:ascii="Times New Roman" w:eastAsia="Times New Roman" w:hAnsi="Times New Roman"/>
                <w:b/>
                <w:sz w:val="28"/>
                <w:szCs w:val="28"/>
              </w:rPr>
              <w:t>Số lượng</w:t>
            </w:r>
          </w:p>
        </w:tc>
        <w:tc>
          <w:tcPr>
            <w:tcW w:w="2886" w:type="dxa"/>
            <w:vAlign w:val="center"/>
          </w:tcPr>
          <w:p w:rsidR="00C1577A" w:rsidRPr="00C1577A" w:rsidRDefault="00C1577A" w:rsidP="00797815">
            <w:pPr>
              <w:spacing w:before="80" w:after="0" w:line="360" w:lineRule="auto"/>
              <w:jc w:val="center"/>
              <w:rPr>
                <w:rFonts w:ascii="Times New Roman" w:eastAsia="Times New Roman" w:hAnsi="Times New Roman"/>
                <w:b/>
                <w:sz w:val="28"/>
                <w:szCs w:val="28"/>
              </w:rPr>
            </w:pPr>
            <w:r w:rsidRPr="00C1577A">
              <w:rPr>
                <w:rFonts w:ascii="Times New Roman" w:eastAsia="Times New Roman" w:hAnsi="Times New Roman"/>
                <w:b/>
                <w:sz w:val="28"/>
                <w:szCs w:val="28"/>
              </w:rPr>
              <w:t>Tỷ lệ %</w:t>
            </w:r>
          </w:p>
        </w:tc>
      </w:tr>
      <w:tr w:rsidR="00C1577A" w:rsidRPr="00C1577A" w:rsidTr="008E7258">
        <w:tc>
          <w:tcPr>
            <w:tcW w:w="3111" w:type="dxa"/>
            <w:vAlign w:val="center"/>
          </w:tcPr>
          <w:p w:rsidR="00C1577A" w:rsidRPr="00460711" w:rsidRDefault="00C1577A" w:rsidP="00797815">
            <w:pPr>
              <w:spacing w:before="80" w:after="0" w:line="360" w:lineRule="auto"/>
              <w:jc w:val="center"/>
              <w:rPr>
                <w:rFonts w:ascii="Times New Roman" w:eastAsia="Times New Roman" w:hAnsi="Times New Roman"/>
                <w:sz w:val="28"/>
                <w:szCs w:val="28"/>
              </w:rPr>
            </w:pPr>
            <w:r w:rsidRPr="00460711">
              <w:rPr>
                <w:rFonts w:ascii="Times New Roman" w:eastAsia="Times New Roman" w:hAnsi="Times New Roman"/>
                <w:sz w:val="28"/>
                <w:szCs w:val="28"/>
              </w:rPr>
              <w:t>&lt; 13 tuần</w:t>
            </w:r>
          </w:p>
        </w:tc>
        <w:tc>
          <w:tcPr>
            <w:tcW w:w="3111" w:type="dxa"/>
            <w:vAlign w:val="center"/>
          </w:tcPr>
          <w:p w:rsidR="00C1577A" w:rsidRPr="00C1577A" w:rsidRDefault="00C1577A" w:rsidP="00797815">
            <w:pPr>
              <w:autoSpaceDE w:val="0"/>
              <w:autoSpaceDN w:val="0"/>
              <w:adjustRightInd w:val="0"/>
              <w:spacing w:before="80" w:after="0" w:line="360" w:lineRule="auto"/>
              <w:ind w:left="60" w:right="60"/>
              <w:jc w:val="center"/>
              <w:rPr>
                <w:rFonts w:ascii="Times New Roman" w:hAnsi="Times New Roman"/>
                <w:color w:val="000000"/>
                <w:sz w:val="28"/>
                <w:szCs w:val="28"/>
                <w:lang w:val="en-GB" w:eastAsia="en-GB"/>
              </w:rPr>
            </w:pPr>
            <w:r w:rsidRPr="00C1577A">
              <w:rPr>
                <w:rFonts w:ascii="Times New Roman" w:hAnsi="Times New Roman"/>
                <w:color w:val="000000"/>
                <w:sz w:val="28"/>
                <w:szCs w:val="28"/>
                <w:lang w:val="en-GB" w:eastAsia="en-GB"/>
              </w:rPr>
              <w:t>698</w:t>
            </w:r>
          </w:p>
        </w:tc>
        <w:tc>
          <w:tcPr>
            <w:tcW w:w="2886" w:type="dxa"/>
            <w:vAlign w:val="center"/>
          </w:tcPr>
          <w:p w:rsidR="00C1577A" w:rsidRPr="00C1577A" w:rsidRDefault="00C1577A" w:rsidP="00797815">
            <w:pPr>
              <w:autoSpaceDE w:val="0"/>
              <w:autoSpaceDN w:val="0"/>
              <w:adjustRightInd w:val="0"/>
              <w:spacing w:before="80" w:after="0" w:line="360" w:lineRule="auto"/>
              <w:ind w:left="60" w:right="60"/>
              <w:jc w:val="center"/>
              <w:rPr>
                <w:rFonts w:ascii="Times New Roman" w:hAnsi="Times New Roman"/>
                <w:color w:val="000000"/>
                <w:sz w:val="28"/>
                <w:szCs w:val="28"/>
                <w:lang w:val="en-GB" w:eastAsia="en-GB"/>
              </w:rPr>
            </w:pPr>
            <w:r w:rsidRPr="00C1577A">
              <w:rPr>
                <w:rFonts w:ascii="Times New Roman" w:hAnsi="Times New Roman"/>
                <w:color w:val="000000"/>
                <w:sz w:val="28"/>
                <w:szCs w:val="28"/>
                <w:lang w:val="en-GB" w:eastAsia="en-GB"/>
              </w:rPr>
              <w:t>7</w:t>
            </w:r>
            <w:r w:rsidR="009522A2">
              <w:rPr>
                <w:rFonts w:ascii="Times New Roman" w:hAnsi="Times New Roman"/>
                <w:color w:val="000000"/>
                <w:sz w:val="28"/>
                <w:szCs w:val="28"/>
                <w:lang w:val="en-GB" w:eastAsia="en-GB"/>
              </w:rPr>
              <w:t>,</w:t>
            </w:r>
            <w:r w:rsidRPr="00C1577A">
              <w:rPr>
                <w:rFonts w:ascii="Times New Roman" w:hAnsi="Times New Roman"/>
                <w:color w:val="000000"/>
                <w:sz w:val="28"/>
                <w:szCs w:val="28"/>
                <w:lang w:val="en-GB" w:eastAsia="en-GB"/>
              </w:rPr>
              <w:t>3</w:t>
            </w:r>
          </w:p>
        </w:tc>
      </w:tr>
      <w:tr w:rsidR="00C1577A" w:rsidRPr="00C1577A" w:rsidTr="008E7258">
        <w:tc>
          <w:tcPr>
            <w:tcW w:w="3111" w:type="dxa"/>
            <w:vAlign w:val="center"/>
          </w:tcPr>
          <w:p w:rsidR="00C1577A" w:rsidRPr="00460711" w:rsidRDefault="00C1577A" w:rsidP="00797815">
            <w:pPr>
              <w:spacing w:before="80" w:after="0" w:line="360" w:lineRule="auto"/>
              <w:jc w:val="center"/>
              <w:rPr>
                <w:rFonts w:ascii="Times New Roman" w:eastAsia="Times New Roman" w:hAnsi="Times New Roman"/>
                <w:sz w:val="28"/>
                <w:szCs w:val="28"/>
              </w:rPr>
            </w:pPr>
            <w:r w:rsidRPr="00460711">
              <w:rPr>
                <w:rFonts w:ascii="Times New Roman" w:eastAsia="Times New Roman" w:hAnsi="Times New Roman"/>
                <w:sz w:val="28"/>
                <w:szCs w:val="28"/>
              </w:rPr>
              <w:t>13 - 22 tuần</w:t>
            </w:r>
          </w:p>
        </w:tc>
        <w:tc>
          <w:tcPr>
            <w:tcW w:w="3111" w:type="dxa"/>
            <w:vAlign w:val="center"/>
          </w:tcPr>
          <w:p w:rsidR="00C1577A" w:rsidRPr="00C1577A" w:rsidRDefault="00C1577A" w:rsidP="00797815">
            <w:pPr>
              <w:autoSpaceDE w:val="0"/>
              <w:autoSpaceDN w:val="0"/>
              <w:adjustRightInd w:val="0"/>
              <w:spacing w:before="80" w:after="0" w:line="360" w:lineRule="auto"/>
              <w:ind w:left="60" w:right="60"/>
              <w:jc w:val="center"/>
              <w:rPr>
                <w:rFonts w:ascii="Times New Roman" w:hAnsi="Times New Roman"/>
                <w:color w:val="000000"/>
                <w:sz w:val="28"/>
                <w:szCs w:val="28"/>
                <w:lang w:val="en-GB" w:eastAsia="en-GB"/>
              </w:rPr>
            </w:pPr>
            <w:r w:rsidRPr="00C1577A">
              <w:rPr>
                <w:rFonts w:ascii="Times New Roman" w:hAnsi="Times New Roman"/>
                <w:color w:val="000000"/>
                <w:sz w:val="28"/>
                <w:szCs w:val="28"/>
                <w:lang w:val="en-GB" w:eastAsia="en-GB"/>
              </w:rPr>
              <w:t>1904</w:t>
            </w:r>
          </w:p>
        </w:tc>
        <w:tc>
          <w:tcPr>
            <w:tcW w:w="2886" w:type="dxa"/>
            <w:vAlign w:val="center"/>
          </w:tcPr>
          <w:p w:rsidR="00C1577A" w:rsidRPr="00C1577A" w:rsidRDefault="00C1577A" w:rsidP="00797815">
            <w:pPr>
              <w:autoSpaceDE w:val="0"/>
              <w:autoSpaceDN w:val="0"/>
              <w:adjustRightInd w:val="0"/>
              <w:spacing w:before="80" w:after="0" w:line="360" w:lineRule="auto"/>
              <w:ind w:left="60" w:right="60"/>
              <w:jc w:val="center"/>
              <w:rPr>
                <w:rFonts w:ascii="Times New Roman" w:hAnsi="Times New Roman"/>
                <w:color w:val="000000"/>
                <w:sz w:val="28"/>
                <w:szCs w:val="28"/>
                <w:lang w:val="en-GB" w:eastAsia="en-GB"/>
              </w:rPr>
            </w:pPr>
            <w:r w:rsidRPr="00C1577A">
              <w:rPr>
                <w:rFonts w:ascii="Times New Roman" w:hAnsi="Times New Roman"/>
                <w:color w:val="000000"/>
                <w:sz w:val="28"/>
                <w:szCs w:val="28"/>
                <w:lang w:val="en-GB" w:eastAsia="en-GB"/>
              </w:rPr>
              <w:t>20</w:t>
            </w:r>
            <w:r w:rsidR="009522A2">
              <w:rPr>
                <w:rFonts w:ascii="Times New Roman" w:hAnsi="Times New Roman"/>
                <w:color w:val="000000"/>
                <w:sz w:val="28"/>
                <w:szCs w:val="28"/>
                <w:lang w:val="en-GB" w:eastAsia="en-GB"/>
              </w:rPr>
              <w:t>,</w:t>
            </w:r>
            <w:r w:rsidRPr="00C1577A">
              <w:rPr>
                <w:rFonts w:ascii="Times New Roman" w:hAnsi="Times New Roman"/>
                <w:color w:val="000000"/>
                <w:sz w:val="28"/>
                <w:szCs w:val="28"/>
                <w:lang w:val="en-GB" w:eastAsia="en-GB"/>
              </w:rPr>
              <w:t>0</w:t>
            </w:r>
          </w:p>
        </w:tc>
      </w:tr>
      <w:tr w:rsidR="00C1577A" w:rsidRPr="00C1577A" w:rsidTr="008E7258">
        <w:tc>
          <w:tcPr>
            <w:tcW w:w="3111" w:type="dxa"/>
            <w:vAlign w:val="center"/>
          </w:tcPr>
          <w:p w:rsidR="00C1577A" w:rsidRPr="00460711" w:rsidRDefault="00C1577A" w:rsidP="00797815">
            <w:pPr>
              <w:spacing w:before="80" w:after="0" w:line="360" w:lineRule="auto"/>
              <w:jc w:val="center"/>
              <w:rPr>
                <w:rFonts w:ascii="Times New Roman" w:eastAsia="Times New Roman" w:hAnsi="Times New Roman"/>
                <w:sz w:val="28"/>
                <w:szCs w:val="28"/>
              </w:rPr>
            </w:pPr>
            <w:r w:rsidRPr="00460711">
              <w:rPr>
                <w:rFonts w:ascii="Times New Roman" w:eastAsia="Times New Roman" w:hAnsi="Times New Roman"/>
                <w:sz w:val="28"/>
                <w:szCs w:val="28"/>
              </w:rPr>
              <w:t>23-28 tuần</w:t>
            </w:r>
          </w:p>
        </w:tc>
        <w:tc>
          <w:tcPr>
            <w:tcW w:w="3111" w:type="dxa"/>
            <w:vAlign w:val="center"/>
          </w:tcPr>
          <w:p w:rsidR="00C1577A" w:rsidRPr="00C1577A" w:rsidRDefault="00C1577A" w:rsidP="00797815">
            <w:pPr>
              <w:autoSpaceDE w:val="0"/>
              <w:autoSpaceDN w:val="0"/>
              <w:adjustRightInd w:val="0"/>
              <w:spacing w:before="80" w:after="0" w:line="360" w:lineRule="auto"/>
              <w:ind w:left="60" w:right="60"/>
              <w:jc w:val="center"/>
              <w:rPr>
                <w:rFonts w:ascii="Times New Roman" w:hAnsi="Times New Roman"/>
                <w:color w:val="000000"/>
                <w:sz w:val="28"/>
                <w:szCs w:val="28"/>
                <w:lang w:val="en-GB" w:eastAsia="en-GB"/>
              </w:rPr>
            </w:pPr>
            <w:r w:rsidRPr="00C1577A">
              <w:rPr>
                <w:rFonts w:ascii="Times New Roman" w:hAnsi="Times New Roman"/>
                <w:color w:val="000000"/>
                <w:sz w:val="28"/>
                <w:szCs w:val="28"/>
                <w:lang w:val="en-GB" w:eastAsia="en-GB"/>
              </w:rPr>
              <w:t>931</w:t>
            </w:r>
          </w:p>
        </w:tc>
        <w:tc>
          <w:tcPr>
            <w:tcW w:w="2886" w:type="dxa"/>
            <w:vAlign w:val="center"/>
          </w:tcPr>
          <w:p w:rsidR="00C1577A" w:rsidRPr="00C1577A" w:rsidRDefault="00C1577A" w:rsidP="00797815">
            <w:pPr>
              <w:autoSpaceDE w:val="0"/>
              <w:autoSpaceDN w:val="0"/>
              <w:adjustRightInd w:val="0"/>
              <w:spacing w:before="80" w:after="0" w:line="360" w:lineRule="auto"/>
              <w:ind w:left="60" w:right="60"/>
              <w:jc w:val="center"/>
              <w:rPr>
                <w:rFonts w:ascii="Times New Roman" w:hAnsi="Times New Roman"/>
                <w:color w:val="000000"/>
                <w:sz w:val="28"/>
                <w:szCs w:val="28"/>
                <w:lang w:val="en-GB" w:eastAsia="en-GB"/>
              </w:rPr>
            </w:pPr>
            <w:r w:rsidRPr="00C1577A">
              <w:rPr>
                <w:rFonts w:ascii="Times New Roman" w:hAnsi="Times New Roman"/>
                <w:color w:val="000000"/>
                <w:sz w:val="28"/>
                <w:szCs w:val="28"/>
                <w:lang w:val="en-GB" w:eastAsia="en-GB"/>
              </w:rPr>
              <w:t>9</w:t>
            </w:r>
            <w:r w:rsidR="009522A2">
              <w:rPr>
                <w:rFonts w:ascii="Times New Roman" w:hAnsi="Times New Roman"/>
                <w:color w:val="000000"/>
                <w:sz w:val="28"/>
                <w:szCs w:val="28"/>
                <w:lang w:val="en-GB" w:eastAsia="en-GB"/>
              </w:rPr>
              <w:t>,</w:t>
            </w:r>
            <w:r w:rsidRPr="00C1577A">
              <w:rPr>
                <w:rFonts w:ascii="Times New Roman" w:hAnsi="Times New Roman"/>
                <w:color w:val="000000"/>
                <w:sz w:val="28"/>
                <w:szCs w:val="28"/>
                <w:lang w:val="en-GB" w:eastAsia="en-GB"/>
              </w:rPr>
              <w:t>8</w:t>
            </w:r>
          </w:p>
        </w:tc>
      </w:tr>
      <w:tr w:rsidR="00C1577A" w:rsidRPr="00C1577A" w:rsidTr="008E7258">
        <w:tc>
          <w:tcPr>
            <w:tcW w:w="3111" w:type="dxa"/>
            <w:vAlign w:val="center"/>
          </w:tcPr>
          <w:p w:rsidR="00C1577A" w:rsidRPr="00460711" w:rsidRDefault="00C1577A" w:rsidP="00797815">
            <w:pPr>
              <w:spacing w:before="80" w:after="0" w:line="360" w:lineRule="auto"/>
              <w:jc w:val="center"/>
              <w:rPr>
                <w:rFonts w:ascii="Times New Roman" w:eastAsia="Times New Roman" w:hAnsi="Times New Roman"/>
                <w:sz w:val="28"/>
                <w:szCs w:val="28"/>
              </w:rPr>
            </w:pPr>
            <w:r w:rsidRPr="00460711">
              <w:rPr>
                <w:rFonts w:ascii="Times New Roman" w:eastAsia="Times New Roman" w:hAnsi="Times New Roman"/>
                <w:sz w:val="28"/>
                <w:szCs w:val="28"/>
              </w:rPr>
              <w:t>29 -37 tuần</w:t>
            </w:r>
          </w:p>
        </w:tc>
        <w:tc>
          <w:tcPr>
            <w:tcW w:w="3111" w:type="dxa"/>
            <w:vAlign w:val="center"/>
          </w:tcPr>
          <w:p w:rsidR="00C1577A" w:rsidRPr="00C1577A" w:rsidRDefault="00C1577A" w:rsidP="00797815">
            <w:pPr>
              <w:autoSpaceDE w:val="0"/>
              <w:autoSpaceDN w:val="0"/>
              <w:adjustRightInd w:val="0"/>
              <w:spacing w:before="80" w:after="0" w:line="360" w:lineRule="auto"/>
              <w:ind w:left="60" w:right="60"/>
              <w:jc w:val="center"/>
              <w:rPr>
                <w:rFonts w:ascii="Times New Roman" w:hAnsi="Times New Roman"/>
                <w:color w:val="000000"/>
                <w:sz w:val="28"/>
                <w:szCs w:val="28"/>
                <w:lang w:val="en-GB" w:eastAsia="en-GB"/>
              </w:rPr>
            </w:pPr>
            <w:r w:rsidRPr="00C1577A">
              <w:rPr>
                <w:rFonts w:ascii="Times New Roman" w:hAnsi="Times New Roman"/>
                <w:color w:val="000000"/>
                <w:sz w:val="28"/>
                <w:szCs w:val="28"/>
                <w:lang w:val="en-GB" w:eastAsia="en-GB"/>
              </w:rPr>
              <w:t>3787</w:t>
            </w:r>
          </w:p>
        </w:tc>
        <w:tc>
          <w:tcPr>
            <w:tcW w:w="2886" w:type="dxa"/>
            <w:vAlign w:val="center"/>
          </w:tcPr>
          <w:p w:rsidR="00C1577A" w:rsidRPr="00C1577A" w:rsidRDefault="00C1577A" w:rsidP="00797815">
            <w:pPr>
              <w:autoSpaceDE w:val="0"/>
              <w:autoSpaceDN w:val="0"/>
              <w:adjustRightInd w:val="0"/>
              <w:spacing w:before="80" w:after="0" w:line="360" w:lineRule="auto"/>
              <w:ind w:left="60" w:right="60"/>
              <w:jc w:val="center"/>
              <w:rPr>
                <w:rFonts w:ascii="Times New Roman" w:hAnsi="Times New Roman"/>
                <w:color w:val="000000"/>
                <w:sz w:val="28"/>
                <w:szCs w:val="28"/>
                <w:lang w:val="en-GB" w:eastAsia="en-GB"/>
              </w:rPr>
            </w:pPr>
            <w:r w:rsidRPr="00C1577A">
              <w:rPr>
                <w:rFonts w:ascii="Times New Roman" w:hAnsi="Times New Roman"/>
                <w:color w:val="000000"/>
                <w:sz w:val="28"/>
                <w:szCs w:val="28"/>
                <w:lang w:val="en-GB" w:eastAsia="en-GB"/>
              </w:rPr>
              <w:t>39</w:t>
            </w:r>
            <w:r w:rsidR="009522A2">
              <w:rPr>
                <w:rFonts w:ascii="Times New Roman" w:hAnsi="Times New Roman"/>
                <w:color w:val="000000"/>
                <w:sz w:val="28"/>
                <w:szCs w:val="28"/>
                <w:lang w:val="en-GB" w:eastAsia="en-GB"/>
              </w:rPr>
              <w:t>,</w:t>
            </w:r>
            <w:r w:rsidRPr="00C1577A">
              <w:rPr>
                <w:rFonts w:ascii="Times New Roman" w:hAnsi="Times New Roman"/>
                <w:color w:val="000000"/>
                <w:sz w:val="28"/>
                <w:szCs w:val="28"/>
                <w:lang w:val="en-GB" w:eastAsia="en-GB"/>
              </w:rPr>
              <w:t>8</w:t>
            </w:r>
          </w:p>
        </w:tc>
      </w:tr>
      <w:tr w:rsidR="00C1577A" w:rsidRPr="00C1577A" w:rsidTr="008E7258">
        <w:tc>
          <w:tcPr>
            <w:tcW w:w="3111" w:type="dxa"/>
            <w:vAlign w:val="center"/>
          </w:tcPr>
          <w:p w:rsidR="00C1577A" w:rsidRPr="00460711" w:rsidRDefault="00C1577A" w:rsidP="00797815">
            <w:pPr>
              <w:spacing w:before="80" w:after="0" w:line="360" w:lineRule="auto"/>
              <w:jc w:val="center"/>
              <w:rPr>
                <w:rFonts w:ascii="Times New Roman" w:eastAsia="Times New Roman" w:hAnsi="Times New Roman"/>
                <w:sz w:val="28"/>
                <w:szCs w:val="28"/>
              </w:rPr>
            </w:pPr>
            <w:r w:rsidRPr="00460711">
              <w:rPr>
                <w:rFonts w:ascii="Times New Roman" w:eastAsia="Times New Roman" w:hAnsi="Times New Roman"/>
                <w:sz w:val="28"/>
                <w:szCs w:val="28"/>
              </w:rPr>
              <w:t>≥ 38 tuần</w:t>
            </w:r>
          </w:p>
        </w:tc>
        <w:tc>
          <w:tcPr>
            <w:tcW w:w="3111" w:type="dxa"/>
            <w:vAlign w:val="center"/>
          </w:tcPr>
          <w:p w:rsidR="00C1577A" w:rsidRPr="00C1577A" w:rsidRDefault="00C1577A" w:rsidP="00797815">
            <w:pPr>
              <w:autoSpaceDE w:val="0"/>
              <w:autoSpaceDN w:val="0"/>
              <w:adjustRightInd w:val="0"/>
              <w:spacing w:before="80" w:after="0" w:line="360" w:lineRule="auto"/>
              <w:ind w:left="60" w:right="60"/>
              <w:jc w:val="center"/>
              <w:rPr>
                <w:rFonts w:ascii="Times New Roman" w:hAnsi="Times New Roman"/>
                <w:color w:val="000000"/>
                <w:sz w:val="28"/>
                <w:szCs w:val="28"/>
                <w:lang w:val="en-GB" w:eastAsia="en-GB"/>
              </w:rPr>
            </w:pPr>
            <w:r w:rsidRPr="00C1577A">
              <w:rPr>
                <w:rFonts w:ascii="Times New Roman" w:hAnsi="Times New Roman"/>
                <w:color w:val="000000"/>
                <w:sz w:val="28"/>
                <w:szCs w:val="28"/>
                <w:lang w:val="en-GB" w:eastAsia="en-GB"/>
              </w:rPr>
              <w:t>2196</w:t>
            </w:r>
          </w:p>
        </w:tc>
        <w:tc>
          <w:tcPr>
            <w:tcW w:w="2886" w:type="dxa"/>
            <w:vAlign w:val="center"/>
          </w:tcPr>
          <w:p w:rsidR="00C1577A" w:rsidRPr="00C1577A" w:rsidRDefault="00C1577A" w:rsidP="00797815">
            <w:pPr>
              <w:autoSpaceDE w:val="0"/>
              <w:autoSpaceDN w:val="0"/>
              <w:adjustRightInd w:val="0"/>
              <w:spacing w:before="80" w:after="0" w:line="360" w:lineRule="auto"/>
              <w:ind w:left="60" w:right="60"/>
              <w:jc w:val="center"/>
              <w:rPr>
                <w:rFonts w:ascii="Times New Roman" w:hAnsi="Times New Roman"/>
                <w:color w:val="000000"/>
                <w:sz w:val="28"/>
                <w:szCs w:val="28"/>
                <w:lang w:val="en-GB" w:eastAsia="en-GB"/>
              </w:rPr>
            </w:pPr>
            <w:r w:rsidRPr="00C1577A">
              <w:rPr>
                <w:rFonts w:ascii="Times New Roman" w:hAnsi="Times New Roman"/>
                <w:color w:val="000000"/>
                <w:sz w:val="28"/>
                <w:szCs w:val="28"/>
                <w:lang w:val="en-GB" w:eastAsia="en-GB"/>
              </w:rPr>
              <w:t>23</w:t>
            </w:r>
            <w:r w:rsidR="009522A2">
              <w:rPr>
                <w:rFonts w:ascii="Times New Roman" w:hAnsi="Times New Roman"/>
                <w:color w:val="000000"/>
                <w:sz w:val="28"/>
                <w:szCs w:val="28"/>
                <w:lang w:val="en-GB" w:eastAsia="en-GB"/>
              </w:rPr>
              <w:t>,</w:t>
            </w:r>
            <w:r w:rsidRPr="00C1577A">
              <w:rPr>
                <w:rFonts w:ascii="Times New Roman" w:hAnsi="Times New Roman"/>
                <w:color w:val="000000"/>
                <w:sz w:val="28"/>
                <w:szCs w:val="28"/>
                <w:lang w:val="en-GB" w:eastAsia="en-GB"/>
              </w:rPr>
              <w:t>1</w:t>
            </w:r>
          </w:p>
        </w:tc>
      </w:tr>
      <w:tr w:rsidR="00797815" w:rsidRPr="00C1577A" w:rsidTr="00461BD3">
        <w:tc>
          <w:tcPr>
            <w:tcW w:w="3111" w:type="dxa"/>
            <w:vAlign w:val="center"/>
          </w:tcPr>
          <w:p w:rsidR="00797815" w:rsidRPr="00460711" w:rsidRDefault="00797815" w:rsidP="00797815">
            <w:pPr>
              <w:spacing w:before="80" w:after="0" w:line="360" w:lineRule="auto"/>
              <w:jc w:val="center"/>
              <w:rPr>
                <w:rFonts w:ascii="Times New Roman" w:eastAsia="Times New Roman" w:hAnsi="Times New Roman"/>
                <w:sz w:val="28"/>
                <w:szCs w:val="28"/>
              </w:rPr>
            </w:pPr>
            <w:r w:rsidRPr="00460711">
              <w:rPr>
                <w:rFonts w:ascii="Times New Roman" w:hAnsi="Times New Roman"/>
                <w:sz w:val="28"/>
                <w:szCs w:val="28"/>
              </w:rPr>
              <w:t>Trung bình (tuổi)</w:t>
            </w:r>
            <w:r w:rsidRPr="00460711">
              <w:rPr>
                <w:rFonts w:ascii="Times New Roman" w:eastAsia="Times New Roman" w:hAnsi="Times New Roman"/>
                <w:sz w:val="28"/>
                <w:szCs w:val="28"/>
              </w:rPr>
              <w:t xml:space="preserve"> </w:t>
            </w:r>
          </w:p>
        </w:tc>
        <w:tc>
          <w:tcPr>
            <w:tcW w:w="5997" w:type="dxa"/>
            <w:gridSpan w:val="2"/>
            <w:vAlign w:val="center"/>
          </w:tcPr>
          <w:p w:rsidR="00797815" w:rsidRPr="008E7258" w:rsidRDefault="00797815" w:rsidP="00797815">
            <w:pPr>
              <w:spacing w:before="80" w:after="0" w:line="360" w:lineRule="auto"/>
              <w:jc w:val="center"/>
              <w:rPr>
                <w:rFonts w:ascii="Times New Roman" w:eastAsia="Times New Roman" w:hAnsi="Times New Roman"/>
                <w:sz w:val="28"/>
                <w:szCs w:val="28"/>
              </w:rPr>
            </w:pPr>
            <w:r w:rsidRPr="008E7258">
              <w:rPr>
                <w:rFonts w:ascii="Times New Roman" w:eastAsia="Times New Roman" w:hAnsi="Times New Roman"/>
                <w:sz w:val="28"/>
                <w:szCs w:val="28"/>
              </w:rPr>
              <w:t>28,9</w:t>
            </w:r>
            <w:r w:rsidRPr="008E7258">
              <w:rPr>
                <w:rFonts w:ascii="Times New Roman" w:eastAsia="Times New Roman" w:hAnsi="Times New Roman"/>
                <w:sz w:val="28"/>
                <w:szCs w:val="28"/>
                <w:u w:val="single"/>
              </w:rPr>
              <w:t>+</w:t>
            </w:r>
            <w:r w:rsidRPr="008E7258">
              <w:rPr>
                <w:rFonts w:ascii="Times New Roman" w:eastAsia="Times New Roman" w:hAnsi="Times New Roman"/>
                <w:sz w:val="28"/>
                <w:szCs w:val="28"/>
              </w:rPr>
              <w:t>9,7</w:t>
            </w:r>
          </w:p>
        </w:tc>
      </w:tr>
      <w:tr w:rsidR="00797815" w:rsidRPr="00C1577A" w:rsidTr="00461BD3">
        <w:tc>
          <w:tcPr>
            <w:tcW w:w="3111" w:type="dxa"/>
            <w:vAlign w:val="center"/>
          </w:tcPr>
          <w:p w:rsidR="00797815" w:rsidRPr="00460711" w:rsidRDefault="00797815" w:rsidP="00797815">
            <w:pPr>
              <w:spacing w:before="80" w:after="0" w:line="360" w:lineRule="auto"/>
              <w:jc w:val="center"/>
              <w:rPr>
                <w:rFonts w:ascii="Times New Roman" w:eastAsia="Times New Roman" w:hAnsi="Times New Roman"/>
                <w:sz w:val="28"/>
                <w:szCs w:val="28"/>
              </w:rPr>
            </w:pPr>
            <w:r w:rsidRPr="00460711">
              <w:rPr>
                <w:rFonts w:ascii="Times New Roman" w:hAnsi="Times New Roman"/>
                <w:sz w:val="28"/>
                <w:szCs w:val="28"/>
              </w:rPr>
              <w:t>Min – Max (tuổi)</w:t>
            </w:r>
          </w:p>
        </w:tc>
        <w:tc>
          <w:tcPr>
            <w:tcW w:w="5997" w:type="dxa"/>
            <w:gridSpan w:val="2"/>
            <w:vAlign w:val="center"/>
          </w:tcPr>
          <w:p w:rsidR="00797815" w:rsidRPr="008E7258" w:rsidRDefault="00797815" w:rsidP="00797815">
            <w:pPr>
              <w:spacing w:before="80" w:after="0" w:line="360" w:lineRule="auto"/>
              <w:jc w:val="center"/>
              <w:rPr>
                <w:rFonts w:ascii="Times New Roman" w:eastAsia="Times New Roman" w:hAnsi="Times New Roman"/>
                <w:sz w:val="28"/>
                <w:szCs w:val="28"/>
              </w:rPr>
            </w:pPr>
            <w:r w:rsidRPr="008E7258">
              <w:rPr>
                <w:rFonts w:ascii="Times New Roman" w:eastAsia="Times New Roman" w:hAnsi="Times New Roman"/>
                <w:sz w:val="28"/>
                <w:szCs w:val="28"/>
              </w:rPr>
              <w:t>5-42</w:t>
            </w:r>
          </w:p>
        </w:tc>
      </w:tr>
    </w:tbl>
    <w:p w:rsidR="00A41F36" w:rsidRPr="006F3C08" w:rsidRDefault="00C1577A" w:rsidP="00503C1D">
      <w:pPr>
        <w:pStyle w:val="Heading3"/>
      </w:pPr>
      <w:r w:rsidRPr="006F3C08">
        <w:t>Tuổi thai trung bình người phụ nữ có thai được xét nghiệm tổng phân tích tế bào máu ngoại vi là 28</w:t>
      </w:r>
      <w:proofErr w:type="gramStart"/>
      <w:r w:rsidRPr="006F3C08">
        <w:t>,9</w:t>
      </w:r>
      <w:proofErr w:type="gramEnd"/>
      <w:r w:rsidRPr="006F3C08">
        <w:t xml:space="preserve"> </w:t>
      </w:r>
      <w:r w:rsidRPr="006F3C08">
        <w:rPr>
          <w:u w:val="single"/>
        </w:rPr>
        <w:t>+</w:t>
      </w:r>
      <w:r w:rsidRPr="006F3C08">
        <w:t xml:space="preserve"> 9,7 tuần</w:t>
      </w:r>
      <w:r w:rsidR="00FC7336">
        <w:t xml:space="preserve"> tuổi thai</w:t>
      </w:r>
      <w:r w:rsidRPr="006F3C08">
        <w:t xml:space="preserve">. Người được làm xét nghiệm máu ở tuổi </w:t>
      </w:r>
      <w:proofErr w:type="gramStart"/>
      <w:r w:rsidRPr="006F3C08">
        <w:t>thai</w:t>
      </w:r>
      <w:proofErr w:type="gramEnd"/>
      <w:r w:rsidRPr="006F3C08">
        <w:t xml:space="preserve"> sớm nhất là 5 tuần, muộn nhất là thai tuần 4</w:t>
      </w:r>
      <w:r w:rsidR="00412F5F">
        <w:t>1</w:t>
      </w:r>
      <w:r w:rsidRPr="006F3C08">
        <w:t>. Xét nghiệm máu sớm ở tuổi thai trước 13 tuần chỉ chiếm 7</w:t>
      </w:r>
      <w:proofErr w:type="gramStart"/>
      <w:r w:rsidRPr="006F3C08">
        <w:t>,3</w:t>
      </w:r>
      <w:proofErr w:type="gramEnd"/>
      <w:r w:rsidRPr="006F3C08">
        <w:t>%. Xét nghiệm lúc thai đủ tháng từ tuần 38 trở đi chiếm 23</w:t>
      </w:r>
      <w:proofErr w:type="gramStart"/>
      <w:r w:rsidRPr="006F3C08">
        <w:t>,1</w:t>
      </w:r>
      <w:proofErr w:type="gramEnd"/>
      <w:r w:rsidRPr="006F3C08">
        <w:t>%.</w:t>
      </w:r>
      <w:r w:rsidR="00FF3154" w:rsidRPr="006F3C08">
        <w:t xml:space="preserve"> Tuổi thai được làm xét nghiệm nhiều nhất là 29-37 tuần, chiếm 39</w:t>
      </w:r>
      <w:proofErr w:type="gramStart"/>
      <w:r w:rsidR="00FF3154" w:rsidRPr="006F3C08">
        <w:t>,8</w:t>
      </w:r>
      <w:proofErr w:type="gramEnd"/>
      <w:r w:rsidR="00FF3154" w:rsidRPr="006F3C08">
        <w:t>%.</w:t>
      </w:r>
    </w:p>
    <w:p w:rsidR="000D60DF" w:rsidRDefault="000D60DF" w:rsidP="00503C1D">
      <w:pPr>
        <w:pStyle w:val="Phan3"/>
      </w:pPr>
      <w:bookmarkStart w:id="146" w:name="_Toc19172338"/>
      <w:r w:rsidRPr="000F42E0">
        <w:t>3.1.</w:t>
      </w:r>
      <w:r w:rsidR="00A72EDB">
        <w:t>3</w:t>
      </w:r>
      <w:r w:rsidRPr="000F42E0">
        <w:t xml:space="preserve">. Tỷ lệ </w:t>
      </w:r>
      <w:r>
        <w:t>sàng lọc dương tính</w:t>
      </w:r>
      <w:bookmarkEnd w:id="146"/>
    </w:p>
    <w:p w:rsidR="009A3637" w:rsidRPr="009A3637" w:rsidRDefault="0048282C" w:rsidP="007D1BAF">
      <w:r>
        <w:rPr>
          <w:noProof/>
        </w:rPr>
        <w:drawing>
          <wp:inline distT="0" distB="0" distL="0" distR="0">
            <wp:extent cx="5462905" cy="2161540"/>
            <wp:effectExtent l="19050" t="0" r="4445" b="0"/>
            <wp:docPr id="16" name="Picture 16" descr="S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 +"/>
                    <pic:cNvPicPr>
                      <a:picLocks noChangeAspect="1" noChangeArrowheads="1"/>
                    </pic:cNvPicPr>
                  </pic:nvPicPr>
                  <pic:blipFill>
                    <a:blip r:embed="rId21" cstate="print"/>
                    <a:srcRect/>
                    <a:stretch>
                      <a:fillRect/>
                    </a:stretch>
                  </pic:blipFill>
                  <pic:spPr bwMode="auto">
                    <a:xfrm>
                      <a:off x="0" y="0"/>
                      <a:ext cx="5462905" cy="2161540"/>
                    </a:xfrm>
                    <a:prstGeom prst="rect">
                      <a:avLst/>
                    </a:prstGeom>
                    <a:noFill/>
                    <a:ln w="9525">
                      <a:noFill/>
                      <a:miter lim="800000"/>
                      <a:headEnd/>
                      <a:tailEnd/>
                    </a:ln>
                  </pic:spPr>
                </pic:pic>
              </a:graphicData>
            </a:graphic>
          </wp:inline>
        </w:drawing>
      </w:r>
    </w:p>
    <w:p w:rsidR="000D60DF" w:rsidRPr="008D5965" w:rsidRDefault="008D5965" w:rsidP="008D5965">
      <w:pPr>
        <w:pStyle w:val="Caption"/>
        <w:jc w:val="center"/>
        <w:rPr>
          <w:rFonts w:ascii="Times New Roman" w:hAnsi="Times New Roman"/>
          <w:b w:val="0"/>
          <w:i/>
          <w:sz w:val="28"/>
          <w:szCs w:val="28"/>
        </w:rPr>
      </w:pPr>
      <w:bookmarkStart w:id="147" w:name="_Toc19173764"/>
      <w:r w:rsidRPr="008D5965">
        <w:rPr>
          <w:rFonts w:ascii="Times New Roman" w:hAnsi="Times New Roman"/>
          <w:b w:val="0"/>
          <w:i/>
          <w:sz w:val="28"/>
          <w:szCs w:val="28"/>
        </w:rPr>
        <w:t xml:space="preserve">Biểu </w:t>
      </w:r>
      <w:proofErr w:type="gramStart"/>
      <w:r w:rsidRPr="008D5965">
        <w:rPr>
          <w:rFonts w:ascii="Times New Roman" w:hAnsi="Times New Roman"/>
          <w:b w:val="0"/>
          <w:i/>
          <w:sz w:val="28"/>
          <w:szCs w:val="28"/>
        </w:rPr>
        <w:t>đồ  3</w:t>
      </w:r>
      <w:proofErr w:type="gramEnd"/>
      <w:r w:rsidRPr="008D5965">
        <w:rPr>
          <w:rFonts w:ascii="Times New Roman" w:hAnsi="Times New Roman"/>
          <w:b w:val="0"/>
          <w:i/>
          <w:sz w:val="28"/>
          <w:szCs w:val="28"/>
        </w:rPr>
        <w:t>.</w:t>
      </w:r>
      <w:r w:rsidR="00DE5BEB" w:rsidRPr="008D5965">
        <w:rPr>
          <w:rFonts w:ascii="Times New Roman" w:hAnsi="Times New Roman"/>
          <w:b w:val="0"/>
          <w:i/>
          <w:sz w:val="28"/>
          <w:szCs w:val="28"/>
        </w:rPr>
        <w:fldChar w:fldCharType="begin"/>
      </w:r>
      <w:r w:rsidRPr="008D5965">
        <w:rPr>
          <w:rFonts w:ascii="Times New Roman" w:hAnsi="Times New Roman"/>
          <w:b w:val="0"/>
          <w:i/>
          <w:sz w:val="28"/>
          <w:szCs w:val="28"/>
        </w:rPr>
        <w:instrText xml:space="preserve"> SEQ Biểu_đồ_ \* ARABIC </w:instrText>
      </w:r>
      <w:r w:rsidR="00DE5BEB" w:rsidRPr="008D5965">
        <w:rPr>
          <w:rFonts w:ascii="Times New Roman" w:hAnsi="Times New Roman"/>
          <w:b w:val="0"/>
          <w:i/>
          <w:sz w:val="28"/>
          <w:szCs w:val="28"/>
        </w:rPr>
        <w:fldChar w:fldCharType="separate"/>
      </w:r>
      <w:r w:rsidR="00E77D86">
        <w:rPr>
          <w:rFonts w:ascii="Times New Roman" w:hAnsi="Times New Roman"/>
          <w:b w:val="0"/>
          <w:i/>
          <w:noProof/>
          <w:sz w:val="28"/>
          <w:szCs w:val="28"/>
        </w:rPr>
        <w:t>1</w:t>
      </w:r>
      <w:r w:rsidR="00DE5BEB" w:rsidRPr="008D5965">
        <w:rPr>
          <w:rFonts w:ascii="Times New Roman" w:hAnsi="Times New Roman"/>
          <w:b w:val="0"/>
          <w:i/>
          <w:sz w:val="28"/>
          <w:szCs w:val="28"/>
        </w:rPr>
        <w:fldChar w:fldCharType="end"/>
      </w:r>
      <w:r w:rsidRPr="008D5965">
        <w:rPr>
          <w:rFonts w:ascii="Times New Roman" w:hAnsi="Times New Roman"/>
          <w:b w:val="0"/>
          <w:i/>
          <w:sz w:val="28"/>
          <w:szCs w:val="28"/>
        </w:rPr>
        <w:t>:</w:t>
      </w:r>
      <w:r w:rsidR="0052392D" w:rsidRPr="008D5965">
        <w:rPr>
          <w:rFonts w:ascii="Times New Roman" w:hAnsi="Times New Roman"/>
          <w:b w:val="0"/>
          <w:i/>
          <w:sz w:val="28"/>
          <w:szCs w:val="28"/>
        </w:rPr>
        <w:t xml:space="preserve"> </w:t>
      </w:r>
      <w:r w:rsidR="000573A3" w:rsidRPr="008D5965">
        <w:rPr>
          <w:rFonts w:ascii="Times New Roman" w:hAnsi="Times New Roman"/>
          <w:b w:val="0"/>
          <w:i/>
          <w:sz w:val="28"/>
          <w:szCs w:val="28"/>
        </w:rPr>
        <w:t xml:space="preserve"> Tỷ lệ sàng lọc dương tính</w:t>
      </w:r>
      <w:bookmarkEnd w:id="147"/>
    </w:p>
    <w:p w:rsidR="000D60DF" w:rsidRPr="00F07463" w:rsidRDefault="000D60DF" w:rsidP="00503C1D">
      <w:pPr>
        <w:pStyle w:val="Heading3"/>
      </w:pPr>
      <w:r>
        <w:lastRenderedPageBreak/>
        <w:t xml:space="preserve">Trong tất cả 9516 đối tượng nghiên cứu khi được sàng lọc </w:t>
      </w:r>
      <w:r w:rsidR="00863DFB">
        <w:t xml:space="preserve">bệnh thalassemia </w:t>
      </w:r>
      <w:r>
        <w:t xml:space="preserve">bằng xét nghiệm tổng phân tích tế bào máu ngoại vi thì </w:t>
      </w:r>
      <w:r w:rsidR="00863DFB">
        <w:t>phát hiện được</w:t>
      </w:r>
      <w:r w:rsidRPr="000269B0">
        <w:t xml:space="preserve"> </w:t>
      </w:r>
      <w:r>
        <w:t>1237</w:t>
      </w:r>
      <w:r w:rsidRPr="000269B0">
        <w:t xml:space="preserve"> trường hợp</w:t>
      </w:r>
      <w:r>
        <w:t xml:space="preserve"> sàng lọc dương tính, tức là</w:t>
      </w:r>
      <w:r w:rsidRPr="000269B0">
        <w:t xml:space="preserve"> phụ nữ có thai </w:t>
      </w:r>
      <w:r>
        <w:t xml:space="preserve">biểu hiện </w:t>
      </w:r>
      <w:r w:rsidRPr="000269B0">
        <w:t>hồng cầu nhỏ</w:t>
      </w:r>
      <w:r>
        <w:t xml:space="preserve"> và/ hoặc hồng cầu nhược sắc, chiếm 13%</w:t>
      </w:r>
      <w:r w:rsidRPr="000269B0">
        <w:t>. Những trường hợp này được tư vấn sàng lọc cho chồng</w:t>
      </w:r>
      <w:r>
        <w:t xml:space="preserve"> bằng </w:t>
      </w:r>
      <w:r w:rsidRPr="000269B0">
        <w:t xml:space="preserve">xét nghiệm </w:t>
      </w:r>
      <w:r>
        <w:t xml:space="preserve">tổng phân tích tế bào máu ngoại </w:t>
      </w:r>
      <w:proofErr w:type="gramStart"/>
      <w:r>
        <w:t>vi</w:t>
      </w:r>
      <w:proofErr w:type="gramEnd"/>
      <w:r>
        <w:t>, điện di huyết sắc tố và xét nghiệm đột biến gen thalassemia cho hai vợ chồng. C</w:t>
      </w:r>
      <w:r w:rsidR="00863DFB">
        <w:t xml:space="preserve">hẩn đoán được 123 phụ nữ có </w:t>
      </w:r>
      <w:proofErr w:type="gramStart"/>
      <w:r w:rsidR="00863DFB">
        <w:t>thai</w:t>
      </w:r>
      <w:proofErr w:type="gramEnd"/>
      <w:r>
        <w:t xml:space="preserve"> mang đột biến gen bệnh thalassemia</w:t>
      </w:r>
      <w:r w:rsidR="008A5498">
        <w:t xml:space="preserve"> và tư vấn chọc ối chẩn đoán bệnh cho thai</w:t>
      </w:r>
      <w:r>
        <w:t xml:space="preserve">. </w:t>
      </w:r>
    </w:p>
    <w:p w:rsidR="000D60DF" w:rsidRDefault="000D60DF" w:rsidP="00503C1D">
      <w:pPr>
        <w:pStyle w:val="Heading3"/>
      </w:pPr>
      <w:r>
        <w:t xml:space="preserve">Số người sàng lọc âm tính là 8279 người, chiếm 87%. Những người sàng lọc âm tính với bệnh thalassemia thì khám và </w:t>
      </w:r>
      <w:proofErr w:type="gramStart"/>
      <w:r>
        <w:t>theo</w:t>
      </w:r>
      <w:proofErr w:type="gramEnd"/>
      <w:r>
        <w:t xml:space="preserve"> dõi thai định kỳ.</w:t>
      </w:r>
    </w:p>
    <w:p w:rsidR="007D1BAF" w:rsidRPr="00D04033" w:rsidRDefault="00B47A41" w:rsidP="00503C1D">
      <w:pPr>
        <w:pStyle w:val="Phan3"/>
        <w:rPr>
          <w:sz w:val="26"/>
          <w:szCs w:val="26"/>
        </w:rPr>
      </w:pPr>
      <w:bookmarkStart w:id="148" w:name="_Toc19172339"/>
      <w:r w:rsidRPr="000F42E0">
        <w:t>3.1</w:t>
      </w:r>
      <w:r w:rsidR="009D7216" w:rsidRPr="000F42E0">
        <w:t>.</w:t>
      </w:r>
      <w:r w:rsidR="00AC0A91">
        <w:t>4</w:t>
      </w:r>
      <w:r w:rsidR="009D7216" w:rsidRPr="000F42E0">
        <w:t>. Đặc điểm</w:t>
      </w:r>
      <w:r w:rsidR="00487364" w:rsidRPr="000F42E0">
        <w:t xml:space="preserve"> tế bào hồng cầu </w:t>
      </w:r>
      <w:proofErr w:type="gramStart"/>
      <w:r w:rsidR="00487364" w:rsidRPr="000F42E0">
        <w:t>theo</w:t>
      </w:r>
      <w:proofErr w:type="gramEnd"/>
      <w:r w:rsidR="00487364" w:rsidRPr="000F42E0">
        <w:t xml:space="preserve"> tuổi thai</w:t>
      </w:r>
      <w:bookmarkEnd w:id="148"/>
    </w:p>
    <w:p w:rsidR="001E0EF1" w:rsidRPr="004265D7" w:rsidRDefault="004265D7" w:rsidP="004265D7">
      <w:pPr>
        <w:pStyle w:val="Caption"/>
        <w:jc w:val="center"/>
        <w:rPr>
          <w:rFonts w:ascii="Times New Roman" w:hAnsi="Times New Roman"/>
          <w:b w:val="0"/>
          <w:sz w:val="28"/>
          <w:szCs w:val="28"/>
        </w:rPr>
      </w:pPr>
      <w:proofErr w:type="gramStart"/>
      <w:r w:rsidRPr="004265D7">
        <w:rPr>
          <w:rFonts w:ascii="Times New Roman" w:hAnsi="Times New Roman"/>
          <w:b w:val="0"/>
          <w:sz w:val="28"/>
          <w:szCs w:val="28"/>
        </w:rPr>
        <w:t>Bảng  3.</w:t>
      </w:r>
      <w:r w:rsidR="00187FF1">
        <w:rPr>
          <w:rFonts w:ascii="Times New Roman" w:hAnsi="Times New Roman"/>
          <w:b w:val="0"/>
          <w:sz w:val="28"/>
          <w:szCs w:val="28"/>
        </w:rPr>
        <w:t>3</w:t>
      </w:r>
      <w:proofErr w:type="gramEnd"/>
      <w:r w:rsidRPr="004265D7">
        <w:rPr>
          <w:rFonts w:ascii="Times New Roman" w:hAnsi="Times New Roman"/>
          <w:b w:val="0"/>
          <w:sz w:val="28"/>
          <w:szCs w:val="28"/>
        </w:rPr>
        <w:t>:</w:t>
      </w:r>
      <w:r w:rsidR="007F7FDE" w:rsidRPr="004265D7">
        <w:rPr>
          <w:rFonts w:ascii="Times New Roman" w:hAnsi="Times New Roman"/>
          <w:b w:val="0"/>
          <w:sz w:val="28"/>
          <w:szCs w:val="28"/>
        </w:rPr>
        <w:t xml:space="preserve"> Đặc điểm tế bào hồng cầu theo tuổi thai</w:t>
      </w: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48"/>
        <w:gridCol w:w="900"/>
        <w:gridCol w:w="1665"/>
        <w:gridCol w:w="1665"/>
        <w:gridCol w:w="1665"/>
        <w:gridCol w:w="1665"/>
      </w:tblGrid>
      <w:tr w:rsidR="00762BBF" w:rsidRPr="0052499C" w:rsidTr="0052499C">
        <w:tc>
          <w:tcPr>
            <w:tcW w:w="1548" w:type="dxa"/>
            <w:vAlign w:val="center"/>
          </w:tcPr>
          <w:p w:rsidR="00762BBF" w:rsidRPr="00503C1D" w:rsidRDefault="00762BBF" w:rsidP="00503C1D">
            <w:pPr>
              <w:pStyle w:val="Heading3"/>
              <w:spacing w:before="120"/>
              <w:jc w:val="center"/>
              <w:rPr>
                <w:b/>
              </w:rPr>
            </w:pPr>
            <w:r w:rsidRPr="00503C1D">
              <w:rPr>
                <w:b/>
              </w:rPr>
              <w:t xml:space="preserve">Tuổi </w:t>
            </w:r>
            <w:proofErr w:type="gramStart"/>
            <w:r w:rsidRPr="00503C1D">
              <w:rPr>
                <w:b/>
              </w:rPr>
              <w:t>thai</w:t>
            </w:r>
            <w:proofErr w:type="gramEnd"/>
          </w:p>
        </w:tc>
        <w:tc>
          <w:tcPr>
            <w:tcW w:w="900" w:type="dxa"/>
            <w:vAlign w:val="center"/>
          </w:tcPr>
          <w:p w:rsidR="00762BBF" w:rsidRPr="00A56DFC" w:rsidRDefault="00A56DFC" w:rsidP="00503C1D">
            <w:pPr>
              <w:pStyle w:val="Heading3"/>
              <w:spacing w:before="120"/>
              <w:jc w:val="center"/>
              <w:rPr>
                <w:b/>
              </w:rPr>
            </w:pPr>
            <w:r>
              <w:rPr>
                <w:b/>
              </w:rPr>
              <w:t>N</w:t>
            </w:r>
          </w:p>
        </w:tc>
        <w:tc>
          <w:tcPr>
            <w:tcW w:w="1665" w:type="dxa"/>
            <w:vAlign w:val="center"/>
          </w:tcPr>
          <w:p w:rsidR="00762BBF" w:rsidRPr="00503C1D" w:rsidRDefault="00762BBF" w:rsidP="00503C1D">
            <w:pPr>
              <w:pStyle w:val="Heading3"/>
              <w:spacing w:before="120"/>
              <w:jc w:val="center"/>
              <w:rPr>
                <w:b/>
              </w:rPr>
            </w:pPr>
            <w:r w:rsidRPr="00503C1D">
              <w:rPr>
                <w:b/>
              </w:rPr>
              <w:t>RBC (T/l)</w:t>
            </w:r>
          </w:p>
        </w:tc>
        <w:tc>
          <w:tcPr>
            <w:tcW w:w="1665" w:type="dxa"/>
            <w:vAlign w:val="center"/>
          </w:tcPr>
          <w:p w:rsidR="00762BBF" w:rsidRPr="00503C1D" w:rsidRDefault="00762BBF" w:rsidP="00503C1D">
            <w:pPr>
              <w:pStyle w:val="Heading3"/>
              <w:spacing w:before="120"/>
              <w:jc w:val="center"/>
              <w:rPr>
                <w:b/>
              </w:rPr>
            </w:pPr>
            <w:r w:rsidRPr="00503C1D">
              <w:rPr>
                <w:b/>
              </w:rPr>
              <w:t>HGB (g/l)</w:t>
            </w:r>
          </w:p>
        </w:tc>
        <w:tc>
          <w:tcPr>
            <w:tcW w:w="1665" w:type="dxa"/>
            <w:vAlign w:val="center"/>
          </w:tcPr>
          <w:p w:rsidR="00762BBF" w:rsidRPr="00503C1D" w:rsidRDefault="00762BBF" w:rsidP="00503C1D">
            <w:pPr>
              <w:pStyle w:val="Heading3"/>
              <w:spacing w:before="120"/>
              <w:jc w:val="center"/>
              <w:rPr>
                <w:b/>
              </w:rPr>
            </w:pPr>
            <w:r w:rsidRPr="00503C1D">
              <w:rPr>
                <w:b/>
              </w:rPr>
              <w:t>MCV (fL)</w:t>
            </w:r>
          </w:p>
        </w:tc>
        <w:tc>
          <w:tcPr>
            <w:tcW w:w="1665" w:type="dxa"/>
            <w:vAlign w:val="center"/>
          </w:tcPr>
          <w:p w:rsidR="00762BBF" w:rsidRPr="00503C1D" w:rsidRDefault="00762BBF" w:rsidP="00503C1D">
            <w:pPr>
              <w:pStyle w:val="Heading3"/>
              <w:spacing w:before="120"/>
              <w:jc w:val="center"/>
              <w:rPr>
                <w:b/>
              </w:rPr>
            </w:pPr>
            <w:r w:rsidRPr="00503C1D">
              <w:rPr>
                <w:b/>
              </w:rPr>
              <w:t>MCH (pg)</w:t>
            </w:r>
          </w:p>
        </w:tc>
      </w:tr>
      <w:tr w:rsidR="00762BBF" w:rsidTr="0052499C">
        <w:tc>
          <w:tcPr>
            <w:tcW w:w="1548" w:type="dxa"/>
            <w:vAlign w:val="center"/>
          </w:tcPr>
          <w:p w:rsidR="00762BBF" w:rsidRPr="0052499C" w:rsidRDefault="00762BBF" w:rsidP="000D225E">
            <w:pPr>
              <w:pStyle w:val="Heading3"/>
              <w:spacing w:before="120"/>
            </w:pPr>
            <w:r w:rsidRPr="0052499C">
              <w:t>&lt;13 tuần</w:t>
            </w:r>
          </w:p>
        </w:tc>
        <w:tc>
          <w:tcPr>
            <w:tcW w:w="900" w:type="dxa"/>
            <w:vAlign w:val="center"/>
          </w:tcPr>
          <w:p w:rsidR="00762BBF" w:rsidRPr="003652B2" w:rsidRDefault="00762BBF" w:rsidP="000D225E">
            <w:pPr>
              <w:pStyle w:val="Heading3"/>
              <w:spacing w:before="120"/>
            </w:pPr>
            <w:r w:rsidRPr="003652B2">
              <w:t>698</w:t>
            </w:r>
          </w:p>
        </w:tc>
        <w:tc>
          <w:tcPr>
            <w:tcW w:w="1665" w:type="dxa"/>
            <w:vAlign w:val="center"/>
          </w:tcPr>
          <w:p w:rsidR="00762BBF" w:rsidRPr="003652B2" w:rsidRDefault="00762BBF" w:rsidP="000D225E">
            <w:pPr>
              <w:pStyle w:val="Heading3"/>
              <w:spacing w:before="120"/>
              <w:jc w:val="center"/>
            </w:pPr>
            <w:r w:rsidRPr="003652B2">
              <w:t>4</w:t>
            </w:r>
            <w:proofErr w:type="gramStart"/>
            <w:r w:rsidR="008034C7" w:rsidRPr="003652B2">
              <w:t>,</w:t>
            </w:r>
            <w:r w:rsidRPr="003652B2">
              <w:t>32</w:t>
            </w:r>
            <w:proofErr w:type="gramEnd"/>
            <w:r w:rsidRPr="003652B2">
              <w:t xml:space="preserve"> </w:t>
            </w:r>
            <w:r w:rsidRPr="003652B2">
              <w:rPr>
                <w:u w:val="single"/>
              </w:rPr>
              <w:t xml:space="preserve">+ </w:t>
            </w:r>
            <w:r w:rsidRPr="003652B2">
              <w:t>0</w:t>
            </w:r>
            <w:r w:rsidR="008034C7" w:rsidRPr="003652B2">
              <w:t>,</w:t>
            </w:r>
            <w:r w:rsidRPr="003652B2">
              <w:t>37</w:t>
            </w:r>
          </w:p>
        </w:tc>
        <w:tc>
          <w:tcPr>
            <w:tcW w:w="1665" w:type="dxa"/>
            <w:vAlign w:val="center"/>
          </w:tcPr>
          <w:p w:rsidR="00762BBF" w:rsidRPr="003652B2" w:rsidRDefault="00762BBF" w:rsidP="000D225E">
            <w:pPr>
              <w:pStyle w:val="Heading3"/>
              <w:spacing w:before="120"/>
              <w:jc w:val="center"/>
            </w:pPr>
            <w:r w:rsidRPr="003652B2">
              <w:t>126</w:t>
            </w:r>
            <w:proofErr w:type="gramStart"/>
            <w:r w:rsidR="008034C7" w:rsidRPr="003652B2">
              <w:t>,</w:t>
            </w:r>
            <w:r w:rsidRPr="003652B2">
              <w:t>74</w:t>
            </w:r>
            <w:proofErr w:type="gramEnd"/>
            <w:r w:rsidRPr="003652B2">
              <w:t xml:space="preserve"> </w:t>
            </w:r>
            <w:r w:rsidRPr="003652B2">
              <w:rPr>
                <w:u w:val="single"/>
              </w:rPr>
              <w:t xml:space="preserve">+ </w:t>
            </w:r>
            <w:r w:rsidRPr="003652B2">
              <w:t>8</w:t>
            </w:r>
            <w:r w:rsidR="008034C7" w:rsidRPr="003652B2">
              <w:t>,</w:t>
            </w:r>
            <w:r w:rsidRPr="003652B2">
              <w:t>54</w:t>
            </w:r>
          </w:p>
        </w:tc>
        <w:tc>
          <w:tcPr>
            <w:tcW w:w="1665" w:type="dxa"/>
            <w:vAlign w:val="center"/>
          </w:tcPr>
          <w:p w:rsidR="00762BBF" w:rsidRPr="003652B2" w:rsidRDefault="00762BBF" w:rsidP="000D225E">
            <w:pPr>
              <w:pStyle w:val="Heading3"/>
              <w:spacing w:before="120"/>
              <w:jc w:val="center"/>
            </w:pPr>
            <w:r w:rsidRPr="003652B2">
              <w:t>87</w:t>
            </w:r>
            <w:proofErr w:type="gramStart"/>
            <w:r w:rsidR="008034C7" w:rsidRPr="003652B2">
              <w:t>,</w:t>
            </w:r>
            <w:r w:rsidRPr="003652B2">
              <w:t>14</w:t>
            </w:r>
            <w:proofErr w:type="gramEnd"/>
            <w:r w:rsidRPr="003652B2">
              <w:t xml:space="preserve"> </w:t>
            </w:r>
            <w:r w:rsidRPr="003652B2">
              <w:rPr>
                <w:u w:val="single"/>
              </w:rPr>
              <w:t xml:space="preserve">+ </w:t>
            </w:r>
            <w:r w:rsidRPr="003652B2">
              <w:t>4</w:t>
            </w:r>
            <w:r w:rsidR="008034C7" w:rsidRPr="003652B2">
              <w:t>,</w:t>
            </w:r>
            <w:r w:rsidRPr="003652B2">
              <w:t>49</w:t>
            </w:r>
          </w:p>
        </w:tc>
        <w:tc>
          <w:tcPr>
            <w:tcW w:w="1665" w:type="dxa"/>
            <w:vAlign w:val="center"/>
          </w:tcPr>
          <w:p w:rsidR="00762BBF" w:rsidRPr="003652B2" w:rsidRDefault="00762BBF" w:rsidP="000D225E">
            <w:pPr>
              <w:pStyle w:val="Heading3"/>
              <w:spacing w:before="120"/>
              <w:jc w:val="center"/>
            </w:pPr>
            <w:r w:rsidRPr="003652B2">
              <w:t>29</w:t>
            </w:r>
            <w:proofErr w:type="gramStart"/>
            <w:r w:rsidR="008034C7" w:rsidRPr="003652B2">
              <w:t>,</w:t>
            </w:r>
            <w:r w:rsidRPr="003652B2">
              <w:t>53</w:t>
            </w:r>
            <w:proofErr w:type="gramEnd"/>
            <w:r w:rsidRPr="003652B2">
              <w:t xml:space="preserve"> </w:t>
            </w:r>
            <w:r w:rsidRPr="003652B2">
              <w:rPr>
                <w:u w:val="single"/>
              </w:rPr>
              <w:t xml:space="preserve">+ </w:t>
            </w:r>
            <w:r w:rsidRPr="003652B2">
              <w:t>1</w:t>
            </w:r>
            <w:r w:rsidR="008034C7" w:rsidRPr="003652B2">
              <w:t>,</w:t>
            </w:r>
            <w:r w:rsidRPr="003652B2">
              <w:t>66</w:t>
            </w:r>
          </w:p>
        </w:tc>
      </w:tr>
      <w:tr w:rsidR="00762BBF" w:rsidTr="0052499C">
        <w:tc>
          <w:tcPr>
            <w:tcW w:w="1548" w:type="dxa"/>
            <w:vAlign w:val="center"/>
          </w:tcPr>
          <w:p w:rsidR="00762BBF" w:rsidRPr="0052499C" w:rsidRDefault="00762BBF" w:rsidP="000D225E">
            <w:pPr>
              <w:pStyle w:val="Heading3"/>
              <w:spacing w:before="120"/>
            </w:pPr>
            <w:r w:rsidRPr="0052499C">
              <w:t>13-22 tuần</w:t>
            </w:r>
          </w:p>
        </w:tc>
        <w:tc>
          <w:tcPr>
            <w:tcW w:w="900" w:type="dxa"/>
            <w:vAlign w:val="center"/>
          </w:tcPr>
          <w:p w:rsidR="00762BBF" w:rsidRPr="003652B2" w:rsidRDefault="00762BBF" w:rsidP="000D225E">
            <w:pPr>
              <w:pStyle w:val="Heading3"/>
              <w:spacing w:before="120"/>
            </w:pPr>
            <w:r w:rsidRPr="003652B2">
              <w:t>1904</w:t>
            </w:r>
          </w:p>
        </w:tc>
        <w:tc>
          <w:tcPr>
            <w:tcW w:w="1665" w:type="dxa"/>
            <w:vAlign w:val="center"/>
          </w:tcPr>
          <w:p w:rsidR="00762BBF" w:rsidRPr="003652B2" w:rsidRDefault="00762BBF" w:rsidP="000D225E">
            <w:pPr>
              <w:pStyle w:val="Heading3"/>
              <w:spacing w:before="120"/>
              <w:jc w:val="center"/>
            </w:pPr>
            <w:r w:rsidRPr="003652B2">
              <w:t>4</w:t>
            </w:r>
            <w:proofErr w:type="gramStart"/>
            <w:r w:rsidR="008034C7" w:rsidRPr="003652B2">
              <w:t>,</w:t>
            </w:r>
            <w:r w:rsidRPr="003652B2">
              <w:t>21</w:t>
            </w:r>
            <w:proofErr w:type="gramEnd"/>
            <w:r w:rsidRPr="003652B2">
              <w:rPr>
                <w:u w:val="single"/>
              </w:rPr>
              <w:t xml:space="preserve"> +</w:t>
            </w:r>
            <w:r w:rsidRPr="003652B2">
              <w:t>0</w:t>
            </w:r>
            <w:r w:rsidR="008034C7" w:rsidRPr="003652B2">
              <w:t>,</w:t>
            </w:r>
            <w:r w:rsidRPr="003652B2">
              <w:t>49</w:t>
            </w:r>
          </w:p>
        </w:tc>
        <w:tc>
          <w:tcPr>
            <w:tcW w:w="1665" w:type="dxa"/>
            <w:vAlign w:val="center"/>
          </w:tcPr>
          <w:p w:rsidR="00762BBF" w:rsidRPr="003652B2" w:rsidRDefault="00762BBF" w:rsidP="000D225E">
            <w:pPr>
              <w:pStyle w:val="Heading3"/>
              <w:spacing w:before="120"/>
              <w:jc w:val="center"/>
            </w:pPr>
            <w:r w:rsidRPr="003652B2">
              <w:t>118</w:t>
            </w:r>
            <w:proofErr w:type="gramStart"/>
            <w:r w:rsidR="008034C7" w:rsidRPr="003652B2">
              <w:t>,</w:t>
            </w:r>
            <w:r w:rsidRPr="003652B2">
              <w:t>02</w:t>
            </w:r>
            <w:proofErr w:type="gramEnd"/>
            <w:r w:rsidRPr="003652B2">
              <w:t xml:space="preserve"> </w:t>
            </w:r>
            <w:r w:rsidRPr="003652B2">
              <w:rPr>
                <w:u w:val="single"/>
              </w:rPr>
              <w:t xml:space="preserve">+ </w:t>
            </w:r>
            <w:r w:rsidRPr="003652B2">
              <w:t>11</w:t>
            </w:r>
            <w:r w:rsidR="008034C7" w:rsidRPr="003652B2">
              <w:t>,</w:t>
            </w:r>
            <w:r w:rsidRPr="003652B2">
              <w:t>38</w:t>
            </w:r>
          </w:p>
        </w:tc>
        <w:tc>
          <w:tcPr>
            <w:tcW w:w="1665" w:type="dxa"/>
            <w:vAlign w:val="center"/>
          </w:tcPr>
          <w:p w:rsidR="00762BBF" w:rsidRPr="003652B2" w:rsidRDefault="00762BBF" w:rsidP="000D225E">
            <w:pPr>
              <w:pStyle w:val="Heading3"/>
              <w:spacing w:before="120"/>
              <w:jc w:val="center"/>
            </w:pPr>
            <w:r w:rsidRPr="003652B2">
              <w:t>84</w:t>
            </w:r>
            <w:proofErr w:type="gramStart"/>
            <w:r w:rsidR="008034C7" w:rsidRPr="003652B2">
              <w:t>,</w:t>
            </w:r>
            <w:r w:rsidRPr="003652B2">
              <w:t>36</w:t>
            </w:r>
            <w:proofErr w:type="gramEnd"/>
            <w:r w:rsidRPr="003652B2">
              <w:t xml:space="preserve"> </w:t>
            </w:r>
            <w:r w:rsidRPr="003652B2">
              <w:rPr>
                <w:u w:val="single"/>
              </w:rPr>
              <w:t xml:space="preserve">+ </w:t>
            </w:r>
            <w:r w:rsidRPr="003652B2">
              <w:t>8</w:t>
            </w:r>
            <w:r w:rsidR="008034C7" w:rsidRPr="003652B2">
              <w:t>,</w:t>
            </w:r>
            <w:r w:rsidRPr="003652B2">
              <w:t>81</w:t>
            </w:r>
          </w:p>
        </w:tc>
        <w:tc>
          <w:tcPr>
            <w:tcW w:w="1665" w:type="dxa"/>
            <w:vAlign w:val="center"/>
          </w:tcPr>
          <w:p w:rsidR="00762BBF" w:rsidRPr="003652B2" w:rsidRDefault="00762BBF" w:rsidP="000D225E">
            <w:pPr>
              <w:pStyle w:val="Heading3"/>
              <w:spacing w:before="120"/>
              <w:jc w:val="center"/>
            </w:pPr>
            <w:r w:rsidRPr="003652B2">
              <w:t>28</w:t>
            </w:r>
            <w:proofErr w:type="gramStart"/>
            <w:r w:rsidR="008034C7" w:rsidRPr="003652B2">
              <w:t>,</w:t>
            </w:r>
            <w:r w:rsidRPr="003652B2">
              <w:t>43</w:t>
            </w:r>
            <w:proofErr w:type="gramEnd"/>
            <w:r w:rsidRPr="003652B2">
              <w:t xml:space="preserve"> </w:t>
            </w:r>
            <w:r w:rsidRPr="003652B2">
              <w:rPr>
                <w:u w:val="single"/>
              </w:rPr>
              <w:t xml:space="preserve">+ </w:t>
            </w:r>
            <w:r w:rsidRPr="003652B2">
              <w:t>5</w:t>
            </w:r>
            <w:r w:rsidR="008034C7" w:rsidRPr="003652B2">
              <w:t>,</w:t>
            </w:r>
            <w:r w:rsidRPr="003652B2">
              <w:t>24</w:t>
            </w:r>
          </w:p>
        </w:tc>
      </w:tr>
      <w:tr w:rsidR="00762BBF" w:rsidTr="0052499C">
        <w:tc>
          <w:tcPr>
            <w:tcW w:w="1548" w:type="dxa"/>
            <w:vAlign w:val="center"/>
          </w:tcPr>
          <w:p w:rsidR="00762BBF" w:rsidRPr="0052499C" w:rsidRDefault="00762BBF" w:rsidP="000D225E">
            <w:pPr>
              <w:pStyle w:val="Heading3"/>
              <w:spacing w:before="120"/>
            </w:pPr>
            <w:r w:rsidRPr="0052499C">
              <w:t>23-28 tuần</w:t>
            </w:r>
          </w:p>
        </w:tc>
        <w:tc>
          <w:tcPr>
            <w:tcW w:w="900" w:type="dxa"/>
            <w:vAlign w:val="center"/>
          </w:tcPr>
          <w:p w:rsidR="00762BBF" w:rsidRPr="003652B2" w:rsidRDefault="00762BBF" w:rsidP="000D225E">
            <w:pPr>
              <w:pStyle w:val="Heading3"/>
              <w:spacing w:before="120"/>
            </w:pPr>
            <w:r w:rsidRPr="003652B2">
              <w:t>931</w:t>
            </w:r>
          </w:p>
        </w:tc>
        <w:tc>
          <w:tcPr>
            <w:tcW w:w="1665" w:type="dxa"/>
            <w:vAlign w:val="center"/>
          </w:tcPr>
          <w:p w:rsidR="00762BBF" w:rsidRPr="003652B2" w:rsidRDefault="00762BBF" w:rsidP="000D225E">
            <w:pPr>
              <w:pStyle w:val="Heading3"/>
              <w:spacing w:before="120"/>
              <w:jc w:val="center"/>
            </w:pPr>
            <w:r w:rsidRPr="003652B2">
              <w:t>3</w:t>
            </w:r>
            <w:proofErr w:type="gramStart"/>
            <w:r w:rsidR="008034C7" w:rsidRPr="003652B2">
              <w:t>,</w:t>
            </w:r>
            <w:r w:rsidRPr="003652B2">
              <w:t>93</w:t>
            </w:r>
            <w:proofErr w:type="gramEnd"/>
            <w:r w:rsidRPr="003652B2">
              <w:t xml:space="preserve"> </w:t>
            </w:r>
            <w:r w:rsidRPr="003652B2">
              <w:rPr>
                <w:u w:val="single"/>
              </w:rPr>
              <w:t xml:space="preserve">+ </w:t>
            </w:r>
            <w:r w:rsidRPr="003652B2">
              <w:t>0</w:t>
            </w:r>
            <w:r w:rsidR="008034C7" w:rsidRPr="003652B2">
              <w:t>,</w:t>
            </w:r>
            <w:r w:rsidRPr="003652B2">
              <w:t>42</w:t>
            </w:r>
          </w:p>
        </w:tc>
        <w:tc>
          <w:tcPr>
            <w:tcW w:w="1665" w:type="dxa"/>
            <w:vAlign w:val="center"/>
          </w:tcPr>
          <w:p w:rsidR="00762BBF" w:rsidRPr="003652B2" w:rsidRDefault="00762BBF" w:rsidP="000D225E">
            <w:pPr>
              <w:pStyle w:val="Heading3"/>
              <w:spacing w:before="120"/>
              <w:jc w:val="center"/>
            </w:pPr>
            <w:r w:rsidRPr="003652B2">
              <w:t>116</w:t>
            </w:r>
            <w:proofErr w:type="gramStart"/>
            <w:r w:rsidR="008034C7" w:rsidRPr="003652B2">
              <w:t>,</w:t>
            </w:r>
            <w:r w:rsidRPr="003652B2">
              <w:t>89</w:t>
            </w:r>
            <w:proofErr w:type="gramEnd"/>
            <w:r w:rsidRPr="003652B2">
              <w:t xml:space="preserve"> </w:t>
            </w:r>
            <w:r w:rsidRPr="003652B2">
              <w:rPr>
                <w:u w:val="single"/>
              </w:rPr>
              <w:t xml:space="preserve">+ </w:t>
            </w:r>
            <w:r w:rsidRPr="003652B2">
              <w:t>8</w:t>
            </w:r>
            <w:r w:rsidR="008034C7" w:rsidRPr="003652B2">
              <w:t>,</w:t>
            </w:r>
            <w:r w:rsidRPr="003652B2">
              <w:t>89</w:t>
            </w:r>
          </w:p>
        </w:tc>
        <w:tc>
          <w:tcPr>
            <w:tcW w:w="1665" w:type="dxa"/>
            <w:vAlign w:val="center"/>
          </w:tcPr>
          <w:p w:rsidR="00762BBF" w:rsidRPr="003652B2" w:rsidRDefault="00762BBF" w:rsidP="000D225E">
            <w:pPr>
              <w:pStyle w:val="Heading3"/>
              <w:spacing w:before="120"/>
              <w:jc w:val="center"/>
            </w:pPr>
            <w:r w:rsidRPr="003652B2">
              <w:t>88</w:t>
            </w:r>
            <w:proofErr w:type="gramStart"/>
            <w:r w:rsidR="008034C7" w:rsidRPr="003652B2">
              <w:t>,</w:t>
            </w:r>
            <w:r w:rsidRPr="003652B2">
              <w:t>93</w:t>
            </w:r>
            <w:proofErr w:type="gramEnd"/>
            <w:r w:rsidRPr="003652B2">
              <w:t xml:space="preserve"> </w:t>
            </w:r>
            <w:r w:rsidRPr="003652B2">
              <w:rPr>
                <w:u w:val="single"/>
              </w:rPr>
              <w:t xml:space="preserve">+ </w:t>
            </w:r>
            <w:r w:rsidRPr="003652B2">
              <w:t>6</w:t>
            </w:r>
            <w:r w:rsidR="008034C7" w:rsidRPr="003652B2">
              <w:t>,</w:t>
            </w:r>
            <w:r w:rsidRPr="003652B2">
              <w:t>86</w:t>
            </w:r>
          </w:p>
        </w:tc>
        <w:tc>
          <w:tcPr>
            <w:tcW w:w="1665" w:type="dxa"/>
            <w:vAlign w:val="center"/>
          </w:tcPr>
          <w:p w:rsidR="00762BBF" w:rsidRPr="003652B2" w:rsidRDefault="00762BBF" w:rsidP="000D225E">
            <w:pPr>
              <w:pStyle w:val="Heading3"/>
              <w:spacing w:before="120"/>
              <w:jc w:val="center"/>
            </w:pPr>
            <w:r w:rsidRPr="003652B2">
              <w:t>29</w:t>
            </w:r>
            <w:proofErr w:type="gramStart"/>
            <w:r w:rsidR="008034C7" w:rsidRPr="003652B2">
              <w:t>,</w:t>
            </w:r>
            <w:r w:rsidRPr="003652B2">
              <w:t>71</w:t>
            </w:r>
            <w:proofErr w:type="gramEnd"/>
            <w:r w:rsidRPr="003652B2">
              <w:t xml:space="preserve"> </w:t>
            </w:r>
            <w:r w:rsidRPr="003652B2">
              <w:rPr>
                <w:u w:val="single"/>
              </w:rPr>
              <w:t xml:space="preserve">+ </w:t>
            </w:r>
            <w:r w:rsidRPr="003652B2">
              <w:t>2</w:t>
            </w:r>
            <w:r w:rsidR="008034C7" w:rsidRPr="003652B2">
              <w:t>,</w:t>
            </w:r>
            <w:r w:rsidRPr="003652B2">
              <w:t>52</w:t>
            </w:r>
          </w:p>
        </w:tc>
      </w:tr>
      <w:tr w:rsidR="00762BBF" w:rsidTr="0052499C">
        <w:tc>
          <w:tcPr>
            <w:tcW w:w="1548" w:type="dxa"/>
            <w:vAlign w:val="center"/>
          </w:tcPr>
          <w:p w:rsidR="00762BBF" w:rsidRPr="0052499C" w:rsidRDefault="00762BBF" w:rsidP="000D225E">
            <w:pPr>
              <w:pStyle w:val="Heading3"/>
              <w:spacing w:before="120"/>
            </w:pPr>
            <w:r w:rsidRPr="0052499C">
              <w:t>29-37 tuần</w:t>
            </w:r>
          </w:p>
        </w:tc>
        <w:tc>
          <w:tcPr>
            <w:tcW w:w="900" w:type="dxa"/>
            <w:vAlign w:val="center"/>
          </w:tcPr>
          <w:p w:rsidR="00762BBF" w:rsidRPr="003652B2" w:rsidRDefault="00762BBF" w:rsidP="000D225E">
            <w:pPr>
              <w:pStyle w:val="Heading3"/>
              <w:spacing w:before="120"/>
            </w:pPr>
            <w:r w:rsidRPr="003652B2">
              <w:t>3787</w:t>
            </w:r>
          </w:p>
        </w:tc>
        <w:tc>
          <w:tcPr>
            <w:tcW w:w="1665" w:type="dxa"/>
            <w:vAlign w:val="center"/>
          </w:tcPr>
          <w:p w:rsidR="00762BBF" w:rsidRPr="003652B2" w:rsidRDefault="00762BBF" w:rsidP="000D225E">
            <w:pPr>
              <w:pStyle w:val="Heading3"/>
              <w:spacing w:before="120"/>
              <w:jc w:val="center"/>
            </w:pPr>
            <w:r w:rsidRPr="003652B2">
              <w:t>4</w:t>
            </w:r>
            <w:proofErr w:type="gramStart"/>
            <w:r w:rsidR="008034C7" w:rsidRPr="003652B2">
              <w:t>,</w:t>
            </w:r>
            <w:r w:rsidRPr="003652B2">
              <w:t>00</w:t>
            </w:r>
            <w:proofErr w:type="gramEnd"/>
            <w:r w:rsidRPr="003652B2">
              <w:t xml:space="preserve">  </w:t>
            </w:r>
            <w:r w:rsidRPr="003652B2">
              <w:rPr>
                <w:u w:val="single"/>
              </w:rPr>
              <w:t xml:space="preserve">+ </w:t>
            </w:r>
            <w:r w:rsidRPr="003652B2">
              <w:t>0</w:t>
            </w:r>
            <w:r w:rsidR="008034C7" w:rsidRPr="003652B2">
              <w:t>,</w:t>
            </w:r>
            <w:r w:rsidRPr="003652B2">
              <w:t>37</w:t>
            </w:r>
          </w:p>
        </w:tc>
        <w:tc>
          <w:tcPr>
            <w:tcW w:w="1665" w:type="dxa"/>
            <w:vAlign w:val="center"/>
          </w:tcPr>
          <w:p w:rsidR="00762BBF" w:rsidRPr="003652B2" w:rsidRDefault="00762BBF" w:rsidP="000D225E">
            <w:pPr>
              <w:pStyle w:val="Heading3"/>
              <w:spacing w:before="120"/>
              <w:jc w:val="center"/>
            </w:pPr>
            <w:r w:rsidRPr="003652B2">
              <w:t>120</w:t>
            </w:r>
            <w:proofErr w:type="gramStart"/>
            <w:r w:rsidR="008034C7" w:rsidRPr="003652B2">
              <w:t>,</w:t>
            </w:r>
            <w:r w:rsidRPr="003652B2">
              <w:t>99</w:t>
            </w:r>
            <w:proofErr w:type="gramEnd"/>
            <w:r w:rsidRPr="003652B2">
              <w:t xml:space="preserve"> </w:t>
            </w:r>
            <w:r w:rsidRPr="003652B2">
              <w:rPr>
                <w:u w:val="single"/>
              </w:rPr>
              <w:t xml:space="preserve">+ </w:t>
            </w:r>
            <w:r w:rsidRPr="003652B2">
              <w:t>9</w:t>
            </w:r>
            <w:r w:rsidR="008034C7" w:rsidRPr="003652B2">
              <w:t>,</w:t>
            </w:r>
            <w:r w:rsidRPr="003652B2">
              <w:t>62</w:t>
            </w:r>
          </w:p>
        </w:tc>
        <w:tc>
          <w:tcPr>
            <w:tcW w:w="1665" w:type="dxa"/>
            <w:vAlign w:val="center"/>
          </w:tcPr>
          <w:p w:rsidR="00762BBF" w:rsidRPr="003652B2" w:rsidRDefault="00762BBF" w:rsidP="000D225E">
            <w:pPr>
              <w:pStyle w:val="Heading3"/>
              <w:spacing w:before="120"/>
              <w:jc w:val="center"/>
            </w:pPr>
            <w:r w:rsidRPr="003652B2">
              <w:t>90</w:t>
            </w:r>
            <w:proofErr w:type="gramStart"/>
            <w:r w:rsidR="008034C7" w:rsidRPr="003652B2">
              <w:t>,</w:t>
            </w:r>
            <w:r w:rsidRPr="003652B2">
              <w:t>18</w:t>
            </w:r>
            <w:proofErr w:type="gramEnd"/>
            <w:r w:rsidRPr="003652B2">
              <w:t xml:space="preserve"> </w:t>
            </w:r>
            <w:r w:rsidRPr="003652B2">
              <w:rPr>
                <w:u w:val="single"/>
              </w:rPr>
              <w:t xml:space="preserve">+ </w:t>
            </w:r>
            <w:r w:rsidRPr="003652B2">
              <w:t>4</w:t>
            </w:r>
            <w:r w:rsidR="008034C7" w:rsidRPr="003652B2">
              <w:t>,</w:t>
            </w:r>
            <w:r w:rsidRPr="003652B2">
              <w:t>65</w:t>
            </w:r>
          </w:p>
        </w:tc>
        <w:tc>
          <w:tcPr>
            <w:tcW w:w="1665" w:type="dxa"/>
            <w:vAlign w:val="center"/>
          </w:tcPr>
          <w:p w:rsidR="00762BBF" w:rsidRPr="003652B2" w:rsidRDefault="00762BBF" w:rsidP="000D225E">
            <w:pPr>
              <w:pStyle w:val="Heading3"/>
              <w:spacing w:before="120"/>
              <w:jc w:val="center"/>
            </w:pPr>
            <w:r w:rsidRPr="003652B2">
              <w:t>30</w:t>
            </w:r>
            <w:proofErr w:type="gramStart"/>
            <w:r w:rsidR="008034C7" w:rsidRPr="003652B2">
              <w:t>,</w:t>
            </w:r>
            <w:r w:rsidRPr="003652B2">
              <w:t>07</w:t>
            </w:r>
            <w:proofErr w:type="gramEnd"/>
            <w:r w:rsidRPr="003652B2">
              <w:t xml:space="preserve"> </w:t>
            </w:r>
            <w:r w:rsidRPr="003652B2">
              <w:rPr>
                <w:u w:val="single"/>
              </w:rPr>
              <w:t xml:space="preserve">+ </w:t>
            </w:r>
            <w:r w:rsidRPr="003652B2">
              <w:t>1</w:t>
            </w:r>
            <w:r w:rsidR="008034C7" w:rsidRPr="003652B2">
              <w:t>,</w:t>
            </w:r>
            <w:r w:rsidRPr="003652B2">
              <w:t>66</w:t>
            </w:r>
          </w:p>
        </w:tc>
      </w:tr>
      <w:tr w:rsidR="00762BBF" w:rsidRPr="00A315EE" w:rsidTr="0052499C">
        <w:tc>
          <w:tcPr>
            <w:tcW w:w="1548" w:type="dxa"/>
            <w:vAlign w:val="center"/>
          </w:tcPr>
          <w:p w:rsidR="00762BBF" w:rsidRPr="0052499C" w:rsidRDefault="00762BBF" w:rsidP="000D225E">
            <w:pPr>
              <w:pStyle w:val="Heading3"/>
              <w:spacing w:before="120"/>
            </w:pPr>
            <w:r w:rsidRPr="0052499C">
              <w:t>≥ 38 tuần</w:t>
            </w:r>
          </w:p>
        </w:tc>
        <w:tc>
          <w:tcPr>
            <w:tcW w:w="900" w:type="dxa"/>
            <w:vAlign w:val="center"/>
          </w:tcPr>
          <w:p w:rsidR="00762BBF" w:rsidRPr="003652B2" w:rsidRDefault="00762BBF" w:rsidP="000D225E">
            <w:pPr>
              <w:pStyle w:val="Heading3"/>
              <w:spacing w:before="120"/>
            </w:pPr>
            <w:r w:rsidRPr="003652B2">
              <w:t>2196</w:t>
            </w:r>
          </w:p>
        </w:tc>
        <w:tc>
          <w:tcPr>
            <w:tcW w:w="1665" w:type="dxa"/>
            <w:vAlign w:val="center"/>
          </w:tcPr>
          <w:p w:rsidR="00762BBF" w:rsidRPr="003652B2" w:rsidRDefault="00762BBF" w:rsidP="000D225E">
            <w:pPr>
              <w:pStyle w:val="Heading3"/>
              <w:spacing w:before="120"/>
              <w:jc w:val="center"/>
            </w:pPr>
            <w:r w:rsidRPr="003652B2">
              <w:t>4</w:t>
            </w:r>
            <w:proofErr w:type="gramStart"/>
            <w:r w:rsidR="008034C7" w:rsidRPr="003652B2">
              <w:t>,</w:t>
            </w:r>
            <w:r w:rsidRPr="003652B2">
              <w:t>22</w:t>
            </w:r>
            <w:proofErr w:type="gramEnd"/>
            <w:r w:rsidRPr="003652B2">
              <w:t xml:space="preserve"> </w:t>
            </w:r>
            <w:r w:rsidRPr="003652B2">
              <w:rPr>
                <w:u w:val="single"/>
              </w:rPr>
              <w:t xml:space="preserve">+ </w:t>
            </w:r>
            <w:r w:rsidRPr="003652B2">
              <w:t>0</w:t>
            </w:r>
            <w:r w:rsidR="008034C7" w:rsidRPr="003652B2">
              <w:t>,</w:t>
            </w:r>
            <w:r w:rsidRPr="003652B2">
              <w:t>36</w:t>
            </w:r>
          </w:p>
        </w:tc>
        <w:tc>
          <w:tcPr>
            <w:tcW w:w="1665" w:type="dxa"/>
            <w:vAlign w:val="center"/>
          </w:tcPr>
          <w:p w:rsidR="00762BBF" w:rsidRPr="003652B2" w:rsidRDefault="00762BBF" w:rsidP="000D225E">
            <w:pPr>
              <w:pStyle w:val="Heading3"/>
              <w:spacing w:before="120"/>
              <w:jc w:val="center"/>
            </w:pPr>
            <w:r w:rsidRPr="003652B2">
              <w:t>126</w:t>
            </w:r>
            <w:proofErr w:type="gramStart"/>
            <w:r w:rsidR="008034C7" w:rsidRPr="003652B2">
              <w:t>,</w:t>
            </w:r>
            <w:r w:rsidRPr="003652B2">
              <w:t>31</w:t>
            </w:r>
            <w:proofErr w:type="gramEnd"/>
            <w:r w:rsidRPr="003652B2">
              <w:t xml:space="preserve"> </w:t>
            </w:r>
            <w:r w:rsidRPr="003652B2">
              <w:rPr>
                <w:u w:val="single"/>
              </w:rPr>
              <w:t xml:space="preserve">+ </w:t>
            </w:r>
            <w:r w:rsidRPr="003652B2">
              <w:t>9</w:t>
            </w:r>
            <w:r w:rsidR="008034C7" w:rsidRPr="003652B2">
              <w:t>,</w:t>
            </w:r>
            <w:r w:rsidRPr="003652B2">
              <w:t>19</w:t>
            </w:r>
          </w:p>
        </w:tc>
        <w:tc>
          <w:tcPr>
            <w:tcW w:w="1665" w:type="dxa"/>
            <w:vAlign w:val="center"/>
          </w:tcPr>
          <w:p w:rsidR="00762BBF" w:rsidRPr="003652B2" w:rsidRDefault="00762BBF" w:rsidP="000D225E">
            <w:pPr>
              <w:pStyle w:val="Heading3"/>
              <w:spacing w:before="120"/>
              <w:jc w:val="center"/>
            </w:pPr>
            <w:r w:rsidRPr="003652B2">
              <w:t>89</w:t>
            </w:r>
            <w:proofErr w:type="gramStart"/>
            <w:r w:rsidR="008034C7" w:rsidRPr="003652B2">
              <w:t>,</w:t>
            </w:r>
            <w:r w:rsidRPr="003652B2">
              <w:t>87</w:t>
            </w:r>
            <w:proofErr w:type="gramEnd"/>
            <w:r w:rsidRPr="003652B2">
              <w:t xml:space="preserve"> </w:t>
            </w:r>
            <w:r w:rsidRPr="003652B2">
              <w:rPr>
                <w:u w:val="single"/>
              </w:rPr>
              <w:t xml:space="preserve">+ </w:t>
            </w:r>
            <w:r w:rsidRPr="003652B2">
              <w:t>4</w:t>
            </w:r>
            <w:r w:rsidR="008034C7" w:rsidRPr="003652B2">
              <w:t>,</w:t>
            </w:r>
            <w:r w:rsidRPr="003652B2">
              <w:t>31</w:t>
            </w:r>
          </w:p>
        </w:tc>
        <w:tc>
          <w:tcPr>
            <w:tcW w:w="1665" w:type="dxa"/>
            <w:vAlign w:val="center"/>
          </w:tcPr>
          <w:p w:rsidR="00762BBF" w:rsidRPr="003652B2" w:rsidRDefault="00762BBF" w:rsidP="000D225E">
            <w:pPr>
              <w:pStyle w:val="Heading3"/>
              <w:spacing w:before="120"/>
              <w:jc w:val="center"/>
            </w:pPr>
            <w:r w:rsidRPr="003652B2">
              <w:t>29</w:t>
            </w:r>
            <w:proofErr w:type="gramStart"/>
            <w:r w:rsidR="008034C7" w:rsidRPr="003652B2">
              <w:t>,</w:t>
            </w:r>
            <w:r w:rsidRPr="003652B2">
              <w:t>94</w:t>
            </w:r>
            <w:proofErr w:type="gramEnd"/>
            <w:r w:rsidRPr="003652B2">
              <w:t xml:space="preserve"> </w:t>
            </w:r>
            <w:r w:rsidRPr="003652B2">
              <w:rPr>
                <w:u w:val="single"/>
              </w:rPr>
              <w:t xml:space="preserve">+ </w:t>
            </w:r>
            <w:r w:rsidRPr="003652B2">
              <w:t>1</w:t>
            </w:r>
            <w:r w:rsidR="008034C7" w:rsidRPr="003652B2">
              <w:t>,</w:t>
            </w:r>
            <w:r w:rsidRPr="003652B2">
              <w:t>53</w:t>
            </w:r>
          </w:p>
        </w:tc>
      </w:tr>
      <w:tr w:rsidR="00762BBF" w:rsidRPr="00A315EE" w:rsidTr="0052499C">
        <w:tc>
          <w:tcPr>
            <w:tcW w:w="1548" w:type="dxa"/>
            <w:vAlign w:val="center"/>
          </w:tcPr>
          <w:p w:rsidR="00762BBF" w:rsidRPr="0052499C" w:rsidRDefault="00762BBF" w:rsidP="000D225E">
            <w:pPr>
              <w:pStyle w:val="Heading3"/>
              <w:spacing w:before="120"/>
            </w:pPr>
            <w:proofErr w:type="gramStart"/>
            <w:r w:rsidRPr="0052499C">
              <w:t>p</w:t>
            </w:r>
            <w:proofErr w:type="gramEnd"/>
          </w:p>
        </w:tc>
        <w:tc>
          <w:tcPr>
            <w:tcW w:w="900" w:type="dxa"/>
            <w:vAlign w:val="center"/>
          </w:tcPr>
          <w:p w:rsidR="00762BBF" w:rsidRPr="003652B2" w:rsidRDefault="00762BBF" w:rsidP="000D225E">
            <w:pPr>
              <w:pStyle w:val="Heading3"/>
              <w:spacing w:before="120"/>
            </w:pPr>
          </w:p>
        </w:tc>
        <w:tc>
          <w:tcPr>
            <w:tcW w:w="1665" w:type="dxa"/>
            <w:vAlign w:val="center"/>
          </w:tcPr>
          <w:p w:rsidR="00762BBF" w:rsidRPr="003652B2" w:rsidRDefault="00762BBF" w:rsidP="000D225E">
            <w:pPr>
              <w:pStyle w:val="Heading3"/>
              <w:spacing w:before="120"/>
              <w:jc w:val="center"/>
            </w:pPr>
            <w:r w:rsidRPr="003652B2">
              <w:t>&lt; 0</w:t>
            </w:r>
            <w:proofErr w:type="gramStart"/>
            <w:r w:rsidR="008034C7" w:rsidRPr="003652B2">
              <w:t>,</w:t>
            </w:r>
            <w:r w:rsidRPr="003652B2">
              <w:t>05</w:t>
            </w:r>
            <w:proofErr w:type="gramEnd"/>
          </w:p>
        </w:tc>
        <w:tc>
          <w:tcPr>
            <w:tcW w:w="1665" w:type="dxa"/>
            <w:vAlign w:val="center"/>
          </w:tcPr>
          <w:p w:rsidR="00762BBF" w:rsidRPr="003652B2" w:rsidRDefault="00762BBF" w:rsidP="000D225E">
            <w:pPr>
              <w:pStyle w:val="Heading3"/>
              <w:spacing w:before="120"/>
              <w:jc w:val="center"/>
            </w:pPr>
            <w:r w:rsidRPr="003652B2">
              <w:t>&lt; 0</w:t>
            </w:r>
            <w:proofErr w:type="gramStart"/>
            <w:r w:rsidR="008034C7" w:rsidRPr="003652B2">
              <w:t>,</w:t>
            </w:r>
            <w:r w:rsidRPr="003652B2">
              <w:t>05</w:t>
            </w:r>
            <w:proofErr w:type="gramEnd"/>
          </w:p>
        </w:tc>
        <w:tc>
          <w:tcPr>
            <w:tcW w:w="1665" w:type="dxa"/>
            <w:vAlign w:val="center"/>
          </w:tcPr>
          <w:p w:rsidR="00762BBF" w:rsidRPr="003652B2" w:rsidRDefault="00762BBF" w:rsidP="000D225E">
            <w:pPr>
              <w:pStyle w:val="Heading3"/>
              <w:spacing w:before="120"/>
              <w:jc w:val="center"/>
            </w:pPr>
            <w:r w:rsidRPr="003652B2">
              <w:t>&lt; 0</w:t>
            </w:r>
            <w:proofErr w:type="gramStart"/>
            <w:r w:rsidR="008034C7" w:rsidRPr="003652B2">
              <w:t>,</w:t>
            </w:r>
            <w:r w:rsidRPr="003652B2">
              <w:t>05</w:t>
            </w:r>
            <w:proofErr w:type="gramEnd"/>
          </w:p>
        </w:tc>
        <w:tc>
          <w:tcPr>
            <w:tcW w:w="1665" w:type="dxa"/>
            <w:vAlign w:val="center"/>
          </w:tcPr>
          <w:p w:rsidR="00762BBF" w:rsidRPr="003652B2" w:rsidRDefault="00762BBF" w:rsidP="000D225E">
            <w:pPr>
              <w:pStyle w:val="Heading3"/>
              <w:spacing w:before="120"/>
              <w:jc w:val="center"/>
            </w:pPr>
            <w:r w:rsidRPr="003652B2">
              <w:t>&lt; 0</w:t>
            </w:r>
            <w:proofErr w:type="gramStart"/>
            <w:r w:rsidR="008034C7" w:rsidRPr="003652B2">
              <w:t>,</w:t>
            </w:r>
            <w:r w:rsidRPr="003652B2">
              <w:t>05</w:t>
            </w:r>
            <w:proofErr w:type="gramEnd"/>
          </w:p>
        </w:tc>
      </w:tr>
    </w:tbl>
    <w:p w:rsidR="009D7216" w:rsidRPr="006F3C08" w:rsidRDefault="00386C6B" w:rsidP="0064399C">
      <w:pPr>
        <w:pStyle w:val="Heading3"/>
        <w:spacing w:before="120"/>
        <w:ind w:firstLine="720"/>
      </w:pPr>
      <w:r w:rsidRPr="006F3C08">
        <w:lastRenderedPageBreak/>
        <w:t>Các chỉ số trung bình về số lượng tế bào hồng cầu (RBC), huyết sắc tố (HGB), thể tích trung bình hồng cầu (MCV), huyết sắc tố trung bình hồng cầu (MCH) nhìn chung nằm trong giới hạn bình thường ở tất cả các đối tượng nghiên cứu theo từng nhóm tuổi</w:t>
      </w:r>
      <w:r w:rsidR="005405FC">
        <w:t xml:space="preserve"> thai</w:t>
      </w:r>
      <w:r w:rsidRPr="006F3C08">
        <w:t xml:space="preserve">. So sánh từng chỉ số theo các nhóm tuổi </w:t>
      </w:r>
      <w:proofErr w:type="gramStart"/>
      <w:r w:rsidR="005405FC">
        <w:t xml:space="preserve">thai </w:t>
      </w:r>
      <w:r w:rsidR="004E1C57">
        <w:t xml:space="preserve"> </w:t>
      </w:r>
      <w:r w:rsidRPr="006F3C08">
        <w:t>thì</w:t>
      </w:r>
      <w:proofErr w:type="gramEnd"/>
      <w:r w:rsidRPr="006F3C08">
        <w:t xml:space="preserve"> có khác nhau một cách có ý nghĩa thống kê.</w:t>
      </w:r>
    </w:p>
    <w:p w:rsidR="00D57B02" w:rsidRPr="00D04033" w:rsidRDefault="00D57B02" w:rsidP="00503C1D">
      <w:pPr>
        <w:pStyle w:val="Phan3"/>
      </w:pPr>
      <w:bookmarkStart w:id="149" w:name="_Toc19172340"/>
      <w:bookmarkStart w:id="150" w:name="_Toc421608713"/>
      <w:r>
        <w:t>3.1.</w:t>
      </w:r>
      <w:r w:rsidR="00AC0A91">
        <w:t>5</w:t>
      </w:r>
      <w:r>
        <w:t>. Tỷ lệ thiếu máu</w:t>
      </w:r>
      <w:r w:rsidR="00FD73E8">
        <w:t xml:space="preserve"> (HGB &lt; 110g/l)</w:t>
      </w:r>
      <w:bookmarkEnd w:id="149"/>
    </w:p>
    <w:p w:rsidR="000D01A5" w:rsidRDefault="0048282C" w:rsidP="0061623B">
      <w:pPr>
        <w:pStyle w:val="Heading3"/>
        <w:jc w:val="center"/>
      </w:pPr>
      <w:r>
        <w:rPr>
          <w:noProof/>
        </w:rPr>
        <w:drawing>
          <wp:inline distT="0" distB="0" distL="0" distR="0">
            <wp:extent cx="3635839" cy="2080537"/>
            <wp:effectExtent l="4848" t="4624" r="4848" b="4624"/>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814B5" w:rsidRPr="008D5965" w:rsidRDefault="008D5965" w:rsidP="008D5965">
      <w:pPr>
        <w:pStyle w:val="Caption"/>
        <w:jc w:val="center"/>
        <w:rPr>
          <w:rFonts w:ascii="Times New Roman" w:hAnsi="Times New Roman"/>
          <w:b w:val="0"/>
          <w:i/>
          <w:sz w:val="28"/>
          <w:szCs w:val="28"/>
        </w:rPr>
      </w:pPr>
      <w:bookmarkStart w:id="151" w:name="_Toc19173765"/>
      <w:r w:rsidRPr="008D5965">
        <w:rPr>
          <w:rFonts w:ascii="Times New Roman" w:hAnsi="Times New Roman"/>
          <w:b w:val="0"/>
          <w:i/>
          <w:sz w:val="28"/>
          <w:szCs w:val="28"/>
        </w:rPr>
        <w:t xml:space="preserve">Biểu </w:t>
      </w:r>
      <w:proofErr w:type="gramStart"/>
      <w:r w:rsidRPr="008D5965">
        <w:rPr>
          <w:rFonts w:ascii="Times New Roman" w:hAnsi="Times New Roman"/>
          <w:b w:val="0"/>
          <w:i/>
          <w:sz w:val="28"/>
          <w:szCs w:val="28"/>
        </w:rPr>
        <w:t>đồ  3</w:t>
      </w:r>
      <w:proofErr w:type="gramEnd"/>
      <w:r w:rsidRPr="008D5965">
        <w:rPr>
          <w:rFonts w:ascii="Times New Roman" w:hAnsi="Times New Roman"/>
          <w:b w:val="0"/>
          <w:i/>
          <w:sz w:val="28"/>
          <w:szCs w:val="28"/>
        </w:rPr>
        <w:t>.</w:t>
      </w:r>
      <w:r w:rsidR="00DE5BEB" w:rsidRPr="008D5965">
        <w:rPr>
          <w:rFonts w:ascii="Times New Roman" w:hAnsi="Times New Roman"/>
          <w:b w:val="0"/>
          <w:i/>
          <w:sz w:val="28"/>
          <w:szCs w:val="28"/>
        </w:rPr>
        <w:fldChar w:fldCharType="begin"/>
      </w:r>
      <w:r w:rsidRPr="008D5965">
        <w:rPr>
          <w:rFonts w:ascii="Times New Roman" w:hAnsi="Times New Roman"/>
          <w:b w:val="0"/>
          <w:i/>
          <w:sz w:val="28"/>
          <w:szCs w:val="28"/>
        </w:rPr>
        <w:instrText xml:space="preserve"> SEQ Biểu_đồ_ \* ARABIC </w:instrText>
      </w:r>
      <w:r w:rsidR="00DE5BEB" w:rsidRPr="008D5965">
        <w:rPr>
          <w:rFonts w:ascii="Times New Roman" w:hAnsi="Times New Roman"/>
          <w:b w:val="0"/>
          <w:i/>
          <w:sz w:val="28"/>
          <w:szCs w:val="28"/>
        </w:rPr>
        <w:fldChar w:fldCharType="separate"/>
      </w:r>
      <w:r w:rsidR="00E77D86">
        <w:rPr>
          <w:rFonts w:ascii="Times New Roman" w:hAnsi="Times New Roman"/>
          <w:b w:val="0"/>
          <w:i/>
          <w:noProof/>
          <w:sz w:val="28"/>
          <w:szCs w:val="28"/>
        </w:rPr>
        <w:t>2</w:t>
      </w:r>
      <w:r w:rsidR="00DE5BEB" w:rsidRPr="008D5965">
        <w:rPr>
          <w:rFonts w:ascii="Times New Roman" w:hAnsi="Times New Roman"/>
          <w:b w:val="0"/>
          <w:i/>
          <w:sz w:val="28"/>
          <w:szCs w:val="28"/>
        </w:rPr>
        <w:fldChar w:fldCharType="end"/>
      </w:r>
      <w:r w:rsidRPr="008D5965">
        <w:rPr>
          <w:rFonts w:ascii="Times New Roman" w:hAnsi="Times New Roman"/>
          <w:b w:val="0"/>
          <w:i/>
          <w:sz w:val="28"/>
          <w:szCs w:val="28"/>
        </w:rPr>
        <w:t>:</w:t>
      </w:r>
      <w:r w:rsidR="001814B5" w:rsidRPr="008D5965">
        <w:rPr>
          <w:rFonts w:ascii="Times New Roman" w:hAnsi="Times New Roman"/>
          <w:b w:val="0"/>
          <w:i/>
          <w:sz w:val="28"/>
          <w:szCs w:val="28"/>
        </w:rPr>
        <w:t xml:space="preserve"> Tỷ lệ thiếu máu</w:t>
      </w:r>
      <w:bookmarkEnd w:id="151"/>
    </w:p>
    <w:p w:rsidR="00A71EEE" w:rsidRPr="00A71EEE" w:rsidRDefault="00A71EEE" w:rsidP="00E076DD">
      <w:pPr>
        <w:pStyle w:val="Heading3"/>
        <w:ind w:firstLine="720"/>
      </w:pPr>
      <w:r>
        <w:t>Có 1131 thai phụ thiếu máu với chỉ số HGB&lt;110g/l, chiếm 11</w:t>
      </w:r>
      <w:proofErr w:type="gramStart"/>
      <w:r>
        <w:t>,8</w:t>
      </w:r>
      <w:proofErr w:type="gramEnd"/>
      <w:r>
        <w:t xml:space="preserve">%. </w:t>
      </w:r>
      <w:r w:rsidRPr="00041B22">
        <w:t xml:space="preserve"> </w:t>
      </w:r>
      <w:r>
        <w:t>Số thai phụ không thiếu máu là 8385 người, chiếm 88</w:t>
      </w:r>
      <w:proofErr w:type="gramStart"/>
      <w:r>
        <w:t>,2</w:t>
      </w:r>
      <w:proofErr w:type="gramEnd"/>
      <w:r>
        <w:t>%.</w:t>
      </w:r>
    </w:p>
    <w:p w:rsidR="00C95630" w:rsidRDefault="00B47A41" w:rsidP="00503C1D">
      <w:pPr>
        <w:pStyle w:val="Phan3"/>
      </w:pPr>
      <w:bookmarkStart w:id="152" w:name="_Toc19172341"/>
      <w:r w:rsidRPr="000F42E0">
        <w:t>3.1.</w:t>
      </w:r>
      <w:r w:rsidR="00966F8A">
        <w:t>6</w:t>
      </w:r>
      <w:proofErr w:type="gramStart"/>
      <w:r w:rsidR="009D7216" w:rsidRPr="000F42E0">
        <w:t>.  Đặc</w:t>
      </w:r>
      <w:proofErr w:type="gramEnd"/>
      <w:r w:rsidR="009D7216" w:rsidRPr="000F42E0">
        <w:t xml:space="preserve"> điểm tế bào hồng </w:t>
      </w:r>
      <w:r w:rsidR="00244A49">
        <w:t>cầu theo phân loại có thiếu máu</w:t>
      </w:r>
      <w:bookmarkEnd w:id="152"/>
    </w:p>
    <w:p w:rsidR="009D7216" w:rsidRPr="004265D7" w:rsidRDefault="004265D7" w:rsidP="004265D7">
      <w:pPr>
        <w:pStyle w:val="Caption"/>
        <w:jc w:val="center"/>
        <w:rPr>
          <w:rFonts w:ascii="Times New Roman" w:hAnsi="Times New Roman"/>
          <w:b w:val="0"/>
          <w:sz w:val="28"/>
          <w:szCs w:val="28"/>
        </w:rPr>
      </w:pPr>
      <w:proofErr w:type="gramStart"/>
      <w:r w:rsidRPr="004265D7">
        <w:rPr>
          <w:rFonts w:ascii="Times New Roman" w:hAnsi="Times New Roman"/>
          <w:b w:val="0"/>
          <w:sz w:val="28"/>
          <w:szCs w:val="28"/>
        </w:rPr>
        <w:t>Bảng  3.</w:t>
      </w:r>
      <w:r w:rsidR="00187FF1">
        <w:rPr>
          <w:rFonts w:ascii="Times New Roman" w:hAnsi="Times New Roman"/>
          <w:b w:val="0"/>
          <w:sz w:val="28"/>
          <w:szCs w:val="28"/>
        </w:rPr>
        <w:t>4</w:t>
      </w:r>
      <w:proofErr w:type="gramEnd"/>
      <w:r w:rsidRPr="004265D7">
        <w:rPr>
          <w:rFonts w:ascii="Times New Roman" w:hAnsi="Times New Roman"/>
          <w:b w:val="0"/>
          <w:sz w:val="28"/>
          <w:szCs w:val="28"/>
        </w:rPr>
        <w:t>:</w:t>
      </w:r>
      <w:r w:rsidR="00C95630" w:rsidRPr="004265D7">
        <w:rPr>
          <w:rFonts w:ascii="Times New Roman" w:hAnsi="Times New Roman"/>
          <w:b w:val="0"/>
          <w:sz w:val="28"/>
          <w:szCs w:val="28"/>
        </w:rPr>
        <w:t xml:space="preserve"> Đặc điểm tế bào hồng cầu theo phân loại thiếu máu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4"/>
        <w:gridCol w:w="809"/>
        <w:gridCol w:w="1527"/>
        <w:gridCol w:w="1534"/>
        <w:gridCol w:w="1529"/>
        <w:gridCol w:w="1531"/>
      </w:tblGrid>
      <w:tr w:rsidR="00762BBF" w:rsidRPr="0064399C" w:rsidTr="007364AD">
        <w:tc>
          <w:tcPr>
            <w:tcW w:w="2088" w:type="dxa"/>
            <w:vAlign w:val="center"/>
          </w:tcPr>
          <w:p w:rsidR="00762BBF" w:rsidRPr="0064399C" w:rsidRDefault="00762BBF" w:rsidP="0064399C">
            <w:pPr>
              <w:pStyle w:val="Heading3"/>
              <w:spacing w:before="120"/>
              <w:jc w:val="center"/>
              <w:rPr>
                <w:b/>
              </w:rPr>
            </w:pPr>
            <w:r w:rsidRPr="0064399C">
              <w:rPr>
                <w:b/>
              </w:rPr>
              <w:t>Nhóm</w:t>
            </w:r>
          </w:p>
        </w:tc>
        <w:tc>
          <w:tcPr>
            <w:tcW w:w="810" w:type="dxa"/>
            <w:vAlign w:val="center"/>
          </w:tcPr>
          <w:p w:rsidR="00762BBF" w:rsidRPr="0064399C" w:rsidRDefault="00AD5586" w:rsidP="0064399C">
            <w:pPr>
              <w:pStyle w:val="Heading3"/>
              <w:spacing w:before="120"/>
              <w:jc w:val="center"/>
              <w:rPr>
                <w:b/>
              </w:rPr>
            </w:pPr>
            <w:r w:rsidRPr="0064399C">
              <w:rPr>
                <w:b/>
              </w:rPr>
              <w:t>N</w:t>
            </w:r>
          </w:p>
        </w:tc>
        <w:tc>
          <w:tcPr>
            <w:tcW w:w="1552" w:type="dxa"/>
            <w:vAlign w:val="center"/>
          </w:tcPr>
          <w:p w:rsidR="00762BBF" w:rsidRPr="0064399C" w:rsidRDefault="00762BBF" w:rsidP="0064399C">
            <w:pPr>
              <w:pStyle w:val="Heading3"/>
              <w:spacing w:before="120"/>
              <w:jc w:val="center"/>
              <w:rPr>
                <w:b/>
              </w:rPr>
            </w:pPr>
            <w:r w:rsidRPr="0064399C">
              <w:rPr>
                <w:b/>
              </w:rPr>
              <w:t>RBC (T/l)</w:t>
            </w:r>
          </w:p>
        </w:tc>
        <w:tc>
          <w:tcPr>
            <w:tcW w:w="1553" w:type="dxa"/>
            <w:vAlign w:val="center"/>
          </w:tcPr>
          <w:p w:rsidR="00762BBF" w:rsidRPr="0064399C" w:rsidRDefault="00762BBF" w:rsidP="0064399C">
            <w:pPr>
              <w:pStyle w:val="Heading3"/>
              <w:spacing w:before="120"/>
              <w:jc w:val="center"/>
              <w:rPr>
                <w:b/>
              </w:rPr>
            </w:pPr>
            <w:r w:rsidRPr="0064399C">
              <w:rPr>
                <w:b/>
              </w:rPr>
              <w:t>HGB (g/l)</w:t>
            </w:r>
          </w:p>
        </w:tc>
        <w:tc>
          <w:tcPr>
            <w:tcW w:w="1552" w:type="dxa"/>
            <w:vAlign w:val="center"/>
          </w:tcPr>
          <w:p w:rsidR="00762BBF" w:rsidRPr="0064399C" w:rsidRDefault="00762BBF" w:rsidP="0064399C">
            <w:pPr>
              <w:pStyle w:val="Heading3"/>
              <w:spacing w:before="120"/>
              <w:jc w:val="center"/>
              <w:rPr>
                <w:b/>
              </w:rPr>
            </w:pPr>
            <w:r w:rsidRPr="0064399C">
              <w:rPr>
                <w:b/>
              </w:rPr>
              <w:t>MCV (fL)</w:t>
            </w:r>
          </w:p>
        </w:tc>
        <w:tc>
          <w:tcPr>
            <w:tcW w:w="1553" w:type="dxa"/>
            <w:vAlign w:val="center"/>
          </w:tcPr>
          <w:p w:rsidR="00762BBF" w:rsidRPr="0064399C" w:rsidRDefault="00762BBF" w:rsidP="0064399C">
            <w:pPr>
              <w:pStyle w:val="Heading3"/>
              <w:spacing w:before="120"/>
              <w:jc w:val="center"/>
              <w:rPr>
                <w:b/>
              </w:rPr>
            </w:pPr>
            <w:r w:rsidRPr="0064399C">
              <w:rPr>
                <w:b/>
              </w:rPr>
              <w:t>MCH (pg)</w:t>
            </w:r>
          </w:p>
        </w:tc>
      </w:tr>
      <w:tr w:rsidR="00762BBF" w:rsidTr="007364AD">
        <w:tc>
          <w:tcPr>
            <w:tcW w:w="2088" w:type="dxa"/>
            <w:vAlign w:val="center"/>
          </w:tcPr>
          <w:p w:rsidR="00762BBF" w:rsidRPr="00D45C38" w:rsidRDefault="00762BBF" w:rsidP="009F023F">
            <w:pPr>
              <w:pStyle w:val="Heading3"/>
              <w:spacing w:before="120"/>
            </w:pPr>
            <w:r w:rsidRPr="00D45C38">
              <w:t>Có thiếu máu</w:t>
            </w:r>
          </w:p>
          <w:p w:rsidR="00762BBF" w:rsidRPr="00D45C38" w:rsidRDefault="00762BBF" w:rsidP="009F023F">
            <w:pPr>
              <w:pStyle w:val="Heading3"/>
              <w:spacing w:before="120"/>
            </w:pPr>
            <w:r w:rsidRPr="00D45C38">
              <w:t>H</w:t>
            </w:r>
            <w:r w:rsidR="00AB21F5" w:rsidRPr="00D45C38">
              <w:t>GB</w:t>
            </w:r>
            <w:r w:rsidRPr="00D45C38">
              <w:t>&lt;110g/l</w:t>
            </w:r>
          </w:p>
        </w:tc>
        <w:tc>
          <w:tcPr>
            <w:tcW w:w="810" w:type="dxa"/>
            <w:vAlign w:val="center"/>
          </w:tcPr>
          <w:p w:rsidR="00762BBF" w:rsidRPr="00D45C38" w:rsidRDefault="00AD5586" w:rsidP="009F023F">
            <w:pPr>
              <w:pStyle w:val="Heading3"/>
              <w:spacing w:before="120"/>
              <w:jc w:val="center"/>
            </w:pPr>
            <w:r w:rsidRPr="00D45C38">
              <w:t>1131</w:t>
            </w:r>
          </w:p>
        </w:tc>
        <w:tc>
          <w:tcPr>
            <w:tcW w:w="1552" w:type="dxa"/>
            <w:vAlign w:val="center"/>
          </w:tcPr>
          <w:p w:rsidR="00762BBF" w:rsidRPr="00D45C38" w:rsidRDefault="00762BBF" w:rsidP="009F023F">
            <w:pPr>
              <w:pStyle w:val="Heading3"/>
              <w:spacing w:before="120"/>
              <w:jc w:val="center"/>
            </w:pPr>
            <w:r w:rsidRPr="00D45C38">
              <w:t>3</w:t>
            </w:r>
            <w:proofErr w:type="gramStart"/>
            <w:r w:rsidR="00665FD3" w:rsidRPr="00D45C38">
              <w:t>,</w:t>
            </w:r>
            <w:r w:rsidRPr="00D45C38">
              <w:t>89</w:t>
            </w:r>
            <w:proofErr w:type="gramEnd"/>
            <w:r w:rsidRPr="00D45C38">
              <w:t xml:space="preserve"> </w:t>
            </w:r>
            <w:r w:rsidRPr="00D45C38">
              <w:rPr>
                <w:u w:val="single"/>
              </w:rPr>
              <w:t>+</w:t>
            </w:r>
            <w:r w:rsidRPr="00D45C38">
              <w:t xml:space="preserve"> 0</w:t>
            </w:r>
            <w:r w:rsidR="00665FD3" w:rsidRPr="00D45C38">
              <w:t>,</w:t>
            </w:r>
            <w:r w:rsidRPr="00D45C38">
              <w:t>62</w:t>
            </w:r>
          </w:p>
        </w:tc>
        <w:tc>
          <w:tcPr>
            <w:tcW w:w="1553" w:type="dxa"/>
            <w:vAlign w:val="center"/>
          </w:tcPr>
          <w:p w:rsidR="00762BBF" w:rsidRPr="00D45C38" w:rsidRDefault="00762BBF" w:rsidP="009F023F">
            <w:pPr>
              <w:pStyle w:val="Heading3"/>
              <w:spacing w:before="120"/>
              <w:jc w:val="center"/>
            </w:pPr>
            <w:r w:rsidRPr="00D45C38">
              <w:t>103</w:t>
            </w:r>
            <w:proofErr w:type="gramStart"/>
            <w:r w:rsidR="00665FD3" w:rsidRPr="00D45C38">
              <w:t>,</w:t>
            </w:r>
            <w:r w:rsidRPr="00D45C38">
              <w:t>35</w:t>
            </w:r>
            <w:proofErr w:type="gramEnd"/>
            <w:r w:rsidRPr="00D45C38">
              <w:t xml:space="preserve"> </w:t>
            </w:r>
            <w:r w:rsidRPr="00D45C38">
              <w:rPr>
                <w:u w:val="single"/>
              </w:rPr>
              <w:t xml:space="preserve">+ </w:t>
            </w:r>
            <w:r w:rsidRPr="00D45C38">
              <w:t>6</w:t>
            </w:r>
            <w:r w:rsidR="00665FD3" w:rsidRPr="00D45C38">
              <w:t>,</w:t>
            </w:r>
            <w:r w:rsidRPr="00D45C38">
              <w:t>13</w:t>
            </w:r>
          </w:p>
        </w:tc>
        <w:tc>
          <w:tcPr>
            <w:tcW w:w="1552" w:type="dxa"/>
            <w:vAlign w:val="center"/>
          </w:tcPr>
          <w:p w:rsidR="00762BBF" w:rsidRPr="00D45C38" w:rsidRDefault="00762BBF" w:rsidP="009F023F">
            <w:pPr>
              <w:pStyle w:val="Heading3"/>
              <w:spacing w:before="120"/>
              <w:jc w:val="center"/>
            </w:pPr>
            <w:r w:rsidRPr="00D45C38">
              <w:t>82</w:t>
            </w:r>
            <w:proofErr w:type="gramStart"/>
            <w:r w:rsidR="00665FD3" w:rsidRPr="00D45C38">
              <w:t>,</w:t>
            </w:r>
            <w:r w:rsidRPr="00D45C38">
              <w:t>78</w:t>
            </w:r>
            <w:proofErr w:type="gramEnd"/>
            <w:r w:rsidRPr="00D45C38">
              <w:t xml:space="preserve"> </w:t>
            </w:r>
            <w:r w:rsidRPr="00D45C38">
              <w:rPr>
                <w:u w:val="single"/>
              </w:rPr>
              <w:t xml:space="preserve">+ </w:t>
            </w:r>
            <w:r w:rsidRPr="00D45C38">
              <w:t>10</w:t>
            </w:r>
            <w:r w:rsidR="00665FD3" w:rsidRPr="00D45C38">
              <w:t>,</w:t>
            </w:r>
            <w:r w:rsidRPr="00D45C38">
              <w:t>42</w:t>
            </w:r>
          </w:p>
        </w:tc>
        <w:tc>
          <w:tcPr>
            <w:tcW w:w="1553" w:type="dxa"/>
            <w:vAlign w:val="center"/>
          </w:tcPr>
          <w:p w:rsidR="00762BBF" w:rsidRPr="00D45C38" w:rsidRDefault="00762BBF" w:rsidP="009F023F">
            <w:pPr>
              <w:pStyle w:val="Heading3"/>
              <w:spacing w:before="120"/>
              <w:jc w:val="center"/>
            </w:pPr>
            <w:r w:rsidRPr="00D45C38">
              <w:t>27</w:t>
            </w:r>
            <w:proofErr w:type="gramStart"/>
            <w:r w:rsidR="00665FD3" w:rsidRPr="00D45C38">
              <w:t>,</w:t>
            </w:r>
            <w:r w:rsidRPr="00D45C38">
              <w:t>38</w:t>
            </w:r>
            <w:proofErr w:type="gramEnd"/>
            <w:r w:rsidRPr="00D45C38">
              <w:t xml:space="preserve"> </w:t>
            </w:r>
            <w:r w:rsidRPr="00D45C38">
              <w:rPr>
                <w:u w:val="single"/>
              </w:rPr>
              <w:t xml:space="preserve">+ </w:t>
            </w:r>
            <w:r w:rsidRPr="00D45C38">
              <w:t>6</w:t>
            </w:r>
            <w:r w:rsidR="00665FD3" w:rsidRPr="00D45C38">
              <w:t>,</w:t>
            </w:r>
            <w:r w:rsidRPr="00D45C38">
              <w:t>52</w:t>
            </w:r>
          </w:p>
        </w:tc>
      </w:tr>
      <w:tr w:rsidR="00762BBF" w:rsidTr="007364AD">
        <w:tc>
          <w:tcPr>
            <w:tcW w:w="2088" w:type="dxa"/>
            <w:vAlign w:val="center"/>
          </w:tcPr>
          <w:p w:rsidR="00762BBF" w:rsidRPr="00D45C38" w:rsidRDefault="00762BBF" w:rsidP="009F023F">
            <w:pPr>
              <w:pStyle w:val="Heading3"/>
              <w:spacing w:before="120"/>
            </w:pPr>
            <w:r w:rsidRPr="00D45C38">
              <w:t>Không thiếu máu</w:t>
            </w:r>
          </w:p>
          <w:p w:rsidR="00762BBF" w:rsidRPr="00D45C38" w:rsidRDefault="00762BBF" w:rsidP="009F023F">
            <w:pPr>
              <w:pStyle w:val="Heading3"/>
              <w:spacing w:before="120"/>
            </w:pPr>
            <w:r w:rsidRPr="00D45C38">
              <w:t>H</w:t>
            </w:r>
            <w:r w:rsidR="00AB21F5" w:rsidRPr="00D45C38">
              <w:t>GB</w:t>
            </w:r>
            <w:r w:rsidRPr="00D45C38">
              <w:t>≥110g/l</w:t>
            </w:r>
          </w:p>
        </w:tc>
        <w:tc>
          <w:tcPr>
            <w:tcW w:w="810" w:type="dxa"/>
            <w:vAlign w:val="center"/>
          </w:tcPr>
          <w:p w:rsidR="00762BBF" w:rsidRPr="00D45C38" w:rsidRDefault="00AD5586" w:rsidP="009F023F">
            <w:pPr>
              <w:pStyle w:val="Heading3"/>
              <w:spacing w:before="120"/>
              <w:jc w:val="center"/>
            </w:pPr>
            <w:r w:rsidRPr="00D45C38">
              <w:t>8385</w:t>
            </w:r>
          </w:p>
        </w:tc>
        <w:tc>
          <w:tcPr>
            <w:tcW w:w="1552" w:type="dxa"/>
            <w:vAlign w:val="center"/>
          </w:tcPr>
          <w:p w:rsidR="00762BBF" w:rsidRPr="00D45C38" w:rsidRDefault="00762BBF" w:rsidP="009F023F">
            <w:pPr>
              <w:pStyle w:val="Heading3"/>
              <w:spacing w:before="120"/>
              <w:jc w:val="center"/>
            </w:pPr>
            <w:r w:rsidRPr="00D45C38">
              <w:t>4</w:t>
            </w:r>
            <w:proofErr w:type="gramStart"/>
            <w:r w:rsidR="00665FD3" w:rsidRPr="00D45C38">
              <w:t>,</w:t>
            </w:r>
            <w:r w:rsidRPr="00D45C38">
              <w:t>14</w:t>
            </w:r>
            <w:proofErr w:type="gramEnd"/>
            <w:r w:rsidRPr="00D45C38">
              <w:t xml:space="preserve"> </w:t>
            </w:r>
            <w:r w:rsidRPr="00D45C38">
              <w:rPr>
                <w:u w:val="single"/>
              </w:rPr>
              <w:t xml:space="preserve">+ </w:t>
            </w:r>
            <w:r w:rsidRPr="00D45C38">
              <w:t>0</w:t>
            </w:r>
            <w:r w:rsidR="00665FD3" w:rsidRPr="00D45C38">
              <w:t>,</w:t>
            </w:r>
            <w:r w:rsidRPr="00D45C38">
              <w:t>38</w:t>
            </w:r>
          </w:p>
        </w:tc>
        <w:tc>
          <w:tcPr>
            <w:tcW w:w="1553" w:type="dxa"/>
            <w:vAlign w:val="center"/>
          </w:tcPr>
          <w:p w:rsidR="00762BBF" w:rsidRPr="00D45C38" w:rsidRDefault="00762BBF" w:rsidP="009F023F">
            <w:pPr>
              <w:pStyle w:val="Heading3"/>
              <w:spacing w:before="120"/>
              <w:jc w:val="center"/>
            </w:pPr>
            <w:r w:rsidRPr="00D45C38">
              <w:t>124</w:t>
            </w:r>
            <w:proofErr w:type="gramStart"/>
            <w:r w:rsidR="00665FD3" w:rsidRPr="00D45C38">
              <w:t>,</w:t>
            </w:r>
            <w:r w:rsidRPr="00D45C38">
              <w:t>11</w:t>
            </w:r>
            <w:proofErr w:type="gramEnd"/>
            <w:r w:rsidRPr="00D45C38">
              <w:t xml:space="preserve"> </w:t>
            </w:r>
            <w:r w:rsidRPr="00D45C38">
              <w:rPr>
                <w:u w:val="single"/>
              </w:rPr>
              <w:t xml:space="preserve">+ </w:t>
            </w:r>
            <w:r w:rsidRPr="00D45C38">
              <w:t>8</w:t>
            </w:r>
            <w:r w:rsidR="00665FD3" w:rsidRPr="00D45C38">
              <w:t>,</w:t>
            </w:r>
            <w:r w:rsidRPr="00D45C38">
              <w:t>09</w:t>
            </w:r>
          </w:p>
        </w:tc>
        <w:tc>
          <w:tcPr>
            <w:tcW w:w="1552" w:type="dxa"/>
            <w:vAlign w:val="center"/>
          </w:tcPr>
          <w:p w:rsidR="00762BBF" w:rsidRPr="00D45C38" w:rsidRDefault="00762BBF" w:rsidP="009F023F">
            <w:pPr>
              <w:pStyle w:val="Heading3"/>
              <w:spacing w:before="120"/>
              <w:jc w:val="center"/>
            </w:pPr>
            <w:r w:rsidRPr="00D45C38">
              <w:t>89</w:t>
            </w:r>
            <w:proofErr w:type="gramStart"/>
            <w:r w:rsidR="00665FD3" w:rsidRPr="00D45C38">
              <w:t>,</w:t>
            </w:r>
            <w:r w:rsidRPr="00D45C38">
              <w:t>38</w:t>
            </w:r>
            <w:proofErr w:type="gramEnd"/>
            <w:r w:rsidRPr="00D45C38">
              <w:t xml:space="preserve"> </w:t>
            </w:r>
            <w:r w:rsidRPr="00D45C38">
              <w:rPr>
                <w:u w:val="single"/>
              </w:rPr>
              <w:t xml:space="preserve">+ </w:t>
            </w:r>
            <w:r w:rsidRPr="00D45C38">
              <w:t>5</w:t>
            </w:r>
            <w:r w:rsidR="00665FD3" w:rsidRPr="00D45C38">
              <w:t>,</w:t>
            </w:r>
            <w:r w:rsidRPr="00D45C38">
              <w:t>02</w:t>
            </w:r>
          </w:p>
        </w:tc>
        <w:tc>
          <w:tcPr>
            <w:tcW w:w="1553" w:type="dxa"/>
            <w:vAlign w:val="center"/>
          </w:tcPr>
          <w:p w:rsidR="00762BBF" w:rsidRPr="00D45C38" w:rsidRDefault="00762BBF" w:rsidP="009F023F">
            <w:pPr>
              <w:pStyle w:val="Heading3"/>
              <w:spacing w:before="120"/>
              <w:jc w:val="center"/>
            </w:pPr>
            <w:r w:rsidRPr="00D45C38">
              <w:t>29</w:t>
            </w:r>
            <w:proofErr w:type="gramStart"/>
            <w:r w:rsidR="00665FD3" w:rsidRPr="00D45C38">
              <w:t>,</w:t>
            </w:r>
            <w:r w:rsidRPr="00D45C38">
              <w:t>94</w:t>
            </w:r>
            <w:proofErr w:type="gramEnd"/>
            <w:r w:rsidRPr="00D45C38">
              <w:t xml:space="preserve"> </w:t>
            </w:r>
            <w:r w:rsidRPr="00D45C38">
              <w:rPr>
                <w:u w:val="single"/>
              </w:rPr>
              <w:t xml:space="preserve">+ </w:t>
            </w:r>
            <w:r w:rsidRPr="00D45C38">
              <w:t>1</w:t>
            </w:r>
            <w:r w:rsidR="00665FD3" w:rsidRPr="00D45C38">
              <w:t>,</w:t>
            </w:r>
            <w:r w:rsidRPr="00D45C38">
              <w:t>72</w:t>
            </w:r>
          </w:p>
        </w:tc>
      </w:tr>
      <w:tr w:rsidR="00762BBF" w:rsidTr="007364AD">
        <w:tc>
          <w:tcPr>
            <w:tcW w:w="2088" w:type="dxa"/>
            <w:vAlign w:val="center"/>
          </w:tcPr>
          <w:p w:rsidR="00762BBF" w:rsidRPr="00D45C38" w:rsidRDefault="00762BBF" w:rsidP="009F023F">
            <w:pPr>
              <w:pStyle w:val="Heading3"/>
              <w:spacing w:before="120"/>
            </w:pPr>
            <w:proofErr w:type="gramStart"/>
            <w:r w:rsidRPr="00D45C38">
              <w:t>p</w:t>
            </w:r>
            <w:proofErr w:type="gramEnd"/>
          </w:p>
        </w:tc>
        <w:tc>
          <w:tcPr>
            <w:tcW w:w="810" w:type="dxa"/>
            <w:vAlign w:val="center"/>
          </w:tcPr>
          <w:p w:rsidR="00762BBF" w:rsidRPr="00D45C38" w:rsidRDefault="00762BBF" w:rsidP="009F023F">
            <w:pPr>
              <w:pStyle w:val="Heading3"/>
              <w:spacing w:before="120"/>
              <w:jc w:val="center"/>
            </w:pPr>
          </w:p>
        </w:tc>
        <w:tc>
          <w:tcPr>
            <w:tcW w:w="1552" w:type="dxa"/>
            <w:vAlign w:val="center"/>
          </w:tcPr>
          <w:p w:rsidR="00762BBF" w:rsidRPr="00D45C38" w:rsidRDefault="00762BBF" w:rsidP="009F023F">
            <w:pPr>
              <w:pStyle w:val="Heading3"/>
              <w:spacing w:before="120"/>
              <w:jc w:val="center"/>
            </w:pPr>
            <w:r w:rsidRPr="00D45C38">
              <w:t>&lt; 0</w:t>
            </w:r>
            <w:proofErr w:type="gramStart"/>
            <w:r w:rsidR="00665FD3" w:rsidRPr="00D45C38">
              <w:t>,</w:t>
            </w:r>
            <w:r w:rsidRPr="00D45C38">
              <w:t>05</w:t>
            </w:r>
            <w:proofErr w:type="gramEnd"/>
          </w:p>
        </w:tc>
        <w:tc>
          <w:tcPr>
            <w:tcW w:w="1553" w:type="dxa"/>
            <w:vAlign w:val="center"/>
          </w:tcPr>
          <w:p w:rsidR="00762BBF" w:rsidRPr="00D45C38" w:rsidRDefault="00762BBF" w:rsidP="009F023F">
            <w:pPr>
              <w:pStyle w:val="Heading3"/>
              <w:spacing w:before="120"/>
              <w:jc w:val="center"/>
            </w:pPr>
            <w:r w:rsidRPr="00D45C38">
              <w:t>&lt; 0</w:t>
            </w:r>
            <w:proofErr w:type="gramStart"/>
            <w:r w:rsidR="00665FD3" w:rsidRPr="00D45C38">
              <w:t>,</w:t>
            </w:r>
            <w:r w:rsidRPr="00D45C38">
              <w:t>05</w:t>
            </w:r>
            <w:proofErr w:type="gramEnd"/>
          </w:p>
        </w:tc>
        <w:tc>
          <w:tcPr>
            <w:tcW w:w="1552" w:type="dxa"/>
            <w:vAlign w:val="center"/>
          </w:tcPr>
          <w:p w:rsidR="00762BBF" w:rsidRPr="00D45C38" w:rsidRDefault="00762BBF" w:rsidP="009F023F">
            <w:pPr>
              <w:pStyle w:val="Heading3"/>
              <w:spacing w:before="120"/>
              <w:jc w:val="center"/>
            </w:pPr>
            <w:r w:rsidRPr="00D45C38">
              <w:t>&lt; 0</w:t>
            </w:r>
            <w:proofErr w:type="gramStart"/>
            <w:r w:rsidR="00665FD3" w:rsidRPr="00D45C38">
              <w:t>,</w:t>
            </w:r>
            <w:r w:rsidRPr="00D45C38">
              <w:t>05</w:t>
            </w:r>
            <w:proofErr w:type="gramEnd"/>
          </w:p>
        </w:tc>
        <w:tc>
          <w:tcPr>
            <w:tcW w:w="1553" w:type="dxa"/>
            <w:vAlign w:val="center"/>
          </w:tcPr>
          <w:p w:rsidR="00762BBF" w:rsidRPr="00D45C38" w:rsidRDefault="00762BBF" w:rsidP="009F023F">
            <w:pPr>
              <w:pStyle w:val="Heading3"/>
              <w:spacing w:before="120"/>
              <w:jc w:val="center"/>
            </w:pPr>
            <w:r w:rsidRPr="00D45C38">
              <w:t>&lt; 0</w:t>
            </w:r>
            <w:proofErr w:type="gramStart"/>
            <w:r w:rsidR="00665FD3" w:rsidRPr="00D45C38">
              <w:t>,</w:t>
            </w:r>
            <w:r w:rsidRPr="00D45C38">
              <w:t>05</w:t>
            </w:r>
            <w:proofErr w:type="gramEnd"/>
          </w:p>
        </w:tc>
      </w:tr>
    </w:tbl>
    <w:p w:rsidR="009D7216" w:rsidRPr="00041B22" w:rsidRDefault="004E0BA4" w:rsidP="00E076DD">
      <w:pPr>
        <w:pStyle w:val="Heading3"/>
        <w:spacing w:before="120"/>
        <w:ind w:firstLine="720"/>
      </w:pPr>
      <w:proofErr w:type="gramStart"/>
      <w:r w:rsidRPr="00041B22">
        <w:lastRenderedPageBreak/>
        <w:t>Các chỉ số trung bình RBC, HGB, MCV, MCH ở nhóm có thiếu máu thấp hơn nhóm không thiếu máu một cách có ý nghĩa thống kê.</w:t>
      </w:r>
      <w:proofErr w:type="gramEnd"/>
      <w:r w:rsidRPr="00041B22">
        <w:t xml:space="preserve"> </w:t>
      </w:r>
      <w:proofErr w:type="gramStart"/>
      <w:r w:rsidRPr="00041B22">
        <w:t>Các chỉ số trung bình RBC, HGB, MCH của nhóm có thiếu máu đều thấp hơn trị số tham chiếu của người bình thường.</w:t>
      </w:r>
      <w:proofErr w:type="gramEnd"/>
      <w:r w:rsidR="00BE6000">
        <w:t xml:space="preserve"> </w:t>
      </w:r>
      <w:proofErr w:type="gramStart"/>
      <w:r w:rsidR="00BE6000">
        <w:t>Chỉ số trung bình MCV của nhóm thiếu máu nằm trong ngưỡng tham chiếu của người bình thường.</w:t>
      </w:r>
      <w:proofErr w:type="gramEnd"/>
    </w:p>
    <w:p w:rsidR="008D5BDF" w:rsidRPr="00D04033" w:rsidRDefault="008D5BDF" w:rsidP="00503C1D">
      <w:pPr>
        <w:pStyle w:val="Phan3"/>
      </w:pPr>
      <w:bookmarkStart w:id="153" w:name="_Toc19172342"/>
      <w:r>
        <w:t>3.1.</w:t>
      </w:r>
      <w:r w:rsidR="006E025A">
        <w:t>7</w:t>
      </w:r>
      <w:r>
        <w:t>. Kết quả xét nghiệm thể tích trung bình hồng cầu (MCV)</w:t>
      </w:r>
      <w:bookmarkEnd w:id="153"/>
    </w:p>
    <w:p w:rsidR="0028798A" w:rsidRPr="00EC1D6D" w:rsidRDefault="0048282C" w:rsidP="009F023F">
      <w:pPr>
        <w:pStyle w:val="Heading3"/>
        <w:jc w:val="center"/>
      </w:pPr>
      <w:r>
        <w:rPr>
          <w:noProof/>
        </w:rPr>
        <w:drawing>
          <wp:inline distT="0" distB="0" distL="0" distR="0">
            <wp:extent cx="4667250" cy="3028315"/>
            <wp:effectExtent l="19050" t="0" r="0" b="0"/>
            <wp:docPr id="18" name="Picture 18" descr="MCV 3 nh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V 3 nhóm"/>
                    <pic:cNvPicPr>
                      <a:picLocks noChangeAspect="1" noChangeArrowheads="1"/>
                    </pic:cNvPicPr>
                  </pic:nvPicPr>
                  <pic:blipFill>
                    <a:blip r:embed="rId23" cstate="print"/>
                    <a:srcRect/>
                    <a:stretch>
                      <a:fillRect/>
                    </a:stretch>
                  </pic:blipFill>
                  <pic:spPr bwMode="auto">
                    <a:xfrm>
                      <a:off x="0" y="0"/>
                      <a:ext cx="4667250" cy="3028315"/>
                    </a:xfrm>
                    <a:prstGeom prst="rect">
                      <a:avLst/>
                    </a:prstGeom>
                    <a:noFill/>
                    <a:ln w="9525">
                      <a:noFill/>
                      <a:miter lim="800000"/>
                      <a:headEnd/>
                      <a:tailEnd/>
                    </a:ln>
                  </pic:spPr>
                </pic:pic>
              </a:graphicData>
            </a:graphic>
          </wp:inline>
        </w:drawing>
      </w:r>
    </w:p>
    <w:p w:rsidR="0028798A" w:rsidRPr="008D5965" w:rsidRDefault="008D5965" w:rsidP="008D5965">
      <w:pPr>
        <w:pStyle w:val="Caption"/>
        <w:jc w:val="center"/>
        <w:rPr>
          <w:rFonts w:ascii="Times New Roman" w:hAnsi="Times New Roman"/>
          <w:b w:val="0"/>
          <w:i/>
          <w:sz w:val="28"/>
          <w:szCs w:val="28"/>
        </w:rPr>
      </w:pPr>
      <w:bookmarkStart w:id="154" w:name="_Toc19173766"/>
      <w:r w:rsidRPr="008D5965">
        <w:rPr>
          <w:rFonts w:ascii="Times New Roman" w:hAnsi="Times New Roman"/>
          <w:b w:val="0"/>
          <w:i/>
          <w:sz w:val="28"/>
          <w:szCs w:val="28"/>
        </w:rPr>
        <w:t xml:space="preserve">Biểu </w:t>
      </w:r>
      <w:proofErr w:type="gramStart"/>
      <w:r w:rsidRPr="008D5965">
        <w:rPr>
          <w:rFonts w:ascii="Times New Roman" w:hAnsi="Times New Roman"/>
          <w:b w:val="0"/>
          <w:i/>
          <w:sz w:val="28"/>
          <w:szCs w:val="28"/>
        </w:rPr>
        <w:t>đồ  3</w:t>
      </w:r>
      <w:proofErr w:type="gramEnd"/>
      <w:r w:rsidRPr="008D5965">
        <w:rPr>
          <w:rFonts w:ascii="Times New Roman" w:hAnsi="Times New Roman"/>
          <w:b w:val="0"/>
          <w:i/>
          <w:sz w:val="28"/>
          <w:szCs w:val="28"/>
        </w:rPr>
        <w:t>.</w:t>
      </w:r>
      <w:r w:rsidR="00DE5BEB" w:rsidRPr="008D5965">
        <w:rPr>
          <w:rFonts w:ascii="Times New Roman" w:hAnsi="Times New Roman"/>
          <w:b w:val="0"/>
          <w:i/>
          <w:sz w:val="28"/>
          <w:szCs w:val="28"/>
        </w:rPr>
        <w:fldChar w:fldCharType="begin"/>
      </w:r>
      <w:r w:rsidRPr="008D5965">
        <w:rPr>
          <w:rFonts w:ascii="Times New Roman" w:hAnsi="Times New Roman"/>
          <w:b w:val="0"/>
          <w:i/>
          <w:sz w:val="28"/>
          <w:szCs w:val="28"/>
        </w:rPr>
        <w:instrText xml:space="preserve"> SEQ Biểu_đồ_ \* ARABIC </w:instrText>
      </w:r>
      <w:r w:rsidR="00DE5BEB" w:rsidRPr="008D5965">
        <w:rPr>
          <w:rFonts w:ascii="Times New Roman" w:hAnsi="Times New Roman"/>
          <w:b w:val="0"/>
          <w:i/>
          <w:sz w:val="28"/>
          <w:szCs w:val="28"/>
        </w:rPr>
        <w:fldChar w:fldCharType="separate"/>
      </w:r>
      <w:r w:rsidR="00E77D86">
        <w:rPr>
          <w:rFonts w:ascii="Times New Roman" w:hAnsi="Times New Roman"/>
          <w:b w:val="0"/>
          <w:i/>
          <w:noProof/>
          <w:sz w:val="28"/>
          <w:szCs w:val="28"/>
        </w:rPr>
        <w:t>3</w:t>
      </w:r>
      <w:r w:rsidR="00DE5BEB" w:rsidRPr="008D5965">
        <w:rPr>
          <w:rFonts w:ascii="Times New Roman" w:hAnsi="Times New Roman"/>
          <w:b w:val="0"/>
          <w:i/>
          <w:sz w:val="28"/>
          <w:szCs w:val="28"/>
        </w:rPr>
        <w:fldChar w:fldCharType="end"/>
      </w:r>
      <w:r w:rsidRPr="008D5965">
        <w:rPr>
          <w:rFonts w:ascii="Times New Roman" w:hAnsi="Times New Roman"/>
          <w:b w:val="0"/>
          <w:i/>
          <w:sz w:val="28"/>
          <w:szCs w:val="28"/>
        </w:rPr>
        <w:t>:</w:t>
      </w:r>
      <w:r w:rsidR="0028798A" w:rsidRPr="008D5965">
        <w:rPr>
          <w:rFonts w:ascii="Times New Roman" w:hAnsi="Times New Roman"/>
          <w:b w:val="0"/>
          <w:i/>
          <w:sz w:val="28"/>
          <w:szCs w:val="28"/>
        </w:rPr>
        <w:t xml:space="preserve"> Kết quả xét nghiệm thể tích trung bình hồng cầu</w:t>
      </w:r>
      <w:bookmarkEnd w:id="154"/>
    </w:p>
    <w:p w:rsidR="0028798A" w:rsidRDefault="0028798A" w:rsidP="009F023F">
      <w:pPr>
        <w:pStyle w:val="Heading3"/>
        <w:ind w:firstLine="720"/>
      </w:pPr>
      <w:r>
        <w:t xml:space="preserve">Trên tổng số 9516 đối tượng nghiên cứu, 95% các thai phụ này có chỉ số MCV nằm trong khoảng </w:t>
      </w:r>
      <w:r w:rsidRPr="00333161">
        <w:t>90,3</w:t>
      </w:r>
      <w:r w:rsidRPr="00333161">
        <w:rPr>
          <w:u w:val="single"/>
        </w:rPr>
        <w:t>+</w:t>
      </w:r>
      <w:r w:rsidRPr="00333161">
        <w:t>3,6 fL</w:t>
      </w:r>
      <w:r>
        <w:t>- giá trị này nằm trong khoảng tham chiếu của người bình thường</w:t>
      </w:r>
      <w:r w:rsidRPr="00333161">
        <w:t>.</w:t>
      </w:r>
      <w:r>
        <w:t xml:space="preserve"> Trong nhóm sàng lọc dương tính thì 95% các thai phụ này có chỉ số MCV nằm trong khoảng </w:t>
      </w:r>
      <w:r w:rsidRPr="00333161">
        <w:t>78,0</w:t>
      </w:r>
      <w:r w:rsidRPr="00333161">
        <w:rPr>
          <w:u w:val="single"/>
        </w:rPr>
        <w:t>+</w:t>
      </w:r>
      <w:r w:rsidRPr="00333161">
        <w:t>7,3 fL</w:t>
      </w:r>
      <w:r>
        <w:t xml:space="preserve"> - nhỏ hơn trị số tham chiếu của người bình thường</w:t>
      </w:r>
      <w:r w:rsidRPr="00333161">
        <w:t>.</w:t>
      </w:r>
      <w:r>
        <w:t xml:space="preserve"> Trong nhóm phụ nữ </w:t>
      </w:r>
      <w:r w:rsidR="006049B2">
        <w:t>mang</w:t>
      </w:r>
      <w:r>
        <w:t xml:space="preserve"> đột biến gen thalassemia thì 95% các thai phụ này có chỉ số MCV nằm trong khoảng </w:t>
      </w:r>
      <w:r w:rsidRPr="00154545">
        <w:t>66,9</w:t>
      </w:r>
      <w:r w:rsidRPr="00154545">
        <w:rPr>
          <w:u w:val="single"/>
        </w:rPr>
        <w:t>+</w:t>
      </w:r>
      <w:r w:rsidRPr="00154545">
        <w:t>4,8 fL</w:t>
      </w:r>
      <w:r w:rsidR="009C20D6">
        <w:t xml:space="preserve">, </w:t>
      </w:r>
      <w:r>
        <w:t>nhỏ hơn trị số tham chiếu của người bình thường.</w:t>
      </w:r>
    </w:p>
    <w:p w:rsidR="00FD73E8" w:rsidRPr="00D04033" w:rsidRDefault="00F34E05" w:rsidP="00503C1D">
      <w:pPr>
        <w:pStyle w:val="Phan3"/>
      </w:pPr>
      <w:r>
        <w:br w:type="page"/>
      </w:r>
      <w:bookmarkStart w:id="155" w:name="_Toc19172343"/>
      <w:r w:rsidR="00FD73E8">
        <w:lastRenderedPageBreak/>
        <w:t>3.1.</w:t>
      </w:r>
      <w:r w:rsidR="009F0EC8">
        <w:t>8</w:t>
      </w:r>
      <w:r w:rsidR="00FD73E8">
        <w:t>. Tỷ lệ hồng cầu nhỏ (MCV &lt; 80fL)</w:t>
      </w:r>
      <w:bookmarkEnd w:id="155"/>
    </w:p>
    <w:p w:rsidR="00041680" w:rsidRPr="00041680" w:rsidRDefault="0048282C" w:rsidP="009F023F">
      <w:pPr>
        <w:pStyle w:val="Heading3"/>
        <w:jc w:val="center"/>
      </w:pPr>
      <w:r>
        <w:rPr>
          <w:noProof/>
        </w:rPr>
        <w:drawing>
          <wp:inline distT="0" distB="0" distL="0" distR="0">
            <wp:extent cx="4584065" cy="3170555"/>
            <wp:effectExtent l="0" t="0" r="0" b="0"/>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20D6" w:rsidRPr="008D5965" w:rsidRDefault="008D5965" w:rsidP="008D5965">
      <w:pPr>
        <w:pStyle w:val="Caption"/>
        <w:jc w:val="center"/>
        <w:rPr>
          <w:rFonts w:ascii="Times New Roman" w:hAnsi="Times New Roman"/>
          <w:b w:val="0"/>
          <w:i/>
          <w:sz w:val="28"/>
          <w:szCs w:val="28"/>
        </w:rPr>
      </w:pPr>
      <w:bookmarkStart w:id="156" w:name="_Toc19173767"/>
      <w:r w:rsidRPr="008D5965">
        <w:rPr>
          <w:rFonts w:ascii="Times New Roman" w:hAnsi="Times New Roman"/>
          <w:b w:val="0"/>
          <w:i/>
          <w:sz w:val="28"/>
          <w:szCs w:val="28"/>
        </w:rPr>
        <w:t xml:space="preserve">Biểu </w:t>
      </w:r>
      <w:proofErr w:type="gramStart"/>
      <w:r w:rsidRPr="008D5965">
        <w:rPr>
          <w:rFonts w:ascii="Times New Roman" w:hAnsi="Times New Roman"/>
          <w:b w:val="0"/>
          <w:i/>
          <w:sz w:val="28"/>
          <w:szCs w:val="28"/>
        </w:rPr>
        <w:t>đồ  3</w:t>
      </w:r>
      <w:proofErr w:type="gramEnd"/>
      <w:r w:rsidRPr="008D5965">
        <w:rPr>
          <w:rFonts w:ascii="Times New Roman" w:hAnsi="Times New Roman"/>
          <w:b w:val="0"/>
          <w:i/>
          <w:sz w:val="28"/>
          <w:szCs w:val="28"/>
        </w:rPr>
        <w:t>.</w:t>
      </w:r>
      <w:r w:rsidR="00DE5BEB" w:rsidRPr="008D5965">
        <w:rPr>
          <w:rFonts w:ascii="Times New Roman" w:hAnsi="Times New Roman"/>
          <w:b w:val="0"/>
          <w:i/>
          <w:sz w:val="28"/>
          <w:szCs w:val="28"/>
        </w:rPr>
        <w:fldChar w:fldCharType="begin"/>
      </w:r>
      <w:r w:rsidRPr="008D5965">
        <w:rPr>
          <w:rFonts w:ascii="Times New Roman" w:hAnsi="Times New Roman"/>
          <w:b w:val="0"/>
          <w:i/>
          <w:sz w:val="28"/>
          <w:szCs w:val="28"/>
        </w:rPr>
        <w:instrText xml:space="preserve"> SEQ Biểu_đồ_ \* ARABIC </w:instrText>
      </w:r>
      <w:r w:rsidR="00DE5BEB" w:rsidRPr="008D5965">
        <w:rPr>
          <w:rFonts w:ascii="Times New Roman" w:hAnsi="Times New Roman"/>
          <w:b w:val="0"/>
          <w:i/>
          <w:sz w:val="28"/>
          <w:szCs w:val="28"/>
        </w:rPr>
        <w:fldChar w:fldCharType="separate"/>
      </w:r>
      <w:r w:rsidR="00E77D86">
        <w:rPr>
          <w:rFonts w:ascii="Times New Roman" w:hAnsi="Times New Roman"/>
          <w:b w:val="0"/>
          <w:i/>
          <w:noProof/>
          <w:sz w:val="28"/>
          <w:szCs w:val="28"/>
        </w:rPr>
        <w:t>4</w:t>
      </w:r>
      <w:r w:rsidR="00DE5BEB" w:rsidRPr="008D5965">
        <w:rPr>
          <w:rFonts w:ascii="Times New Roman" w:hAnsi="Times New Roman"/>
          <w:b w:val="0"/>
          <w:i/>
          <w:sz w:val="28"/>
          <w:szCs w:val="28"/>
        </w:rPr>
        <w:fldChar w:fldCharType="end"/>
      </w:r>
      <w:r w:rsidRPr="008D5965">
        <w:rPr>
          <w:rFonts w:ascii="Times New Roman" w:hAnsi="Times New Roman"/>
          <w:b w:val="0"/>
          <w:i/>
          <w:sz w:val="28"/>
          <w:szCs w:val="28"/>
        </w:rPr>
        <w:t>:</w:t>
      </w:r>
      <w:r w:rsidR="009C20D6" w:rsidRPr="008D5965">
        <w:rPr>
          <w:rFonts w:ascii="Times New Roman" w:hAnsi="Times New Roman"/>
          <w:b w:val="0"/>
          <w:i/>
          <w:sz w:val="28"/>
          <w:szCs w:val="28"/>
        </w:rPr>
        <w:t xml:space="preserve"> Tỷ lệ hồng cầu nhỏ</w:t>
      </w:r>
      <w:bookmarkEnd w:id="156"/>
    </w:p>
    <w:p w:rsidR="000B4949" w:rsidRPr="000B4949" w:rsidRDefault="000B4949" w:rsidP="009F023F">
      <w:pPr>
        <w:pStyle w:val="Heading3"/>
        <w:ind w:firstLine="720"/>
      </w:pPr>
      <w:r>
        <w:t>Có 590 thai phụ có hồng cầu nhỏ với chỉ số MCV &lt; 80fL, chiếm 6</w:t>
      </w:r>
      <w:proofErr w:type="gramStart"/>
      <w:r>
        <w:t>,2</w:t>
      </w:r>
      <w:proofErr w:type="gramEnd"/>
      <w:r>
        <w:t>%. Số thai phụ có hồng cầu không nhỏ là 8926 người, chiếm 93</w:t>
      </w:r>
      <w:proofErr w:type="gramStart"/>
      <w:r>
        <w:t>,8</w:t>
      </w:r>
      <w:proofErr w:type="gramEnd"/>
      <w:r>
        <w:t>%.</w:t>
      </w:r>
    </w:p>
    <w:p w:rsidR="00BD393B" w:rsidRPr="007F188C" w:rsidRDefault="00B47A41" w:rsidP="00503C1D">
      <w:pPr>
        <w:pStyle w:val="Phan3"/>
        <w:rPr>
          <w:sz w:val="26"/>
          <w:szCs w:val="26"/>
        </w:rPr>
      </w:pPr>
      <w:bookmarkStart w:id="157" w:name="_Toc19172344"/>
      <w:r w:rsidRPr="000F42E0">
        <w:t>3.1.</w:t>
      </w:r>
      <w:r w:rsidR="00F76975">
        <w:t>9</w:t>
      </w:r>
      <w:r w:rsidR="009D7216" w:rsidRPr="000F42E0">
        <w:t xml:space="preserve">. Đặc điểm tế bào hồng cầu </w:t>
      </w:r>
      <w:proofErr w:type="gramStart"/>
      <w:r w:rsidR="009D7216" w:rsidRPr="000F42E0">
        <w:t>theo</w:t>
      </w:r>
      <w:proofErr w:type="gramEnd"/>
      <w:r w:rsidR="009D7216" w:rsidRPr="000F42E0">
        <w:t xml:space="preserve"> phân </w:t>
      </w:r>
      <w:r w:rsidR="00D06757" w:rsidRPr="000F42E0">
        <w:t xml:space="preserve">nhóm </w:t>
      </w:r>
      <w:r w:rsidR="009D7216" w:rsidRPr="000F42E0">
        <w:t xml:space="preserve">hồng cầu </w:t>
      </w:r>
      <w:r w:rsidR="00D06757" w:rsidRPr="000F42E0">
        <w:t>nhỏ</w:t>
      </w:r>
      <w:bookmarkEnd w:id="157"/>
    </w:p>
    <w:p w:rsidR="009D7216" w:rsidRPr="004265D7" w:rsidRDefault="004265D7" w:rsidP="004265D7">
      <w:pPr>
        <w:pStyle w:val="Caption"/>
        <w:jc w:val="center"/>
        <w:rPr>
          <w:rFonts w:ascii="Times New Roman" w:hAnsi="Times New Roman"/>
          <w:b w:val="0"/>
          <w:bCs w:val="0"/>
          <w:sz w:val="28"/>
          <w:szCs w:val="28"/>
        </w:rPr>
      </w:pPr>
      <w:bookmarkStart w:id="158" w:name="_Toc19173742"/>
      <w:proofErr w:type="gramStart"/>
      <w:r w:rsidRPr="004265D7">
        <w:rPr>
          <w:rFonts w:ascii="Times New Roman" w:hAnsi="Times New Roman"/>
          <w:b w:val="0"/>
          <w:sz w:val="28"/>
          <w:szCs w:val="28"/>
        </w:rPr>
        <w:t>Bảng  3.</w:t>
      </w:r>
      <w:r w:rsidR="00187FF1">
        <w:rPr>
          <w:rFonts w:ascii="Times New Roman" w:hAnsi="Times New Roman"/>
          <w:b w:val="0"/>
          <w:sz w:val="28"/>
          <w:szCs w:val="28"/>
        </w:rPr>
        <w:t>5</w:t>
      </w:r>
      <w:proofErr w:type="gramEnd"/>
      <w:r w:rsidRPr="004265D7">
        <w:rPr>
          <w:rFonts w:ascii="Times New Roman" w:hAnsi="Times New Roman"/>
          <w:b w:val="0"/>
          <w:sz w:val="28"/>
          <w:szCs w:val="28"/>
        </w:rPr>
        <w:t>:</w:t>
      </w:r>
      <w:r w:rsidR="00BD393B" w:rsidRPr="004265D7">
        <w:rPr>
          <w:rFonts w:ascii="Times New Roman" w:hAnsi="Times New Roman"/>
          <w:b w:val="0"/>
          <w:bCs w:val="0"/>
          <w:sz w:val="28"/>
          <w:szCs w:val="28"/>
        </w:rPr>
        <w:t xml:space="preserve"> Đặc điểm tế bào hồng cầu theo phân loại hồng cầu nhỏ</w:t>
      </w:r>
      <w:bookmarkEnd w:id="158"/>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98"/>
        <w:gridCol w:w="900"/>
        <w:gridCol w:w="1552"/>
        <w:gridCol w:w="1553"/>
        <w:gridCol w:w="1552"/>
        <w:gridCol w:w="1553"/>
      </w:tblGrid>
      <w:tr w:rsidR="000E60C2" w:rsidRPr="009F023F" w:rsidTr="00287149">
        <w:tc>
          <w:tcPr>
            <w:tcW w:w="1998" w:type="dxa"/>
          </w:tcPr>
          <w:p w:rsidR="000E60C2" w:rsidRPr="009F023F" w:rsidRDefault="000E60C2" w:rsidP="0059606C">
            <w:pPr>
              <w:pStyle w:val="Heading3"/>
              <w:spacing w:before="120" w:after="120"/>
              <w:jc w:val="center"/>
              <w:rPr>
                <w:b/>
              </w:rPr>
            </w:pPr>
            <w:r w:rsidRPr="009F023F">
              <w:rPr>
                <w:b/>
              </w:rPr>
              <w:t>Nhóm</w:t>
            </w:r>
          </w:p>
        </w:tc>
        <w:tc>
          <w:tcPr>
            <w:tcW w:w="900" w:type="dxa"/>
          </w:tcPr>
          <w:p w:rsidR="000E60C2" w:rsidRPr="009F023F" w:rsidRDefault="000E60C2" w:rsidP="0059606C">
            <w:pPr>
              <w:pStyle w:val="Heading3"/>
              <w:spacing w:before="120" w:after="120"/>
              <w:jc w:val="center"/>
              <w:rPr>
                <w:b/>
              </w:rPr>
            </w:pPr>
            <w:r w:rsidRPr="009F023F">
              <w:rPr>
                <w:b/>
              </w:rPr>
              <w:t>N</w:t>
            </w:r>
          </w:p>
        </w:tc>
        <w:tc>
          <w:tcPr>
            <w:tcW w:w="1552" w:type="dxa"/>
          </w:tcPr>
          <w:p w:rsidR="000E60C2" w:rsidRPr="009F023F" w:rsidRDefault="000E60C2" w:rsidP="0059606C">
            <w:pPr>
              <w:pStyle w:val="Heading3"/>
              <w:spacing w:before="120" w:after="120"/>
              <w:jc w:val="center"/>
              <w:rPr>
                <w:b/>
              </w:rPr>
            </w:pPr>
            <w:r w:rsidRPr="009F023F">
              <w:rPr>
                <w:b/>
              </w:rPr>
              <w:t>RBC (T/l)</w:t>
            </w:r>
          </w:p>
        </w:tc>
        <w:tc>
          <w:tcPr>
            <w:tcW w:w="1553" w:type="dxa"/>
          </w:tcPr>
          <w:p w:rsidR="000E60C2" w:rsidRPr="009F023F" w:rsidRDefault="000E60C2" w:rsidP="0059606C">
            <w:pPr>
              <w:pStyle w:val="Heading3"/>
              <w:spacing w:before="120" w:after="120"/>
              <w:jc w:val="center"/>
              <w:rPr>
                <w:b/>
              </w:rPr>
            </w:pPr>
            <w:r w:rsidRPr="009F023F">
              <w:rPr>
                <w:b/>
              </w:rPr>
              <w:t>HGB (g/l)</w:t>
            </w:r>
          </w:p>
        </w:tc>
        <w:tc>
          <w:tcPr>
            <w:tcW w:w="1552" w:type="dxa"/>
          </w:tcPr>
          <w:p w:rsidR="000E60C2" w:rsidRPr="009F023F" w:rsidRDefault="000E60C2" w:rsidP="0059606C">
            <w:pPr>
              <w:pStyle w:val="Heading3"/>
              <w:spacing w:before="120" w:after="120"/>
              <w:jc w:val="center"/>
              <w:rPr>
                <w:b/>
              </w:rPr>
            </w:pPr>
            <w:r w:rsidRPr="009F023F">
              <w:rPr>
                <w:b/>
              </w:rPr>
              <w:t>MCV (fL)</w:t>
            </w:r>
          </w:p>
        </w:tc>
        <w:tc>
          <w:tcPr>
            <w:tcW w:w="1553" w:type="dxa"/>
          </w:tcPr>
          <w:p w:rsidR="000E60C2" w:rsidRPr="009F023F" w:rsidRDefault="000E60C2" w:rsidP="0059606C">
            <w:pPr>
              <w:pStyle w:val="Heading3"/>
              <w:spacing w:before="120" w:after="120"/>
              <w:jc w:val="center"/>
              <w:rPr>
                <w:b/>
              </w:rPr>
            </w:pPr>
            <w:r w:rsidRPr="009F023F">
              <w:rPr>
                <w:b/>
              </w:rPr>
              <w:t>MCH (pg)</w:t>
            </w:r>
          </w:p>
        </w:tc>
      </w:tr>
      <w:tr w:rsidR="000E60C2" w:rsidTr="007368FB">
        <w:tc>
          <w:tcPr>
            <w:tcW w:w="1998" w:type="dxa"/>
            <w:vAlign w:val="center"/>
          </w:tcPr>
          <w:p w:rsidR="000E60C2" w:rsidRPr="007368FB" w:rsidRDefault="000E60C2" w:rsidP="0059606C">
            <w:pPr>
              <w:pStyle w:val="Heading3"/>
              <w:spacing w:before="120" w:after="120"/>
            </w:pPr>
            <w:r w:rsidRPr="007368FB">
              <w:t>HC nhỏ</w:t>
            </w:r>
          </w:p>
          <w:p w:rsidR="000E60C2" w:rsidRPr="007368FB" w:rsidRDefault="00434D00" w:rsidP="0059606C">
            <w:pPr>
              <w:pStyle w:val="Heading3"/>
              <w:spacing w:before="120" w:after="120"/>
            </w:pPr>
            <w:r w:rsidRPr="007368FB">
              <w:t>(</w:t>
            </w:r>
            <w:r w:rsidR="000E60C2" w:rsidRPr="007368FB">
              <w:t>MCV&lt; 80fl</w:t>
            </w:r>
            <w:r w:rsidRPr="007368FB">
              <w:t>)</w:t>
            </w:r>
          </w:p>
        </w:tc>
        <w:tc>
          <w:tcPr>
            <w:tcW w:w="900" w:type="dxa"/>
          </w:tcPr>
          <w:p w:rsidR="000E60C2" w:rsidRPr="003652B2" w:rsidRDefault="002D1D5B" w:rsidP="0059606C">
            <w:pPr>
              <w:pStyle w:val="Heading3"/>
              <w:spacing w:before="120" w:after="120"/>
              <w:jc w:val="center"/>
            </w:pPr>
            <w:r w:rsidRPr="003652B2">
              <w:t>590</w:t>
            </w:r>
          </w:p>
        </w:tc>
        <w:tc>
          <w:tcPr>
            <w:tcW w:w="1552" w:type="dxa"/>
          </w:tcPr>
          <w:p w:rsidR="000E60C2" w:rsidRPr="003652B2" w:rsidRDefault="000E60C2" w:rsidP="0059606C">
            <w:pPr>
              <w:pStyle w:val="Heading3"/>
              <w:spacing w:before="120" w:after="120"/>
              <w:jc w:val="center"/>
            </w:pPr>
            <w:r w:rsidRPr="003652B2">
              <w:t>4</w:t>
            </w:r>
            <w:proofErr w:type="gramStart"/>
            <w:r w:rsidR="00706083" w:rsidRPr="003652B2">
              <w:t>,</w:t>
            </w:r>
            <w:r w:rsidRPr="003652B2">
              <w:t>83</w:t>
            </w:r>
            <w:proofErr w:type="gramEnd"/>
            <w:r w:rsidRPr="003652B2">
              <w:t xml:space="preserve"> </w:t>
            </w:r>
            <w:r w:rsidRPr="003652B2">
              <w:rPr>
                <w:u w:val="single"/>
              </w:rPr>
              <w:t xml:space="preserve">+ </w:t>
            </w:r>
            <w:r w:rsidRPr="003652B2">
              <w:t>0</w:t>
            </w:r>
            <w:r w:rsidR="00706083" w:rsidRPr="003652B2">
              <w:t>,</w:t>
            </w:r>
            <w:r w:rsidRPr="003652B2">
              <w:t>46</w:t>
            </w:r>
          </w:p>
        </w:tc>
        <w:tc>
          <w:tcPr>
            <w:tcW w:w="1553" w:type="dxa"/>
          </w:tcPr>
          <w:p w:rsidR="000E60C2" w:rsidRPr="003652B2" w:rsidRDefault="000E60C2" w:rsidP="0059606C">
            <w:pPr>
              <w:pStyle w:val="Heading3"/>
              <w:spacing w:before="120" w:after="120"/>
              <w:jc w:val="center"/>
            </w:pPr>
            <w:r w:rsidRPr="003652B2">
              <w:t>106</w:t>
            </w:r>
            <w:proofErr w:type="gramStart"/>
            <w:r w:rsidR="00706083" w:rsidRPr="003652B2">
              <w:t>,</w:t>
            </w:r>
            <w:r w:rsidRPr="003652B2">
              <w:t>89</w:t>
            </w:r>
            <w:proofErr w:type="gramEnd"/>
            <w:r w:rsidRPr="003652B2">
              <w:t xml:space="preserve"> </w:t>
            </w:r>
            <w:r w:rsidRPr="003652B2">
              <w:rPr>
                <w:u w:val="single"/>
              </w:rPr>
              <w:t xml:space="preserve">+ </w:t>
            </w:r>
            <w:r w:rsidRPr="003652B2">
              <w:t>10</w:t>
            </w:r>
            <w:r w:rsidR="00706083" w:rsidRPr="003652B2">
              <w:t>,</w:t>
            </w:r>
            <w:r w:rsidRPr="003652B2">
              <w:t>88</w:t>
            </w:r>
          </w:p>
        </w:tc>
        <w:tc>
          <w:tcPr>
            <w:tcW w:w="1552" w:type="dxa"/>
          </w:tcPr>
          <w:p w:rsidR="000E60C2" w:rsidRPr="003652B2" w:rsidRDefault="000E60C2" w:rsidP="0059606C">
            <w:pPr>
              <w:pStyle w:val="Heading3"/>
              <w:spacing w:before="120" w:after="120"/>
              <w:jc w:val="center"/>
            </w:pPr>
            <w:r w:rsidRPr="003652B2">
              <w:t>69</w:t>
            </w:r>
            <w:proofErr w:type="gramStart"/>
            <w:r w:rsidR="00706083" w:rsidRPr="003652B2">
              <w:t>,</w:t>
            </w:r>
            <w:r w:rsidRPr="003652B2">
              <w:t>26</w:t>
            </w:r>
            <w:proofErr w:type="gramEnd"/>
            <w:r w:rsidRPr="003652B2">
              <w:t xml:space="preserve"> </w:t>
            </w:r>
            <w:r w:rsidRPr="003652B2">
              <w:rPr>
                <w:u w:val="single"/>
              </w:rPr>
              <w:t xml:space="preserve">+ </w:t>
            </w:r>
            <w:r w:rsidRPr="003652B2">
              <w:t>4</w:t>
            </w:r>
            <w:r w:rsidR="00706083" w:rsidRPr="003652B2">
              <w:t>,</w:t>
            </w:r>
            <w:r w:rsidRPr="003652B2">
              <w:t>49</w:t>
            </w:r>
          </w:p>
        </w:tc>
        <w:tc>
          <w:tcPr>
            <w:tcW w:w="1553" w:type="dxa"/>
          </w:tcPr>
          <w:p w:rsidR="000E60C2" w:rsidRPr="003652B2" w:rsidRDefault="000E60C2" w:rsidP="0059606C">
            <w:pPr>
              <w:pStyle w:val="Heading3"/>
              <w:spacing w:before="120" w:after="120"/>
              <w:jc w:val="center"/>
            </w:pPr>
            <w:r w:rsidRPr="003652B2">
              <w:t>22</w:t>
            </w:r>
            <w:proofErr w:type="gramStart"/>
            <w:r w:rsidR="00706083" w:rsidRPr="003652B2">
              <w:t>,</w:t>
            </w:r>
            <w:r w:rsidRPr="003652B2">
              <w:t>76</w:t>
            </w:r>
            <w:proofErr w:type="gramEnd"/>
            <w:r w:rsidRPr="003652B2">
              <w:t xml:space="preserve"> </w:t>
            </w:r>
            <w:r w:rsidRPr="003652B2">
              <w:rPr>
                <w:u w:val="single"/>
              </w:rPr>
              <w:t xml:space="preserve">+ </w:t>
            </w:r>
            <w:r w:rsidRPr="003652B2">
              <w:t>7</w:t>
            </w:r>
            <w:r w:rsidR="00706083" w:rsidRPr="003652B2">
              <w:t>,</w:t>
            </w:r>
            <w:r w:rsidRPr="003652B2">
              <w:t>82</w:t>
            </w:r>
          </w:p>
        </w:tc>
      </w:tr>
      <w:tr w:rsidR="000E60C2" w:rsidTr="007368FB">
        <w:tc>
          <w:tcPr>
            <w:tcW w:w="1998" w:type="dxa"/>
            <w:vAlign w:val="center"/>
          </w:tcPr>
          <w:p w:rsidR="000E60C2" w:rsidRPr="007368FB" w:rsidRDefault="000E60C2" w:rsidP="0059606C">
            <w:pPr>
              <w:pStyle w:val="Heading3"/>
              <w:spacing w:before="120" w:after="120"/>
            </w:pPr>
            <w:r w:rsidRPr="007368FB">
              <w:t>HC không nhỏ</w:t>
            </w:r>
          </w:p>
          <w:p w:rsidR="000E60C2" w:rsidRPr="007368FB" w:rsidRDefault="00434D00" w:rsidP="0059606C">
            <w:pPr>
              <w:pStyle w:val="Heading3"/>
              <w:spacing w:before="120" w:after="120"/>
            </w:pPr>
            <w:r w:rsidRPr="007368FB">
              <w:t>(</w:t>
            </w:r>
            <w:r w:rsidR="000E60C2" w:rsidRPr="007368FB">
              <w:t>MCV≥ 80fl</w:t>
            </w:r>
            <w:r w:rsidRPr="007368FB">
              <w:t>)</w:t>
            </w:r>
          </w:p>
        </w:tc>
        <w:tc>
          <w:tcPr>
            <w:tcW w:w="900" w:type="dxa"/>
          </w:tcPr>
          <w:p w:rsidR="000E60C2" w:rsidRPr="003652B2" w:rsidRDefault="000E60C2" w:rsidP="0059606C">
            <w:pPr>
              <w:pStyle w:val="Heading3"/>
              <w:spacing w:before="120" w:after="120"/>
              <w:jc w:val="center"/>
            </w:pPr>
            <w:r w:rsidRPr="003652B2">
              <w:t>89</w:t>
            </w:r>
            <w:r w:rsidR="002D1D5B" w:rsidRPr="003652B2">
              <w:t>26</w:t>
            </w:r>
          </w:p>
        </w:tc>
        <w:tc>
          <w:tcPr>
            <w:tcW w:w="1552" w:type="dxa"/>
          </w:tcPr>
          <w:p w:rsidR="000E60C2" w:rsidRPr="003652B2" w:rsidRDefault="000E60C2" w:rsidP="0059606C">
            <w:pPr>
              <w:pStyle w:val="Heading3"/>
              <w:spacing w:before="120" w:after="120"/>
              <w:jc w:val="center"/>
            </w:pPr>
            <w:r w:rsidRPr="003652B2">
              <w:t>4</w:t>
            </w:r>
            <w:proofErr w:type="gramStart"/>
            <w:r w:rsidR="00706083" w:rsidRPr="003652B2">
              <w:t>,</w:t>
            </w:r>
            <w:r w:rsidRPr="003652B2">
              <w:t>06</w:t>
            </w:r>
            <w:proofErr w:type="gramEnd"/>
            <w:r w:rsidRPr="003652B2">
              <w:t xml:space="preserve"> </w:t>
            </w:r>
            <w:r w:rsidRPr="003652B2">
              <w:rPr>
                <w:u w:val="single"/>
              </w:rPr>
              <w:t xml:space="preserve">+ </w:t>
            </w:r>
            <w:r w:rsidRPr="003652B2">
              <w:t>0</w:t>
            </w:r>
            <w:r w:rsidR="00706083" w:rsidRPr="003652B2">
              <w:t>,</w:t>
            </w:r>
            <w:r w:rsidRPr="003652B2">
              <w:t>37</w:t>
            </w:r>
          </w:p>
        </w:tc>
        <w:tc>
          <w:tcPr>
            <w:tcW w:w="1553" w:type="dxa"/>
          </w:tcPr>
          <w:p w:rsidR="000E60C2" w:rsidRPr="003652B2" w:rsidRDefault="000E60C2" w:rsidP="0059606C">
            <w:pPr>
              <w:pStyle w:val="Heading3"/>
              <w:spacing w:before="120" w:after="120"/>
              <w:jc w:val="center"/>
            </w:pPr>
            <w:r w:rsidRPr="003652B2">
              <w:t>122</w:t>
            </w:r>
            <w:proofErr w:type="gramStart"/>
            <w:r w:rsidR="00706083" w:rsidRPr="003652B2">
              <w:t>,</w:t>
            </w:r>
            <w:r w:rsidRPr="003652B2">
              <w:t>59</w:t>
            </w:r>
            <w:proofErr w:type="gramEnd"/>
            <w:r w:rsidRPr="003652B2">
              <w:t xml:space="preserve"> </w:t>
            </w:r>
            <w:r w:rsidRPr="003652B2">
              <w:rPr>
                <w:u w:val="single"/>
              </w:rPr>
              <w:t xml:space="preserve">+ </w:t>
            </w:r>
            <w:r w:rsidRPr="003652B2">
              <w:t>9</w:t>
            </w:r>
            <w:r w:rsidR="00706083" w:rsidRPr="003652B2">
              <w:t>,</w:t>
            </w:r>
            <w:r w:rsidRPr="003652B2">
              <w:t>58</w:t>
            </w:r>
          </w:p>
        </w:tc>
        <w:tc>
          <w:tcPr>
            <w:tcW w:w="1552" w:type="dxa"/>
          </w:tcPr>
          <w:p w:rsidR="000E60C2" w:rsidRPr="003652B2" w:rsidRDefault="000E60C2" w:rsidP="0059606C">
            <w:pPr>
              <w:pStyle w:val="Heading3"/>
              <w:spacing w:before="120" w:after="120"/>
              <w:jc w:val="center"/>
            </w:pPr>
            <w:r w:rsidRPr="003652B2">
              <w:t>89</w:t>
            </w:r>
            <w:proofErr w:type="gramStart"/>
            <w:r w:rsidR="00706083" w:rsidRPr="003652B2">
              <w:t>,</w:t>
            </w:r>
            <w:r w:rsidRPr="003652B2">
              <w:t>85</w:t>
            </w:r>
            <w:proofErr w:type="gramEnd"/>
            <w:r w:rsidRPr="003652B2">
              <w:t xml:space="preserve"> </w:t>
            </w:r>
            <w:r w:rsidRPr="003652B2">
              <w:rPr>
                <w:u w:val="single"/>
              </w:rPr>
              <w:t xml:space="preserve">+ </w:t>
            </w:r>
            <w:r w:rsidRPr="003652B2">
              <w:t>3</w:t>
            </w:r>
            <w:r w:rsidR="00706083" w:rsidRPr="003652B2">
              <w:t>,</w:t>
            </w:r>
            <w:r w:rsidRPr="003652B2">
              <w:t>92</w:t>
            </w:r>
          </w:p>
        </w:tc>
        <w:tc>
          <w:tcPr>
            <w:tcW w:w="1553" w:type="dxa"/>
          </w:tcPr>
          <w:p w:rsidR="000E60C2" w:rsidRPr="003652B2" w:rsidRDefault="000E60C2" w:rsidP="0059606C">
            <w:pPr>
              <w:pStyle w:val="Heading3"/>
              <w:spacing w:before="120" w:after="120"/>
              <w:jc w:val="center"/>
            </w:pPr>
            <w:r w:rsidRPr="003652B2">
              <w:t>30</w:t>
            </w:r>
            <w:proofErr w:type="gramStart"/>
            <w:r w:rsidR="00706083" w:rsidRPr="003652B2">
              <w:t>,</w:t>
            </w:r>
            <w:r w:rsidRPr="003652B2">
              <w:t>08</w:t>
            </w:r>
            <w:proofErr w:type="gramEnd"/>
            <w:r w:rsidRPr="003652B2">
              <w:t xml:space="preserve"> </w:t>
            </w:r>
            <w:r w:rsidRPr="003652B2">
              <w:rPr>
                <w:u w:val="single"/>
              </w:rPr>
              <w:t xml:space="preserve">+ </w:t>
            </w:r>
            <w:r w:rsidRPr="003652B2">
              <w:t>1</w:t>
            </w:r>
            <w:r w:rsidR="00706083" w:rsidRPr="003652B2">
              <w:t>,</w:t>
            </w:r>
            <w:r w:rsidRPr="003652B2">
              <w:t>33</w:t>
            </w:r>
          </w:p>
        </w:tc>
      </w:tr>
      <w:tr w:rsidR="000E60C2" w:rsidRPr="00A315EE" w:rsidTr="007368FB">
        <w:tc>
          <w:tcPr>
            <w:tcW w:w="1998" w:type="dxa"/>
            <w:vAlign w:val="center"/>
          </w:tcPr>
          <w:p w:rsidR="000E60C2" w:rsidRPr="007368FB" w:rsidRDefault="000E60C2" w:rsidP="0059606C">
            <w:pPr>
              <w:pStyle w:val="Heading3"/>
              <w:spacing w:before="120" w:after="120"/>
            </w:pPr>
            <w:proofErr w:type="gramStart"/>
            <w:r w:rsidRPr="007368FB">
              <w:t>p</w:t>
            </w:r>
            <w:proofErr w:type="gramEnd"/>
          </w:p>
        </w:tc>
        <w:tc>
          <w:tcPr>
            <w:tcW w:w="900" w:type="dxa"/>
          </w:tcPr>
          <w:p w:rsidR="000E60C2" w:rsidRPr="003652B2" w:rsidRDefault="000E60C2" w:rsidP="0059606C">
            <w:pPr>
              <w:pStyle w:val="Heading3"/>
              <w:spacing w:before="120" w:after="120"/>
              <w:jc w:val="center"/>
            </w:pPr>
          </w:p>
        </w:tc>
        <w:tc>
          <w:tcPr>
            <w:tcW w:w="1552" w:type="dxa"/>
          </w:tcPr>
          <w:p w:rsidR="000E60C2" w:rsidRPr="003652B2" w:rsidRDefault="000E60C2" w:rsidP="0059606C">
            <w:pPr>
              <w:pStyle w:val="Heading3"/>
              <w:spacing w:before="120" w:after="120"/>
              <w:jc w:val="center"/>
            </w:pPr>
            <w:r w:rsidRPr="003652B2">
              <w:t>&lt; 0</w:t>
            </w:r>
            <w:proofErr w:type="gramStart"/>
            <w:r w:rsidR="00706083" w:rsidRPr="003652B2">
              <w:t>,</w:t>
            </w:r>
            <w:r w:rsidRPr="003652B2">
              <w:t>05</w:t>
            </w:r>
            <w:proofErr w:type="gramEnd"/>
          </w:p>
        </w:tc>
        <w:tc>
          <w:tcPr>
            <w:tcW w:w="1553" w:type="dxa"/>
          </w:tcPr>
          <w:p w:rsidR="000E60C2" w:rsidRPr="003652B2" w:rsidRDefault="000E60C2" w:rsidP="0059606C">
            <w:pPr>
              <w:pStyle w:val="Heading3"/>
              <w:spacing w:before="120" w:after="120"/>
              <w:jc w:val="center"/>
            </w:pPr>
            <w:r w:rsidRPr="003652B2">
              <w:t>&lt; 0</w:t>
            </w:r>
            <w:proofErr w:type="gramStart"/>
            <w:r w:rsidR="00706083" w:rsidRPr="003652B2">
              <w:t>,</w:t>
            </w:r>
            <w:r w:rsidRPr="003652B2">
              <w:t>05</w:t>
            </w:r>
            <w:proofErr w:type="gramEnd"/>
          </w:p>
        </w:tc>
        <w:tc>
          <w:tcPr>
            <w:tcW w:w="1552" w:type="dxa"/>
          </w:tcPr>
          <w:p w:rsidR="000E60C2" w:rsidRPr="003652B2" w:rsidRDefault="000E60C2" w:rsidP="0059606C">
            <w:pPr>
              <w:pStyle w:val="Heading3"/>
              <w:spacing w:before="120" w:after="120"/>
              <w:jc w:val="center"/>
            </w:pPr>
            <w:r w:rsidRPr="003652B2">
              <w:t>&lt; 0</w:t>
            </w:r>
            <w:proofErr w:type="gramStart"/>
            <w:r w:rsidR="00706083" w:rsidRPr="003652B2">
              <w:t>,</w:t>
            </w:r>
            <w:r w:rsidRPr="003652B2">
              <w:t>05</w:t>
            </w:r>
            <w:proofErr w:type="gramEnd"/>
          </w:p>
        </w:tc>
        <w:tc>
          <w:tcPr>
            <w:tcW w:w="1553" w:type="dxa"/>
          </w:tcPr>
          <w:p w:rsidR="000E60C2" w:rsidRPr="003652B2" w:rsidRDefault="000E60C2" w:rsidP="0059606C">
            <w:pPr>
              <w:pStyle w:val="Heading3"/>
              <w:spacing w:before="120" w:after="120"/>
              <w:jc w:val="center"/>
            </w:pPr>
            <w:r w:rsidRPr="003652B2">
              <w:t>&lt; 0</w:t>
            </w:r>
            <w:proofErr w:type="gramStart"/>
            <w:r w:rsidR="00706083" w:rsidRPr="003652B2">
              <w:t>,</w:t>
            </w:r>
            <w:r w:rsidRPr="003652B2">
              <w:t>05</w:t>
            </w:r>
            <w:proofErr w:type="gramEnd"/>
          </w:p>
        </w:tc>
      </w:tr>
    </w:tbl>
    <w:p w:rsidR="009D7216" w:rsidRPr="00041B22" w:rsidRDefault="00FA7F43" w:rsidP="009F023F">
      <w:pPr>
        <w:pStyle w:val="Heading3"/>
        <w:spacing w:before="120"/>
        <w:ind w:firstLine="720"/>
      </w:pPr>
      <w:r w:rsidRPr="00041B22">
        <w:lastRenderedPageBreak/>
        <w:t xml:space="preserve">Các chỉ số trung bình HGB, MCV, MCH ở nhóm hồng cầu nhỏ thấp hơn trị số tham chiếu của người bình </w:t>
      </w:r>
      <w:proofErr w:type="gramStart"/>
      <w:r w:rsidRPr="00041B22">
        <w:t>thường  và</w:t>
      </w:r>
      <w:proofErr w:type="gramEnd"/>
      <w:r w:rsidRPr="00041B22">
        <w:t xml:space="preserve"> thấp hơn nhóm hồng cầu không nhỏ một cách có ý nghĩa thống kê. Riêng chỉ số trung bình RBC ở nhóm hồng cầu nhỏ là 4</w:t>
      </w:r>
      <w:proofErr w:type="gramStart"/>
      <w:r w:rsidR="00BF6458">
        <w:t>,</w:t>
      </w:r>
      <w:r w:rsidRPr="00041B22">
        <w:t>83</w:t>
      </w:r>
      <w:proofErr w:type="gramEnd"/>
      <w:r w:rsidRPr="00041B22">
        <w:t xml:space="preserve"> </w:t>
      </w:r>
      <w:r w:rsidRPr="00041B22">
        <w:rPr>
          <w:u w:val="single"/>
        </w:rPr>
        <w:t>+</w:t>
      </w:r>
      <w:r w:rsidRPr="00041B22">
        <w:t xml:space="preserve"> 0</w:t>
      </w:r>
      <w:r w:rsidR="00BF6458">
        <w:t>,</w:t>
      </w:r>
      <w:r w:rsidRPr="00041B22">
        <w:t>46 T/l cao hơn nhóm hồng cầu không nhỏ là 4</w:t>
      </w:r>
      <w:r w:rsidR="00BF6458">
        <w:t>,</w:t>
      </w:r>
      <w:r w:rsidRPr="00041B22">
        <w:t xml:space="preserve">06 </w:t>
      </w:r>
      <w:r w:rsidRPr="00041B22">
        <w:rPr>
          <w:u w:val="single"/>
        </w:rPr>
        <w:t xml:space="preserve">+ </w:t>
      </w:r>
      <w:r w:rsidRPr="00041B22">
        <w:t>0</w:t>
      </w:r>
      <w:r w:rsidR="00BF6458">
        <w:t>,</w:t>
      </w:r>
      <w:r w:rsidRPr="00041B22">
        <w:t>37 T/l</w:t>
      </w:r>
      <w:r w:rsidR="00692F93" w:rsidRPr="00041B22">
        <w:t>, sự khác biệt này có ý nghĩa thống kê.</w:t>
      </w:r>
    </w:p>
    <w:p w:rsidR="00DC67D7" w:rsidRPr="00804A1E" w:rsidRDefault="00DC67D7" w:rsidP="00503C1D">
      <w:pPr>
        <w:pStyle w:val="Phan3"/>
      </w:pPr>
      <w:bookmarkStart w:id="159" w:name="_Toc19172345"/>
      <w:bookmarkStart w:id="160" w:name="_Toc421608715"/>
      <w:bookmarkEnd w:id="150"/>
      <w:r>
        <w:t>3.1.</w:t>
      </w:r>
      <w:r w:rsidR="00C918EA">
        <w:t>10</w:t>
      </w:r>
      <w:r>
        <w:t xml:space="preserve">. </w:t>
      </w:r>
      <w:r w:rsidRPr="00DC67D7">
        <w:t>Kết quả xét nghiệm huyết sắc tố trung bình hông cầu (MCH)</w:t>
      </w:r>
      <w:bookmarkEnd w:id="159"/>
    </w:p>
    <w:p w:rsidR="00DC67D7" w:rsidRPr="00B84BA9" w:rsidRDefault="0048282C" w:rsidP="0059606C">
      <w:pPr>
        <w:pStyle w:val="Heading3"/>
        <w:jc w:val="center"/>
      </w:pPr>
      <w:r>
        <w:rPr>
          <w:noProof/>
        </w:rPr>
        <w:drawing>
          <wp:inline distT="0" distB="0" distL="0" distR="0">
            <wp:extent cx="5011459" cy="3277589"/>
            <wp:effectExtent l="19050" t="0" r="0" b="0"/>
            <wp:docPr id="20" name="Picture 20" descr="MCH 3 nh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H 3 nhóm"/>
                    <pic:cNvPicPr>
                      <a:picLocks noChangeAspect="1" noChangeArrowheads="1"/>
                    </pic:cNvPicPr>
                  </pic:nvPicPr>
                  <pic:blipFill>
                    <a:blip r:embed="rId25" cstate="print"/>
                    <a:srcRect/>
                    <a:stretch>
                      <a:fillRect/>
                    </a:stretch>
                  </pic:blipFill>
                  <pic:spPr bwMode="auto">
                    <a:xfrm>
                      <a:off x="0" y="0"/>
                      <a:ext cx="5011420" cy="3277564"/>
                    </a:xfrm>
                    <a:prstGeom prst="rect">
                      <a:avLst/>
                    </a:prstGeom>
                    <a:noFill/>
                    <a:ln w="9525">
                      <a:noFill/>
                      <a:miter lim="800000"/>
                      <a:headEnd/>
                      <a:tailEnd/>
                    </a:ln>
                  </pic:spPr>
                </pic:pic>
              </a:graphicData>
            </a:graphic>
          </wp:inline>
        </w:drawing>
      </w:r>
    </w:p>
    <w:p w:rsidR="00DC67D7" w:rsidRPr="008D5965" w:rsidRDefault="008D5965" w:rsidP="008D5965">
      <w:pPr>
        <w:pStyle w:val="Caption"/>
        <w:jc w:val="center"/>
        <w:rPr>
          <w:rFonts w:ascii="Times New Roman" w:hAnsi="Times New Roman"/>
          <w:b w:val="0"/>
          <w:i/>
          <w:sz w:val="28"/>
          <w:szCs w:val="28"/>
        </w:rPr>
      </w:pPr>
      <w:bookmarkStart w:id="161" w:name="_Toc19173768"/>
      <w:r w:rsidRPr="008D5965">
        <w:rPr>
          <w:rFonts w:ascii="Times New Roman" w:hAnsi="Times New Roman"/>
          <w:b w:val="0"/>
          <w:i/>
          <w:sz w:val="28"/>
          <w:szCs w:val="28"/>
        </w:rPr>
        <w:t xml:space="preserve">Biểu </w:t>
      </w:r>
      <w:proofErr w:type="gramStart"/>
      <w:r w:rsidRPr="008D5965">
        <w:rPr>
          <w:rFonts w:ascii="Times New Roman" w:hAnsi="Times New Roman"/>
          <w:b w:val="0"/>
          <w:i/>
          <w:sz w:val="28"/>
          <w:szCs w:val="28"/>
        </w:rPr>
        <w:t>đồ  3</w:t>
      </w:r>
      <w:proofErr w:type="gramEnd"/>
      <w:r w:rsidRPr="008D5965">
        <w:rPr>
          <w:rFonts w:ascii="Times New Roman" w:hAnsi="Times New Roman"/>
          <w:b w:val="0"/>
          <w:i/>
          <w:sz w:val="28"/>
          <w:szCs w:val="28"/>
        </w:rPr>
        <w:t>.</w:t>
      </w:r>
      <w:r w:rsidR="00DE5BEB" w:rsidRPr="008D5965">
        <w:rPr>
          <w:rFonts w:ascii="Times New Roman" w:hAnsi="Times New Roman"/>
          <w:b w:val="0"/>
          <w:i/>
          <w:sz w:val="28"/>
          <w:szCs w:val="28"/>
        </w:rPr>
        <w:fldChar w:fldCharType="begin"/>
      </w:r>
      <w:r w:rsidRPr="008D5965">
        <w:rPr>
          <w:rFonts w:ascii="Times New Roman" w:hAnsi="Times New Roman"/>
          <w:b w:val="0"/>
          <w:i/>
          <w:sz w:val="28"/>
          <w:szCs w:val="28"/>
        </w:rPr>
        <w:instrText xml:space="preserve"> SEQ Biểu_đồ_ \* ARABIC </w:instrText>
      </w:r>
      <w:r w:rsidR="00DE5BEB" w:rsidRPr="008D5965">
        <w:rPr>
          <w:rFonts w:ascii="Times New Roman" w:hAnsi="Times New Roman"/>
          <w:b w:val="0"/>
          <w:i/>
          <w:sz w:val="28"/>
          <w:szCs w:val="28"/>
        </w:rPr>
        <w:fldChar w:fldCharType="separate"/>
      </w:r>
      <w:r w:rsidR="00E77D86">
        <w:rPr>
          <w:rFonts w:ascii="Times New Roman" w:hAnsi="Times New Roman"/>
          <w:b w:val="0"/>
          <w:i/>
          <w:noProof/>
          <w:sz w:val="28"/>
          <w:szCs w:val="28"/>
        </w:rPr>
        <w:t>5</w:t>
      </w:r>
      <w:r w:rsidR="00DE5BEB" w:rsidRPr="008D5965">
        <w:rPr>
          <w:rFonts w:ascii="Times New Roman" w:hAnsi="Times New Roman"/>
          <w:b w:val="0"/>
          <w:i/>
          <w:sz w:val="28"/>
          <w:szCs w:val="28"/>
        </w:rPr>
        <w:fldChar w:fldCharType="end"/>
      </w:r>
      <w:r w:rsidRPr="008D5965">
        <w:rPr>
          <w:rFonts w:ascii="Times New Roman" w:hAnsi="Times New Roman"/>
          <w:b w:val="0"/>
          <w:i/>
          <w:sz w:val="28"/>
          <w:szCs w:val="28"/>
        </w:rPr>
        <w:t>:</w:t>
      </w:r>
      <w:r w:rsidR="00DC67D7" w:rsidRPr="008D5965">
        <w:rPr>
          <w:rFonts w:ascii="Times New Roman" w:hAnsi="Times New Roman"/>
          <w:b w:val="0"/>
          <w:i/>
          <w:sz w:val="28"/>
          <w:szCs w:val="28"/>
        </w:rPr>
        <w:t xml:space="preserve"> Kết quả xét nghiệm huyết sắc tố trung bình hồng cầu</w:t>
      </w:r>
      <w:bookmarkEnd w:id="161"/>
    </w:p>
    <w:p w:rsidR="00430CA5" w:rsidRPr="00460711" w:rsidRDefault="00DC67D7" w:rsidP="00503C1D">
      <w:pPr>
        <w:pStyle w:val="Heading3"/>
      </w:pPr>
      <w:r>
        <w:t xml:space="preserve">Trên tổng số 9516 đối tượng nghiên cứu, 95% các thai phụ này có chỉ số MCH nằm trong khoảng </w:t>
      </w:r>
      <w:r w:rsidRPr="006212A7">
        <w:t>30,3</w:t>
      </w:r>
      <w:r w:rsidRPr="006212A7">
        <w:rPr>
          <w:u w:val="single"/>
        </w:rPr>
        <w:t>+</w:t>
      </w:r>
      <w:r w:rsidRPr="006212A7">
        <w:t>1,1 pg</w:t>
      </w:r>
      <w:r>
        <w:t xml:space="preserve"> -</w:t>
      </w:r>
      <w:r w:rsidRPr="006212A7">
        <w:t xml:space="preserve"> </w:t>
      </w:r>
      <w:r>
        <w:t xml:space="preserve">giá trị này nằm trong khoảng tham chiếu của người bình thường. Trong nhóm sàng lọc dương tính (hồng cầu nhỏ hoặc nhược sắc) thì 95% các thai phụ có chỉ số MCH nằm trong khoảng </w:t>
      </w:r>
      <w:r w:rsidRPr="006212A7">
        <w:t>25</w:t>
      </w:r>
      <w:proofErr w:type="gramStart"/>
      <w:r w:rsidRPr="006212A7">
        <w:t>,4</w:t>
      </w:r>
      <w:proofErr w:type="gramEnd"/>
      <w:r w:rsidRPr="006212A7">
        <w:rPr>
          <w:u w:val="single"/>
        </w:rPr>
        <w:t>+</w:t>
      </w:r>
      <w:r w:rsidRPr="006212A7">
        <w:t>2,7pg</w:t>
      </w:r>
      <w:r>
        <w:t xml:space="preserve"> - nhỏ hơn trị số tham chiếu của người bình thường. Trong nhóm phụ nữ mang thai có đột biến gen thalassemia thì 95% các thai phụ này có chỉ số MCH nằm trong khoảng 21</w:t>
      </w:r>
      <w:proofErr w:type="gramStart"/>
      <w:r>
        <w:t>,6</w:t>
      </w:r>
      <w:proofErr w:type="gramEnd"/>
      <w:r w:rsidRPr="00B21CFA">
        <w:rPr>
          <w:u w:val="single"/>
        </w:rPr>
        <w:t>+</w:t>
      </w:r>
      <w:r>
        <w:t>1,8pg - nhỏ hơn trị số tham chiếu của người bình thường.</w:t>
      </w:r>
    </w:p>
    <w:p w:rsidR="006A1E4A" w:rsidRPr="00804A1E" w:rsidRDefault="00460711" w:rsidP="00503C1D">
      <w:pPr>
        <w:pStyle w:val="Phan3"/>
      </w:pPr>
      <w:bookmarkStart w:id="162" w:name="_Toc19172346"/>
      <w:r>
        <w:br w:type="page"/>
      </w:r>
      <w:r w:rsidR="006A1E4A">
        <w:lastRenderedPageBreak/>
        <w:t>3.1.</w:t>
      </w:r>
      <w:r w:rsidR="00DC67D7">
        <w:t>1</w:t>
      </w:r>
      <w:r w:rsidR="007F5A84">
        <w:t>1</w:t>
      </w:r>
      <w:r w:rsidR="006A1E4A">
        <w:t>. Tỷ lệ hồng cầu nhược sắc (MCH &lt; 28pg)</w:t>
      </w:r>
      <w:bookmarkEnd w:id="162"/>
    </w:p>
    <w:p w:rsidR="006A1E4A" w:rsidRPr="006A1E4A" w:rsidRDefault="0048282C" w:rsidP="00460711">
      <w:pPr>
        <w:pStyle w:val="Heading3"/>
        <w:jc w:val="center"/>
      </w:pPr>
      <w:r>
        <w:rPr>
          <w:noProof/>
        </w:rPr>
        <w:drawing>
          <wp:inline distT="0" distB="0" distL="0" distR="0">
            <wp:extent cx="4987925" cy="2458085"/>
            <wp:effectExtent l="0" t="0" r="0" b="0"/>
            <wp:docPr id="21"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D09E3" w:rsidRPr="008D5965" w:rsidRDefault="008D5965" w:rsidP="008D5965">
      <w:pPr>
        <w:pStyle w:val="Caption"/>
        <w:jc w:val="center"/>
        <w:rPr>
          <w:rFonts w:ascii="Times New Roman" w:hAnsi="Times New Roman"/>
          <w:b w:val="0"/>
          <w:i/>
          <w:sz w:val="28"/>
          <w:szCs w:val="28"/>
        </w:rPr>
      </w:pPr>
      <w:bookmarkStart w:id="163" w:name="_Toc19173769"/>
      <w:r w:rsidRPr="008D5965">
        <w:rPr>
          <w:rFonts w:ascii="Times New Roman" w:hAnsi="Times New Roman"/>
          <w:b w:val="0"/>
          <w:i/>
          <w:sz w:val="28"/>
          <w:szCs w:val="28"/>
        </w:rPr>
        <w:t xml:space="preserve">Biểu </w:t>
      </w:r>
      <w:proofErr w:type="gramStart"/>
      <w:r w:rsidRPr="008D5965">
        <w:rPr>
          <w:rFonts w:ascii="Times New Roman" w:hAnsi="Times New Roman"/>
          <w:b w:val="0"/>
          <w:i/>
          <w:sz w:val="28"/>
          <w:szCs w:val="28"/>
        </w:rPr>
        <w:t>đồ  3</w:t>
      </w:r>
      <w:proofErr w:type="gramEnd"/>
      <w:r w:rsidRPr="008D5965">
        <w:rPr>
          <w:rFonts w:ascii="Times New Roman" w:hAnsi="Times New Roman"/>
          <w:b w:val="0"/>
          <w:i/>
          <w:sz w:val="28"/>
          <w:szCs w:val="28"/>
        </w:rPr>
        <w:t>.</w:t>
      </w:r>
      <w:r w:rsidR="00DE5BEB" w:rsidRPr="008D5965">
        <w:rPr>
          <w:rFonts w:ascii="Times New Roman" w:hAnsi="Times New Roman"/>
          <w:b w:val="0"/>
          <w:i/>
          <w:sz w:val="28"/>
          <w:szCs w:val="28"/>
        </w:rPr>
        <w:fldChar w:fldCharType="begin"/>
      </w:r>
      <w:r w:rsidRPr="008D5965">
        <w:rPr>
          <w:rFonts w:ascii="Times New Roman" w:hAnsi="Times New Roman"/>
          <w:b w:val="0"/>
          <w:i/>
          <w:sz w:val="28"/>
          <w:szCs w:val="28"/>
        </w:rPr>
        <w:instrText xml:space="preserve"> SEQ Biểu_đồ_ \* ARABIC </w:instrText>
      </w:r>
      <w:r w:rsidR="00DE5BEB" w:rsidRPr="008D5965">
        <w:rPr>
          <w:rFonts w:ascii="Times New Roman" w:hAnsi="Times New Roman"/>
          <w:b w:val="0"/>
          <w:i/>
          <w:sz w:val="28"/>
          <w:szCs w:val="28"/>
        </w:rPr>
        <w:fldChar w:fldCharType="separate"/>
      </w:r>
      <w:r w:rsidR="00E77D86">
        <w:rPr>
          <w:rFonts w:ascii="Times New Roman" w:hAnsi="Times New Roman"/>
          <w:b w:val="0"/>
          <w:i/>
          <w:noProof/>
          <w:sz w:val="28"/>
          <w:szCs w:val="28"/>
        </w:rPr>
        <w:t>6</w:t>
      </w:r>
      <w:r w:rsidR="00DE5BEB" w:rsidRPr="008D5965">
        <w:rPr>
          <w:rFonts w:ascii="Times New Roman" w:hAnsi="Times New Roman"/>
          <w:b w:val="0"/>
          <w:i/>
          <w:sz w:val="28"/>
          <w:szCs w:val="28"/>
        </w:rPr>
        <w:fldChar w:fldCharType="end"/>
      </w:r>
      <w:r w:rsidRPr="008D5965">
        <w:rPr>
          <w:rFonts w:ascii="Times New Roman" w:hAnsi="Times New Roman"/>
          <w:b w:val="0"/>
          <w:i/>
          <w:sz w:val="28"/>
          <w:szCs w:val="28"/>
        </w:rPr>
        <w:t>:</w:t>
      </w:r>
      <w:r w:rsidR="000D09E3" w:rsidRPr="008D5965">
        <w:rPr>
          <w:rFonts w:ascii="Times New Roman" w:hAnsi="Times New Roman"/>
          <w:b w:val="0"/>
          <w:i/>
          <w:sz w:val="28"/>
          <w:szCs w:val="28"/>
        </w:rPr>
        <w:t xml:space="preserve"> Tỷ lệ hồng cầu nhược sắc</w:t>
      </w:r>
      <w:bookmarkEnd w:id="163"/>
    </w:p>
    <w:p w:rsidR="00ED1E73" w:rsidRPr="0032293E" w:rsidRDefault="009A1809" w:rsidP="00460711">
      <w:pPr>
        <w:pStyle w:val="Heading3"/>
        <w:ind w:firstLine="720"/>
      </w:pPr>
      <w:r>
        <w:t>Số</w:t>
      </w:r>
      <w:r w:rsidR="0032293E">
        <w:t xml:space="preserve"> thai phụ có hồng cầu nhược sắc</w:t>
      </w:r>
      <w:r>
        <w:t xml:space="preserve"> là 1226 người</w:t>
      </w:r>
      <w:r w:rsidR="0032293E">
        <w:t>, chiếm 12</w:t>
      </w:r>
      <w:proofErr w:type="gramStart"/>
      <w:r w:rsidR="0032293E">
        <w:t>,9</w:t>
      </w:r>
      <w:proofErr w:type="gramEnd"/>
      <w:r w:rsidR="0032293E">
        <w:t>%. Số thai phụ không bị hồng cầu nhược sắc là 8289 người, chiếm 87</w:t>
      </w:r>
      <w:proofErr w:type="gramStart"/>
      <w:r w:rsidR="0032293E">
        <w:t>,1</w:t>
      </w:r>
      <w:proofErr w:type="gramEnd"/>
      <w:r w:rsidR="0032293E">
        <w:t>%.</w:t>
      </w:r>
    </w:p>
    <w:p w:rsidR="00434D00" w:rsidRDefault="00434D00" w:rsidP="00503C1D">
      <w:pPr>
        <w:pStyle w:val="Phan3"/>
      </w:pPr>
      <w:bookmarkStart w:id="164" w:name="_Toc19172347"/>
      <w:r w:rsidRPr="000F42E0">
        <w:t>3.1.</w:t>
      </w:r>
      <w:r w:rsidR="00A677E4">
        <w:t>1</w:t>
      </w:r>
      <w:r w:rsidR="00C52DB3">
        <w:t>2</w:t>
      </w:r>
      <w:r w:rsidRPr="000F42E0">
        <w:t xml:space="preserve">. Đặc điểm tế bào hồng cầu </w:t>
      </w:r>
      <w:proofErr w:type="gramStart"/>
      <w:r w:rsidRPr="000F42E0">
        <w:t>theo</w:t>
      </w:r>
      <w:proofErr w:type="gramEnd"/>
      <w:r w:rsidRPr="000F42E0">
        <w:t xml:space="preserve"> phân nhóm hồng cầu nhược sắc</w:t>
      </w:r>
      <w:bookmarkEnd w:id="164"/>
    </w:p>
    <w:p w:rsidR="001A15C5" w:rsidRPr="004265D7" w:rsidRDefault="004265D7" w:rsidP="004265D7">
      <w:pPr>
        <w:pStyle w:val="Caption"/>
        <w:jc w:val="center"/>
        <w:rPr>
          <w:rFonts w:ascii="Times New Roman" w:hAnsi="Times New Roman"/>
          <w:b w:val="0"/>
          <w:sz w:val="28"/>
          <w:szCs w:val="28"/>
        </w:rPr>
      </w:pPr>
      <w:proofErr w:type="gramStart"/>
      <w:r w:rsidRPr="004265D7">
        <w:rPr>
          <w:rFonts w:ascii="Times New Roman" w:hAnsi="Times New Roman"/>
          <w:b w:val="0"/>
          <w:sz w:val="28"/>
          <w:szCs w:val="28"/>
        </w:rPr>
        <w:t>Bảng  3.</w:t>
      </w:r>
      <w:r w:rsidR="00187FF1">
        <w:rPr>
          <w:rFonts w:ascii="Times New Roman" w:hAnsi="Times New Roman"/>
          <w:b w:val="0"/>
          <w:sz w:val="28"/>
          <w:szCs w:val="28"/>
        </w:rPr>
        <w:t>6</w:t>
      </w:r>
      <w:proofErr w:type="gramEnd"/>
      <w:r w:rsidRPr="004265D7">
        <w:rPr>
          <w:rFonts w:ascii="Times New Roman" w:hAnsi="Times New Roman"/>
          <w:b w:val="0"/>
          <w:sz w:val="28"/>
          <w:szCs w:val="28"/>
        </w:rPr>
        <w:t>:</w:t>
      </w:r>
      <w:r w:rsidR="001A15C5" w:rsidRPr="004265D7">
        <w:rPr>
          <w:rFonts w:ascii="Times New Roman" w:hAnsi="Times New Roman"/>
          <w:b w:val="0"/>
          <w:sz w:val="28"/>
          <w:szCs w:val="28"/>
        </w:rPr>
        <w:t xml:space="preserve"> Đặc điểm tế bào hồng cầu theo phân loại hồng cầu nhược sắc</w:t>
      </w:r>
    </w:p>
    <w:tbl>
      <w:tblPr>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98"/>
        <w:gridCol w:w="900"/>
        <w:gridCol w:w="1575"/>
        <w:gridCol w:w="1575"/>
        <w:gridCol w:w="1575"/>
        <w:gridCol w:w="1575"/>
      </w:tblGrid>
      <w:tr w:rsidR="00434D00" w:rsidRPr="001C5080" w:rsidTr="00BE2C67">
        <w:trPr>
          <w:jc w:val="center"/>
        </w:trPr>
        <w:tc>
          <w:tcPr>
            <w:tcW w:w="1998" w:type="dxa"/>
          </w:tcPr>
          <w:p w:rsidR="00434D00" w:rsidRPr="001C5080" w:rsidRDefault="00434D00" w:rsidP="000425BC">
            <w:pPr>
              <w:pStyle w:val="Heading3"/>
              <w:spacing w:before="120" w:after="120"/>
              <w:rPr>
                <w:b/>
              </w:rPr>
            </w:pPr>
            <w:r w:rsidRPr="001C5080">
              <w:rPr>
                <w:b/>
              </w:rPr>
              <w:t>Nhóm</w:t>
            </w:r>
          </w:p>
        </w:tc>
        <w:tc>
          <w:tcPr>
            <w:tcW w:w="900" w:type="dxa"/>
          </w:tcPr>
          <w:p w:rsidR="00434D00" w:rsidRPr="001C5080" w:rsidRDefault="00434D00" w:rsidP="000425BC">
            <w:pPr>
              <w:pStyle w:val="Heading3"/>
              <w:spacing w:before="120" w:after="120"/>
              <w:jc w:val="center"/>
              <w:rPr>
                <w:b/>
              </w:rPr>
            </w:pPr>
            <w:r w:rsidRPr="001C5080">
              <w:rPr>
                <w:b/>
              </w:rPr>
              <w:t>N</w:t>
            </w:r>
          </w:p>
        </w:tc>
        <w:tc>
          <w:tcPr>
            <w:tcW w:w="1575" w:type="dxa"/>
          </w:tcPr>
          <w:p w:rsidR="00434D00" w:rsidRPr="001C5080" w:rsidRDefault="00434D00" w:rsidP="000425BC">
            <w:pPr>
              <w:pStyle w:val="Heading3"/>
              <w:spacing w:before="120" w:after="120"/>
              <w:jc w:val="center"/>
              <w:rPr>
                <w:b/>
              </w:rPr>
            </w:pPr>
            <w:r w:rsidRPr="001C5080">
              <w:rPr>
                <w:b/>
              </w:rPr>
              <w:t>RBC (T/l)</w:t>
            </w:r>
          </w:p>
        </w:tc>
        <w:tc>
          <w:tcPr>
            <w:tcW w:w="1575" w:type="dxa"/>
          </w:tcPr>
          <w:p w:rsidR="00434D00" w:rsidRPr="001C5080" w:rsidRDefault="00434D00" w:rsidP="000425BC">
            <w:pPr>
              <w:pStyle w:val="Heading3"/>
              <w:spacing w:before="120" w:after="120"/>
              <w:jc w:val="center"/>
              <w:rPr>
                <w:b/>
              </w:rPr>
            </w:pPr>
            <w:r w:rsidRPr="001C5080">
              <w:rPr>
                <w:b/>
              </w:rPr>
              <w:t>HGB (g/l)</w:t>
            </w:r>
          </w:p>
        </w:tc>
        <w:tc>
          <w:tcPr>
            <w:tcW w:w="1575" w:type="dxa"/>
          </w:tcPr>
          <w:p w:rsidR="00434D00" w:rsidRPr="001C5080" w:rsidRDefault="00434D00" w:rsidP="000425BC">
            <w:pPr>
              <w:pStyle w:val="Heading3"/>
              <w:spacing w:before="120" w:after="120"/>
              <w:jc w:val="center"/>
              <w:rPr>
                <w:b/>
              </w:rPr>
            </w:pPr>
            <w:r w:rsidRPr="001C5080">
              <w:rPr>
                <w:b/>
              </w:rPr>
              <w:t>MCV (fL)</w:t>
            </w:r>
          </w:p>
        </w:tc>
        <w:tc>
          <w:tcPr>
            <w:tcW w:w="1575" w:type="dxa"/>
          </w:tcPr>
          <w:p w:rsidR="00434D00" w:rsidRPr="001C5080" w:rsidRDefault="00434D00" w:rsidP="000425BC">
            <w:pPr>
              <w:pStyle w:val="Heading3"/>
              <w:spacing w:before="120" w:after="120"/>
              <w:jc w:val="center"/>
              <w:rPr>
                <w:b/>
              </w:rPr>
            </w:pPr>
            <w:r w:rsidRPr="001C5080">
              <w:rPr>
                <w:b/>
              </w:rPr>
              <w:t>MCH (pg)</w:t>
            </w:r>
          </w:p>
        </w:tc>
      </w:tr>
      <w:tr w:rsidR="00434D00" w:rsidTr="00BE2C67">
        <w:trPr>
          <w:jc w:val="center"/>
        </w:trPr>
        <w:tc>
          <w:tcPr>
            <w:tcW w:w="1998" w:type="dxa"/>
            <w:vAlign w:val="center"/>
          </w:tcPr>
          <w:p w:rsidR="00434D00" w:rsidRPr="00AA1AE9" w:rsidRDefault="00434D00" w:rsidP="000425BC">
            <w:pPr>
              <w:pStyle w:val="Heading3"/>
              <w:spacing w:before="120" w:after="120"/>
            </w:pPr>
            <w:r w:rsidRPr="00AA1AE9">
              <w:t>HC nhược sắc</w:t>
            </w:r>
          </w:p>
          <w:p w:rsidR="00434D00" w:rsidRPr="00AA1AE9" w:rsidRDefault="00434D00" w:rsidP="000425BC">
            <w:pPr>
              <w:pStyle w:val="Heading3"/>
              <w:spacing w:before="120" w:after="120"/>
            </w:pPr>
            <w:r w:rsidRPr="00AA1AE9">
              <w:t>(MCH &lt;28pg)</w:t>
            </w:r>
          </w:p>
        </w:tc>
        <w:tc>
          <w:tcPr>
            <w:tcW w:w="900" w:type="dxa"/>
          </w:tcPr>
          <w:p w:rsidR="00434D00" w:rsidRPr="003652B2" w:rsidRDefault="00434D00" w:rsidP="000425BC">
            <w:pPr>
              <w:pStyle w:val="Heading3"/>
              <w:spacing w:before="120" w:after="120"/>
              <w:jc w:val="center"/>
            </w:pPr>
            <w:r w:rsidRPr="003652B2">
              <w:t>1226</w:t>
            </w:r>
          </w:p>
        </w:tc>
        <w:tc>
          <w:tcPr>
            <w:tcW w:w="1575" w:type="dxa"/>
          </w:tcPr>
          <w:p w:rsidR="00434D00" w:rsidRPr="003652B2" w:rsidRDefault="00434D00" w:rsidP="000425BC">
            <w:pPr>
              <w:pStyle w:val="Heading3"/>
              <w:spacing w:before="120" w:after="120"/>
              <w:jc w:val="center"/>
            </w:pPr>
            <w:r w:rsidRPr="003652B2">
              <w:t>4</w:t>
            </w:r>
            <w:proofErr w:type="gramStart"/>
            <w:r w:rsidR="00514B31" w:rsidRPr="003652B2">
              <w:t>,</w:t>
            </w:r>
            <w:r w:rsidRPr="003652B2">
              <w:t>57</w:t>
            </w:r>
            <w:proofErr w:type="gramEnd"/>
            <w:r w:rsidRPr="003652B2">
              <w:t>+ 0</w:t>
            </w:r>
            <w:r w:rsidR="00514B31" w:rsidRPr="003652B2">
              <w:t>,</w:t>
            </w:r>
            <w:r w:rsidRPr="003652B2">
              <w:t>49</w:t>
            </w:r>
          </w:p>
        </w:tc>
        <w:tc>
          <w:tcPr>
            <w:tcW w:w="1575" w:type="dxa"/>
          </w:tcPr>
          <w:p w:rsidR="00434D00" w:rsidRPr="003652B2" w:rsidRDefault="00434D00" w:rsidP="000425BC">
            <w:pPr>
              <w:pStyle w:val="Heading3"/>
              <w:spacing w:before="120" w:after="120"/>
              <w:jc w:val="center"/>
            </w:pPr>
            <w:r w:rsidRPr="003652B2">
              <w:t>112</w:t>
            </w:r>
            <w:proofErr w:type="gramStart"/>
            <w:r w:rsidRPr="003652B2">
              <w:t>,57</w:t>
            </w:r>
            <w:proofErr w:type="gramEnd"/>
            <w:r w:rsidRPr="003652B2">
              <w:t xml:space="preserve"> </w:t>
            </w:r>
            <w:r w:rsidRPr="003652B2">
              <w:rPr>
                <w:u w:val="single"/>
              </w:rPr>
              <w:t xml:space="preserve">+ </w:t>
            </w:r>
            <w:r w:rsidRPr="001C5080">
              <w:t>11,95</w:t>
            </w:r>
          </w:p>
        </w:tc>
        <w:tc>
          <w:tcPr>
            <w:tcW w:w="1575" w:type="dxa"/>
          </w:tcPr>
          <w:p w:rsidR="00434D00" w:rsidRPr="003652B2" w:rsidRDefault="00434D00" w:rsidP="000425BC">
            <w:pPr>
              <w:pStyle w:val="Heading3"/>
              <w:spacing w:before="120" w:after="120"/>
              <w:jc w:val="center"/>
            </w:pPr>
            <w:r w:rsidRPr="003652B2">
              <w:t>76</w:t>
            </w:r>
            <w:proofErr w:type="gramStart"/>
            <w:r w:rsidRPr="003652B2">
              <w:t>,98</w:t>
            </w:r>
            <w:proofErr w:type="gramEnd"/>
            <w:r w:rsidRPr="003652B2">
              <w:t xml:space="preserve"> </w:t>
            </w:r>
            <w:r w:rsidRPr="003652B2">
              <w:rPr>
                <w:u w:val="single"/>
              </w:rPr>
              <w:t xml:space="preserve">+ </w:t>
            </w:r>
            <w:r w:rsidRPr="001C5080">
              <w:t>7,86</w:t>
            </w:r>
          </w:p>
        </w:tc>
        <w:tc>
          <w:tcPr>
            <w:tcW w:w="1575" w:type="dxa"/>
          </w:tcPr>
          <w:p w:rsidR="00434D00" w:rsidRPr="003652B2" w:rsidRDefault="00434D00" w:rsidP="000425BC">
            <w:pPr>
              <w:pStyle w:val="Heading3"/>
              <w:spacing w:before="120" w:after="120"/>
              <w:jc w:val="center"/>
            </w:pPr>
            <w:r w:rsidRPr="003652B2">
              <w:t>24</w:t>
            </w:r>
            <w:proofErr w:type="gramStart"/>
            <w:r w:rsidRPr="003652B2">
              <w:t>,93</w:t>
            </w:r>
            <w:proofErr w:type="gramEnd"/>
            <w:r w:rsidRPr="003652B2">
              <w:t xml:space="preserve"> </w:t>
            </w:r>
            <w:r w:rsidRPr="003652B2">
              <w:rPr>
                <w:u w:val="single"/>
              </w:rPr>
              <w:t xml:space="preserve">+ </w:t>
            </w:r>
            <w:r w:rsidRPr="001C5080">
              <w:t>2,81</w:t>
            </w:r>
          </w:p>
        </w:tc>
      </w:tr>
      <w:tr w:rsidR="00434D00" w:rsidTr="00BE2C67">
        <w:trPr>
          <w:jc w:val="center"/>
        </w:trPr>
        <w:tc>
          <w:tcPr>
            <w:tcW w:w="1998" w:type="dxa"/>
            <w:vAlign w:val="center"/>
          </w:tcPr>
          <w:p w:rsidR="00434D00" w:rsidRPr="00AA1AE9" w:rsidRDefault="001C04AA" w:rsidP="000425BC">
            <w:pPr>
              <w:pStyle w:val="Heading3"/>
              <w:spacing w:before="120" w:after="120"/>
            </w:pPr>
            <w:r w:rsidRPr="00AA1AE9">
              <w:t>HC không nhược sắc</w:t>
            </w:r>
          </w:p>
        </w:tc>
        <w:tc>
          <w:tcPr>
            <w:tcW w:w="900" w:type="dxa"/>
          </w:tcPr>
          <w:p w:rsidR="00434D00" w:rsidRPr="003652B2" w:rsidRDefault="00434D00" w:rsidP="000425BC">
            <w:pPr>
              <w:pStyle w:val="Heading3"/>
              <w:spacing w:before="120" w:after="120"/>
              <w:jc w:val="center"/>
            </w:pPr>
            <w:r w:rsidRPr="003652B2">
              <w:t>8289</w:t>
            </w:r>
          </w:p>
        </w:tc>
        <w:tc>
          <w:tcPr>
            <w:tcW w:w="1575" w:type="dxa"/>
          </w:tcPr>
          <w:p w:rsidR="00434D00" w:rsidRPr="003652B2" w:rsidRDefault="00434D00" w:rsidP="000425BC">
            <w:pPr>
              <w:pStyle w:val="Heading3"/>
              <w:spacing w:before="120" w:after="120"/>
              <w:jc w:val="center"/>
            </w:pPr>
            <w:r w:rsidRPr="003652B2">
              <w:t>4</w:t>
            </w:r>
            <w:proofErr w:type="gramStart"/>
            <w:r w:rsidRPr="003652B2">
              <w:t>,04</w:t>
            </w:r>
            <w:proofErr w:type="gramEnd"/>
            <w:r w:rsidRPr="003652B2">
              <w:t xml:space="preserve"> </w:t>
            </w:r>
            <w:r w:rsidRPr="003652B2">
              <w:rPr>
                <w:u w:val="single"/>
              </w:rPr>
              <w:t xml:space="preserve">+ </w:t>
            </w:r>
            <w:r w:rsidRPr="001C5080">
              <w:t>0,36</w:t>
            </w:r>
          </w:p>
        </w:tc>
        <w:tc>
          <w:tcPr>
            <w:tcW w:w="1575" w:type="dxa"/>
          </w:tcPr>
          <w:p w:rsidR="00434D00" w:rsidRPr="003652B2" w:rsidRDefault="00434D00" w:rsidP="000425BC">
            <w:pPr>
              <w:pStyle w:val="Heading3"/>
              <w:spacing w:before="120" w:after="120"/>
              <w:jc w:val="center"/>
            </w:pPr>
            <w:r w:rsidRPr="003652B2">
              <w:t>122</w:t>
            </w:r>
            <w:proofErr w:type="gramStart"/>
            <w:r w:rsidRPr="003652B2">
              <w:t>,99</w:t>
            </w:r>
            <w:proofErr w:type="gramEnd"/>
            <w:r w:rsidRPr="003652B2">
              <w:t xml:space="preserve"> </w:t>
            </w:r>
            <w:r w:rsidRPr="003652B2">
              <w:rPr>
                <w:u w:val="single"/>
              </w:rPr>
              <w:t xml:space="preserve">+ </w:t>
            </w:r>
            <w:r w:rsidRPr="001C5080">
              <w:t>0,37</w:t>
            </w:r>
          </w:p>
        </w:tc>
        <w:tc>
          <w:tcPr>
            <w:tcW w:w="1575" w:type="dxa"/>
          </w:tcPr>
          <w:p w:rsidR="00434D00" w:rsidRPr="003652B2" w:rsidRDefault="00434D00" w:rsidP="000425BC">
            <w:pPr>
              <w:pStyle w:val="Heading3"/>
              <w:spacing w:before="120" w:after="120"/>
              <w:jc w:val="center"/>
            </w:pPr>
            <w:r w:rsidRPr="003652B2">
              <w:t>90</w:t>
            </w:r>
            <w:proofErr w:type="gramStart"/>
            <w:r w:rsidRPr="003652B2">
              <w:t>,32</w:t>
            </w:r>
            <w:proofErr w:type="gramEnd"/>
            <w:r w:rsidRPr="003652B2">
              <w:t xml:space="preserve"> </w:t>
            </w:r>
            <w:r w:rsidRPr="003652B2">
              <w:rPr>
                <w:u w:val="single"/>
              </w:rPr>
              <w:t xml:space="preserve">+ </w:t>
            </w:r>
            <w:r w:rsidRPr="001C5080">
              <w:t>3,66</w:t>
            </w:r>
          </w:p>
        </w:tc>
        <w:tc>
          <w:tcPr>
            <w:tcW w:w="1575" w:type="dxa"/>
          </w:tcPr>
          <w:p w:rsidR="00434D00" w:rsidRPr="003652B2" w:rsidRDefault="00434D00" w:rsidP="000425BC">
            <w:pPr>
              <w:pStyle w:val="Heading3"/>
              <w:spacing w:before="120" w:after="120"/>
              <w:jc w:val="center"/>
            </w:pPr>
            <w:r w:rsidRPr="003652B2">
              <w:t>30</w:t>
            </w:r>
            <w:proofErr w:type="gramStart"/>
            <w:r w:rsidRPr="003652B2">
              <w:t>,33</w:t>
            </w:r>
            <w:proofErr w:type="gramEnd"/>
            <w:r w:rsidRPr="003652B2">
              <w:t xml:space="preserve"> </w:t>
            </w:r>
            <w:r w:rsidRPr="003652B2">
              <w:rPr>
                <w:u w:val="single"/>
              </w:rPr>
              <w:t xml:space="preserve">+ </w:t>
            </w:r>
            <w:r w:rsidRPr="001C5080">
              <w:t>2,15</w:t>
            </w:r>
          </w:p>
        </w:tc>
      </w:tr>
      <w:tr w:rsidR="00434D00" w:rsidRPr="00A315EE" w:rsidTr="00BE2C67">
        <w:trPr>
          <w:jc w:val="center"/>
        </w:trPr>
        <w:tc>
          <w:tcPr>
            <w:tcW w:w="1998" w:type="dxa"/>
            <w:vAlign w:val="center"/>
          </w:tcPr>
          <w:p w:rsidR="00434D00" w:rsidRPr="00AA1AE9" w:rsidRDefault="00434D00" w:rsidP="000425BC">
            <w:pPr>
              <w:pStyle w:val="Heading3"/>
              <w:spacing w:before="120" w:after="120"/>
            </w:pPr>
            <w:proofErr w:type="gramStart"/>
            <w:r w:rsidRPr="00AA1AE9">
              <w:t>p</w:t>
            </w:r>
            <w:proofErr w:type="gramEnd"/>
          </w:p>
        </w:tc>
        <w:tc>
          <w:tcPr>
            <w:tcW w:w="900" w:type="dxa"/>
          </w:tcPr>
          <w:p w:rsidR="00434D00" w:rsidRPr="003652B2" w:rsidRDefault="00434D00" w:rsidP="000425BC">
            <w:pPr>
              <w:pStyle w:val="Heading3"/>
              <w:spacing w:before="120" w:after="120"/>
              <w:jc w:val="center"/>
            </w:pPr>
          </w:p>
        </w:tc>
        <w:tc>
          <w:tcPr>
            <w:tcW w:w="1575" w:type="dxa"/>
          </w:tcPr>
          <w:p w:rsidR="00434D00" w:rsidRPr="003652B2" w:rsidRDefault="00434D00" w:rsidP="000425BC">
            <w:pPr>
              <w:pStyle w:val="Heading3"/>
              <w:spacing w:before="120" w:after="120"/>
              <w:jc w:val="center"/>
            </w:pPr>
            <w:r w:rsidRPr="003652B2">
              <w:t>&lt; 0</w:t>
            </w:r>
            <w:proofErr w:type="gramStart"/>
            <w:r w:rsidR="00514B31" w:rsidRPr="003652B2">
              <w:t>,</w:t>
            </w:r>
            <w:r w:rsidRPr="003652B2">
              <w:t>05</w:t>
            </w:r>
            <w:proofErr w:type="gramEnd"/>
          </w:p>
        </w:tc>
        <w:tc>
          <w:tcPr>
            <w:tcW w:w="1575" w:type="dxa"/>
          </w:tcPr>
          <w:p w:rsidR="00434D00" w:rsidRPr="003652B2" w:rsidRDefault="00434D00" w:rsidP="000425BC">
            <w:pPr>
              <w:pStyle w:val="Heading3"/>
              <w:spacing w:before="120" w:after="120"/>
              <w:jc w:val="center"/>
            </w:pPr>
            <w:r w:rsidRPr="003652B2">
              <w:t>&lt; 0</w:t>
            </w:r>
            <w:proofErr w:type="gramStart"/>
            <w:r w:rsidR="00514B31" w:rsidRPr="003652B2">
              <w:t>,</w:t>
            </w:r>
            <w:r w:rsidRPr="003652B2">
              <w:t>05</w:t>
            </w:r>
            <w:proofErr w:type="gramEnd"/>
          </w:p>
        </w:tc>
        <w:tc>
          <w:tcPr>
            <w:tcW w:w="1575" w:type="dxa"/>
          </w:tcPr>
          <w:p w:rsidR="00434D00" w:rsidRPr="003652B2" w:rsidRDefault="00434D00" w:rsidP="000425BC">
            <w:pPr>
              <w:pStyle w:val="Heading3"/>
              <w:spacing w:before="120" w:after="120"/>
              <w:jc w:val="center"/>
            </w:pPr>
            <w:r w:rsidRPr="003652B2">
              <w:t>&lt; 0</w:t>
            </w:r>
            <w:proofErr w:type="gramStart"/>
            <w:r w:rsidR="00514B31" w:rsidRPr="003652B2">
              <w:t>,</w:t>
            </w:r>
            <w:r w:rsidRPr="003652B2">
              <w:t>05</w:t>
            </w:r>
            <w:proofErr w:type="gramEnd"/>
          </w:p>
        </w:tc>
        <w:tc>
          <w:tcPr>
            <w:tcW w:w="1575" w:type="dxa"/>
          </w:tcPr>
          <w:p w:rsidR="00434D00" w:rsidRPr="003652B2" w:rsidRDefault="00434D00" w:rsidP="000425BC">
            <w:pPr>
              <w:pStyle w:val="Heading3"/>
              <w:spacing w:before="120" w:after="120"/>
              <w:jc w:val="center"/>
            </w:pPr>
            <w:r w:rsidRPr="003652B2">
              <w:t>&lt; 0</w:t>
            </w:r>
            <w:proofErr w:type="gramStart"/>
            <w:r w:rsidR="00514B31" w:rsidRPr="003652B2">
              <w:t>,</w:t>
            </w:r>
            <w:r w:rsidRPr="003652B2">
              <w:t>05</w:t>
            </w:r>
            <w:proofErr w:type="gramEnd"/>
          </w:p>
        </w:tc>
      </w:tr>
    </w:tbl>
    <w:p w:rsidR="00434D00" w:rsidRPr="001C04AA" w:rsidRDefault="00830170" w:rsidP="00460711">
      <w:pPr>
        <w:pStyle w:val="Heading3"/>
        <w:spacing w:before="120"/>
        <w:ind w:firstLine="720"/>
      </w:pPr>
      <w:r w:rsidRPr="00041B22">
        <w:t xml:space="preserve">Các chỉ số trung bình MCV, MCH ở nhóm hồng cầu </w:t>
      </w:r>
      <w:r w:rsidR="001C04AA">
        <w:t>nhược sắc</w:t>
      </w:r>
      <w:r w:rsidRPr="00041B22">
        <w:t xml:space="preserve"> thấp hơn trị số tham chiếu của người bình </w:t>
      </w:r>
      <w:proofErr w:type="gramStart"/>
      <w:r w:rsidRPr="00041B22">
        <w:t>thường  và</w:t>
      </w:r>
      <w:proofErr w:type="gramEnd"/>
      <w:r w:rsidRPr="00041B22">
        <w:t xml:space="preserve"> thấp hơn nhóm hồng cầu không </w:t>
      </w:r>
      <w:r w:rsidR="001C04AA">
        <w:t>nhược sắc</w:t>
      </w:r>
      <w:r w:rsidRPr="00041B22">
        <w:t xml:space="preserve"> một cách có ý nghĩa thống kê. Riêng chỉ số trung bình RBC ở nhóm hồng cầu </w:t>
      </w:r>
      <w:r w:rsidR="001C04AA">
        <w:t>nhược sắc</w:t>
      </w:r>
      <w:r w:rsidRPr="00041B22">
        <w:t xml:space="preserve"> là </w:t>
      </w:r>
      <w:r w:rsidR="001C04AA">
        <w:t>4</w:t>
      </w:r>
      <w:proofErr w:type="gramStart"/>
      <w:r w:rsidR="001C04AA">
        <w:t>,57</w:t>
      </w:r>
      <w:proofErr w:type="gramEnd"/>
      <w:r w:rsidR="001C04AA" w:rsidRPr="00041B22">
        <w:t>+</w:t>
      </w:r>
      <w:r w:rsidR="001C04AA">
        <w:t xml:space="preserve"> 0,49</w:t>
      </w:r>
      <w:r w:rsidRPr="00041B22">
        <w:t xml:space="preserve">T/l cao hơn nhóm hồng cầu không </w:t>
      </w:r>
      <w:r w:rsidR="001C04AA">
        <w:lastRenderedPageBreak/>
        <w:t>nhược sắc</w:t>
      </w:r>
      <w:r w:rsidRPr="00041B22">
        <w:t xml:space="preserve"> là 4</w:t>
      </w:r>
      <w:r>
        <w:t>,</w:t>
      </w:r>
      <w:r w:rsidRPr="00041B22">
        <w:t>0</w:t>
      </w:r>
      <w:r w:rsidR="001C04AA">
        <w:t>4</w:t>
      </w:r>
      <w:r w:rsidRPr="00041B22">
        <w:t xml:space="preserve"> </w:t>
      </w:r>
      <w:r w:rsidRPr="00041B22">
        <w:rPr>
          <w:u w:val="single"/>
        </w:rPr>
        <w:t xml:space="preserve">+ </w:t>
      </w:r>
      <w:r w:rsidRPr="00041B22">
        <w:t>0</w:t>
      </w:r>
      <w:r>
        <w:t>,</w:t>
      </w:r>
      <w:r w:rsidRPr="00041B22">
        <w:t>3</w:t>
      </w:r>
      <w:r w:rsidR="001C04AA">
        <w:t>6</w:t>
      </w:r>
      <w:r w:rsidRPr="00041B22">
        <w:t xml:space="preserve"> T/l, sự khác biệt này có ý nghĩa thống kê.</w:t>
      </w:r>
      <w:r w:rsidR="001C04AA">
        <w:t xml:space="preserve"> </w:t>
      </w:r>
      <w:proofErr w:type="gramStart"/>
      <w:r w:rsidR="001C04AA">
        <w:t xml:space="preserve">Chỉ số </w:t>
      </w:r>
      <w:r w:rsidR="001C04AA" w:rsidRPr="00041B22">
        <w:t xml:space="preserve">trung bình </w:t>
      </w:r>
      <w:r w:rsidR="001C04AA">
        <w:t>HGB của nhóm hồng cầu nhược sắc thấp hơn của nhóm hồng cầu không nhược sắc nhưng vẫn trong giới hạn trị số tham chiếu của người bình thường.</w:t>
      </w:r>
      <w:proofErr w:type="gramEnd"/>
    </w:p>
    <w:p w:rsidR="007F677C" w:rsidRDefault="00AB0AF1" w:rsidP="005128FD">
      <w:pPr>
        <w:pStyle w:val="Phan2"/>
      </w:pPr>
      <w:bookmarkStart w:id="165" w:name="_Toc19172348"/>
      <w:r w:rsidRPr="00D7493D">
        <w:t>3.</w:t>
      </w:r>
      <w:r w:rsidR="0036738A" w:rsidRPr="00D7493D">
        <w:t xml:space="preserve">2. </w:t>
      </w:r>
      <w:bookmarkEnd w:id="160"/>
      <w:r w:rsidR="00733AA0">
        <w:t>K</w:t>
      </w:r>
      <w:r w:rsidR="00DE6743" w:rsidRPr="00D7493D">
        <w:t>ết quả chẩn đoán trước sinh bệ</w:t>
      </w:r>
      <w:r w:rsidR="00FA7915">
        <w:t>nh thalassemia</w:t>
      </w:r>
      <w:bookmarkEnd w:id="165"/>
    </w:p>
    <w:p w:rsidR="001566E1" w:rsidRPr="00D940B9" w:rsidRDefault="00B47BCA" w:rsidP="00503C1D">
      <w:pPr>
        <w:pStyle w:val="Heading3"/>
      </w:pPr>
      <w:r w:rsidRPr="00D940B9">
        <w:t xml:space="preserve">Chẩn đoán trước sinh bệnh thalassemia được tiến hành trên những cặp vợ chồng có nguy cơ cao sinh con mắc bệnh thalassemia thể nặng. Chỉ định chọc ối được thực hiện trên những </w:t>
      </w:r>
      <w:proofErr w:type="gramStart"/>
      <w:r w:rsidRPr="00D940B9">
        <w:t>thai</w:t>
      </w:r>
      <w:proofErr w:type="gramEnd"/>
      <w:r w:rsidRPr="00D940B9">
        <w:t xml:space="preserve"> phụ có mang đột biến gen thalassemia.</w:t>
      </w:r>
    </w:p>
    <w:p w:rsidR="007C6B01" w:rsidRPr="00D940B9" w:rsidRDefault="00407519" w:rsidP="00503C1D">
      <w:pPr>
        <w:pStyle w:val="Heading3"/>
      </w:pPr>
      <w:r w:rsidRPr="00D940B9">
        <w:t>Phân tích một số đặc điểm lâm sàng và cận lâm sàng của 1</w:t>
      </w:r>
      <w:r w:rsidR="0026721C" w:rsidRPr="00D940B9">
        <w:t>2</w:t>
      </w:r>
      <w:r w:rsidRPr="00D940B9">
        <w:t xml:space="preserve">3 </w:t>
      </w:r>
      <w:r w:rsidR="00722478" w:rsidRPr="00D940B9">
        <w:t xml:space="preserve">thai </w:t>
      </w:r>
      <w:r w:rsidRPr="00D940B9">
        <w:t>phụ được chọc ối</w:t>
      </w:r>
      <w:r w:rsidR="0071796B" w:rsidRPr="00D940B9">
        <w:t xml:space="preserve"> từ tháng 7 năm 2015 đến tháng 9 năm 2018</w:t>
      </w:r>
      <w:r w:rsidRPr="00D940B9">
        <w:t>, cho các kết quả như sau:</w:t>
      </w:r>
    </w:p>
    <w:p w:rsidR="00A1695D" w:rsidRDefault="00AB0AF1" w:rsidP="00503C1D">
      <w:pPr>
        <w:pStyle w:val="Phan3"/>
      </w:pPr>
      <w:bookmarkStart w:id="166" w:name="_Toc19172349"/>
      <w:r w:rsidRPr="000F42E0">
        <w:t>3.2</w:t>
      </w:r>
      <w:r w:rsidR="00A1695D" w:rsidRPr="000F42E0">
        <w:t>.</w:t>
      </w:r>
      <w:r w:rsidR="00735DE5">
        <w:t>1</w:t>
      </w:r>
      <w:proofErr w:type="gramStart"/>
      <w:r w:rsidR="00A1695D" w:rsidRPr="000F42E0">
        <w:t>.Tuổi</w:t>
      </w:r>
      <w:proofErr w:type="gramEnd"/>
      <w:r w:rsidR="00A1695D" w:rsidRPr="000F42E0">
        <w:t xml:space="preserve"> </w:t>
      </w:r>
      <w:r w:rsidR="00A67B91">
        <w:t>của thai phụ được chọc ối</w:t>
      </w:r>
      <w:bookmarkEnd w:id="166"/>
    </w:p>
    <w:p w:rsidR="001B7C0B" w:rsidRPr="004265D7" w:rsidRDefault="004265D7" w:rsidP="00B2183E">
      <w:pPr>
        <w:pStyle w:val="Caption"/>
        <w:spacing w:after="80"/>
        <w:jc w:val="center"/>
        <w:rPr>
          <w:rFonts w:ascii="Times New Roman" w:hAnsi="Times New Roman"/>
          <w:b w:val="0"/>
          <w:sz w:val="28"/>
          <w:szCs w:val="28"/>
        </w:rPr>
      </w:pPr>
      <w:bookmarkStart w:id="167" w:name="_Toc19173743"/>
      <w:proofErr w:type="gramStart"/>
      <w:r w:rsidRPr="004265D7">
        <w:rPr>
          <w:rFonts w:ascii="Times New Roman" w:hAnsi="Times New Roman"/>
          <w:b w:val="0"/>
          <w:sz w:val="28"/>
          <w:szCs w:val="28"/>
        </w:rPr>
        <w:t>Bảng  3.</w:t>
      </w:r>
      <w:r w:rsidR="00187FF1">
        <w:rPr>
          <w:rFonts w:ascii="Times New Roman" w:hAnsi="Times New Roman"/>
          <w:b w:val="0"/>
          <w:sz w:val="28"/>
          <w:szCs w:val="28"/>
        </w:rPr>
        <w:t>7</w:t>
      </w:r>
      <w:proofErr w:type="gramEnd"/>
      <w:r w:rsidRPr="004265D7">
        <w:rPr>
          <w:rFonts w:ascii="Times New Roman" w:hAnsi="Times New Roman"/>
          <w:b w:val="0"/>
          <w:sz w:val="28"/>
          <w:szCs w:val="28"/>
        </w:rPr>
        <w:t>:</w:t>
      </w:r>
      <w:r w:rsidR="001B7C0B" w:rsidRPr="004265D7">
        <w:rPr>
          <w:rFonts w:ascii="Times New Roman" w:hAnsi="Times New Roman"/>
          <w:b w:val="0"/>
          <w:sz w:val="28"/>
          <w:szCs w:val="28"/>
        </w:rPr>
        <w:t xml:space="preserve"> Phân bố tuổi của thai phụ được chọc ối</w:t>
      </w:r>
      <w:bookmarkEnd w:id="167"/>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1"/>
        <w:gridCol w:w="3119"/>
        <w:gridCol w:w="2960"/>
      </w:tblGrid>
      <w:tr w:rsidR="00A1695D" w:rsidRPr="0032479C" w:rsidTr="00D53CCF">
        <w:tc>
          <w:tcPr>
            <w:tcW w:w="3011" w:type="dxa"/>
          </w:tcPr>
          <w:p w:rsidR="00A1695D" w:rsidRPr="00874626" w:rsidRDefault="00A1695D" w:rsidP="000425BC">
            <w:pPr>
              <w:spacing w:before="120" w:after="60" w:line="360" w:lineRule="auto"/>
              <w:jc w:val="center"/>
              <w:rPr>
                <w:rFonts w:ascii="Times New Roman" w:hAnsi="Times New Roman"/>
                <w:b/>
                <w:sz w:val="28"/>
                <w:szCs w:val="28"/>
              </w:rPr>
            </w:pPr>
            <w:r w:rsidRPr="00874626">
              <w:rPr>
                <w:rFonts w:ascii="Times New Roman" w:hAnsi="Times New Roman"/>
                <w:b/>
                <w:sz w:val="28"/>
                <w:szCs w:val="28"/>
              </w:rPr>
              <w:t>Độ tuổi</w:t>
            </w:r>
          </w:p>
        </w:tc>
        <w:tc>
          <w:tcPr>
            <w:tcW w:w="3119" w:type="dxa"/>
          </w:tcPr>
          <w:p w:rsidR="00A1695D" w:rsidRPr="00874626" w:rsidRDefault="00A1695D" w:rsidP="000425BC">
            <w:pPr>
              <w:spacing w:before="120" w:after="60" w:line="360" w:lineRule="auto"/>
              <w:jc w:val="center"/>
              <w:rPr>
                <w:rFonts w:ascii="Times New Roman" w:hAnsi="Times New Roman"/>
                <w:b/>
                <w:sz w:val="28"/>
                <w:szCs w:val="28"/>
              </w:rPr>
            </w:pPr>
            <w:r w:rsidRPr="00874626">
              <w:rPr>
                <w:rFonts w:ascii="Times New Roman" w:hAnsi="Times New Roman"/>
                <w:b/>
                <w:sz w:val="28"/>
                <w:szCs w:val="28"/>
              </w:rPr>
              <w:t>Số lượng</w:t>
            </w:r>
          </w:p>
        </w:tc>
        <w:tc>
          <w:tcPr>
            <w:tcW w:w="2960" w:type="dxa"/>
          </w:tcPr>
          <w:p w:rsidR="00A1695D" w:rsidRPr="00874626" w:rsidRDefault="00A1695D" w:rsidP="000425BC">
            <w:pPr>
              <w:spacing w:before="120" w:after="60" w:line="360" w:lineRule="auto"/>
              <w:jc w:val="center"/>
              <w:rPr>
                <w:rFonts w:ascii="Times New Roman" w:hAnsi="Times New Roman"/>
                <w:b/>
                <w:sz w:val="28"/>
                <w:szCs w:val="28"/>
              </w:rPr>
            </w:pPr>
            <w:r w:rsidRPr="00874626">
              <w:rPr>
                <w:rFonts w:ascii="Times New Roman" w:hAnsi="Times New Roman"/>
                <w:b/>
                <w:sz w:val="28"/>
                <w:szCs w:val="28"/>
              </w:rPr>
              <w:t>Tỷ lệ %</w:t>
            </w:r>
          </w:p>
        </w:tc>
      </w:tr>
      <w:tr w:rsidR="00A1695D" w:rsidRPr="0032479C" w:rsidTr="00D53CCF">
        <w:tc>
          <w:tcPr>
            <w:tcW w:w="3011" w:type="dxa"/>
          </w:tcPr>
          <w:p w:rsidR="00A1695D" w:rsidRPr="00460711" w:rsidRDefault="00A1695D" w:rsidP="000425BC">
            <w:pPr>
              <w:spacing w:before="120" w:after="60" w:line="360" w:lineRule="auto"/>
              <w:jc w:val="center"/>
              <w:rPr>
                <w:rFonts w:ascii="Times New Roman" w:hAnsi="Times New Roman"/>
                <w:sz w:val="28"/>
                <w:szCs w:val="28"/>
              </w:rPr>
            </w:pPr>
            <w:r w:rsidRPr="00460711">
              <w:rPr>
                <w:rFonts w:ascii="Times New Roman" w:hAnsi="Times New Roman"/>
                <w:sz w:val="28"/>
                <w:szCs w:val="28"/>
              </w:rPr>
              <w:t>&lt; 25</w:t>
            </w:r>
          </w:p>
        </w:tc>
        <w:tc>
          <w:tcPr>
            <w:tcW w:w="3119" w:type="dxa"/>
            <w:vAlign w:val="center"/>
          </w:tcPr>
          <w:p w:rsidR="00A1695D" w:rsidRPr="00874626" w:rsidRDefault="00873C9B" w:rsidP="000425BC">
            <w:pPr>
              <w:autoSpaceDE w:val="0"/>
              <w:autoSpaceDN w:val="0"/>
              <w:adjustRightInd w:val="0"/>
              <w:spacing w:before="120" w:after="6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25</w:t>
            </w:r>
          </w:p>
        </w:tc>
        <w:tc>
          <w:tcPr>
            <w:tcW w:w="2960" w:type="dxa"/>
            <w:vAlign w:val="center"/>
          </w:tcPr>
          <w:p w:rsidR="00A1695D" w:rsidRPr="00874626" w:rsidRDefault="00873C9B" w:rsidP="000425BC">
            <w:pPr>
              <w:autoSpaceDE w:val="0"/>
              <w:autoSpaceDN w:val="0"/>
              <w:adjustRightInd w:val="0"/>
              <w:spacing w:before="120" w:after="6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20,3</w:t>
            </w:r>
          </w:p>
        </w:tc>
      </w:tr>
      <w:tr w:rsidR="00A1695D" w:rsidRPr="0032479C" w:rsidTr="00D53CCF">
        <w:tc>
          <w:tcPr>
            <w:tcW w:w="3011" w:type="dxa"/>
          </w:tcPr>
          <w:p w:rsidR="00A1695D" w:rsidRPr="00460711" w:rsidRDefault="00A1695D" w:rsidP="000425BC">
            <w:pPr>
              <w:spacing w:before="120" w:after="60" w:line="360" w:lineRule="auto"/>
              <w:jc w:val="center"/>
              <w:rPr>
                <w:rFonts w:ascii="Times New Roman" w:hAnsi="Times New Roman"/>
                <w:sz w:val="28"/>
                <w:szCs w:val="28"/>
              </w:rPr>
            </w:pPr>
            <w:r w:rsidRPr="00460711">
              <w:rPr>
                <w:rFonts w:ascii="Times New Roman" w:hAnsi="Times New Roman"/>
                <w:sz w:val="28"/>
                <w:szCs w:val="28"/>
              </w:rPr>
              <w:t>25-29</w:t>
            </w:r>
          </w:p>
        </w:tc>
        <w:tc>
          <w:tcPr>
            <w:tcW w:w="3119" w:type="dxa"/>
            <w:vAlign w:val="center"/>
          </w:tcPr>
          <w:p w:rsidR="00A1695D" w:rsidRPr="00874626" w:rsidRDefault="00873C9B" w:rsidP="000425BC">
            <w:pPr>
              <w:autoSpaceDE w:val="0"/>
              <w:autoSpaceDN w:val="0"/>
              <w:adjustRightInd w:val="0"/>
              <w:spacing w:before="120" w:after="6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52</w:t>
            </w:r>
          </w:p>
        </w:tc>
        <w:tc>
          <w:tcPr>
            <w:tcW w:w="2960" w:type="dxa"/>
            <w:vAlign w:val="center"/>
          </w:tcPr>
          <w:p w:rsidR="00A1695D" w:rsidRPr="00874626" w:rsidRDefault="00873C9B" w:rsidP="000425BC">
            <w:pPr>
              <w:autoSpaceDE w:val="0"/>
              <w:autoSpaceDN w:val="0"/>
              <w:adjustRightInd w:val="0"/>
              <w:spacing w:before="120" w:after="6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42,3</w:t>
            </w:r>
          </w:p>
        </w:tc>
      </w:tr>
      <w:tr w:rsidR="00A1695D" w:rsidRPr="0032479C" w:rsidTr="00D53CCF">
        <w:tc>
          <w:tcPr>
            <w:tcW w:w="3011" w:type="dxa"/>
          </w:tcPr>
          <w:p w:rsidR="00A1695D" w:rsidRPr="00460711" w:rsidRDefault="00A1695D" w:rsidP="000425BC">
            <w:pPr>
              <w:spacing w:before="120" w:after="60" w:line="360" w:lineRule="auto"/>
              <w:jc w:val="center"/>
              <w:rPr>
                <w:rFonts w:ascii="Times New Roman" w:hAnsi="Times New Roman"/>
                <w:sz w:val="28"/>
                <w:szCs w:val="28"/>
              </w:rPr>
            </w:pPr>
            <w:r w:rsidRPr="00460711">
              <w:rPr>
                <w:rFonts w:ascii="Times New Roman" w:hAnsi="Times New Roman"/>
                <w:sz w:val="28"/>
                <w:szCs w:val="28"/>
              </w:rPr>
              <w:t>30-34</w:t>
            </w:r>
          </w:p>
        </w:tc>
        <w:tc>
          <w:tcPr>
            <w:tcW w:w="3119" w:type="dxa"/>
            <w:vAlign w:val="center"/>
          </w:tcPr>
          <w:p w:rsidR="00A1695D" w:rsidRPr="00874626" w:rsidRDefault="00D51A85" w:rsidP="000425BC">
            <w:pPr>
              <w:autoSpaceDE w:val="0"/>
              <w:autoSpaceDN w:val="0"/>
              <w:adjustRightInd w:val="0"/>
              <w:spacing w:before="120" w:after="6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36</w:t>
            </w:r>
          </w:p>
        </w:tc>
        <w:tc>
          <w:tcPr>
            <w:tcW w:w="2960" w:type="dxa"/>
            <w:vAlign w:val="center"/>
          </w:tcPr>
          <w:p w:rsidR="00A1695D" w:rsidRPr="00874626" w:rsidRDefault="00873C9B" w:rsidP="000425BC">
            <w:pPr>
              <w:autoSpaceDE w:val="0"/>
              <w:autoSpaceDN w:val="0"/>
              <w:adjustRightInd w:val="0"/>
              <w:spacing w:before="120" w:after="6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29,3</w:t>
            </w:r>
          </w:p>
        </w:tc>
      </w:tr>
      <w:tr w:rsidR="00A1695D" w:rsidRPr="0032479C" w:rsidTr="00D53CCF">
        <w:tc>
          <w:tcPr>
            <w:tcW w:w="3011" w:type="dxa"/>
          </w:tcPr>
          <w:p w:rsidR="00A1695D" w:rsidRPr="00460711" w:rsidRDefault="00A1695D" w:rsidP="000425BC">
            <w:pPr>
              <w:spacing w:before="120" w:after="60" w:line="360" w:lineRule="auto"/>
              <w:jc w:val="center"/>
              <w:rPr>
                <w:rFonts w:ascii="Times New Roman" w:hAnsi="Times New Roman"/>
                <w:sz w:val="28"/>
                <w:szCs w:val="28"/>
              </w:rPr>
            </w:pPr>
            <w:r w:rsidRPr="00460711">
              <w:rPr>
                <w:rFonts w:ascii="Times New Roman" w:hAnsi="Times New Roman"/>
                <w:sz w:val="28"/>
                <w:szCs w:val="28"/>
              </w:rPr>
              <w:t>≥ 35</w:t>
            </w:r>
          </w:p>
        </w:tc>
        <w:tc>
          <w:tcPr>
            <w:tcW w:w="3119" w:type="dxa"/>
            <w:vAlign w:val="center"/>
          </w:tcPr>
          <w:p w:rsidR="00A1695D" w:rsidRPr="00874626" w:rsidRDefault="00D51A85" w:rsidP="000425BC">
            <w:pPr>
              <w:autoSpaceDE w:val="0"/>
              <w:autoSpaceDN w:val="0"/>
              <w:adjustRightInd w:val="0"/>
              <w:spacing w:before="120" w:after="6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1</w:t>
            </w:r>
            <w:r w:rsidR="00873C9B">
              <w:rPr>
                <w:rFonts w:ascii="Times New Roman" w:hAnsi="Times New Roman"/>
                <w:color w:val="000000"/>
                <w:sz w:val="28"/>
                <w:szCs w:val="28"/>
                <w:lang w:val="en-GB" w:eastAsia="en-GB"/>
              </w:rPr>
              <w:t>0</w:t>
            </w:r>
          </w:p>
        </w:tc>
        <w:tc>
          <w:tcPr>
            <w:tcW w:w="2960" w:type="dxa"/>
            <w:vAlign w:val="center"/>
          </w:tcPr>
          <w:p w:rsidR="00A1695D" w:rsidRPr="00874626" w:rsidRDefault="00873C9B" w:rsidP="000425BC">
            <w:pPr>
              <w:autoSpaceDE w:val="0"/>
              <w:autoSpaceDN w:val="0"/>
              <w:adjustRightInd w:val="0"/>
              <w:spacing w:before="120" w:after="6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8,1</w:t>
            </w:r>
          </w:p>
        </w:tc>
      </w:tr>
      <w:tr w:rsidR="00A1695D" w:rsidRPr="0032479C" w:rsidTr="00D53CCF">
        <w:tc>
          <w:tcPr>
            <w:tcW w:w="3011" w:type="dxa"/>
          </w:tcPr>
          <w:p w:rsidR="00A1695D" w:rsidRPr="00460711" w:rsidRDefault="00A1695D" w:rsidP="000425BC">
            <w:pPr>
              <w:spacing w:before="120" w:after="60" w:line="360" w:lineRule="auto"/>
              <w:jc w:val="center"/>
              <w:rPr>
                <w:rFonts w:ascii="Times New Roman" w:hAnsi="Times New Roman"/>
                <w:sz w:val="28"/>
                <w:szCs w:val="28"/>
              </w:rPr>
            </w:pPr>
            <w:r w:rsidRPr="00460711">
              <w:rPr>
                <w:rFonts w:ascii="Times New Roman" w:hAnsi="Times New Roman"/>
                <w:sz w:val="28"/>
                <w:szCs w:val="28"/>
              </w:rPr>
              <w:t>Tổng số</w:t>
            </w:r>
          </w:p>
        </w:tc>
        <w:tc>
          <w:tcPr>
            <w:tcW w:w="3119" w:type="dxa"/>
            <w:vAlign w:val="center"/>
          </w:tcPr>
          <w:p w:rsidR="00A1695D" w:rsidRPr="000E7DF3" w:rsidRDefault="00D51A85" w:rsidP="000425BC">
            <w:pPr>
              <w:autoSpaceDE w:val="0"/>
              <w:autoSpaceDN w:val="0"/>
              <w:adjustRightInd w:val="0"/>
              <w:spacing w:before="120" w:after="60" w:line="360" w:lineRule="auto"/>
              <w:ind w:left="60" w:right="60"/>
              <w:jc w:val="center"/>
              <w:rPr>
                <w:rFonts w:ascii="Times New Roman" w:hAnsi="Times New Roman"/>
                <w:b/>
                <w:color w:val="000000"/>
                <w:sz w:val="28"/>
                <w:szCs w:val="28"/>
                <w:lang w:val="en-GB" w:eastAsia="en-GB"/>
              </w:rPr>
            </w:pPr>
            <w:r w:rsidRPr="000E7DF3">
              <w:rPr>
                <w:rFonts w:ascii="Times New Roman" w:hAnsi="Times New Roman"/>
                <w:b/>
                <w:color w:val="000000"/>
                <w:sz w:val="28"/>
                <w:szCs w:val="28"/>
                <w:lang w:val="en-GB" w:eastAsia="en-GB"/>
              </w:rPr>
              <w:t>1</w:t>
            </w:r>
            <w:r w:rsidR="00873C9B">
              <w:rPr>
                <w:rFonts w:ascii="Times New Roman" w:hAnsi="Times New Roman"/>
                <w:b/>
                <w:color w:val="000000"/>
                <w:sz w:val="28"/>
                <w:szCs w:val="28"/>
                <w:lang w:val="en-GB" w:eastAsia="en-GB"/>
              </w:rPr>
              <w:t>2</w:t>
            </w:r>
            <w:r w:rsidRPr="000E7DF3">
              <w:rPr>
                <w:rFonts w:ascii="Times New Roman" w:hAnsi="Times New Roman"/>
                <w:b/>
                <w:color w:val="000000"/>
                <w:sz w:val="28"/>
                <w:szCs w:val="28"/>
                <w:lang w:val="en-GB" w:eastAsia="en-GB"/>
              </w:rPr>
              <w:t>3</w:t>
            </w:r>
          </w:p>
        </w:tc>
        <w:tc>
          <w:tcPr>
            <w:tcW w:w="2960" w:type="dxa"/>
            <w:vAlign w:val="center"/>
          </w:tcPr>
          <w:p w:rsidR="00A1695D" w:rsidRPr="000E7DF3" w:rsidRDefault="004247CD" w:rsidP="000425BC">
            <w:pPr>
              <w:autoSpaceDE w:val="0"/>
              <w:autoSpaceDN w:val="0"/>
              <w:adjustRightInd w:val="0"/>
              <w:spacing w:before="120" w:after="60" w:line="360" w:lineRule="auto"/>
              <w:ind w:left="60" w:right="60"/>
              <w:jc w:val="center"/>
              <w:rPr>
                <w:rFonts w:ascii="Times New Roman" w:hAnsi="Times New Roman"/>
                <w:b/>
                <w:color w:val="000000"/>
                <w:sz w:val="28"/>
                <w:szCs w:val="28"/>
                <w:lang w:val="en-GB" w:eastAsia="en-GB"/>
              </w:rPr>
            </w:pPr>
            <w:r w:rsidRPr="000E7DF3">
              <w:rPr>
                <w:rFonts w:ascii="Times New Roman" w:hAnsi="Times New Roman"/>
                <w:b/>
                <w:color w:val="000000"/>
                <w:sz w:val="28"/>
                <w:szCs w:val="28"/>
                <w:lang w:val="en-GB" w:eastAsia="en-GB"/>
              </w:rPr>
              <w:t>100</w:t>
            </w:r>
          </w:p>
        </w:tc>
      </w:tr>
      <w:tr w:rsidR="00E631FF" w:rsidRPr="0032479C" w:rsidTr="00461BD3">
        <w:tc>
          <w:tcPr>
            <w:tcW w:w="3011" w:type="dxa"/>
          </w:tcPr>
          <w:p w:rsidR="00E631FF" w:rsidRPr="00460711" w:rsidRDefault="00E631FF" w:rsidP="000425BC">
            <w:pPr>
              <w:spacing w:before="120" w:after="60" w:line="360" w:lineRule="auto"/>
              <w:jc w:val="center"/>
              <w:rPr>
                <w:rFonts w:ascii="Times New Roman" w:hAnsi="Times New Roman"/>
                <w:sz w:val="28"/>
                <w:szCs w:val="28"/>
              </w:rPr>
            </w:pPr>
            <w:r w:rsidRPr="00460711">
              <w:rPr>
                <w:rFonts w:ascii="Times New Roman" w:hAnsi="Times New Roman"/>
                <w:sz w:val="28"/>
                <w:szCs w:val="28"/>
              </w:rPr>
              <w:t>Trung bình (tuổi)</w:t>
            </w:r>
          </w:p>
        </w:tc>
        <w:tc>
          <w:tcPr>
            <w:tcW w:w="6079" w:type="dxa"/>
            <w:gridSpan w:val="2"/>
          </w:tcPr>
          <w:p w:rsidR="00E631FF" w:rsidRPr="00874626" w:rsidRDefault="00E631FF" w:rsidP="000425BC">
            <w:pPr>
              <w:spacing w:before="120" w:after="60" w:line="360" w:lineRule="auto"/>
              <w:jc w:val="center"/>
              <w:rPr>
                <w:rFonts w:ascii="Times New Roman" w:hAnsi="Times New Roman"/>
                <w:sz w:val="28"/>
                <w:szCs w:val="28"/>
              </w:rPr>
            </w:pPr>
            <w:r>
              <w:rPr>
                <w:rFonts w:ascii="Times New Roman" w:hAnsi="Times New Roman"/>
                <w:sz w:val="28"/>
                <w:szCs w:val="28"/>
              </w:rPr>
              <w:t xml:space="preserve">28,83 </w:t>
            </w:r>
            <w:r w:rsidRPr="00874626">
              <w:rPr>
                <w:rFonts w:ascii="Times New Roman" w:hAnsi="Times New Roman"/>
                <w:b/>
                <w:sz w:val="28"/>
                <w:szCs w:val="28"/>
                <w:u w:val="single"/>
              </w:rPr>
              <w:t>+</w:t>
            </w:r>
            <w:r>
              <w:rPr>
                <w:rFonts w:ascii="Times New Roman" w:hAnsi="Times New Roman"/>
                <w:b/>
                <w:sz w:val="28"/>
                <w:szCs w:val="28"/>
                <w:u w:val="single"/>
              </w:rPr>
              <w:t xml:space="preserve"> </w:t>
            </w:r>
            <w:r w:rsidRPr="00C22CE9">
              <w:rPr>
                <w:rFonts w:ascii="Times New Roman" w:hAnsi="Times New Roman"/>
                <w:sz w:val="28"/>
                <w:szCs w:val="28"/>
              </w:rPr>
              <w:t>5,02</w:t>
            </w:r>
          </w:p>
        </w:tc>
      </w:tr>
      <w:tr w:rsidR="00E631FF" w:rsidRPr="0032479C" w:rsidTr="00461BD3">
        <w:tc>
          <w:tcPr>
            <w:tcW w:w="3011" w:type="dxa"/>
          </w:tcPr>
          <w:p w:rsidR="00E631FF" w:rsidRPr="00460711" w:rsidRDefault="00E631FF" w:rsidP="000425BC">
            <w:pPr>
              <w:spacing w:before="120" w:after="60" w:line="360" w:lineRule="auto"/>
              <w:jc w:val="center"/>
              <w:rPr>
                <w:rFonts w:ascii="Times New Roman" w:hAnsi="Times New Roman"/>
                <w:sz w:val="28"/>
                <w:szCs w:val="28"/>
              </w:rPr>
            </w:pPr>
            <w:r w:rsidRPr="00460711">
              <w:rPr>
                <w:rFonts w:ascii="Times New Roman" w:hAnsi="Times New Roman"/>
                <w:sz w:val="28"/>
                <w:szCs w:val="28"/>
              </w:rPr>
              <w:t>Min – Max (tuổi)</w:t>
            </w:r>
          </w:p>
        </w:tc>
        <w:tc>
          <w:tcPr>
            <w:tcW w:w="6079" w:type="dxa"/>
            <w:gridSpan w:val="2"/>
          </w:tcPr>
          <w:p w:rsidR="00E631FF" w:rsidRPr="00874626" w:rsidRDefault="00E631FF" w:rsidP="000425BC">
            <w:pPr>
              <w:spacing w:before="120" w:after="60" w:line="360" w:lineRule="auto"/>
              <w:jc w:val="center"/>
              <w:rPr>
                <w:rFonts w:ascii="Times New Roman" w:hAnsi="Times New Roman"/>
                <w:sz w:val="28"/>
                <w:szCs w:val="28"/>
              </w:rPr>
            </w:pPr>
            <w:r>
              <w:rPr>
                <w:rFonts w:ascii="Times New Roman" w:hAnsi="Times New Roman"/>
                <w:sz w:val="28"/>
                <w:szCs w:val="28"/>
              </w:rPr>
              <w:t>20-46</w:t>
            </w:r>
          </w:p>
        </w:tc>
      </w:tr>
    </w:tbl>
    <w:p w:rsidR="00A1695D" w:rsidRPr="009E0A1D" w:rsidRDefault="00A1695D" w:rsidP="00460711">
      <w:pPr>
        <w:pStyle w:val="Heading3"/>
        <w:spacing w:before="120"/>
        <w:ind w:firstLine="720"/>
      </w:pPr>
      <w:r w:rsidRPr="009E0A1D">
        <w:t xml:space="preserve">Tuổi trung bình của </w:t>
      </w:r>
      <w:r w:rsidR="001B721C">
        <w:t xml:space="preserve">người phụ nữ có thai được chọc ối chẩn đoán bệnh thalassemia cho thai </w:t>
      </w:r>
      <w:r w:rsidRPr="009E0A1D">
        <w:t xml:space="preserve">là </w:t>
      </w:r>
      <w:r w:rsidR="00C22CE9">
        <w:t>28</w:t>
      </w:r>
      <w:proofErr w:type="gramStart"/>
      <w:r w:rsidR="00C22CE9">
        <w:t>,83</w:t>
      </w:r>
      <w:proofErr w:type="gramEnd"/>
      <w:r w:rsidR="00C22CE9">
        <w:t xml:space="preserve"> </w:t>
      </w:r>
      <w:r w:rsidR="00C22CE9" w:rsidRPr="00874626">
        <w:rPr>
          <w:u w:val="single"/>
        </w:rPr>
        <w:t>+</w:t>
      </w:r>
      <w:r w:rsidR="00C22CE9">
        <w:rPr>
          <w:u w:val="single"/>
        </w:rPr>
        <w:t xml:space="preserve"> </w:t>
      </w:r>
      <w:r w:rsidR="00C22CE9" w:rsidRPr="00C22CE9">
        <w:t>5,02</w:t>
      </w:r>
      <w:r w:rsidR="00C22CE9">
        <w:t xml:space="preserve"> </w:t>
      </w:r>
      <w:r w:rsidRPr="009E0A1D">
        <w:t xml:space="preserve">tuổi. </w:t>
      </w:r>
      <w:proofErr w:type="gramStart"/>
      <w:r w:rsidRPr="009E0A1D">
        <w:t xml:space="preserve">Người nhỏ tuổi nhất là </w:t>
      </w:r>
      <w:r w:rsidR="00EF2F08" w:rsidRPr="006F7520">
        <w:t>20</w:t>
      </w:r>
      <w:r w:rsidRPr="006F7520">
        <w:t xml:space="preserve"> </w:t>
      </w:r>
      <w:r w:rsidRPr="009E0A1D">
        <w:t xml:space="preserve">tuổi, người lớn tuổi nhất là </w:t>
      </w:r>
      <w:r w:rsidR="00EF2F08" w:rsidRPr="006F7520">
        <w:t>46</w:t>
      </w:r>
      <w:r w:rsidRPr="009E0A1D">
        <w:t xml:space="preserve"> tuổi.</w:t>
      </w:r>
      <w:proofErr w:type="gramEnd"/>
      <w:r w:rsidRPr="009E0A1D">
        <w:t xml:space="preserve"> Nhóm tuổi hay gặp nhất là 25 đến 29 tuổi, chiếm tỷ lệ </w:t>
      </w:r>
      <w:r w:rsidR="00873C9B">
        <w:t>42</w:t>
      </w:r>
      <w:proofErr w:type="gramStart"/>
      <w:r w:rsidR="00873C9B">
        <w:t>,3</w:t>
      </w:r>
      <w:proofErr w:type="gramEnd"/>
      <w:r w:rsidRPr="009E0A1D">
        <w:t xml:space="preserve">%. </w:t>
      </w:r>
    </w:p>
    <w:p w:rsidR="007D1BAF" w:rsidRDefault="00A1695D" w:rsidP="00503C1D">
      <w:pPr>
        <w:pStyle w:val="Phan3"/>
      </w:pPr>
      <w:bookmarkStart w:id="168" w:name="_Toc19172350"/>
      <w:r w:rsidRPr="000F42E0">
        <w:lastRenderedPageBreak/>
        <w:t>3.</w:t>
      </w:r>
      <w:r w:rsidR="00693FF0" w:rsidRPr="000F42E0">
        <w:t>2</w:t>
      </w:r>
      <w:r w:rsidRPr="000F42E0">
        <w:t>.</w:t>
      </w:r>
      <w:r w:rsidR="00735DE5">
        <w:t>2</w:t>
      </w:r>
      <w:r w:rsidRPr="000F42E0">
        <w:t>. Dân tộc</w:t>
      </w:r>
      <w:bookmarkEnd w:id="168"/>
    </w:p>
    <w:p w:rsidR="001B7C0B" w:rsidRPr="004265D7" w:rsidRDefault="004265D7" w:rsidP="00B2183E">
      <w:pPr>
        <w:pStyle w:val="Caption"/>
        <w:spacing w:after="0"/>
        <w:jc w:val="center"/>
        <w:rPr>
          <w:rFonts w:ascii="Times New Roman" w:hAnsi="Times New Roman"/>
          <w:b w:val="0"/>
          <w:sz w:val="28"/>
          <w:szCs w:val="28"/>
        </w:rPr>
      </w:pPr>
      <w:proofErr w:type="gramStart"/>
      <w:r w:rsidRPr="004265D7">
        <w:rPr>
          <w:rFonts w:ascii="Times New Roman" w:hAnsi="Times New Roman"/>
          <w:b w:val="0"/>
          <w:sz w:val="28"/>
          <w:szCs w:val="28"/>
        </w:rPr>
        <w:t>Bảng  3.</w:t>
      </w:r>
      <w:r w:rsidR="00187FF1">
        <w:rPr>
          <w:rFonts w:ascii="Times New Roman" w:hAnsi="Times New Roman"/>
          <w:b w:val="0"/>
          <w:sz w:val="28"/>
          <w:szCs w:val="28"/>
        </w:rPr>
        <w:t>8</w:t>
      </w:r>
      <w:proofErr w:type="gramEnd"/>
      <w:r w:rsidRPr="004265D7">
        <w:rPr>
          <w:rFonts w:ascii="Times New Roman" w:hAnsi="Times New Roman"/>
          <w:b w:val="0"/>
          <w:sz w:val="28"/>
          <w:szCs w:val="28"/>
        </w:rPr>
        <w:t xml:space="preserve">: </w:t>
      </w:r>
      <w:r w:rsidR="001B7C0B" w:rsidRPr="004265D7">
        <w:rPr>
          <w:rFonts w:ascii="Times New Roman" w:hAnsi="Times New Roman"/>
          <w:b w:val="0"/>
          <w:sz w:val="28"/>
          <w:szCs w:val="28"/>
        </w:rPr>
        <w:t>Phân bố dân tộc của thai phụ được chọc ối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9"/>
        <w:gridCol w:w="3037"/>
        <w:gridCol w:w="2890"/>
      </w:tblGrid>
      <w:tr w:rsidR="00A1695D" w:rsidRPr="00C1577A" w:rsidTr="00D53CCF">
        <w:tc>
          <w:tcPr>
            <w:tcW w:w="3019" w:type="dxa"/>
          </w:tcPr>
          <w:p w:rsidR="00A1695D" w:rsidRPr="00C1577A" w:rsidRDefault="00A1695D" w:rsidP="00E631FF">
            <w:pPr>
              <w:spacing w:before="80" w:after="0" w:line="360" w:lineRule="auto"/>
              <w:jc w:val="center"/>
              <w:rPr>
                <w:rFonts w:ascii="Times New Roman" w:eastAsia="Times New Roman" w:hAnsi="Times New Roman"/>
                <w:b/>
                <w:sz w:val="28"/>
                <w:szCs w:val="28"/>
              </w:rPr>
            </w:pPr>
            <w:r w:rsidRPr="00C1577A">
              <w:rPr>
                <w:rFonts w:ascii="Times New Roman" w:eastAsia="Times New Roman" w:hAnsi="Times New Roman"/>
                <w:sz w:val="28"/>
                <w:szCs w:val="28"/>
              </w:rPr>
              <w:tab/>
            </w:r>
            <w:r w:rsidRPr="00C1577A">
              <w:rPr>
                <w:rFonts w:ascii="Times New Roman" w:eastAsia="Times New Roman" w:hAnsi="Times New Roman"/>
                <w:b/>
                <w:sz w:val="28"/>
                <w:szCs w:val="28"/>
              </w:rPr>
              <w:t>Dân tộc</w:t>
            </w:r>
          </w:p>
        </w:tc>
        <w:tc>
          <w:tcPr>
            <w:tcW w:w="3108" w:type="dxa"/>
          </w:tcPr>
          <w:p w:rsidR="00A1695D" w:rsidRPr="00C1577A" w:rsidRDefault="00A1695D" w:rsidP="00E631FF">
            <w:pPr>
              <w:spacing w:before="80" w:after="0" w:line="360" w:lineRule="auto"/>
              <w:jc w:val="center"/>
              <w:rPr>
                <w:rFonts w:ascii="Times New Roman" w:eastAsia="Times New Roman" w:hAnsi="Times New Roman"/>
                <w:b/>
                <w:sz w:val="28"/>
                <w:szCs w:val="28"/>
              </w:rPr>
            </w:pPr>
            <w:r w:rsidRPr="00C1577A">
              <w:rPr>
                <w:rFonts w:ascii="Times New Roman" w:eastAsia="Times New Roman" w:hAnsi="Times New Roman"/>
                <w:b/>
                <w:sz w:val="28"/>
                <w:szCs w:val="28"/>
              </w:rPr>
              <w:t>Số lượng</w:t>
            </w:r>
          </w:p>
        </w:tc>
        <w:tc>
          <w:tcPr>
            <w:tcW w:w="2963" w:type="dxa"/>
          </w:tcPr>
          <w:p w:rsidR="00A1695D" w:rsidRPr="00C1577A" w:rsidRDefault="00A1695D" w:rsidP="00E631FF">
            <w:pPr>
              <w:spacing w:before="80" w:after="0" w:line="360" w:lineRule="auto"/>
              <w:jc w:val="center"/>
              <w:rPr>
                <w:rFonts w:ascii="Times New Roman" w:eastAsia="Times New Roman" w:hAnsi="Times New Roman"/>
                <w:b/>
                <w:sz w:val="28"/>
                <w:szCs w:val="28"/>
              </w:rPr>
            </w:pPr>
            <w:r w:rsidRPr="00C1577A">
              <w:rPr>
                <w:rFonts w:ascii="Times New Roman" w:eastAsia="Times New Roman" w:hAnsi="Times New Roman"/>
                <w:b/>
                <w:sz w:val="28"/>
                <w:szCs w:val="28"/>
              </w:rPr>
              <w:t>Tỷ lệ %</w:t>
            </w:r>
          </w:p>
        </w:tc>
      </w:tr>
      <w:tr w:rsidR="00A1695D" w:rsidRPr="00C1577A" w:rsidTr="00D53CCF">
        <w:tc>
          <w:tcPr>
            <w:tcW w:w="3019" w:type="dxa"/>
          </w:tcPr>
          <w:p w:rsidR="00A1695D" w:rsidRPr="00460711" w:rsidRDefault="00A1695D" w:rsidP="00E631FF">
            <w:pPr>
              <w:spacing w:before="80" w:after="0" w:line="360" w:lineRule="auto"/>
              <w:jc w:val="center"/>
              <w:rPr>
                <w:rFonts w:ascii="Times New Roman" w:eastAsia="Times New Roman" w:hAnsi="Times New Roman"/>
                <w:sz w:val="28"/>
                <w:szCs w:val="28"/>
              </w:rPr>
            </w:pPr>
            <w:r w:rsidRPr="00460711">
              <w:rPr>
                <w:rFonts w:ascii="Times New Roman" w:eastAsia="Times New Roman" w:hAnsi="Times New Roman"/>
                <w:sz w:val="28"/>
                <w:szCs w:val="28"/>
              </w:rPr>
              <w:t>Kinh</w:t>
            </w:r>
          </w:p>
        </w:tc>
        <w:tc>
          <w:tcPr>
            <w:tcW w:w="3108" w:type="dxa"/>
          </w:tcPr>
          <w:p w:rsidR="00A1695D" w:rsidRPr="00C1577A" w:rsidRDefault="008A5C4A"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82</w:t>
            </w:r>
          </w:p>
        </w:tc>
        <w:tc>
          <w:tcPr>
            <w:tcW w:w="2963" w:type="dxa"/>
          </w:tcPr>
          <w:p w:rsidR="00A1695D" w:rsidRPr="00C1577A" w:rsidRDefault="008A5C4A"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66,7</w:t>
            </w:r>
          </w:p>
        </w:tc>
      </w:tr>
      <w:tr w:rsidR="00A1695D" w:rsidRPr="00C1577A" w:rsidTr="00D53CCF">
        <w:tc>
          <w:tcPr>
            <w:tcW w:w="3019" w:type="dxa"/>
          </w:tcPr>
          <w:p w:rsidR="00A1695D" w:rsidRPr="00460711" w:rsidRDefault="00A1695D" w:rsidP="00E631FF">
            <w:pPr>
              <w:spacing w:before="80" w:after="0" w:line="360" w:lineRule="auto"/>
              <w:jc w:val="center"/>
              <w:rPr>
                <w:rFonts w:ascii="Times New Roman" w:eastAsia="Times New Roman" w:hAnsi="Times New Roman"/>
                <w:sz w:val="28"/>
                <w:szCs w:val="28"/>
              </w:rPr>
            </w:pPr>
            <w:r w:rsidRPr="00460711">
              <w:rPr>
                <w:rFonts w:ascii="Times New Roman" w:eastAsia="Times New Roman" w:hAnsi="Times New Roman"/>
                <w:sz w:val="28"/>
                <w:szCs w:val="28"/>
              </w:rPr>
              <w:t>Mường</w:t>
            </w:r>
          </w:p>
        </w:tc>
        <w:tc>
          <w:tcPr>
            <w:tcW w:w="3108" w:type="dxa"/>
          </w:tcPr>
          <w:p w:rsidR="00A1695D" w:rsidRPr="00C1577A" w:rsidRDefault="00CC3C02"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7</w:t>
            </w:r>
          </w:p>
        </w:tc>
        <w:tc>
          <w:tcPr>
            <w:tcW w:w="2963" w:type="dxa"/>
          </w:tcPr>
          <w:p w:rsidR="00A1695D" w:rsidRPr="00C1577A" w:rsidRDefault="00CC3C02"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5,</w:t>
            </w:r>
            <w:r w:rsidR="008A5C4A">
              <w:rPr>
                <w:rFonts w:ascii="Times New Roman" w:eastAsia="Times New Roman" w:hAnsi="Times New Roman"/>
                <w:sz w:val="28"/>
                <w:szCs w:val="28"/>
              </w:rPr>
              <w:t>7</w:t>
            </w:r>
          </w:p>
        </w:tc>
      </w:tr>
      <w:tr w:rsidR="00A1695D" w:rsidRPr="00C1577A" w:rsidTr="00D53CCF">
        <w:tc>
          <w:tcPr>
            <w:tcW w:w="3019" w:type="dxa"/>
          </w:tcPr>
          <w:p w:rsidR="00A1695D" w:rsidRPr="00460711" w:rsidRDefault="00A1695D" w:rsidP="00E631FF">
            <w:pPr>
              <w:spacing w:before="80" w:after="0" w:line="360" w:lineRule="auto"/>
              <w:jc w:val="center"/>
              <w:rPr>
                <w:rFonts w:ascii="Times New Roman" w:eastAsia="Times New Roman" w:hAnsi="Times New Roman"/>
                <w:sz w:val="28"/>
                <w:szCs w:val="28"/>
              </w:rPr>
            </w:pPr>
            <w:r w:rsidRPr="00460711">
              <w:rPr>
                <w:rFonts w:ascii="Times New Roman" w:eastAsia="Times New Roman" w:hAnsi="Times New Roman"/>
                <w:sz w:val="28"/>
                <w:szCs w:val="28"/>
              </w:rPr>
              <w:t>Tày</w:t>
            </w:r>
          </w:p>
        </w:tc>
        <w:tc>
          <w:tcPr>
            <w:tcW w:w="3108" w:type="dxa"/>
          </w:tcPr>
          <w:p w:rsidR="00A1695D" w:rsidRPr="00C1577A" w:rsidRDefault="00CC3C02"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w:t>
            </w:r>
            <w:r w:rsidR="008A5C4A">
              <w:rPr>
                <w:rFonts w:ascii="Times New Roman" w:eastAsia="Times New Roman" w:hAnsi="Times New Roman"/>
                <w:sz w:val="28"/>
                <w:szCs w:val="28"/>
              </w:rPr>
              <w:t>5</w:t>
            </w:r>
          </w:p>
        </w:tc>
        <w:tc>
          <w:tcPr>
            <w:tcW w:w="2963" w:type="dxa"/>
          </w:tcPr>
          <w:p w:rsidR="00A1695D" w:rsidRPr="00C1577A" w:rsidRDefault="008A5C4A"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12,2</w:t>
            </w:r>
          </w:p>
        </w:tc>
      </w:tr>
      <w:tr w:rsidR="00A1695D" w:rsidRPr="00C1577A" w:rsidTr="00D53CCF">
        <w:tc>
          <w:tcPr>
            <w:tcW w:w="3019" w:type="dxa"/>
          </w:tcPr>
          <w:p w:rsidR="00A1695D" w:rsidRPr="00460711" w:rsidRDefault="00A1695D" w:rsidP="00E631FF">
            <w:pPr>
              <w:spacing w:before="80" w:after="0" w:line="360" w:lineRule="auto"/>
              <w:jc w:val="center"/>
              <w:rPr>
                <w:rFonts w:ascii="Times New Roman" w:eastAsia="Times New Roman" w:hAnsi="Times New Roman"/>
                <w:sz w:val="28"/>
                <w:szCs w:val="28"/>
              </w:rPr>
            </w:pPr>
            <w:r w:rsidRPr="00460711">
              <w:rPr>
                <w:rFonts w:ascii="Times New Roman" w:eastAsia="Times New Roman" w:hAnsi="Times New Roman"/>
                <w:sz w:val="28"/>
                <w:szCs w:val="28"/>
              </w:rPr>
              <w:t>Thái</w:t>
            </w:r>
          </w:p>
        </w:tc>
        <w:tc>
          <w:tcPr>
            <w:tcW w:w="3108" w:type="dxa"/>
          </w:tcPr>
          <w:p w:rsidR="00A1695D" w:rsidRPr="00C1577A" w:rsidRDefault="00CC3C02"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w:t>
            </w:r>
            <w:r w:rsidR="008A5C4A">
              <w:rPr>
                <w:rFonts w:ascii="Times New Roman" w:eastAsia="Times New Roman" w:hAnsi="Times New Roman"/>
                <w:sz w:val="28"/>
                <w:szCs w:val="28"/>
              </w:rPr>
              <w:t>0</w:t>
            </w:r>
          </w:p>
        </w:tc>
        <w:tc>
          <w:tcPr>
            <w:tcW w:w="2963" w:type="dxa"/>
          </w:tcPr>
          <w:p w:rsidR="00A1695D" w:rsidRPr="00C1577A" w:rsidRDefault="00CC3C02"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8,</w:t>
            </w:r>
            <w:r w:rsidR="008A5C4A">
              <w:rPr>
                <w:rFonts w:ascii="Times New Roman" w:eastAsia="Times New Roman" w:hAnsi="Times New Roman"/>
                <w:sz w:val="28"/>
                <w:szCs w:val="28"/>
              </w:rPr>
              <w:t>1</w:t>
            </w:r>
          </w:p>
        </w:tc>
      </w:tr>
      <w:tr w:rsidR="00A1695D" w:rsidRPr="00C1577A" w:rsidTr="00D53CCF">
        <w:tc>
          <w:tcPr>
            <w:tcW w:w="3019" w:type="dxa"/>
          </w:tcPr>
          <w:p w:rsidR="00A1695D" w:rsidRPr="00460711" w:rsidRDefault="00A1695D" w:rsidP="00E631FF">
            <w:pPr>
              <w:spacing w:before="80" w:after="0" w:line="360" w:lineRule="auto"/>
              <w:jc w:val="center"/>
              <w:rPr>
                <w:rFonts w:ascii="Times New Roman" w:eastAsia="Times New Roman" w:hAnsi="Times New Roman"/>
                <w:sz w:val="28"/>
                <w:szCs w:val="28"/>
              </w:rPr>
            </w:pPr>
            <w:r w:rsidRPr="00460711">
              <w:rPr>
                <w:rFonts w:ascii="Times New Roman" w:eastAsia="Times New Roman" w:hAnsi="Times New Roman"/>
                <w:sz w:val="28"/>
                <w:szCs w:val="28"/>
              </w:rPr>
              <w:t>Nùng</w:t>
            </w:r>
          </w:p>
        </w:tc>
        <w:tc>
          <w:tcPr>
            <w:tcW w:w="3108" w:type="dxa"/>
          </w:tcPr>
          <w:p w:rsidR="00A1695D" w:rsidRPr="00C1577A" w:rsidRDefault="00CC3C02"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8</w:t>
            </w:r>
          </w:p>
        </w:tc>
        <w:tc>
          <w:tcPr>
            <w:tcW w:w="2963" w:type="dxa"/>
          </w:tcPr>
          <w:p w:rsidR="00A1695D" w:rsidRPr="00C1577A" w:rsidRDefault="00CC3C02"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6,</w:t>
            </w:r>
            <w:r w:rsidR="008A5C4A">
              <w:rPr>
                <w:rFonts w:ascii="Times New Roman" w:eastAsia="Times New Roman" w:hAnsi="Times New Roman"/>
                <w:sz w:val="28"/>
                <w:szCs w:val="28"/>
              </w:rPr>
              <w:t>5</w:t>
            </w:r>
          </w:p>
        </w:tc>
      </w:tr>
      <w:tr w:rsidR="00A1695D" w:rsidRPr="00C1577A" w:rsidTr="00D53CCF">
        <w:tc>
          <w:tcPr>
            <w:tcW w:w="3019" w:type="dxa"/>
          </w:tcPr>
          <w:p w:rsidR="00A1695D" w:rsidRPr="00460711" w:rsidRDefault="008A5C4A" w:rsidP="00E631FF">
            <w:pPr>
              <w:spacing w:before="80" w:after="0" w:line="360" w:lineRule="auto"/>
              <w:jc w:val="center"/>
              <w:rPr>
                <w:rFonts w:ascii="Times New Roman" w:eastAsia="Times New Roman" w:hAnsi="Times New Roman"/>
                <w:sz w:val="28"/>
                <w:szCs w:val="28"/>
              </w:rPr>
            </w:pPr>
            <w:r w:rsidRPr="00460711">
              <w:rPr>
                <w:rFonts w:ascii="Times New Roman" w:eastAsia="Times New Roman" w:hAnsi="Times New Roman"/>
                <w:sz w:val="28"/>
                <w:szCs w:val="28"/>
              </w:rPr>
              <w:t>Cao Lan</w:t>
            </w:r>
          </w:p>
        </w:tc>
        <w:tc>
          <w:tcPr>
            <w:tcW w:w="3108" w:type="dxa"/>
          </w:tcPr>
          <w:p w:rsidR="00A1695D" w:rsidRPr="00C1577A" w:rsidRDefault="008A5C4A"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963" w:type="dxa"/>
          </w:tcPr>
          <w:p w:rsidR="00A1695D" w:rsidRPr="00C1577A" w:rsidRDefault="008A5C4A"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0,8</w:t>
            </w:r>
          </w:p>
        </w:tc>
      </w:tr>
      <w:tr w:rsidR="00A1695D" w:rsidRPr="00C1577A" w:rsidTr="00D53CCF">
        <w:tc>
          <w:tcPr>
            <w:tcW w:w="3019" w:type="dxa"/>
          </w:tcPr>
          <w:p w:rsidR="00A1695D" w:rsidRPr="00460711" w:rsidRDefault="00A1695D" w:rsidP="00E631FF">
            <w:pPr>
              <w:spacing w:before="80" w:after="0" w:line="360" w:lineRule="auto"/>
              <w:jc w:val="center"/>
              <w:rPr>
                <w:rFonts w:ascii="Times New Roman" w:eastAsia="Times New Roman" w:hAnsi="Times New Roman"/>
                <w:sz w:val="28"/>
                <w:szCs w:val="28"/>
              </w:rPr>
            </w:pPr>
            <w:r w:rsidRPr="00460711">
              <w:rPr>
                <w:rFonts w:ascii="Times New Roman" w:eastAsia="Times New Roman" w:hAnsi="Times New Roman"/>
                <w:sz w:val="28"/>
                <w:szCs w:val="28"/>
              </w:rPr>
              <w:t>Tổng</w:t>
            </w:r>
          </w:p>
        </w:tc>
        <w:tc>
          <w:tcPr>
            <w:tcW w:w="3108" w:type="dxa"/>
          </w:tcPr>
          <w:p w:rsidR="00A1695D" w:rsidRPr="00C1577A" w:rsidRDefault="00CC3C02"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w:t>
            </w:r>
            <w:r w:rsidR="008A5C4A">
              <w:rPr>
                <w:rFonts w:ascii="Times New Roman" w:eastAsia="Times New Roman" w:hAnsi="Times New Roman"/>
                <w:sz w:val="28"/>
                <w:szCs w:val="28"/>
              </w:rPr>
              <w:t>2</w:t>
            </w:r>
            <w:r>
              <w:rPr>
                <w:rFonts w:ascii="Times New Roman" w:eastAsia="Times New Roman" w:hAnsi="Times New Roman"/>
                <w:sz w:val="28"/>
                <w:szCs w:val="28"/>
              </w:rPr>
              <w:t>3</w:t>
            </w:r>
          </w:p>
        </w:tc>
        <w:tc>
          <w:tcPr>
            <w:tcW w:w="2963" w:type="dxa"/>
          </w:tcPr>
          <w:p w:rsidR="00A1695D" w:rsidRPr="00C1577A" w:rsidRDefault="00CC3C02" w:rsidP="00E631FF">
            <w:pPr>
              <w:spacing w:before="8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100</w:t>
            </w:r>
          </w:p>
        </w:tc>
      </w:tr>
    </w:tbl>
    <w:p w:rsidR="00B152B1" w:rsidRDefault="00B05E24" w:rsidP="00503C1D">
      <w:pPr>
        <w:pStyle w:val="Heading3"/>
      </w:pPr>
      <w:r>
        <w:tab/>
        <w:t>Trong 1</w:t>
      </w:r>
      <w:r w:rsidR="00A33B98">
        <w:t>2</w:t>
      </w:r>
      <w:r>
        <w:t xml:space="preserve">3 phụ nữ có thai được chọc ối thì người dân tộc kinh là chủ yếu </w:t>
      </w:r>
      <w:r w:rsidR="0028632A">
        <w:t>có</w:t>
      </w:r>
      <w:r>
        <w:t xml:space="preserve"> </w:t>
      </w:r>
      <w:r w:rsidR="00A33B98">
        <w:t>82</w:t>
      </w:r>
      <w:r>
        <w:t xml:space="preserve"> người </w:t>
      </w:r>
      <w:r w:rsidR="0028632A">
        <w:t>-</w:t>
      </w:r>
      <w:r>
        <w:t xml:space="preserve">chiếm </w:t>
      </w:r>
      <w:r w:rsidR="00A33B98">
        <w:t>66</w:t>
      </w:r>
      <w:proofErr w:type="gramStart"/>
      <w:r w:rsidR="00A33B98">
        <w:t>,7</w:t>
      </w:r>
      <w:proofErr w:type="gramEnd"/>
      <w:r>
        <w:t xml:space="preserve">%. </w:t>
      </w:r>
      <w:r w:rsidR="00A33B98">
        <w:t>41</w:t>
      </w:r>
      <w:r>
        <w:t xml:space="preserve"> trường hợp còn lại thì người Tày đông nhất có 1</w:t>
      </w:r>
      <w:r w:rsidR="00A33B98">
        <w:t>5</w:t>
      </w:r>
      <w:r>
        <w:t xml:space="preserve"> người- chiếm tỷ lệ </w:t>
      </w:r>
      <w:r w:rsidR="00A33B98">
        <w:t>12,2</w:t>
      </w:r>
      <w:r>
        <w:t>%, người Thái có 1</w:t>
      </w:r>
      <w:r w:rsidR="00A33B98">
        <w:t>0</w:t>
      </w:r>
      <w:r>
        <w:t xml:space="preserve"> người- chiếm 8,</w:t>
      </w:r>
      <w:r w:rsidR="00A33B98">
        <w:t>1</w:t>
      </w:r>
      <w:r>
        <w:t xml:space="preserve">%, người Nùng 8 người </w:t>
      </w:r>
      <w:r w:rsidR="0028632A">
        <w:t>-</w:t>
      </w:r>
      <w:r>
        <w:t>chiếm 6</w:t>
      </w:r>
      <w:r w:rsidR="00A33B98">
        <w:t>,5</w:t>
      </w:r>
      <w:r>
        <w:t xml:space="preserve">%, người Mường có 7 người </w:t>
      </w:r>
      <w:r w:rsidR="0028632A">
        <w:t>-</w:t>
      </w:r>
      <w:r>
        <w:t>chiếm 5,</w:t>
      </w:r>
      <w:r w:rsidR="00A33B98">
        <w:t>7</w:t>
      </w:r>
      <w:r>
        <w:t>%.</w:t>
      </w:r>
    </w:p>
    <w:p w:rsidR="008B30F0" w:rsidRPr="008B30F0" w:rsidRDefault="008B30F0" w:rsidP="00503C1D">
      <w:pPr>
        <w:pStyle w:val="Phan3"/>
      </w:pPr>
      <w:bookmarkStart w:id="169" w:name="_Toc19172351"/>
      <w:r w:rsidRPr="000F42E0">
        <w:t>3.2.</w:t>
      </w:r>
      <w:r>
        <w:t>3</w:t>
      </w:r>
      <w:r w:rsidRPr="000F42E0">
        <w:t xml:space="preserve">. Đặc điểm tế bào hồng cầu </w:t>
      </w:r>
      <w:proofErr w:type="gramStart"/>
      <w:r w:rsidRPr="000F42E0">
        <w:t>theo</w:t>
      </w:r>
      <w:proofErr w:type="gramEnd"/>
      <w:r w:rsidRPr="000F42E0">
        <w:t xml:space="preserve"> tuổi thai</w:t>
      </w:r>
      <w:bookmarkEnd w:id="169"/>
    </w:p>
    <w:p w:rsidR="008B30F0" w:rsidRPr="004265D7" w:rsidRDefault="004265D7" w:rsidP="004265D7">
      <w:pPr>
        <w:pStyle w:val="Caption"/>
        <w:jc w:val="center"/>
        <w:rPr>
          <w:rFonts w:ascii="Times New Roman" w:hAnsi="Times New Roman"/>
          <w:b w:val="0"/>
          <w:sz w:val="28"/>
          <w:szCs w:val="28"/>
        </w:rPr>
      </w:pPr>
      <w:bookmarkStart w:id="170" w:name="_Toc13552407"/>
      <w:proofErr w:type="gramStart"/>
      <w:r w:rsidRPr="004265D7">
        <w:rPr>
          <w:rFonts w:ascii="Times New Roman" w:hAnsi="Times New Roman"/>
          <w:b w:val="0"/>
          <w:sz w:val="28"/>
          <w:szCs w:val="28"/>
        </w:rPr>
        <w:t>Bảng  3.</w:t>
      </w:r>
      <w:r w:rsidR="00187FF1">
        <w:rPr>
          <w:rFonts w:ascii="Times New Roman" w:hAnsi="Times New Roman"/>
          <w:b w:val="0"/>
          <w:sz w:val="28"/>
          <w:szCs w:val="28"/>
        </w:rPr>
        <w:t>9</w:t>
      </w:r>
      <w:proofErr w:type="gramEnd"/>
      <w:r w:rsidRPr="004265D7">
        <w:rPr>
          <w:rFonts w:ascii="Times New Roman" w:hAnsi="Times New Roman"/>
          <w:b w:val="0"/>
          <w:sz w:val="28"/>
          <w:szCs w:val="28"/>
        </w:rPr>
        <w:t>:</w:t>
      </w:r>
      <w:r w:rsidR="008B30F0" w:rsidRPr="004265D7">
        <w:rPr>
          <w:rFonts w:ascii="Times New Roman" w:hAnsi="Times New Roman"/>
          <w:b w:val="0"/>
          <w:sz w:val="28"/>
          <w:szCs w:val="28"/>
        </w:rPr>
        <w:t xml:space="preserve"> Đặc điểm tế bào hồng cầu theo tuổi thai ở nhóm chọc ối</w:t>
      </w:r>
      <w:bookmarkEnd w:id="170"/>
      <w:r w:rsidR="008B30F0" w:rsidRPr="004265D7">
        <w:rPr>
          <w:rFonts w:ascii="Times New Roman" w:hAnsi="Times New Roman"/>
          <w:b w:val="0"/>
          <w:sz w:val="28"/>
          <w:szCs w:val="28"/>
        </w:rPr>
        <w:t>.</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990"/>
        <w:gridCol w:w="1665"/>
        <w:gridCol w:w="1665"/>
        <w:gridCol w:w="1665"/>
        <w:gridCol w:w="1665"/>
      </w:tblGrid>
      <w:tr w:rsidR="008B30F0" w:rsidRPr="000425BC" w:rsidTr="00AB7119">
        <w:tc>
          <w:tcPr>
            <w:tcW w:w="1440" w:type="dxa"/>
            <w:vAlign w:val="center"/>
          </w:tcPr>
          <w:p w:rsidR="008B30F0" w:rsidRPr="000425BC" w:rsidRDefault="008B30F0" w:rsidP="000425BC">
            <w:pPr>
              <w:pStyle w:val="Heading3"/>
              <w:spacing w:before="120"/>
              <w:rPr>
                <w:b/>
              </w:rPr>
            </w:pPr>
            <w:r w:rsidRPr="000425BC">
              <w:rPr>
                <w:b/>
              </w:rPr>
              <w:t xml:space="preserve">Tuổi </w:t>
            </w:r>
            <w:proofErr w:type="gramStart"/>
            <w:r w:rsidRPr="000425BC">
              <w:rPr>
                <w:b/>
              </w:rPr>
              <w:t>thai</w:t>
            </w:r>
            <w:proofErr w:type="gramEnd"/>
          </w:p>
        </w:tc>
        <w:tc>
          <w:tcPr>
            <w:tcW w:w="990" w:type="dxa"/>
          </w:tcPr>
          <w:p w:rsidR="008B30F0" w:rsidRPr="000425BC" w:rsidRDefault="00AB7119" w:rsidP="000425BC">
            <w:pPr>
              <w:pStyle w:val="Heading3"/>
              <w:spacing w:before="120"/>
              <w:jc w:val="center"/>
              <w:rPr>
                <w:b/>
              </w:rPr>
            </w:pPr>
            <w:r w:rsidRPr="000425BC">
              <w:rPr>
                <w:b/>
              </w:rPr>
              <w:t>N</w:t>
            </w:r>
          </w:p>
        </w:tc>
        <w:tc>
          <w:tcPr>
            <w:tcW w:w="1665" w:type="dxa"/>
          </w:tcPr>
          <w:p w:rsidR="008B30F0" w:rsidRPr="000425BC" w:rsidRDefault="008B30F0" w:rsidP="000425BC">
            <w:pPr>
              <w:pStyle w:val="Heading3"/>
              <w:spacing w:before="120"/>
              <w:rPr>
                <w:b/>
              </w:rPr>
            </w:pPr>
            <w:r w:rsidRPr="000425BC">
              <w:rPr>
                <w:b/>
              </w:rPr>
              <w:t>RBC (T/l)</w:t>
            </w:r>
          </w:p>
        </w:tc>
        <w:tc>
          <w:tcPr>
            <w:tcW w:w="1665" w:type="dxa"/>
          </w:tcPr>
          <w:p w:rsidR="008B30F0" w:rsidRPr="000425BC" w:rsidRDefault="008B30F0" w:rsidP="000425BC">
            <w:pPr>
              <w:pStyle w:val="Heading3"/>
              <w:spacing w:before="120"/>
              <w:rPr>
                <w:b/>
              </w:rPr>
            </w:pPr>
            <w:r w:rsidRPr="000425BC">
              <w:rPr>
                <w:b/>
              </w:rPr>
              <w:t>HGB (g/l)</w:t>
            </w:r>
          </w:p>
        </w:tc>
        <w:tc>
          <w:tcPr>
            <w:tcW w:w="1665" w:type="dxa"/>
          </w:tcPr>
          <w:p w:rsidR="008B30F0" w:rsidRPr="000425BC" w:rsidRDefault="008B30F0" w:rsidP="000425BC">
            <w:pPr>
              <w:pStyle w:val="Heading3"/>
              <w:spacing w:before="120"/>
              <w:rPr>
                <w:b/>
              </w:rPr>
            </w:pPr>
            <w:r w:rsidRPr="000425BC">
              <w:rPr>
                <w:b/>
              </w:rPr>
              <w:t>MCV (fL)</w:t>
            </w:r>
          </w:p>
        </w:tc>
        <w:tc>
          <w:tcPr>
            <w:tcW w:w="1665" w:type="dxa"/>
          </w:tcPr>
          <w:p w:rsidR="008B30F0" w:rsidRPr="000425BC" w:rsidRDefault="008B30F0" w:rsidP="000425BC">
            <w:pPr>
              <w:pStyle w:val="Heading3"/>
              <w:spacing w:before="120"/>
              <w:rPr>
                <w:b/>
              </w:rPr>
            </w:pPr>
            <w:r w:rsidRPr="000425BC">
              <w:rPr>
                <w:b/>
              </w:rPr>
              <w:t>MCH (pg)</w:t>
            </w:r>
          </w:p>
        </w:tc>
      </w:tr>
      <w:tr w:rsidR="008B30F0" w:rsidTr="00AB7119">
        <w:tc>
          <w:tcPr>
            <w:tcW w:w="1440" w:type="dxa"/>
            <w:vAlign w:val="center"/>
          </w:tcPr>
          <w:p w:rsidR="008B30F0" w:rsidRPr="00430CA5" w:rsidRDefault="008B30F0" w:rsidP="00503C1D">
            <w:pPr>
              <w:pStyle w:val="Heading3"/>
            </w:pPr>
            <w:r w:rsidRPr="00430CA5">
              <w:t>&lt;13 tuần</w:t>
            </w:r>
          </w:p>
        </w:tc>
        <w:tc>
          <w:tcPr>
            <w:tcW w:w="990" w:type="dxa"/>
            <w:vAlign w:val="center"/>
          </w:tcPr>
          <w:p w:rsidR="008B30F0" w:rsidRPr="00430CA5" w:rsidRDefault="00690712" w:rsidP="000425BC">
            <w:pPr>
              <w:autoSpaceDE w:val="0"/>
              <w:autoSpaceDN w:val="0"/>
              <w:adjustRightInd w:val="0"/>
              <w:spacing w:after="0" w:line="336" w:lineRule="auto"/>
              <w:ind w:left="60" w:right="60"/>
              <w:jc w:val="center"/>
              <w:rPr>
                <w:rFonts w:ascii="Times New Roman" w:hAnsi="Times New Roman"/>
                <w:color w:val="000000"/>
                <w:sz w:val="26"/>
                <w:szCs w:val="26"/>
                <w:lang w:val="en-GB" w:eastAsia="en-GB"/>
              </w:rPr>
            </w:pPr>
            <w:r w:rsidRPr="00430CA5">
              <w:rPr>
                <w:rFonts w:ascii="Times New Roman" w:hAnsi="Times New Roman"/>
                <w:color w:val="000000"/>
                <w:sz w:val="26"/>
                <w:szCs w:val="26"/>
                <w:lang w:val="en-GB" w:eastAsia="en-GB"/>
              </w:rPr>
              <w:t>2</w:t>
            </w:r>
          </w:p>
        </w:tc>
        <w:tc>
          <w:tcPr>
            <w:tcW w:w="1665" w:type="dxa"/>
            <w:vAlign w:val="center"/>
          </w:tcPr>
          <w:p w:rsidR="008B30F0" w:rsidRPr="00430CA5" w:rsidRDefault="008B30F0" w:rsidP="000425BC">
            <w:pPr>
              <w:pStyle w:val="Heading3"/>
              <w:jc w:val="center"/>
            </w:pPr>
            <w:r w:rsidRPr="00430CA5">
              <w:t>5</w:t>
            </w:r>
            <w:proofErr w:type="gramStart"/>
            <w:r w:rsidRPr="00430CA5">
              <w:t>,51</w:t>
            </w:r>
            <w:proofErr w:type="gramEnd"/>
            <w:r w:rsidRPr="00430CA5">
              <w:t xml:space="preserve"> </w:t>
            </w:r>
            <w:r w:rsidRPr="00430CA5">
              <w:rPr>
                <w:u w:val="single"/>
              </w:rPr>
              <w:t xml:space="preserve">+ </w:t>
            </w:r>
            <w:r w:rsidRPr="00430CA5">
              <w:t>0,48</w:t>
            </w:r>
          </w:p>
        </w:tc>
        <w:tc>
          <w:tcPr>
            <w:tcW w:w="1665" w:type="dxa"/>
            <w:vAlign w:val="center"/>
          </w:tcPr>
          <w:p w:rsidR="008B30F0" w:rsidRPr="00430CA5" w:rsidRDefault="008B30F0" w:rsidP="000425BC">
            <w:pPr>
              <w:pStyle w:val="Heading3"/>
              <w:jc w:val="center"/>
            </w:pPr>
            <w:r w:rsidRPr="00430CA5">
              <w:t>115</w:t>
            </w:r>
            <w:proofErr w:type="gramStart"/>
            <w:r w:rsidRPr="00430CA5">
              <w:t>,67</w:t>
            </w:r>
            <w:proofErr w:type="gramEnd"/>
            <w:r w:rsidRPr="00430CA5">
              <w:t xml:space="preserve"> </w:t>
            </w:r>
            <w:r w:rsidRPr="00430CA5">
              <w:rPr>
                <w:u w:val="single"/>
              </w:rPr>
              <w:t xml:space="preserve">+ </w:t>
            </w:r>
            <w:r w:rsidRPr="00430CA5">
              <w:t>8,08</w:t>
            </w:r>
          </w:p>
        </w:tc>
        <w:tc>
          <w:tcPr>
            <w:tcW w:w="1665" w:type="dxa"/>
            <w:vAlign w:val="center"/>
          </w:tcPr>
          <w:p w:rsidR="008B30F0" w:rsidRPr="00430CA5" w:rsidRDefault="008B30F0" w:rsidP="000425BC">
            <w:pPr>
              <w:pStyle w:val="Heading3"/>
              <w:jc w:val="center"/>
            </w:pPr>
            <w:r w:rsidRPr="00430CA5">
              <w:t>62</w:t>
            </w:r>
            <w:proofErr w:type="gramStart"/>
            <w:r w:rsidRPr="00430CA5">
              <w:t>,77</w:t>
            </w:r>
            <w:proofErr w:type="gramEnd"/>
            <w:r w:rsidRPr="00430CA5">
              <w:t xml:space="preserve"> </w:t>
            </w:r>
            <w:r w:rsidRPr="00430CA5">
              <w:rPr>
                <w:u w:val="single"/>
              </w:rPr>
              <w:t xml:space="preserve">+ </w:t>
            </w:r>
            <w:r w:rsidRPr="00430CA5">
              <w:t>4,09</w:t>
            </w:r>
          </w:p>
        </w:tc>
        <w:tc>
          <w:tcPr>
            <w:tcW w:w="1665" w:type="dxa"/>
            <w:vAlign w:val="center"/>
          </w:tcPr>
          <w:p w:rsidR="008B30F0" w:rsidRPr="00430CA5" w:rsidRDefault="008B30F0" w:rsidP="000425BC">
            <w:pPr>
              <w:pStyle w:val="Heading3"/>
              <w:jc w:val="center"/>
            </w:pPr>
            <w:r w:rsidRPr="00430CA5">
              <w:t>21</w:t>
            </w:r>
            <w:proofErr w:type="gramStart"/>
            <w:r w:rsidRPr="00430CA5">
              <w:t>,03</w:t>
            </w:r>
            <w:proofErr w:type="gramEnd"/>
            <w:r w:rsidRPr="00430CA5">
              <w:t xml:space="preserve"> </w:t>
            </w:r>
            <w:r w:rsidRPr="00430CA5">
              <w:rPr>
                <w:u w:val="single"/>
              </w:rPr>
              <w:t xml:space="preserve">+ </w:t>
            </w:r>
            <w:r w:rsidRPr="00430CA5">
              <w:t>0,67</w:t>
            </w:r>
          </w:p>
        </w:tc>
      </w:tr>
      <w:tr w:rsidR="008B30F0" w:rsidTr="00AB7119">
        <w:tc>
          <w:tcPr>
            <w:tcW w:w="1440" w:type="dxa"/>
            <w:vAlign w:val="center"/>
          </w:tcPr>
          <w:p w:rsidR="008B30F0" w:rsidRPr="00430CA5" w:rsidRDefault="008B30F0" w:rsidP="00503C1D">
            <w:pPr>
              <w:pStyle w:val="Heading3"/>
            </w:pPr>
            <w:r w:rsidRPr="00430CA5">
              <w:t>13-22 tuần</w:t>
            </w:r>
          </w:p>
        </w:tc>
        <w:tc>
          <w:tcPr>
            <w:tcW w:w="990" w:type="dxa"/>
            <w:vAlign w:val="center"/>
          </w:tcPr>
          <w:p w:rsidR="008B30F0" w:rsidRPr="00430CA5" w:rsidRDefault="008B30F0" w:rsidP="000425BC">
            <w:pPr>
              <w:autoSpaceDE w:val="0"/>
              <w:autoSpaceDN w:val="0"/>
              <w:adjustRightInd w:val="0"/>
              <w:spacing w:after="0" w:line="336" w:lineRule="auto"/>
              <w:ind w:left="60" w:right="60"/>
              <w:jc w:val="center"/>
              <w:rPr>
                <w:rFonts w:ascii="Times New Roman" w:hAnsi="Times New Roman"/>
                <w:color w:val="000000"/>
                <w:sz w:val="26"/>
                <w:szCs w:val="26"/>
                <w:lang w:val="en-GB" w:eastAsia="en-GB"/>
              </w:rPr>
            </w:pPr>
            <w:r w:rsidRPr="00430CA5">
              <w:rPr>
                <w:rFonts w:ascii="Times New Roman" w:hAnsi="Times New Roman"/>
                <w:color w:val="000000"/>
                <w:sz w:val="26"/>
                <w:szCs w:val="26"/>
                <w:lang w:val="en-GB" w:eastAsia="en-GB"/>
              </w:rPr>
              <w:t>1</w:t>
            </w:r>
            <w:r w:rsidR="00690712" w:rsidRPr="00430CA5">
              <w:rPr>
                <w:rFonts w:ascii="Times New Roman" w:hAnsi="Times New Roman"/>
                <w:color w:val="000000"/>
                <w:sz w:val="26"/>
                <w:szCs w:val="26"/>
                <w:lang w:val="en-GB" w:eastAsia="en-GB"/>
              </w:rPr>
              <w:t>17</w:t>
            </w:r>
          </w:p>
        </w:tc>
        <w:tc>
          <w:tcPr>
            <w:tcW w:w="1665" w:type="dxa"/>
            <w:vAlign w:val="center"/>
          </w:tcPr>
          <w:p w:rsidR="008B30F0" w:rsidRPr="00430CA5" w:rsidRDefault="008B30F0" w:rsidP="000425BC">
            <w:pPr>
              <w:pStyle w:val="Heading3"/>
              <w:jc w:val="center"/>
            </w:pPr>
            <w:r w:rsidRPr="00430CA5">
              <w:t>4</w:t>
            </w:r>
            <w:proofErr w:type="gramStart"/>
            <w:r w:rsidRPr="00430CA5">
              <w:t>,89</w:t>
            </w:r>
            <w:proofErr w:type="gramEnd"/>
            <w:r w:rsidRPr="00430CA5">
              <w:t xml:space="preserve"> </w:t>
            </w:r>
            <w:r w:rsidRPr="00430CA5">
              <w:rPr>
                <w:u w:val="single"/>
              </w:rPr>
              <w:t xml:space="preserve">+ </w:t>
            </w:r>
            <w:r w:rsidRPr="00430CA5">
              <w:t>0,46</w:t>
            </w:r>
          </w:p>
        </w:tc>
        <w:tc>
          <w:tcPr>
            <w:tcW w:w="1665" w:type="dxa"/>
            <w:vAlign w:val="center"/>
          </w:tcPr>
          <w:p w:rsidR="008B30F0" w:rsidRPr="00430CA5" w:rsidRDefault="008B30F0" w:rsidP="000425BC">
            <w:pPr>
              <w:pStyle w:val="Heading3"/>
              <w:jc w:val="center"/>
            </w:pPr>
            <w:r w:rsidRPr="00430CA5">
              <w:t>105</w:t>
            </w:r>
            <w:proofErr w:type="gramStart"/>
            <w:r w:rsidRPr="00430CA5">
              <w:t>,40</w:t>
            </w:r>
            <w:proofErr w:type="gramEnd"/>
            <w:r w:rsidRPr="00430CA5">
              <w:t xml:space="preserve"> </w:t>
            </w:r>
            <w:r w:rsidRPr="00430CA5">
              <w:rPr>
                <w:u w:val="single"/>
              </w:rPr>
              <w:t xml:space="preserve">+ </w:t>
            </w:r>
            <w:r w:rsidRPr="00430CA5">
              <w:t>11,07</w:t>
            </w:r>
          </w:p>
        </w:tc>
        <w:tc>
          <w:tcPr>
            <w:tcW w:w="1665" w:type="dxa"/>
            <w:vAlign w:val="center"/>
          </w:tcPr>
          <w:p w:rsidR="008B30F0" w:rsidRPr="00430CA5" w:rsidRDefault="008B30F0" w:rsidP="000425BC">
            <w:pPr>
              <w:pStyle w:val="Heading3"/>
              <w:jc w:val="center"/>
            </w:pPr>
            <w:r w:rsidRPr="00430CA5">
              <w:t>66</w:t>
            </w:r>
            <w:proofErr w:type="gramStart"/>
            <w:r w:rsidRPr="00430CA5">
              <w:t>,99</w:t>
            </w:r>
            <w:proofErr w:type="gramEnd"/>
            <w:r w:rsidRPr="00430CA5">
              <w:t xml:space="preserve"> </w:t>
            </w:r>
            <w:r w:rsidRPr="00430CA5">
              <w:rPr>
                <w:u w:val="single"/>
              </w:rPr>
              <w:t xml:space="preserve">+ </w:t>
            </w:r>
            <w:r w:rsidRPr="00430CA5">
              <w:t>4,78</w:t>
            </w:r>
          </w:p>
        </w:tc>
        <w:tc>
          <w:tcPr>
            <w:tcW w:w="1665" w:type="dxa"/>
            <w:vAlign w:val="center"/>
          </w:tcPr>
          <w:p w:rsidR="008B30F0" w:rsidRPr="00430CA5" w:rsidRDefault="008B30F0" w:rsidP="000425BC">
            <w:pPr>
              <w:pStyle w:val="Heading3"/>
              <w:jc w:val="center"/>
            </w:pPr>
            <w:r w:rsidRPr="00430CA5">
              <w:t>23</w:t>
            </w:r>
            <w:proofErr w:type="gramStart"/>
            <w:r w:rsidRPr="00430CA5">
              <w:t>,09</w:t>
            </w:r>
            <w:proofErr w:type="gramEnd"/>
            <w:r w:rsidRPr="00430CA5">
              <w:t xml:space="preserve"> </w:t>
            </w:r>
            <w:r w:rsidRPr="00430CA5">
              <w:rPr>
                <w:u w:val="single"/>
              </w:rPr>
              <w:t xml:space="preserve">+ </w:t>
            </w:r>
            <w:r w:rsidRPr="00430CA5">
              <w:t>16,39</w:t>
            </w:r>
          </w:p>
        </w:tc>
      </w:tr>
      <w:tr w:rsidR="008B30F0" w:rsidTr="00AB7119">
        <w:tc>
          <w:tcPr>
            <w:tcW w:w="1440" w:type="dxa"/>
            <w:vAlign w:val="center"/>
          </w:tcPr>
          <w:p w:rsidR="008B30F0" w:rsidRPr="00430CA5" w:rsidRDefault="008B30F0" w:rsidP="00503C1D">
            <w:pPr>
              <w:pStyle w:val="Heading3"/>
            </w:pPr>
            <w:r w:rsidRPr="00430CA5">
              <w:t>23-28 tuần</w:t>
            </w:r>
          </w:p>
        </w:tc>
        <w:tc>
          <w:tcPr>
            <w:tcW w:w="990" w:type="dxa"/>
            <w:vAlign w:val="center"/>
          </w:tcPr>
          <w:p w:rsidR="008B30F0" w:rsidRPr="00430CA5" w:rsidRDefault="00690712" w:rsidP="000425BC">
            <w:pPr>
              <w:autoSpaceDE w:val="0"/>
              <w:autoSpaceDN w:val="0"/>
              <w:adjustRightInd w:val="0"/>
              <w:spacing w:after="0" w:line="336" w:lineRule="auto"/>
              <w:ind w:left="60" w:right="60"/>
              <w:jc w:val="center"/>
              <w:rPr>
                <w:rFonts w:ascii="Times New Roman" w:hAnsi="Times New Roman"/>
                <w:color w:val="000000"/>
                <w:sz w:val="26"/>
                <w:szCs w:val="26"/>
                <w:lang w:val="en-GB" w:eastAsia="en-GB"/>
              </w:rPr>
            </w:pPr>
            <w:r w:rsidRPr="00430CA5">
              <w:rPr>
                <w:rFonts w:ascii="Times New Roman" w:hAnsi="Times New Roman"/>
                <w:color w:val="000000"/>
                <w:sz w:val="26"/>
                <w:szCs w:val="26"/>
                <w:lang w:val="en-GB" w:eastAsia="en-GB"/>
              </w:rPr>
              <w:t>3</w:t>
            </w:r>
          </w:p>
        </w:tc>
        <w:tc>
          <w:tcPr>
            <w:tcW w:w="1665" w:type="dxa"/>
            <w:vAlign w:val="center"/>
          </w:tcPr>
          <w:p w:rsidR="008B30F0" w:rsidRPr="00430CA5" w:rsidRDefault="008B30F0" w:rsidP="000425BC">
            <w:pPr>
              <w:pStyle w:val="Heading3"/>
              <w:jc w:val="center"/>
            </w:pPr>
            <w:r w:rsidRPr="00430CA5">
              <w:t>4</w:t>
            </w:r>
            <w:proofErr w:type="gramStart"/>
            <w:r w:rsidRPr="00430CA5">
              <w:t>,62</w:t>
            </w:r>
            <w:proofErr w:type="gramEnd"/>
            <w:r w:rsidRPr="00430CA5">
              <w:t xml:space="preserve"> </w:t>
            </w:r>
            <w:r w:rsidRPr="00430CA5">
              <w:rPr>
                <w:u w:val="single"/>
              </w:rPr>
              <w:t xml:space="preserve">+ </w:t>
            </w:r>
            <w:r w:rsidRPr="00430CA5">
              <w:t>0,49</w:t>
            </w:r>
          </w:p>
        </w:tc>
        <w:tc>
          <w:tcPr>
            <w:tcW w:w="1665" w:type="dxa"/>
            <w:vAlign w:val="center"/>
          </w:tcPr>
          <w:p w:rsidR="008B30F0" w:rsidRPr="00430CA5" w:rsidRDefault="008B30F0" w:rsidP="000425BC">
            <w:pPr>
              <w:pStyle w:val="Heading3"/>
              <w:jc w:val="center"/>
            </w:pPr>
            <w:r w:rsidRPr="00430CA5">
              <w:t>101</w:t>
            </w:r>
            <w:proofErr w:type="gramStart"/>
            <w:r w:rsidRPr="00430CA5">
              <w:t>,37</w:t>
            </w:r>
            <w:proofErr w:type="gramEnd"/>
            <w:r w:rsidRPr="00430CA5">
              <w:t xml:space="preserve"> </w:t>
            </w:r>
            <w:r w:rsidRPr="00430CA5">
              <w:rPr>
                <w:u w:val="single"/>
              </w:rPr>
              <w:t xml:space="preserve">+ </w:t>
            </w:r>
            <w:r w:rsidRPr="00430CA5">
              <w:t>8,60</w:t>
            </w:r>
          </w:p>
        </w:tc>
        <w:tc>
          <w:tcPr>
            <w:tcW w:w="1665" w:type="dxa"/>
            <w:vAlign w:val="center"/>
          </w:tcPr>
          <w:p w:rsidR="008B30F0" w:rsidRPr="00430CA5" w:rsidRDefault="008B30F0" w:rsidP="000425BC">
            <w:pPr>
              <w:pStyle w:val="Heading3"/>
              <w:jc w:val="center"/>
            </w:pPr>
            <w:r w:rsidRPr="00430CA5">
              <w:t>68</w:t>
            </w:r>
            <w:proofErr w:type="gramStart"/>
            <w:r w:rsidRPr="00430CA5">
              <w:t>,31</w:t>
            </w:r>
            <w:proofErr w:type="gramEnd"/>
            <w:r w:rsidRPr="00430CA5">
              <w:t xml:space="preserve"> </w:t>
            </w:r>
            <w:r w:rsidRPr="00430CA5">
              <w:rPr>
                <w:u w:val="single"/>
              </w:rPr>
              <w:t xml:space="preserve">+ </w:t>
            </w:r>
            <w:r w:rsidRPr="00430CA5">
              <w:t>3,93</w:t>
            </w:r>
          </w:p>
        </w:tc>
        <w:tc>
          <w:tcPr>
            <w:tcW w:w="1665" w:type="dxa"/>
            <w:vAlign w:val="center"/>
          </w:tcPr>
          <w:p w:rsidR="008B30F0" w:rsidRPr="00430CA5" w:rsidRDefault="008B30F0" w:rsidP="000425BC">
            <w:pPr>
              <w:pStyle w:val="Heading3"/>
              <w:jc w:val="center"/>
            </w:pPr>
            <w:r w:rsidRPr="00430CA5">
              <w:t>21</w:t>
            </w:r>
            <w:proofErr w:type="gramStart"/>
            <w:r w:rsidRPr="00430CA5">
              <w:t>,98</w:t>
            </w:r>
            <w:proofErr w:type="gramEnd"/>
            <w:r w:rsidRPr="00430CA5">
              <w:t xml:space="preserve"> </w:t>
            </w:r>
            <w:r w:rsidRPr="00430CA5">
              <w:rPr>
                <w:u w:val="single"/>
              </w:rPr>
              <w:t xml:space="preserve">+ </w:t>
            </w:r>
            <w:r w:rsidRPr="00430CA5">
              <w:t>1,30</w:t>
            </w:r>
          </w:p>
        </w:tc>
      </w:tr>
      <w:tr w:rsidR="008B30F0" w:rsidTr="00AB7119">
        <w:tc>
          <w:tcPr>
            <w:tcW w:w="1440" w:type="dxa"/>
            <w:vAlign w:val="center"/>
          </w:tcPr>
          <w:p w:rsidR="008B30F0" w:rsidRPr="00430CA5" w:rsidRDefault="008B30F0" w:rsidP="00503C1D">
            <w:pPr>
              <w:pStyle w:val="Heading3"/>
            </w:pPr>
            <w:r w:rsidRPr="00430CA5">
              <w:t>29-37 tuần</w:t>
            </w:r>
          </w:p>
        </w:tc>
        <w:tc>
          <w:tcPr>
            <w:tcW w:w="990" w:type="dxa"/>
            <w:vAlign w:val="center"/>
          </w:tcPr>
          <w:p w:rsidR="008B30F0" w:rsidRPr="00430CA5" w:rsidRDefault="008B30F0" w:rsidP="000425BC">
            <w:pPr>
              <w:autoSpaceDE w:val="0"/>
              <w:autoSpaceDN w:val="0"/>
              <w:adjustRightInd w:val="0"/>
              <w:spacing w:after="0" w:line="336" w:lineRule="auto"/>
              <w:ind w:left="60" w:right="60"/>
              <w:jc w:val="center"/>
              <w:rPr>
                <w:rFonts w:ascii="Times New Roman" w:hAnsi="Times New Roman"/>
                <w:color w:val="000000"/>
                <w:sz w:val="26"/>
                <w:szCs w:val="26"/>
                <w:lang w:val="en-GB" w:eastAsia="en-GB"/>
              </w:rPr>
            </w:pPr>
            <w:r w:rsidRPr="00430CA5">
              <w:rPr>
                <w:rFonts w:ascii="Times New Roman" w:hAnsi="Times New Roman"/>
                <w:color w:val="000000"/>
                <w:sz w:val="26"/>
                <w:szCs w:val="26"/>
                <w:lang w:val="en-GB" w:eastAsia="en-GB"/>
              </w:rPr>
              <w:t>1</w:t>
            </w:r>
          </w:p>
        </w:tc>
        <w:tc>
          <w:tcPr>
            <w:tcW w:w="1665" w:type="dxa"/>
            <w:vAlign w:val="center"/>
          </w:tcPr>
          <w:p w:rsidR="008B30F0" w:rsidRPr="00430CA5" w:rsidRDefault="008B30F0" w:rsidP="000425BC">
            <w:pPr>
              <w:pStyle w:val="Heading3"/>
              <w:jc w:val="center"/>
            </w:pPr>
            <w:r w:rsidRPr="00430CA5">
              <w:t>5</w:t>
            </w:r>
            <w:proofErr w:type="gramStart"/>
            <w:r w:rsidRPr="00430CA5">
              <w:t>,87</w:t>
            </w:r>
            <w:proofErr w:type="gramEnd"/>
          </w:p>
        </w:tc>
        <w:tc>
          <w:tcPr>
            <w:tcW w:w="1665" w:type="dxa"/>
            <w:vAlign w:val="center"/>
          </w:tcPr>
          <w:p w:rsidR="008B30F0" w:rsidRPr="00430CA5" w:rsidRDefault="008B30F0" w:rsidP="000425BC">
            <w:pPr>
              <w:pStyle w:val="Heading3"/>
              <w:jc w:val="center"/>
            </w:pPr>
            <w:r w:rsidRPr="00430CA5">
              <w:t>105</w:t>
            </w:r>
            <w:proofErr w:type="gramStart"/>
            <w:r w:rsidRPr="00430CA5">
              <w:t>,00</w:t>
            </w:r>
            <w:proofErr w:type="gramEnd"/>
          </w:p>
        </w:tc>
        <w:tc>
          <w:tcPr>
            <w:tcW w:w="1665" w:type="dxa"/>
            <w:vAlign w:val="center"/>
          </w:tcPr>
          <w:p w:rsidR="008B30F0" w:rsidRPr="00430CA5" w:rsidRDefault="008B30F0" w:rsidP="000425BC">
            <w:pPr>
              <w:pStyle w:val="Heading3"/>
              <w:jc w:val="center"/>
            </w:pPr>
            <w:r w:rsidRPr="00430CA5">
              <w:t>57</w:t>
            </w:r>
            <w:proofErr w:type="gramStart"/>
            <w:r w:rsidRPr="00430CA5">
              <w:t>,80</w:t>
            </w:r>
            <w:proofErr w:type="gramEnd"/>
          </w:p>
        </w:tc>
        <w:tc>
          <w:tcPr>
            <w:tcW w:w="1665" w:type="dxa"/>
            <w:vAlign w:val="center"/>
          </w:tcPr>
          <w:p w:rsidR="008B30F0" w:rsidRPr="00430CA5" w:rsidRDefault="008B30F0" w:rsidP="000425BC">
            <w:pPr>
              <w:pStyle w:val="Heading3"/>
              <w:jc w:val="center"/>
            </w:pPr>
            <w:r w:rsidRPr="00430CA5">
              <w:t>17</w:t>
            </w:r>
            <w:proofErr w:type="gramStart"/>
            <w:r w:rsidRPr="00430CA5">
              <w:t>,8</w:t>
            </w:r>
            <w:proofErr w:type="gramEnd"/>
          </w:p>
        </w:tc>
      </w:tr>
      <w:tr w:rsidR="000425BC" w:rsidRPr="00A315EE" w:rsidTr="005B359C">
        <w:tc>
          <w:tcPr>
            <w:tcW w:w="2430" w:type="dxa"/>
            <w:gridSpan w:val="2"/>
            <w:vAlign w:val="center"/>
          </w:tcPr>
          <w:p w:rsidR="000425BC" w:rsidRPr="000425BC" w:rsidRDefault="000425BC" w:rsidP="000425BC">
            <w:pPr>
              <w:autoSpaceDE w:val="0"/>
              <w:autoSpaceDN w:val="0"/>
              <w:adjustRightInd w:val="0"/>
              <w:spacing w:after="0" w:line="336" w:lineRule="auto"/>
              <w:ind w:left="60" w:right="60"/>
              <w:jc w:val="center"/>
              <w:rPr>
                <w:rFonts w:ascii="Times New Roman" w:hAnsi="Times New Roman"/>
                <w:color w:val="000000"/>
                <w:sz w:val="28"/>
                <w:szCs w:val="28"/>
                <w:lang w:val="en-GB" w:eastAsia="en-GB"/>
              </w:rPr>
            </w:pPr>
            <w:r w:rsidRPr="000425BC">
              <w:rPr>
                <w:rFonts w:ascii="Times New Roman" w:hAnsi="Times New Roman"/>
                <w:sz w:val="28"/>
                <w:szCs w:val="28"/>
              </w:rPr>
              <w:t>p</w:t>
            </w:r>
          </w:p>
        </w:tc>
        <w:tc>
          <w:tcPr>
            <w:tcW w:w="1665" w:type="dxa"/>
            <w:vAlign w:val="center"/>
          </w:tcPr>
          <w:p w:rsidR="000425BC" w:rsidRPr="00430CA5" w:rsidRDefault="000425BC" w:rsidP="000425BC">
            <w:pPr>
              <w:pStyle w:val="Heading3"/>
              <w:jc w:val="center"/>
            </w:pPr>
            <w:r w:rsidRPr="00430CA5">
              <w:t>&lt; 0</w:t>
            </w:r>
            <w:proofErr w:type="gramStart"/>
            <w:r w:rsidRPr="00430CA5">
              <w:t>,05</w:t>
            </w:r>
            <w:proofErr w:type="gramEnd"/>
          </w:p>
        </w:tc>
        <w:tc>
          <w:tcPr>
            <w:tcW w:w="1665" w:type="dxa"/>
            <w:vAlign w:val="center"/>
          </w:tcPr>
          <w:p w:rsidR="000425BC" w:rsidRPr="00430CA5" w:rsidRDefault="000425BC" w:rsidP="000425BC">
            <w:pPr>
              <w:pStyle w:val="Heading3"/>
              <w:jc w:val="center"/>
            </w:pPr>
            <w:r w:rsidRPr="00430CA5">
              <w:t>&gt; 0</w:t>
            </w:r>
            <w:proofErr w:type="gramStart"/>
            <w:r w:rsidRPr="00430CA5">
              <w:t>,05</w:t>
            </w:r>
            <w:proofErr w:type="gramEnd"/>
          </w:p>
        </w:tc>
        <w:tc>
          <w:tcPr>
            <w:tcW w:w="1665" w:type="dxa"/>
            <w:vAlign w:val="center"/>
          </w:tcPr>
          <w:p w:rsidR="000425BC" w:rsidRPr="00430CA5" w:rsidRDefault="000425BC" w:rsidP="000425BC">
            <w:pPr>
              <w:pStyle w:val="Heading3"/>
              <w:jc w:val="center"/>
            </w:pPr>
            <w:r w:rsidRPr="00430CA5">
              <w:t>&gt; 0</w:t>
            </w:r>
            <w:proofErr w:type="gramStart"/>
            <w:r w:rsidRPr="00430CA5">
              <w:t>,05</w:t>
            </w:r>
            <w:proofErr w:type="gramEnd"/>
          </w:p>
        </w:tc>
        <w:tc>
          <w:tcPr>
            <w:tcW w:w="1665" w:type="dxa"/>
            <w:vAlign w:val="center"/>
          </w:tcPr>
          <w:p w:rsidR="000425BC" w:rsidRPr="00430CA5" w:rsidRDefault="000425BC" w:rsidP="000425BC">
            <w:pPr>
              <w:pStyle w:val="Heading3"/>
              <w:jc w:val="center"/>
            </w:pPr>
            <w:r w:rsidRPr="00430CA5">
              <w:t>&gt; 0</w:t>
            </w:r>
            <w:proofErr w:type="gramStart"/>
            <w:r w:rsidRPr="00430CA5">
              <w:t>,05</w:t>
            </w:r>
            <w:proofErr w:type="gramEnd"/>
          </w:p>
        </w:tc>
      </w:tr>
    </w:tbl>
    <w:p w:rsidR="008B30F0" w:rsidRPr="00832D7F" w:rsidRDefault="008B30F0" w:rsidP="004B6C45">
      <w:pPr>
        <w:pStyle w:val="Heading2"/>
      </w:pPr>
      <w:r w:rsidRPr="00832D7F">
        <w:lastRenderedPageBreak/>
        <w:t>Trong 1</w:t>
      </w:r>
      <w:r>
        <w:t>2</w:t>
      </w:r>
      <w:r w:rsidRPr="00832D7F">
        <w:t xml:space="preserve">3 trường hợp chọc ối có </w:t>
      </w:r>
      <w:r w:rsidR="00690712">
        <w:t>117</w:t>
      </w:r>
      <w:r w:rsidRPr="00832D7F">
        <w:t xml:space="preserve"> trường hợp được xét nghiệm tổng phân tích tế bào máu ngoại vi ở tuổi thai từ 13 đến 22 tuần. Có 1 trường hợp được xét nghiệm ở tuổi thai </w:t>
      </w:r>
      <w:r w:rsidR="004B27E6">
        <w:t>31</w:t>
      </w:r>
      <w:r w:rsidRPr="00832D7F">
        <w:t xml:space="preserve"> tuần.</w:t>
      </w:r>
    </w:p>
    <w:p w:rsidR="008B30F0" w:rsidRPr="00832D7F" w:rsidRDefault="008B30F0" w:rsidP="004B6C45">
      <w:pPr>
        <w:pStyle w:val="Heading2"/>
      </w:pPr>
      <w:r w:rsidRPr="00832D7F">
        <w:t xml:space="preserve">Các chỉ số trung bình về thể tích trung bình hồng cầu (MCV) và huyết sắc tố trung bình hồng cầu (MCH) đều thấp hơn ngưỡng tham chiếu của người bình thường ở tất cả các đối tượng. Có </w:t>
      </w:r>
      <w:r w:rsidR="004B27E6">
        <w:t>2</w:t>
      </w:r>
      <w:r w:rsidRPr="00832D7F">
        <w:t xml:space="preserve"> trường hợp được xét nghiệm tổng phân tích tế bào máu ngoại vi ở tuổi thai trước 13 tuần, trung bình chỉ số số lượng tế bào hồng cầu (RBC) cao hơn ngưỡng tham chiếu của người bình thường, chỉ số trung bình huyết sắc tố (HGB) trong giới hạn bình thường. </w:t>
      </w:r>
      <w:r w:rsidR="004B27E6">
        <w:t>117</w:t>
      </w:r>
      <w:r w:rsidRPr="00832D7F">
        <w:t xml:space="preserve"> trường hợp được xét nghiệm tổng phân tích tế bào máu ngoại vi ở tuổi thai từ 13 đến 22 tuần và 8 trường hợp được xét nghiệm tổng phân tích tế bào máu ngoại vi ở tuổi thai từ 23 đến 28 tuần có chỉ số số lượng tế bào hồng cầu (RBC) trong giới hạn bình thường, chỉ số trung bình huyết sắc tố (HGB) thấp hơn ngưỡng tham chiếu của người bình thường.</w:t>
      </w:r>
    </w:p>
    <w:p w:rsidR="001A29C3" w:rsidRDefault="001A29C3" w:rsidP="009606B2">
      <w:pPr>
        <w:pStyle w:val="Phan3"/>
        <w:spacing w:before="120"/>
      </w:pPr>
      <w:bookmarkStart w:id="171" w:name="_Toc19172352"/>
      <w:r w:rsidRPr="000F42E0">
        <w:t>3.2.</w:t>
      </w:r>
      <w:r w:rsidR="00C6366B">
        <w:t>4</w:t>
      </w:r>
      <w:r w:rsidRPr="000F42E0">
        <w:t xml:space="preserve">. Đặc điểm tế bào hồng cầu </w:t>
      </w:r>
      <w:proofErr w:type="gramStart"/>
      <w:r w:rsidRPr="000F42E0">
        <w:t>theo</w:t>
      </w:r>
      <w:proofErr w:type="gramEnd"/>
      <w:r w:rsidRPr="000F42E0">
        <w:t xml:space="preserve"> phân loại thiếu máu</w:t>
      </w:r>
      <w:bookmarkEnd w:id="171"/>
    </w:p>
    <w:p w:rsidR="002274F4" w:rsidRPr="00E10B22" w:rsidRDefault="004265D7" w:rsidP="009606B2">
      <w:pPr>
        <w:pStyle w:val="Caption"/>
        <w:spacing w:after="120" w:line="360" w:lineRule="auto"/>
        <w:jc w:val="center"/>
        <w:rPr>
          <w:rFonts w:ascii="Times New Roman" w:hAnsi="Times New Roman"/>
          <w:b w:val="0"/>
          <w:sz w:val="27"/>
          <w:szCs w:val="27"/>
        </w:rPr>
      </w:pPr>
      <w:bookmarkStart w:id="172" w:name="_Toc19173744"/>
      <w:proofErr w:type="gramStart"/>
      <w:r w:rsidRPr="00E10B22">
        <w:rPr>
          <w:rFonts w:ascii="Times New Roman" w:hAnsi="Times New Roman"/>
          <w:b w:val="0"/>
          <w:sz w:val="27"/>
          <w:szCs w:val="27"/>
        </w:rPr>
        <w:t>Bảng  3.</w:t>
      </w:r>
      <w:r w:rsidR="00B35E7B">
        <w:rPr>
          <w:rFonts w:ascii="Times New Roman" w:hAnsi="Times New Roman"/>
          <w:b w:val="0"/>
          <w:sz w:val="27"/>
          <w:szCs w:val="27"/>
        </w:rPr>
        <w:t>1</w:t>
      </w:r>
      <w:r w:rsidR="00187FF1" w:rsidRPr="00E10B22">
        <w:rPr>
          <w:rFonts w:ascii="Times New Roman" w:hAnsi="Times New Roman"/>
          <w:b w:val="0"/>
          <w:sz w:val="27"/>
          <w:szCs w:val="27"/>
        </w:rPr>
        <w:t>0</w:t>
      </w:r>
      <w:proofErr w:type="gramEnd"/>
      <w:r w:rsidRPr="00E10B22">
        <w:rPr>
          <w:rFonts w:ascii="Times New Roman" w:hAnsi="Times New Roman"/>
          <w:b w:val="0"/>
          <w:sz w:val="27"/>
          <w:szCs w:val="27"/>
        </w:rPr>
        <w:t>:</w:t>
      </w:r>
      <w:r w:rsidR="002274F4" w:rsidRPr="00E10B22">
        <w:rPr>
          <w:rFonts w:ascii="Times New Roman" w:hAnsi="Times New Roman"/>
          <w:b w:val="0"/>
          <w:sz w:val="27"/>
          <w:szCs w:val="27"/>
        </w:rPr>
        <w:t xml:space="preserve"> Đặc điểm tế bào hồng cầu theo phân loại thiếu máu ở nhóm chọc ối</w:t>
      </w:r>
      <w:bookmarkEnd w:id="172"/>
    </w:p>
    <w:tbl>
      <w:tblPr>
        <w:tblW w:w="9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1134"/>
        <w:gridCol w:w="1417"/>
        <w:gridCol w:w="1432"/>
        <w:gridCol w:w="1559"/>
        <w:gridCol w:w="1560"/>
      </w:tblGrid>
      <w:tr w:rsidR="001A29C3" w:rsidRPr="00675CC2" w:rsidTr="00675CC2">
        <w:tc>
          <w:tcPr>
            <w:tcW w:w="2235" w:type="dxa"/>
          </w:tcPr>
          <w:p w:rsidR="001A29C3" w:rsidRPr="00675CC2" w:rsidRDefault="001A29C3" w:rsidP="009606B2">
            <w:pPr>
              <w:pStyle w:val="Heading3"/>
              <w:spacing w:before="160" w:after="120"/>
              <w:jc w:val="center"/>
              <w:rPr>
                <w:b/>
              </w:rPr>
            </w:pPr>
            <w:r w:rsidRPr="00675CC2">
              <w:rPr>
                <w:b/>
              </w:rPr>
              <w:t>Nhóm</w:t>
            </w:r>
          </w:p>
        </w:tc>
        <w:tc>
          <w:tcPr>
            <w:tcW w:w="1134" w:type="dxa"/>
          </w:tcPr>
          <w:p w:rsidR="001A29C3" w:rsidRPr="00675CC2" w:rsidRDefault="001A29C3" w:rsidP="009606B2">
            <w:pPr>
              <w:pStyle w:val="Heading3"/>
              <w:spacing w:before="160" w:after="120"/>
              <w:jc w:val="center"/>
              <w:rPr>
                <w:b/>
              </w:rPr>
            </w:pPr>
            <w:r w:rsidRPr="00675CC2">
              <w:rPr>
                <w:b/>
              </w:rPr>
              <w:t>N</w:t>
            </w:r>
          </w:p>
        </w:tc>
        <w:tc>
          <w:tcPr>
            <w:tcW w:w="1417" w:type="dxa"/>
          </w:tcPr>
          <w:p w:rsidR="001A29C3" w:rsidRPr="00675CC2" w:rsidRDefault="001A29C3" w:rsidP="009606B2">
            <w:pPr>
              <w:pStyle w:val="Heading3"/>
              <w:spacing w:before="160" w:after="120"/>
              <w:jc w:val="center"/>
              <w:rPr>
                <w:b/>
              </w:rPr>
            </w:pPr>
            <w:r w:rsidRPr="00675CC2">
              <w:rPr>
                <w:b/>
              </w:rPr>
              <w:t>RBC (T/l)</w:t>
            </w:r>
          </w:p>
        </w:tc>
        <w:tc>
          <w:tcPr>
            <w:tcW w:w="1432" w:type="dxa"/>
          </w:tcPr>
          <w:p w:rsidR="001A29C3" w:rsidRPr="00675CC2" w:rsidRDefault="001A29C3" w:rsidP="009606B2">
            <w:pPr>
              <w:pStyle w:val="Heading3"/>
              <w:spacing w:before="160" w:after="120"/>
              <w:jc w:val="center"/>
              <w:rPr>
                <w:b/>
              </w:rPr>
            </w:pPr>
            <w:r w:rsidRPr="00675CC2">
              <w:rPr>
                <w:b/>
              </w:rPr>
              <w:t>HGB (g/l)</w:t>
            </w:r>
          </w:p>
        </w:tc>
        <w:tc>
          <w:tcPr>
            <w:tcW w:w="1559" w:type="dxa"/>
          </w:tcPr>
          <w:p w:rsidR="001A29C3" w:rsidRPr="00675CC2" w:rsidRDefault="001A29C3" w:rsidP="009606B2">
            <w:pPr>
              <w:pStyle w:val="Heading3"/>
              <w:spacing w:before="160" w:after="120"/>
              <w:jc w:val="center"/>
              <w:rPr>
                <w:b/>
              </w:rPr>
            </w:pPr>
            <w:r w:rsidRPr="00675CC2">
              <w:rPr>
                <w:b/>
              </w:rPr>
              <w:t>MCV (fL)</w:t>
            </w:r>
          </w:p>
        </w:tc>
        <w:tc>
          <w:tcPr>
            <w:tcW w:w="1560" w:type="dxa"/>
          </w:tcPr>
          <w:p w:rsidR="001A29C3" w:rsidRPr="00675CC2" w:rsidRDefault="001A29C3" w:rsidP="009606B2">
            <w:pPr>
              <w:pStyle w:val="Heading3"/>
              <w:spacing w:before="160" w:after="120"/>
              <w:jc w:val="center"/>
              <w:rPr>
                <w:b/>
              </w:rPr>
            </w:pPr>
            <w:r w:rsidRPr="00675CC2">
              <w:rPr>
                <w:b/>
              </w:rPr>
              <w:t>MCH (pg)</w:t>
            </w:r>
          </w:p>
        </w:tc>
      </w:tr>
      <w:tr w:rsidR="001A29C3" w:rsidTr="00675CC2">
        <w:tc>
          <w:tcPr>
            <w:tcW w:w="2235" w:type="dxa"/>
            <w:vAlign w:val="center"/>
          </w:tcPr>
          <w:p w:rsidR="001A29C3" w:rsidRPr="0030714B" w:rsidRDefault="001A29C3" w:rsidP="009606B2">
            <w:pPr>
              <w:pStyle w:val="Heading3"/>
              <w:spacing w:before="160" w:after="120"/>
            </w:pPr>
            <w:r w:rsidRPr="0030714B">
              <w:t>Có thiếu máu</w:t>
            </w:r>
          </w:p>
          <w:p w:rsidR="001A29C3" w:rsidRPr="0030714B" w:rsidRDefault="001A29C3" w:rsidP="009606B2">
            <w:pPr>
              <w:pStyle w:val="Heading3"/>
              <w:spacing w:before="160" w:after="120"/>
            </w:pPr>
            <w:r w:rsidRPr="0030714B">
              <w:t>H</w:t>
            </w:r>
            <w:r w:rsidR="00C0567B" w:rsidRPr="0030714B">
              <w:t>GB</w:t>
            </w:r>
            <w:r w:rsidRPr="0030714B">
              <w:t>&lt;110g/l</w:t>
            </w:r>
          </w:p>
        </w:tc>
        <w:tc>
          <w:tcPr>
            <w:tcW w:w="1134" w:type="dxa"/>
            <w:vAlign w:val="center"/>
          </w:tcPr>
          <w:p w:rsidR="001A29C3" w:rsidRPr="0030714B" w:rsidRDefault="00A85A05" w:rsidP="009606B2">
            <w:pPr>
              <w:pStyle w:val="Heading3"/>
              <w:spacing w:before="160" w:after="120"/>
              <w:jc w:val="center"/>
            </w:pPr>
            <w:r w:rsidRPr="0030714B">
              <w:t>79</w:t>
            </w:r>
          </w:p>
          <w:p w:rsidR="00BA08CD" w:rsidRPr="0030714B" w:rsidRDefault="00BA08CD" w:rsidP="009606B2">
            <w:pPr>
              <w:pStyle w:val="Heading3"/>
              <w:spacing w:before="160" w:after="120"/>
              <w:jc w:val="center"/>
            </w:pPr>
            <w:r w:rsidRPr="0030714B">
              <w:t>(</w:t>
            </w:r>
            <w:r w:rsidR="009A169D" w:rsidRPr="0030714B">
              <w:t>6</w:t>
            </w:r>
            <w:r w:rsidR="00A85A05" w:rsidRPr="0030714B">
              <w:t>4</w:t>
            </w:r>
            <w:proofErr w:type="gramStart"/>
            <w:r w:rsidR="00A85A05" w:rsidRPr="0030714B">
              <w:t>,2</w:t>
            </w:r>
            <w:proofErr w:type="gramEnd"/>
            <w:r w:rsidRPr="0030714B">
              <w:t>%)</w:t>
            </w:r>
          </w:p>
        </w:tc>
        <w:tc>
          <w:tcPr>
            <w:tcW w:w="1417" w:type="dxa"/>
            <w:vAlign w:val="center"/>
          </w:tcPr>
          <w:p w:rsidR="001A29C3" w:rsidRPr="0030714B" w:rsidRDefault="001A29C3" w:rsidP="009606B2">
            <w:pPr>
              <w:pStyle w:val="Heading3"/>
              <w:spacing w:before="160" w:after="120"/>
              <w:jc w:val="center"/>
            </w:pPr>
            <w:r w:rsidRPr="0030714B">
              <w:t>4</w:t>
            </w:r>
            <w:proofErr w:type="gramStart"/>
            <w:r w:rsidRPr="0030714B">
              <w:t>,74</w:t>
            </w:r>
            <w:proofErr w:type="gramEnd"/>
            <w:r w:rsidRPr="0030714B">
              <w:t xml:space="preserve"> </w:t>
            </w:r>
            <w:r w:rsidRPr="0030714B">
              <w:rPr>
                <w:u w:val="single"/>
              </w:rPr>
              <w:t xml:space="preserve">+ </w:t>
            </w:r>
            <w:r w:rsidRPr="0030714B">
              <w:t>0,44</w:t>
            </w:r>
          </w:p>
        </w:tc>
        <w:tc>
          <w:tcPr>
            <w:tcW w:w="1432" w:type="dxa"/>
            <w:vAlign w:val="center"/>
          </w:tcPr>
          <w:p w:rsidR="001A29C3" w:rsidRPr="0030714B" w:rsidRDefault="001A29C3" w:rsidP="009606B2">
            <w:pPr>
              <w:pStyle w:val="Heading3"/>
              <w:spacing w:before="160" w:after="120"/>
              <w:jc w:val="center"/>
            </w:pPr>
            <w:r w:rsidRPr="0030714B">
              <w:t>100</w:t>
            </w:r>
            <w:proofErr w:type="gramStart"/>
            <w:r w:rsidRPr="0030714B">
              <w:t>,18</w:t>
            </w:r>
            <w:proofErr w:type="gramEnd"/>
            <w:r w:rsidRPr="0030714B">
              <w:t xml:space="preserve"> </w:t>
            </w:r>
            <w:r w:rsidRPr="0030714B">
              <w:rPr>
                <w:u w:val="single"/>
              </w:rPr>
              <w:t xml:space="preserve">+ </w:t>
            </w:r>
            <w:r w:rsidRPr="0030714B">
              <w:t>8,92</w:t>
            </w:r>
          </w:p>
        </w:tc>
        <w:tc>
          <w:tcPr>
            <w:tcW w:w="1559" w:type="dxa"/>
            <w:vAlign w:val="center"/>
          </w:tcPr>
          <w:p w:rsidR="001A29C3" w:rsidRPr="003652B2" w:rsidRDefault="001A29C3" w:rsidP="009606B2">
            <w:pPr>
              <w:pStyle w:val="Heading3"/>
              <w:spacing w:before="160" w:after="120"/>
              <w:jc w:val="center"/>
            </w:pPr>
            <w:r w:rsidRPr="003652B2">
              <w:t>66</w:t>
            </w:r>
            <w:proofErr w:type="gramStart"/>
            <w:r w:rsidRPr="003652B2">
              <w:t>,32</w:t>
            </w:r>
            <w:proofErr w:type="gramEnd"/>
            <w:r w:rsidRPr="003652B2">
              <w:t xml:space="preserve"> </w:t>
            </w:r>
            <w:r w:rsidRPr="003652B2">
              <w:rPr>
                <w:u w:val="single"/>
              </w:rPr>
              <w:t xml:space="preserve">+ </w:t>
            </w:r>
            <w:r w:rsidRPr="001A29C3">
              <w:t>4,58</w:t>
            </w:r>
          </w:p>
        </w:tc>
        <w:tc>
          <w:tcPr>
            <w:tcW w:w="1560" w:type="dxa"/>
            <w:vAlign w:val="center"/>
          </w:tcPr>
          <w:p w:rsidR="001A29C3" w:rsidRPr="003652B2" w:rsidRDefault="001A29C3" w:rsidP="009606B2">
            <w:pPr>
              <w:pStyle w:val="Heading3"/>
              <w:spacing w:before="160" w:after="120"/>
              <w:jc w:val="center"/>
            </w:pPr>
            <w:r w:rsidRPr="003652B2">
              <w:t>23</w:t>
            </w:r>
            <w:proofErr w:type="gramStart"/>
            <w:r w:rsidRPr="003652B2">
              <w:t>,24</w:t>
            </w:r>
            <w:proofErr w:type="gramEnd"/>
            <w:r w:rsidRPr="003652B2">
              <w:t xml:space="preserve"> </w:t>
            </w:r>
            <w:r w:rsidRPr="003652B2">
              <w:rPr>
                <w:u w:val="single"/>
              </w:rPr>
              <w:t xml:space="preserve">+ </w:t>
            </w:r>
            <w:r w:rsidRPr="001A29C3">
              <w:t>19,10</w:t>
            </w:r>
          </w:p>
        </w:tc>
      </w:tr>
      <w:tr w:rsidR="001A29C3" w:rsidTr="00675CC2">
        <w:tc>
          <w:tcPr>
            <w:tcW w:w="2235" w:type="dxa"/>
            <w:vAlign w:val="center"/>
          </w:tcPr>
          <w:p w:rsidR="001A29C3" w:rsidRPr="0030714B" w:rsidRDefault="001A29C3" w:rsidP="009606B2">
            <w:pPr>
              <w:pStyle w:val="Heading3"/>
              <w:spacing w:before="160" w:after="120"/>
            </w:pPr>
            <w:r w:rsidRPr="0030714B">
              <w:t>Không thiếu máu</w:t>
            </w:r>
          </w:p>
          <w:p w:rsidR="001A29C3" w:rsidRPr="0030714B" w:rsidRDefault="001A29C3" w:rsidP="009606B2">
            <w:pPr>
              <w:pStyle w:val="Heading3"/>
              <w:spacing w:before="160" w:after="120"/>
            </w:pPr>
            <w:r w:rsidRPr="0030714B">
              <w:t>H</w:t>
            </w:r>
            <w:r w:rsidR="00C0567B" w:rsidRPr="0030714B">
              <w:t>GB</w:t>
            </w:r>
            <w:r w:rsidRPr="0030714B">
              <w:t>≥110g/l</w:t>
            </w:r>
          </w:p>
        </w:tc>
        <w:tc>
          <w:tcPr>
            <w:tcW w:w="1134" w:type="dxa"/>
            <w:vAlign w:val="center"/>
          </w:tcPr>
          <w:p w:rsidR="001A29C3" w:rsidRPr="0030714B" w:rsidRDefault="00A85A05" w:rsidP="009606B2">
            <w:pPr>
              <w:pStyle w:val="Heading3"/>
              <w:spacing w:before="160" w:after="120"/>
              <w:jc w:val="center"/>
            </w:pPr>
            <w:r w:rsidRPr="0030714B">
              <w:t>44</w:t>
            </w:r>
          </w:p>
          <w:p w:rsidR="00BA08CD" w:rsidRPr="0030714B" w:rsidRDefault="00BA08CD" w:rsidP="009606B2">
            <w:pPr>
              <w:pStyle w:val="Heading3"/>
              <w:spacing w:before="160" w:after="120"/>
              <w:jc w:val="center"/>
            </w:pPr>
            <w:r w:rsidRPr="0030714B">
              <w:t>(</w:t>
            </w:r>
            <w:r w:rsidR="009A169D" w:rsidRPr="0030714B">
              <w:t>35</w:t>
            </w:r>
            <w:proofErr w:type="gramStart"/>
            <w:r w:rsidR="00B766D0" w:rsidRPr="0030714B">
              <w:t>,8</w:t>
            </w:r>
            <w:proofErr w:type="gramEnd"/>
            <w:r w:rsidRPr="0030714B">
              <w:t>%)</w:t>
            </w:r>
          </w:p>
        </w:tc>
        <w:tc>
          <w:tcPr>
            <w:tcW w:w="1417" w:type="dxa"/>
            <w:vAlign w:val="center"/>
          </w:tcPr>
          <w:p w:rsidR="001A29C3" w:rsidRPr="0030714B" w:rsidRDefault="001A29C3" w:rsidP="009606B2">
            <w:pPr>
              <w:pStyle w:val="Heading3"/>
              <w:spacing w:before="160" w:after="120"/>
              <w:jc w:val="center"/>
            </w:pPr>
            <w:r w:rsidRPr="0030714B">
              <w:t>5</w:t>
            </w:r>
            <w:proofErr w:type="gramStart"/>
            <w:r w:rsidRPr="0030714B">
              <w:t>,22</w:t>
            </w:r>
            <w:proofErr w:type="gramEnd"/>
            <w:r w:rsidRPr="0030714B">
              <w:t xml:space="preserve"> </w:t>
            </w:r>
            <w:r w:rsidRPr="0030714B">
              <w:rPr>
                <w:u w:val="single"/>
              </w:rPr>
              <w:t xml:space="preserve">+ </w:t>
            </w:r>
            <w:r w:rsidRPr="0030714B">
              <w:t>0,39</w:t>
            </w:r>
          </w:p>
        </w:tc>
        <w:tc>
          <w:tcPr>
            <w:tcW w:w="1432" w:type="dxa"/>
            <w:vAlign w:val="center"/>
          </w:tcPr>
          <w:p w:rsidR="001A29C3" w:rsidRPr="0030714B" w:rsidRDefault="001A29C3" w:rsidP="009606B2">
            <w:pPr>
              <w:pStyle w:val="Heading3"/>
              <w:spacing w:before="160" w:after="120"/>
              <w:jc w:val="center"/>
            </w:pPr>
            <w:r w:rsidRPr="0030714B">
              <w:t>115</w:t>
            </w:r>
            <w:proofErr w:type="gramStart"/>
            <w:r w:rsidRPr="0030714B">
              <w:t>,91</w:t>
            </w:r>
            <w:proofErr w:type="gramEnd"/>
            <w:r w:rsidRPr="0030714B">
              <w:t xml:space="preserve"> </w:t>
            </w:r>
            <w:r w:rsidRPr="0030714B">
              <w:rPr>
                <w:u w:val="single"/>
              </w:rPr>
              <w:t xml:space="preserve">+ </w:t>
            </w:r>
            <w:r w:rsidRPr="0030714B">
              <w:t>5,96</w:t>
            </w:r>
          </w:p>
        </w:tc>
        <w:tc>
          <w:tcPr>
            <w:tcW w:w="1559" w:type="dxa"/>
            <w:vAlign w:val="center"/>
          </w:tcPr>
          <w:p w:rsidR="001A29C3" w:rsidRPr="003652B2" w:rsidRDefault="001A29C3" w:rsidP="009606B2">
            <w:pPr>
              <w:pStyle w:val="Heading3"/>
              <w:spacing w:before="160" w:after="120"/>
              <w:jc w:val="center"/>
            </w:pPr>
            <w:r w:rsidRPr="003652B2">
              <w:t>68</w:t>
            </w:r>
            <w:proofErr w:type="gramStart"/>
            <w:r w:rsidRPr="003652B2">
              <w:t>,11</w:t>
            </w:r>
            <w:proofErr w:type="gramEnd"/>
            <w:r w:rsidRPr="003652B2">
              <w:t xml:space="preserve"> </w:t>
            </w:r>
            <w:r w:rsidRPr="003652B2">
              <w:rPr>
                <w:u w:val="single"/>
              </w:rPr>
              <w:t xml:space="preserve">+ </w:t>
            </w:r>
            <w:r w:rsidRPr="001A29C3">
              <w:t>5,04</w:t>
            </w:r>
          </w:p>
        </w:tc>
        <w:tc>
          <w:tcPr>
            <w:tcW w:w="1560" w:type="dxa"/>
            <w:vAlign w:val="center"/>
          </w:tcPr>
          <w:p w:rsidR="001A29C3" w:rsidRPr="003652B2" w:rsidRDefault="001A29C3" w:rsidP="009606B2">
            <w:pPr>
              <w:pStyle w:val="Heading3"/>
              <w:spacing w:before="160" w:after="120"/>
              <w:jc w:val="center"/>
            </w:pPr>
            <w:r w:rsidRPr="003652B2">
              <w:t>22</w:t>
            </w:r>
            <w:proofErr w:type="gramStart"/>
            <w:r w:rsidRPr="003652B2">
              <w:t>,33</w:t>
            </w:r>
            <w:proofErr w:type="gramEnd"/>
            <w:r w:rsidRPr="003652B2">
              <w:t xml:space="preserve"> </w:t>
            </w:r>
            <w:r w:rsidRPr="003652B2">
              <w:rPr>
                <w:u w:val="single"/>
              </w:rPr>
              <w:t xml:space="preserve">+ </w:t>
            </w:r>
            <w:r w:rsidRPr="001A29C3">
              <w:t>1,87</w:t>
            </w:r>
          </w:p>
        </w:tc>
      </w:tr>
      <w:tr w:rsidR="001A29C3" w:rsidTr="00675CC2">
        <w:tc>
          <w:tcPr>
            <w:tcW w:w="2235" w:type="dxa"/>
            <w:vAlign w:val="center"/>
          </w:tcPr>
          <w:p w:rsidR="001A29C3" w:rsidRPr="0030714B" w:rsidRDefault="001A29C3" w:rsidP="009606B2">
            <w:pPr>
              <w:pStyle w:val="Heading3"/>
              <w:spacing w:before="160" w:after="120"/>
            </w:pPr>
            <w:proofErr w:type="gramStart"/>
            <w:r w:rsidRPr="0030714B">
              <w:t>p</w:t>
            </w:r>
            <w:proofErr w:type="gramEnd"/>
          </w:p>
        </w:tc>
        <w:tc>
          <w:tcPr>
            <w:tcW w:w="1134" w:type="dxa"/>
            <w:vAlign w:val="center"/>
          </w:tcPr>
          <w:p w:rsidR="001A29C3" w:rsidRPr="0030714B" w:rsidRDefault="001A29C3" w:rsidP="009606B2">
            <w:pPr>
              <w:pStyle w:val="Heading3"/>
              <w:spacing w:before="160" w:after="120"/>
              <w:jc w:val="center"/>
            </w:pPr>
          </w:p>
        </w:tc>
        <w:tc>
          <w:tcPr>
            <w:tcW w:w="1417" w:type="dxa"/>
            <w:vAlign w:val="center"/>
          </w:tcPr>
          <w:p w:rsidR="001A29C3" w:rsidRPr="0030714B" w:rsidRDefault="001A29C3" w:rsidP="009606B2">
            <w:pPr>
              <w:pStyle w:val="Heading3"/>
              <w:spacing w:before="160" w:after="120"/>
              <w:jc w:val="center"/>
            </w:pPr>
            <w:r w:rsidRPr="0030714B">
              <w:t>&lt; 0</w:t>
            </w:r>
            <w:proofErr w:type="gramStart"/>
            <w:r w:rsidR="002526AB" w:rsidRPr="0030714B">
              <w:t>,</w:t>
            </w:r>
            <w:r w:rsidRPr="0030714B">
              <w:t>05</w:t>
            </w:r>
            <w:proofErr w:type="gramEnd"/>
          </w:p>
        </w:tc>
        <w:tc>
          <w:tcPr>
            <w:tcW w:w="1432" w:type="dxa"/>
            <w:vAlign w:val="center"/>
          </w:tcPr>
          <w:p w:rsidR="001A29C3" w:rsidRPr="0030714B" w:rsidRDefault="001A29C3" w:rsidP="009606B2">
            <w:pPr>
              <w:pStyle w:val="Heading3"/>
              <w:spacing w:before="160" w:after="120"/>
              <w:jc w:val="center"/>
            </w:pPr>
            <w:r w:rsidRPr="0030714B">
              <w:t>&lt; 0</w:t>
            </w:r>
            <w:proofErr w:type="gramStart"/>
            <w:r w:rsidR="002526AB" w:rsidRPr="0030714B">
              <w:t>,</w:t>
            </w:r>
            <w:r w:rsidRPr="0030714B">
              <w:t>05</w:t>
            </w:r>
            <w:proofErr w:type="gramEnd"/>
          </w:p>
        </w:tc>
        <w:tc>
          <w:tcPr>
            <w:tcW w:w="1559" w:type="dxa"/>
            <w:vAlign w:val="center"/>
          </w:tcPr>
          <w:p w:rsidR="001A29C3" w:rsidRPr="003652B2" w:rsidRDefault="001A29C3" w:rsidP="009606B2">
            <w:pPr>
              <w:pStyle w:val="Heading3"/>
              <w:spacing w:before="160" w:after="120"/>
              <w:jc w:val="center"/>
            </w:pPr>
            <w:r w:rsidRPr="003652B2">
              <w:t>&lt; 0</w:t>
            </w:r>
            <w:proofErr w:type="gramStart"/>
            <w:r w:rsidR="002526AB">
              <w:t>,</w:t>
            </w:r>
            <w:r w:rsidRPr="003652B2">
              <w:t>05</w:t>
            </w:r>
            <w:proofErr w:type="gramEnd"/>
          </w:p>
        </w:tc>
        <w:tc>
          <w:tcPr>
            <w:tcW w:w="1560" w:type="dxa"/>
            <w:vAlign w:val="center"/>
          </w:tcPr>
          <w:p w:rsidR="001A29C3" w:rsidRPr="003652B2" w:rsidRDefault="001A29C3" w:rsidP="009606B2">
            <w:pPr>
              <w:pStyle w:val="Heading3"/>
              <w:spacing w:before="160" w:after="120"/>
              <w:jc w:val="center"/>
            </w:pPr>
            <w:r w:rsidRPr="003652B2">
              <w:t>&gt; 0</w:t>
            </w:r>
            <w:proofErr w:type="gramStart"/>
            <w:r w:rsidR="002526AB">
              <w:t>,</w:t>
            </w:r>
            <w:r w:rsidRPr="003652B2">
              <w:t>05</w:t>
            </w:r>
            <w:proofErr w:type="gramEnd"/>
          </w:p>
        </w:tc>
      </w:tr>
    </w:tbl>
    <w:p w:rsidR="00AD26EF" w:rsidRDefault="00D61CF4" w:rsidP="00675CC2">
      <w:pPr>
        <w:pStyle w:val="Heading3"/>
        <w:spacing w:before="120"/>
        <w:ind w:firstLine="720"/>
      </w:pPr>
      <w:r>
        <w:lastRenderedPageBreak/>
        <w:t xml:space="preserve">Trong 123 </w:t>
      </w:r>
      <w:proofErr w:type="gramStart"/>
      <w:r>
        <w:t>thai</w:t>
      </w:r>
      <w:proofErr w:type="gramEnd"/>
      <w:r>
        <w:t xml:space="preserve"> phụ có mang đột biến gen thalassemia thì 80 thai phụ có </w:t>
      </w:r>
      <w:r w:rsidR="00446FB1">
        <w:t>biểu hiện thiếu máu</w:t>
      </w:r>
      <w:r w:rsidR="00BA08CD">
        <w:t>.</w:t>
      </w:r>
      <w:r w:rsidR="00CC2655">
        <w:t xml:space="preserve"> </w:t>
      </w:r>
      <w:proofErr w:type="gramStart"/>
      <w:r w:rsidR="00AD26EF" w:rsidRPr="009E0A1D">
        <w:t xml:space="preserve">Các chỉ số trung bình HGB, </w:t>
      </w:r>
      <w:r w:rsidR="00AD26EF">
        <w:t xml:space="preserve">MCV, </w:t>
      </w:r>
      <w:r w:rsidR="00AD26EF" w:rsidRPr="009E0A1D">
        <w:t>MCH của nhóm có thiếu máu đều thấp hơn trị số tham chiếu của người bình thường.</w:t>
      </w:r>
      <w:proofErr w:type="gramEnd"/>
      <w:r w:rsidR="00CC2655">
        <w:t xml:space="preserve"> </w:t>
      </w:r>
      <w:proofErr w:type="gramStart"/>
      <w:r w:rsidR="00A1695D" w:rsidRPr="009E0A1D">
        <w:t>Các chỉ số trung bình RBC, HGB, MCV ở nhóm có thiếu máu thấp hơn nhóm không thiếu máu một cách có ý nghĩa thống kê.</w:t>
      </w:r>
      <w:proofErr w:type="gramEnd"/>
      <w:r w:rsidR="00A1695D" w:rsidRPr="009E0A1D">
        <w:t xml:space="preserve"> </w:t>
      </w:r>
    </w:p>
    <w:p w:rsidR="00625B85" w:rsidRPr="00804A1E" w:rsidRDefault="00625B85" w:rsidP="004665C0">
      <w:pPr>
        <w:pStyle w:val="Phan3"/>
        <w:spacing w:before="120"/>
      </w:pPr>
      <w:bookmarkStart w:id="173" w:name="_Toc19172353"/>
      <w:r w:rsidRPr="000F42E0">
        <w:t>3.2.</w:t>
      </w:r>
      <w:r w:rsidR="00C6366B">
        <w:t>5</w:t>
      </w:r>
      <w:r w:rsidRPr="000F42E0">
        <w:t xml:space="preserve">. Xét nghiệm đột biến gen của </w:t>
      </w:r>
      <w:r w:rsidR="00596435">
        <w:t xml:space="preserve">123 </w:t>
      </w:r>
      <w:proofErr w:type="gramStart"/>
      <w:r w:rsidR="00F41A4C">
        <w:t>thai</w:t>
      </w:r>
      <w:proofErr w:type="gramEnd"/>
      <w:r w:rsidR="00F41A4C">
        <w:t xml:space="preserve"> phụ</w:t>
      </w:r>
      <w:r w:rsidR="00596435">
        <w:t xml:space="preserve"> được chọc ối</w:t>
      </w:r>
      <w:bookmarkEnd w:id="173"/>
    </w:p>
    <w:p w:rsidR="003D5F0A" w:rsidRPr="004265D7" w:rsidRDefault="004265D7" w:rsidP="004265D7">
      <w:pPr>
        <w:pStyle w:val="Caption"/>
        <w:jc w:val="center"/>
        <w:rPr>
          <w:rFonts w:ascii="Times New Roman" w:hAnsi="Times New Roman"/>
          <w:b w:val="0"/>
          <w:sz w:val="28"/>
          <w:szCs w:val="28"/>
        </w:rPr>
      </w:pPr>
      <w:bookmarkStart w:id="174" w:name="_Toc19173745"/>
      <w:proofErr w:type="gramStart"/>
      <w:r w:rsidRPr="004265D7">
        <w:rPr>
          <w:rFonts w:ascii="Times New Roman" w:hAnsi="Times New Roman"/>
          <w:b w:val="0"/>
          <w:sz w:val="28"/>
          <w:szCs w:val="28"/>
        </w:rPr>
        <w:t>Bảng  3.</w:t>
      </w:r>
      <w:r w:rsidR="00B35E7B">
        <w:rPr>
          <w:rFonts w:ascii="Times New Roman" w:hAnsi="Times New Roman"/>
          <w:b w:val="0"/>
          <w:sz w:val="28"/>
          <w:szCs w:val="28"/>
        </w:rPr>
        <w:t>1</w:t>
      </w:r>
      <w:r w:rsidR="00187FF1">
        <w:rPr>
          <w:rFonts w:ascii="Times New Roman" w:hAnsi="Times New Roman"/>
          <w:b w:val="0"/>
          <w:sz w:val="28"/>
          <w:szCs w:val="28"/>
        </w:rPr>
        <w:t>1</w:t>
      </w:r>
      <w:proofErr w:type="gramEnd"/>
      <w:r w:rsidRPr="004265D7">
        <w:rPr>
          <w:rFonts w:ascii="Times New Roman" w:hAnsi="Times New Roman"/>
          <w:b w:val="0"/>
          <w:sz w:val="28"/>
          <w:szCs w:val="28"/>
        </w:rPr>
        <w:t>:</w:t>
      </w:r>
      <w:r w:rsidR="003D5F0A" w:rsidRPr="004265D7">
        <w:rPr>
          <w:rFonts w:ascii="Times New Roman" w:hAnsi="Times New Roman"/>
          <w:b w:val="0"/>
          <w:sz w:val="28"/>
          <w:szCs w:val="28"/>
        </w:rPr>
        <w:t xml:space="preserve"> Xét nghiệm đột biến gen của </w:t>
      </w:r>
      <w:r w:rsidR="000D62A3" w:rsidRPr="004265D7">
        <w:rPr>
          <w:rFonts w:ascii="Times New Roman" w:hAnsi="Times New Roman"/>
          <w:b w:val="0"/>
          <w:sz w:val="28"/>
          <w:szCs w:val="28"/>
        </w:rPr>
        <w:t>thai phụ được</w:t>
      </w:r>
      <w:r w:rsidR="003D5F0A" w:rsidRPr="004265D7">
        <w:rPr>
          <w:rFonts w:ascii="Times New Roman" w:hAnsi="Times New Roman"/>
          <w:b w:val="0"/>
          <w:sz w:val="28"/>
          <w:szCs w:val="28"/>
        </w:rPr>
        <w:t xml:space="preserve"> chọc ối</w:t>
      </w:r>
      <w:bookmarkEnd w:id="17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7"/>
        <w:gridCol w:w="2465"/>
        <w:gridCol w:w="2464"/>
      </w:tblGrid>
      <w:tr w:rsidR="00625B85" w:rsidRPr="0032479C" w:rsidTr="003D5F0A">
        <w:tc>
          <w:tcPr>
            <w:tcW w:w="3967" w:type="dxa"/>
          </w:tcPr>
          <w:p w:rsidR="00625B85" w:rsidRPr="003C4739" w:rsidRDefault="00625B85" w:rsidP="004665C0">
            <w:pPr>
              <w:spacing w:before="120" w:after="120" w:line="360" w:lineRule="auto"/>
              <w:jc w:val="center"/>
              <w:rPr>
                <w:rFonts w:ascii="Times New Roman" w:eastAsia="Times New Roman" w:hAnsi="Times New Roman"/>
                <w:b/>
                <w:sz w:val="28"/>
                <w:szCs w:val="28"/>
              </w:rPr>
            </w:pPr>
            <w:r>
              <w:rPr>
                <w:rFonts w:ascii="Times New Roman" w:hAnsi="Times New Roman"/>
                <w:b/>
                <w:sz w:val="28"/>
                <w:szCs w:val="28"/>
              </w:rPr>
              <w:t>Đột biến gen mẹ</w:t>
            </w:r>
          </w:p>
        </w:tc>
        <w:tc>
          <w:tcPr>
            <w:tcW w:w="2465" w:type="dxa"/>
          </w:tcPr>
          <w:p w:rsidR="00625B85" w:rsidRPr="0032479C" w:rsidRDefault="00625B85" w:rsidP="004665C0">
            <w:pPr>
              <w:spacing w:before="120" w:after="120" w:line="360" w:lineRule="auto"/>
              <w:jc w:val="center"/>
              <w:rPr>
                <w:rFonts w:ascii="Times New Roman" w:eastAsia="Times New Roman" w:hAnsi="Times New Roman"/>
                <w:b/>
                <w:sz w:val="26"/>
                <w:szCs w:val="26"/>
              </w:rPr>
            </w:pPr>
            <w:r w:rsidRPr="0032479C">
              <w:rPr>
                <w:rFonts w:ascii="Times New Roman" w:eastAsia="Times New Roman" w:hAnsi="Times New Roman"/>
                <w:b/>
                <w:sz w:val="26"/>
                <w:szCs w:val="26"/>
              </w:rPr>
              <w:t>Số lượng</w:t>
            </w:r>
          </w:p>
        </w:tc>
        <w:tc>
          <w:tcPr>
            <w:tcW w:w="2464" w:type="dxa"/>
          </w:tcPr>
          <w:p w:rsidR="00625B85" w:rsidRPr="0032479C" w:rsidRDefault="00625B85" w:rsidP="004665C0">
            <w:pPr>
              <w:spacing w:before="120" w:after="120" w:line="360" w:lineRule="auto"/>
              <w:jc w:val="center"/>
              <w:rPr>
                <w:rFonts w:ascii="Times New Roman" w:eastAsia="Times New Roman" w:hAnsi="Times New Roman"/>
                <w:b/>
                <w:sz w:val="26"/>
                <w:szCs w:val="26"/>
              </w:rPr>
            </w:pPr>
            <w:r w:rsidRPr="0032479C">
              <w:rPr>
                <w:rFonts w:ascii="Times New Roman" w:eastAsia="Times New Roman" w:hAnsi="Times New Roman"/>
                <w:b/>
                <w:sz w:val="26"/>
                <w:szCs w:val="26"/>
              </w:rPr>
              <w:t>Tỷ lệ %</w:t>
            </w:r>
          </w:p>
        </w:tc>
      </w:tr>
      <w:tr w:rsidR="00625B85" w:rsidRPr="0032479C" w:rsidTr="003D5F0A">
        <w:tc>
          <w:tcPr>
            <w:tcW w:w="3967" w:type="dxa"/>
          </w:tcPr>
          <w:p w:rsidR="00625B85" w:rsidRPr="0047144C" w:rsidRDefault="00625B85" w:rsidP="004665C0">
            <w:pPr>
              <w:spacing w:before="120" w:after="120" w:line="360" w:lineRule="auto"/>
              <w:jc w:val="center"/>
              <w:rPr>
                <w:rFonts w:ascii="Times New Roman" w:eastAsia="Times New Roman" w:hAnsi="Times New Roman"/>
                <w:sz w:val="28"/>
                <w:szCs w:val="28"/>
              </w:rPr>
            </w:pPr>
            <w:r w:rsidRPr="0047144C">
              <w:rPr>
                <w:rFonts w:ascii="Times New Roman" w:eastAsia="Times New Roman" w:hAnsi="Times New Roman"/>
                <w:sz w:val="28"/>
                <w:szCs w:val="28"/>
              </w:rPr>
              <w:t>Mang gen α-thalassemia</w:t>
            </w:r>
          </w:p>
        </w:tc>
        <w:tc>
          <w:tcPr>
            <w:tcW w:w="2465" w:type="dxa"/>
          </w:tcPr>
          <w:p w:rsidR="00625B85" w:rsidRPr="0047144C" w:rsidRDefault="00625B85" w:rsidP="004665C0">
            <w:pPr>
              <w:spacing w:before="120" w:after="120" w:line="360" w:lineRule="auto"/>
              <w:jc w:val="center"/>
              <w:rPr>
                <w:rFonts w:ascii="Times New Roman" w:eastAsia="Times New Roman" w:hAnsi="Times New Roman"/>
                <w:sz w:val="28"/>
                <w:szCs w:val="28"/>
              </w:rPr>
            </w:pPr>
            <w:r w:rsidRPr="0047144C">
              <w:rPr>
                <w:rFonts w:ascii="Times New Roman" w:eastAsia="Times New Roman" w:hAnsi="Times New Roman"/>
                <w:sz w:val="28"/>
                <w:szCs w:val="28"/>
              </w:rPr>
              <w:t>9</w:t>
            </w:r>
            <w:r w:rsidR="00FC4E9E">
              <w:rPr>
                <w:rFonts w:ascii="Times New Roman" w:eastAsia="Times New Roman" w:hAnsi="Times New Roman"/>
                <w:sz w:val="28"/>
                <w:szCs w:val="28"/>
              </w:rPr>
              <w:t>6</w:t>
            </w:r>
          </w:p>
        </w:tc>
        <w:tc>
          <w:tcPr>
            <w:tcW w:w="2464" w:type="dxa"/>
            <w:vAlign w:val="center"/>
          </w:tcPr>
          <w:p w:rsidR="00625B85" w:rsidRPr="0047144C" w:rsidRDefault="00434396" w:rsidP="004665C0">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78,0</w:t>
            </w:r>
          </w:p>
        </w:tc>
      </w:tr>
      <w:tr w:rsidR="00625B85" w:rsidRPr="0032479C" w:rsidTr="003D5F0A">
        <w:tc>
          <w:tcPr>
            <w:tcW w:w="3967" w:type="dxa"/>
          </w:tcPr>
          <w:p w:rsidR="00625B85" w:rsidRPr="0047144C" w:rsidRDefault="00625B85" w:rsidP="004665C0">
            <w:pPr>
              <w:spacing w:before="120" w:after="120" w:line="360" w:lineRule="auto"/>
              <w:jc w:val="center"/>
              <w:rPr>
                <w:rFonts w:ascii="Times New Roman" w:eastAsia="Times New Roman" w:hAnsi="Times New Roman"/>
                <w:sz w:val="28"/>
                <w:szCs w:val="28"/>
              </w:rPr>
            </w:pPr>
            <w:r w:rsidRPr="0047144C">
              <w:rPr>
                <w:rFonts w:ascii="Times New Roman" w:eastAsia="Times New Roman" w:hAnsi="Times New Roman"/>
                <w:sz w:val="28"/>
                <w:szCs w:val="28"/>
              </w:rPr>
              <w:t>Mang gen β-thalassemia</w:t>
            </w:r>
          </w:p>
        </w:tc>
        <w:tc>
          <w:tcPr>
            <w:tcW w:w="2465" w:type="dxa"/>
          </w:tcPr>
          <w:p w:rsidR="00625B85" w:rsidRPr="0047144C" w:rsidRDefault="00625B85" w:rsidP="004665C0">
            <w:pPr>
              <w:spacing w:before="120" w:after="120" w:line="360" w:lineRule="auto"/>
              <w:jc w:val="center"/>
              <w:rPr>
                <w:rFonts w:ascii="Times New Roman" w:eastAsia="Times New Roman" w:hAnsi="Times New Roman"/>
                <w:sz w:val="28"/>
                <w:szCs w:val="28"/>
              </w:rPr>
            </w:pPr>
            <w:r w:rsidRPr="0047144C">
              <w:rPr>
                <w:rFonts w:ascii="Times New Roman" w:eastAsia="Times New Roman" w:hAnsi="Times New Roman"/>
                <w:sz w:val="28"/>
                <w:szCs w:val="28"/>
              </w:rPr>
              <w:t>1</w:t>
            </w:r>
            <w:r w:rsidR="00FC4E9E">
              <w:rPr>
                <w:rFonts w:ascii="Times New Roman" w:eastAsia="Times New Roman" w:hAnsi="Times New Roman"/>
                <w:sz w:val="28"/>
                <w:szCs w:val="28"/>
              </w:rPr>
              <w:t>2</w:t>
            </w:r>
          </w:p>
        </w:tc>
        <w:tc>
          <w:tcPr>
            <w:tcW w:w="2464" w:type="dxa"/>
            <w:vAlign w:val="center"/>
          </w:tcPr>
          <w:p w:rsidR="00625B85" w:rsidRPr="0047144C" w:rsidRDefault="00434396" w:rsidP="004665C0">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9,8</w:t>
            </w:r>
          </w:p>
        </w:tc>
      </w:tr>
      <w:tr w:rsidR="00625B85" w:rsidRPr="0032479C" w:rsidTr="003D5F0A">
        <w:tc>
          <w:tcPr>
            <w:tcW w:w="3967" w:type="dxa"/>
          </w:tcPr>
          <w:p w:rsidR="00625B85" w:rsidRPr="0047144C" w:rsidRDefault="00625B85" w:rsidP="004665C0">
            <w:pPr>
              <w:spacing w:before="120" w:after="120" w:line="360" w:lineRule="auto"/>
              <w:jc w:val="center"/>
              <w:rPr>
                <w:rFonts w:ascii="Times New Roman" w:eastAsia="Times New Roman" w:hAnsi="Times New Roman"/>
                <w:sz w:val="28"/>
                <w:szCs w:val="28"/>
              </w:rPr>
            </w:pPr>
            <w:r w:rsidRPr="0047144C">
              <w:rPr>
                <w:rFonts w:ascii="Times New Roman" w:eastAsia="Times New Roman" w:hAnsi="Times New Roman"/>
                <w:sz w:val="28"/>
                <w:szCs w:val="28"/>
              </w:rPr>
              <w:t>HbE</w:t>
            </w:r>
          </w:p>
        </w:tc>
        <w:tc>
          <w:tcPr>
            <w:tcW w:w="2465" w:type="dxa"/>
          </w:tcPr>
          <w:p w:rsidR="00625B85" w:rsidRPr="0047144C" w:rsidRDefault="00434396" w:rsidP="004665C0">
            <w:pPr>
              <w:spacing w:before="120" w:after="120" w:line="360" w:lineRule="auto"/>
              <w:jc w:val="center"/>
              <w:rPr>
                <w:rFonts w:ascii="Times New Roman" w:eastAsia="Times New Roman" w:hAnsi="Times New Roman"/>
                <w:sz w:val="28"/>
                <w:szCs w:val="28"/>
              </w:rPr>
            </w:pPr>
            <w:r>
              <w:rPr>
                <w:rFonts w:ascii="Times New Roman" w:eastAsia="Times New Roman" w:hAnsi="Times New Roman"/>
                <w:sz w:val="28"/>
                <w:szCs w:val="28"/>
              </w:rPr>
              <w:t>7</w:t>
            </w:r>
          </w:p>
        </w:tc>
        <w:tc>
          <w:tcPr>
            <w:tcW w:w="2464" w:type="dxa"/>
            <w:vAlign w:val="center"/>
          </w:tcPr>
          <w:p w:rsidR="00625B85" w:rsidRPr="0047144C" w:rsidRDefault="00434396" w:rsidP="004665C0">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5,7</w:t>
            </w:r>
          </w:p>
        </w:tc>
      </w:tr>
      <w:tr w:rsidR="00625B85" w:rsidRPr="0032479C" w:rsidTr="003D5F0A">
        <w:tc>
          <w:tcPr>
            <w:tcW w:w="3967" w:type="dxa"/>
          </w:tcPr>
          <w:p w:rsidR="00625B85" w:rsidRPr="0047144C" w:rsidRDefault="00434396" w:rsidP="004665C0">
            <w:pPr>
              <w:spacing w:before="120" w:after="120" w:line="360" w:lineRule="auto"/>
              <w:jc w:val="center"/>
              <w:rPr>
                <w:rFonts w:ascii="Times New Roman" w:eastAsia="Times New Roman" w:hAnsi="Times New Roman"/>
                <w:sz w:val="28"/>
                <w:szCs w:val="28"/>
              </w:rPr>
            </w:pPr>
            <w:r w:rsidRPr="0047144C">
              <w:rPr>
                <w:rFonts w:ascii="Times New Roman" w:eastAsia="Times New Roman" w:hAnsi="Times New Roman"/>
                <w:sz w:val="28"/>
                <w:szCs w:val="28"/>
              </w:rPr>
              <w:t>Phối hợp</w:t>
            </w:r>
          </w:p>
        </w:tc>
        <w:tc>
          <w:tcPr>
            <w:tcW w:w="2465" w:type="dxa"/>
          </w:tcPr>
          <w:p w:rsidR="00625B85" w:rsidRPr="0047144C" w:rsidRDefault="00434396" w:rsidP="004665C0">
            <w:pPr>
              <w:spacing w:before="120" w:after="120" w:line="360" w:lineRule="auto"/>
              <w:jc w:val="center"/>
              <w:rPr>
                <w:rFonts w:ascii="Times New Roman" w:eastAsia="Times New Roman" w:hAnsi="Times New Roman"/>
                <w:sz w:val="28"/>
                <w:szCs w:val="28"/>
              </w:rPr>
            </w:pPr>
            <w:r>
              <w:rPr>
                <w:rFonts w:ascii="Times New Roman" w:eastAsia="Times New Roman" w:hAnsi="Times New Roman"/>
                <w:sz w:val="28"/>
                <w:szCs w:val="28"/>
              </w:rPr>
              <w:t>8</w:t>
            </w:r>
          </w:p>
        </w:tc>
        <w:tc>
          <w:tcPr>
            <w:tcW w:w="2464" w:type="dxa"/>
            <w:vAlign w:val="center"/>
          </w:tcPr>
          <w:p w:rsidR="00625B85" w:rsidRPr="0047144C" w:rsidRDefault="00434396" w:rsidP="004665C0">
            <w:pPr>
              <w:autoSpaceDE w:val="0"/>
              <w:autoSpaceDN w:val="0"/>
              <w:adjustRightInd w:val="0"/>
              <w:spacing w:before="120" w:after="120" w:line="360" w:lineRule="auto"/>
              <w:ind w:left="60" w:right="60"/>
              <w:jc w:val="center"/>
              <w:rPr>
                <w:rFonts w:ascii="Times New Roman" w:hAnsi="Times New Roman"/>
                <w:color w:val="000000"/>
                <w:sz w:val="28"/>
                <w:szCs w:val="28"/>
                <w:lang w:val="en-GB" w:eastAsia="en-GB"/>
              </w:rPr>
            </w:pPr>
            <w:r>
              <w:rPr>
                <w:rFonts w:ascii="Times New Roman" w:hAnsi="Times New Roman"/>
                <w:color w:val="000000"/>
                <w:sz w:val="28"/>
                <w:szCs w:val="28"/>
                <w:lang w:val="en-GB" w:eastAsia="en-GB"/>
              </w:rPr>
              <w:t>6,</w:t>
            </w:r>
            <w:r w:rsidR="008A4C9F">
              <w:rPr>
                <w:rFonts w:ascii="Times New Roman" w:hAnsi="Times New Roman"/>
                <w:color w:val="000000"/>
                <w:sz w:val="28"/>
                <w:szCs w:val="28"/>
                <w:lang w:val="en-GB" w:eastAsia="en-GB"/>
              </w:rPr>
              <w:t>5</w:t>
            </w:r>
          </w:p>
        </w:tc>
      </w:tr>
      <w:tr w:rsidR="00625B85" w:rsidRPr="0032479C" w:rsidTr="003D5F0A">
        <w:tc>
          <w:tcPr>
            <w:tcW w:w="3967" w:type="dxa"/>
          </w:tcPr>
          <w:p w:rsidR="00625B85" w:rsidRPr="0047144C" w:rsidRDefault="00625B85" w:rsidP="004665C0">
            <w:pPr>
              <w:spacing w:before="120" w:after="120" w:line="360" w:lineRule="auto"/>
              <w:jc w:val="center"/>
              <w:rPr>
                <w:rFonts w:ascii="Times New Roman" w:eastAsia="Times New Roman" w:hAnsi="Times New Roman"/>
                <w:b/>
                <w:sz w:val="28"/>
                <w:szCs w:val="28"/>
              </w:rPr>
            </w:pPr>
            <w:r w:rsidRPr="0047144C">
              <w:rPr>
                <w:rFonts w:ascii="Times New Roman" w:eastAsia="Times New Roman" w:hAnsi="Times New Roman"/>
                <w:b/>
                <w:sz w:val="28"/>
                <w:szCs w:val="28"/>
              </w:rPr>
              <w:t>Tổng</w:t>
            </w:r>
          </w:p>
        </w:tc>
        <w:tc>
          <w:tcPr>
            <w:tcW w:w="2465" w:type="dxa"/>
          </w:tcPr>
          <w:p w:rsidR="00625B85" w:rsidRPr="0047144C" w:rsidRDefault="00625B85" w:rsidP="004665C0">
            <w:pPr>
              <w:spacing w:before="120" w:after="120" w:line="360" w:lineRule="auto"/>
              <w:jc w:val="center"/>
              <w:rPr>
                <w:rFonts w:ascii="Times New Roman" w:eastAsia="Times New Roman" w:hAnsi="Times New Roman"/>
                <w:b/>
                <w:sz w:val="28"/>
                <w:szCs w:val="28"/>
              </w:rPr>
            </w:pPr>
            <w:r w:rsidRPr="0047144C">
              <w:rPr>
                <w:rFonts w:ascii="Times New Roman" w:eastAsia="Times New Roman" w:hAnsi="Times New Roman"/>
                <w:b/>
                <w:sz w:val="28"/>
                <w:szCs w:val="28"/>
              </w:rPr>
              <w:t>1</w:t>
            </w:r>
            <w:r w:rsidR="00434396">
              <w:rPr>
                <w:rFonts w:ascii="Times New Roman" w:eastAsia="Times New Roman" w:hAnsi="Times New Roman"/>
                <w:b/>
                <w:sz w:val="28"/>
                <w:szCs w:val="28"/>
              </w:rPr>
              <w:t>2</w:t>
            </w:r>
            <w:r w:rsidRPr="0047144C">
              <w:rPr>
                <w:rFonts w:ascii="Times New Roman" w:eastAsia="Times New Roman" w:hAnsi="Times New Roman"/>
                <w:b/>
                <w:sz w:val="28"/>
                <w:szCs w:val="28"/>
              </w:rPr>
              <w:t>3</w:t>
            </w:r>
          </w:p>
        </w:tc>
        <w:tc>
          <w:tcPr>
            <w:tcW w:w="2464" w:type="dxa"/>
            <w:vAlign w:val="center"/>
          </w:tcPr>
          <w:p w:rsidR="00625B85" w:rsidRPr="0047144C" w:rsidRDefault="00625B85" w:rsidP="004665C0">
            <w:pPr>
              <w:autoSpaceDE w:val="0"/>
              <w:autoSpaceDN w:val="0"/>
              <w:adjustRightInd w:val="0"/>
              <w:spacing w:before="120" w:after="120" w:line="360" w:lineRule="auto"/>
              <w:ind w:left="60" w:right="60"/>
              <w:jc w:val="center"/>
              <w:rPr>
                <w:rFonts w:ascii="Times New Roman" w:hAnsi="Times New Roman"/>
                <w:b/>
                <w:color w:val="000000"/>
                <w:sz w:val="28"/>
                <w:szCs w:val="28"/>
                <w:lang w:val="en-GB" w:eastAsia="en-GB"/>
              </w:rPr>
            </w:pPr>
            <w:r w:rsidRPr="0047144C">
              <w:rPr>
                <w:rFonts w:ascii="Times New Roman" w:hAnsi="Times New Roman"/>
                <w:b/>
                <w:color w:val="000000"/>
                <w:sz w:val="28"/>
                <w:szCs w:val="28"/>
                <w:lang w:val="en-GB" w:eastAsia="en-GB"/>
              </w:rPr>
              <w:t>100</w:t>
            </w:r>
          </w:p>
        </w:tc>
      </w:tr>
    </w:tbl>
    <w:p w:rsidR="004665C0" w:rsidRDefault="00625B85" w:rsidP="00503C1D">
      <w:pPr>
        <w:pStyle w:val="Heading3"/>
      </w:pPr>
      <w:r>
        <w:tab/>
      </w:r>
    </w:p>
    <w:p w:rsidR="00625B85" w:rsidRDefault="00F41A4C" w:rsidP="004665C0">
      <w:pPr>
        <w:pStyle w:val="Heading3"/>
        <w:ind w:firstLine="720"/>
      </w:pPr>
      <w:r>
        <w:t xml:space="preserve">Đột biến gen của </w:t>
      </w:r>
      <w:proofErr w:type="gramStart"/>
      <w:r>
        <w:t>thai</w:t>
      </w:r>
      <w:proofErr w:type="gramEnd"/>
      <w:r>
        <w:t xml:space="preserve"> phụ chiếm tỷ lệ cao nhất ở nhóm mang gen </w:t>
      </w:r>
      <w:r w:rsidRPr="0047144C">
        <w:t>α-thalassemia</w:t>
      </w:r>
      <w:r w:rsidR="00F60F71">
        <w:t>, có 96 trường hợp chiếm 78%.</w:t>
      </w:r>
    </w:p>
    <w:p w:rsidR="00F60F71" w:rsidRPr="00844C2D" w:rsidRDefault="00342163" w:rsidP="00503C1D">
      <w:pPr>
        <w:pStyle w:val="Phan3"/>
      </w:pPr>
      <w:bookmarkStart w:id="175" w:name="_Toc19172354"/>
      <w:r>
        <w:br w:type="page"/>
      </w:r>
      <w:r w:rsidR="000813E8" w:rsidRPr="000F42E0">
        <w:lastRenderedPageBreak/>
        <w:t>3.2.</w:t>
      </w:r>
      <w:r w:rsidR="00C6366B">
        <w:t>6</w:t>
      </w:r>
      <w:r w:rsidR="000813E8" w:rsidRPr="000F42E0">
        <w:t xml:space="preserve">. </w:t>
      </w:r>
      <w:r w:rsidR="00F60F71">
        <w:t>Ph</w:t>
      </w:r>
      <w:r w:rsidR="00804A1E">
        <w:t xml:space="preserve">ân bố đột biến gen của </w:t>
      </w:r>
      <w:proofErr w:type="gramStart"/>
      <w:r w:rsidR="00804A1E">
        <w:t>thai</w:t>
      </w:r>
      <w:proofErr w:type="gramEnd"/>
      <w:r w:rsidR="00804A1E">
        <w:t xml:space="preserve"> phụ</w:t>
      </w:r>
      <w:bookmarkEnd w:id="175"/>
    </w:p>
    <w:p w:rsidR="009561FB" w:rsidRPr="00691674" w:rsidRDefault="004265D7" w:rsidP="00691674">
      <w:pPr>
        <w:pStyle w:val="Caption"/>
        <w:jc w:val="center"/>
        <w:rPr>
          <w:rFonts w:ascii="Times New Roman" w:hAnsi="Times New Roman"/>
          <w:b w:val="0"/>
          <w:sz w:val="28"/>
          <w:szCs w:val="28"/>
        </w:rPr>
      </w:pPr>
      <w:bookmarkStart w:id="176" w:name="_Toc19173746"/>
      <w:proofErr w:type="gramStart"/>
      <w:r w:rsidRPr="00691674">
        <w:rPr>
          <w:rFonts w:ascii="Times New Roman" w:hAnsi="Times New Roman"/>
          <w:b w:val="0"/>
          <w:sz w:val="28"/>
          <w:szCs w:val="28"/>
        </w:rPr>
        <w:t xml:space="preserve">Bảng  </w:t>
      </w:r>
      <w:r w:rsidR="00691674" w:rsidRPr="00691674">
        <w:rPr>
          <w:rFonts w:ascii="Times New Roman" w:hAnsi="Times New Roman"/>
          <w:b w:val="0"/>
          <w:sz w:val="28"/>
          <w:szCs w:val="28"/>
        </w:rPr>
        <w:t>3.</w:t>
      </w:r>
      <w:r w:rsidR="00B35E7B">
        <w:rPr>
          <w:rFonts w:ascii="Times New Roman" w:hAnsi="Times New Roman"/>
          <w:b w:val="0"/>
          <w:sz w:val="28"/>
          <w:szCs w:val="28"/>
        </w:rPr>
        <w:t>1</w:t>
      </w:r>
      <w:r w:rsidR="00187FF1">
        <w:rPr>
          <w:rFonts w:ascii="Times New Roman" w:hAnsi="Times New Roman"/>
          <w:b w:val="0"/>
          <w:sz w:val="28"/>
          <w:szCs w:val="28"/>
        </w:rPr>
        <w:t>2</w:t>
      </w:r>
      <w:proofErr w:type="gramEnd"/>
      <w:r w:rsidR="00691674" w:rsidRPr="00691674">
        <w:rPr>
          <w:rFonts w:ascii="Times New Roman" w:hAnsi="Times New Roman"/>
          <w:b w:val="0"/>
          <w:sz w:val="28"/>
          <w:szCs w:val="28"/>
        </w:rPr>
        <w:t>: P</w:t>
      </w:r>
      <w:r w:rsidR="00110A4C" w:rsidRPr="00691674">
        <w:rPr>
          <w:rFonts w:ascii="Times New Roman" w:hAnsi="Times New Roman"/>
          <w:b w:val="0"/>
          <w:sz w:val="28"/>
          <w:szCs w:val="28"/>
        </w:rPr>
        <w:t>hân bố đột biến gen của thai phụ</w:t>
      </w:r>
      <w:bookmarkEnd w:id="17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0"/>
        <w:gridCol w:w="4292"/>
        <w:gridCol w:w="1137"/>
        <w:gridCol w:w="1185"/>
      </w:tblGrid>
      <w:tr w:rsidR="00F60F71" w:rsidRPr="00EF644D" w:rsidTr="00DC6B0F">
        <w:tc>
          <w:tcPr>
            <w:tcW w:w="6682" w:type="dxa"/>
            <w:gridSpan w:val="2"/>
            <w:vAlign w:val="center"/>
          </w:tcPr>
          <w:p w:rsidR="00F60F71" w:rsidRPr="00EF644D" w:rsidRDefault="00F60F71" w:rsidP="006517E6">
            <w:pPr>
              <w:spacing w:before="100" w:after="0" w:line="360" w:lineRule="auto"/>
              <w:jc w:val="center"/>
              <w:rPr>
                <w:rFonts w:ascii="Times New Roman" w:eastAsia="Times New Roman" w:hAnsi="Times New Roman"/>
                <w:b/>
                <w:sz w:val="28"/>
                <w:szCs w:val="28"/>
              </w:rPr>
            </w:pPr>
            <w:r w:rsidRPr="00EF644D">
              <w:rPr>
                <w:rFonts w:ascii="Times New Roman" w:eastAsia="Times New Roman" w:hAnsi="Times New Roman"/>
                <w:b/>
                <w:sz w:val="28"/>
                <w:szCs w:val="28"/>
              </w:rPr>
              <w:t>Kiểu gen</w:t>
            </w:r>
          </w:p>
        </w:tc>
        <w:tc>
          <w:tcPr>
            <w:tcW w:w="1137" w:type="dxa"/>
            <w:vAlign w:val="center"/>
          </w:tcPr>
          <w:p w:rsidR="00F60F71" w:rsidRPr="00EF644D" w:rsidRDefault="00F60F71" w:rsidP="006517E6">
            <w:pPr>
              <w:spacing w:before="100" w:after="0" w:line="360" w:lineRule="auto"/>
              <w:ind w:left="-108" w:right="-108"/>
              <w:jc w:val="center"/>
              <w:rPr>
                <w:rFonts w:ascii="Times New Roman" w:eastAsia="Times New Roman" w:hAnsi="Times New Roman"/>
                <w:b/>
                <w:sz w:val="28"/>
                <w:szCs w:val="28"/>
              </w:rPr>
            </w:pPr>
            <w:r w:rsidRPr="00EF644D">
              <w:rPr>
                <w:rFonts w:ascii="Times New Roman" w:eastAsia="Times New Roman" w:hAnsi="Times New Roman"/>
                <w:b/>
                <w:sz w:val="28"/>
                <w:szCs w:val="28"/>
              </w:rPr>
              <w:t>Số lượng</w:t>
            </w:r>
          </w:p>
        </w:tc>
        <w:tc>
          <w:tcPr>
            <w:tcW w:w="1185" w:type="dxa"/>
            <w:vAlign w:val="center"/>
          </w:tcPr>
          <w:p w:rsidR="00F60F71" w:rsidRPr="00EF644D" w:rsidRDefault="00F60F71" w:rsidP="006517E6">
            <w:pPr>
              <w:spacing w:before="100" w:after="0" w:line="360" w:lineRule="auto"/>
              <w:jc w:val="center"/>
              <w:rPr>
                <w:rFonts w:ascii="Times New Roman" w:eastAsia="Times New Roman" w:hAnsi="Times New Roman"/>
                <w:b/>
                <w:sz w:val="28"/>
                <w:szCs w:val="28"/>
              </w:rPr>
            </w:pPr>
            <w:r w:rsidRPr="00EF644D">
              <w:rPr>
                <w:rFonts w:ascii="Times New Roman" w:eastAsia="Times New Roman" w:hAnsi="Times New Roman"/>
                <w:b/>
                <w:sz w:val="28"/>
                <w:szCs w:val="28"/>
              </w:rPr>
              <w:t>Tỷ lệ %</w:t>
            </w:r>
          </w:p>
        </w:tc>
      </w:tr>
      <w:tr w:rsidR="00030FF3" w:rsidRPr="00EF644D" w:rsidTr="00DC6B0F">
        <w:tc>
          <w:tcPr>
            <w:tcW w:w="2390" w:type="dxa"/>
            <w:vMerge w:val="restart"/>
            <w:vAlign w:val="center"/>
          </w:tcPr>
          <w:p w:rsidR="00030FF3" w:rsidRPr="00EF644D" w:rsidRDefault="00030FF3" w:rsidP="006517E6">
            <w:pPr>
              <w:spacing w:before="100" w:after="0" w:line="360" w:lineRule="auto"/>
              <w:jc w:val="center"/>
              <w:rPr>
                <w:rFonts w:ascii="Times New Roman" w:eastAsia="Times New Roman" w:hAnsi="Times New Roman"/>
                <w:b/>
                <w:sz w:val="28"/>
                <w:szCs w:val="28"/>
              </w:rPr>
            </w:pPr>
            <w:r w:rsidRPr="00EF644D">
              <w:rPr>
                <w:rFonts w:ascii="Times New Roman" w:eastAsia="Times New Roman" w:hAnsi="Times New Roman"/>
                <w:b/>
                <w:sz w:val="28"/>
                <w:szCs w:val="28"/>
              </w:rPr>
              <w:t>Bệnh</w:t>
            </w:r>
          </w:p>
          <w:p w:rsidR="00030FF3" w:rsidRPr="00EF644D" w:rsidRDefault="00030FF3"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b/>
                <w:sz w:val="28"/>
                <w:szCs w:val="28"/>
              </w:rPr>
              <w:t>α-thalassemia</w:t>
            </w:r>
          </w:p>
          <w:p w:rsidR="00030FF3" w:rsidRPr="00EF644D" w:rsidRDefault="00030FF3"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(96 trường hợp)</w:t>
            </w:r>
          </w:p>
        </w:tc>
        <w:tc>
          <w:tcPr>
            <w:tcW w:w="4292" w:type="dxa"/>
          </w:tcPr>
          <w:p w:rsidR="00030FF3" w:rsidRPr="00EF644D" w:rsidRDefault="00030FF3"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Dị hợp tử SEA</w:t>
            </w:r>
          </w:p>
        </w:tc>
        <w:tc>
          <w:tcPr>
            <w:tcW w:w="1137" w:type="dxa"/>
          </w:tcPr>
          <w:p w:rsidR="00030FF3" w:rsidRPr="00EF644D" w:rsidRDefault="00030FF3"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90</w:t>
            </w:r>
          </w:p>
        </w:tc>
        <w:tc>
          <w:tcPr>
            <w:tcW w:w="1185" w:type="dxa"/>
            <w:vAlign w:val="center"/>
          </w:tcPr>
          <w:p w:rsidR="00030FF3"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73,2</w:t>
            </w:r>
          </w:p>
        </w:tc>
      </w:tr>
      <w:tr w:rsidR="00030FF3" w:rsidRPr="00EF644D" w:rsidTr="00DC6B0F">
        <w:tc>
          <w:tcPr>
            <w:tcW w:w="2390" w:type="dxa"/>
            <w:vMerge/>
          </w:tcPr>
          <w:p w:rsidR="00030FF3" w:rsidRPr="00EF644D" w:rsidRDefault="00030FF3" w:rsidP="006517E6">
            <w:pPr>
              <w:spacing w:before="100" w:after="0" w:line="360" w:lineRule="auto"/>
              <w:jc w:val="both"/>
              <w:rPr>
                <w:rFonts w:ascii="Times New Roman" w:eastAsia="Times New Roman" w:hAnsi="Times New Roman"/>
                <w:sz w:val="28"/>
                <w:szCs w:val="28"/>
              </w:rPr>
            </w:pPr>
          </w:p>
        </w:tc>
        <w:tc>
          <w:tcPr>
            <w:tcW w:w="4292" w:type="dxa"/>
          </w:tcPr>
          <w:p w:rsidR="00030FF3" w:rsidRPr="00EF644D" w:rsidRDefault="00030FF3"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Dị hợp tử THAI</w:t>
            </w:r>
          </w:p>
        </w:tc>
        <w:tc>
          <w:tcPr>
            <w:tcW w:w="1137" w:type="dxa"/>
          </w:tcPr>
          <w:p w:rsidR="00030FF3" w:rsidRPr="00EF644D" w:rsidRDefault="00030FF3"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1</w:t>
            </w:r>
          </w:p>
        </w:tc>
        <w:tc>
          <w:tcPr>
            <w:tcW w:w="1185" w:type="dxa"/>
          </w:tcPr>
          <w:p w:rsidR="00030FF3"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0,8</w:t>
            </w:r>
          </w:p>
        </w:tc>
      </w:tr>
      <w:tr w:rsidR="00030FF3" w:rsidRPr="00EF644D" w:rsidTr="00DC6B0F">
        <w:tc>
          <w:tcPr>
            <w:tcW w:w="2390" w:type="dxa"/>
            <w:vMerge/>
          </w:tcPr>
          <w:p w:rsidR="00030FF3" w:rsidRPr="00EF644D" w:rsidRDefault="00030FF3" w:rsidP="006517E6">
            <w:pPr>
              <w:spacing w:before="100" w:after="0" w:line="360" w:lineRule="auto"/>
              <w:jc w:val="both"/>
              <w:rPr>
                <w:rFonts w:ascii="Times New Roman" w:eastAsia="Times New Roman" w:hAnsi="Times New Roman"/>
                <w:sz w:val="28"/>
                <w:szCs w:val="28"/>
              </w:rPr>
            </w:pPr>
          </w:p>
        </w:tc>
        <w:tc>
          <w:tcPr>
            <w:tcW w:w="4292" w:type="dxa"/>
          </w:tcPr>
          <w:p w:rsidR="00030FF3" w:rsidRPr="00EF644D" w:rsidRDefault="00030FF3"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Dị hợp tử SEA và dị hợp tử α3.7</w:t>
            </w:r>
          </w:p>
        </w:tc>
        <w:tc>
          <w:tcPr>
            <w:tcW w:w="1137" w:type="dxa"/>
          </w:tcPr>
          <w:p w:rsidR="00030FF3" w:rsidRPr="00EF644D" w:rsidRDefault="00030FF3"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3</w:t>
            </w:r>
          </w:p>
        </w:tc>
        <w:tc>
          <w:tcPr>
            <w:tcW w:w="1185" w:type="dxa"/>
          </w:tcPr>
          <w:p w:rsidR="00030FF3"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2,</w:t>
            </w:r>
            <w:r w:rsidR="00F97CC2" w:rsidRPr="00EF644D">
              <w:rPr>
                <w:rFonts w:ascii="Times New Roman" w:eastAsia="Times New Roman" w:hAnsi="Times New Roman"/>
                <w:sz w:val="28"/>
                <w:szCs w:val="28"/>
              </w:rPr>
              <w:t>5</w:t>
            </w:r>
          </w:p>
        </w:tc>
      </w:tr>
      <w:tr w:rsidR="00030FF3" w:rsidRPr="00EF644D" w:rsidTr="00DC6B0F">
        <w:tc>
          <w:tcPr>
            <w:tcW w:w="2390" w:type="dxa"/>
            <w:vMerge/>
          </w:tcPr>
          <w:p w:rsidR="00030FF3" w:rsidRPr="00EF644D" w:rsidRDefault="00030FF3" w:rsidP="006517E6">
            <w:pPr>
              <w:spacing w:before="100" w:after="0" w:line="360" w:lineRule="auto"/>
              <w:jc w:val="both"/>
              <w:rPr>
                <w:rFonts w:ascii="Times New Roman" w:eastAsia="Times New Roman" w:hAnsi="Times New Roman"/>
                <w:sz w:val="28"/>
                <w:szCs w:val="28"/>
              </w:rPr>
            </w:pPr>
          </w:p>
        </w:tc>
        <w:tc>
          <w:tcPr>
            <w:tcW w:w="4292" w:type="dxa"/>
          </w:tcPr>
          <w:p w:rsidR="00030FF3" w:rsidRPr="00EF644D" w:rsidRDefault="00030FF3"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Dị hợp tử SEA và Cs</w:t>
            </w:r>
          </w:p>
        </w:tc>
        <w:tc>
          <w:tcPr>
            <w:tcW w:w="1137" w:type="dxa"/>
          </w:tcPr>
          <w:p w:rsidR="00030FF3" w:rsidRPr="00EF644D" w:rsidRDefault="00030FF3"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1</w:t>
            </w:r>
          </w:p>
        </w:tc>
        <w:tc>
          <w:tcPr>
            <w:tcW w:w="1185" w:type="dxa"/>
          </w:tcPr>
          <w:p w:rsidR="00030FF3"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0,8</w:t>
            </w:r>
          </w:p>
        </w:tc>
      </w:tr>
      <w:tr w:rsidR="00030FF3" w:rsidRPr="00EF644D" w:rsidTr="00DC6B0F">
        <w:tc>
          <w:tcPr>
            <w:tcW w:w="2390" w:type="dxa"/>
            <w:vMerge/>
          </w:tcPr>
          <w:p w:rsidR="00030FF3" w:rsidRPr="00EF644D" w:rsidRDefault="00030FF3" w:rsidP="006517E6">
            <w:pPr>
              <w:spacing w:before="100" w:after="0" w:line="360" w:lineRule="auto"/>
              <w:jc w:val="both"/>
              <w:rPr>
                <w:rFonts w:ascii="Times New Roman" w:eastAsia="Times New Roman" w:hAnsi="Times New Roman"/>
                <w:sz w:val="28"/>
                <w:szCs w:val="28"/>
              </w:rPr>
            </w:pPr>
          </w:p>
        </w:tc>
        <w:tc>
          <w:tcPr>
            <w:tcW w:w="4292" w:type="dxa"/>
          </w:tcPr>
          <w:p w:rsidR="00030FF3" w:rsidRPr="00EF644D" w:rsidRDefault="00030FF3"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 xml:space="preserve">Dị hợp tử α3.7 </w:t>
            </w:r>
          </w:p>
        </w:tc>
        <w:tc>
          <w:tcPr>
            <w:tcW w:w="1137" w:type="dxa"/>
          </w:tcPr>
          <w:p w:rsidR="00030FF3" w:rsidRPr="00EF644D" w:rsidRDefault="00030FF3"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1</w:t>
            </w:r>
          </w:p>
        </w:tc>
        <w:tc>
          <w:tcPr>
            <w:tcW w:w="1185" w:type="dxa"/>
          </w:tcPr>
          <w:p w:rsidR="00030FF3"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0,8</w:t>
            </w:r>
          </w:p>
        </w:tc>
      </w:tr>
      <w:tr w:rsidR="00E23C48" w:rsidRPr="00EF644D" w:rsidTr="00DC6B0F">
        <w:tc>
          <w:tcPr>
            <w:tcW w:w="2390" w:type="dxa"/>
            <w:vMerge w:val="restart"/>
            <w:vAlign w:val="center"/>
          </w:tcPr>
          <w:p w:rsidR="00E23C48" w:rsidRPr="00EF644D" w:rsidRDefault="00E23C48" w:rsidP="006517E6">
            <w:pPr>
              <w:spacing w:before="100" w:after="0" w:line="360" w:lineRule="auto"/>
              <w:jc w:val="center"/>
              <w:rPr>
                <w:rFonts w:ascii="Times New Roman" w:eastAsia="Times New Roman" w:hAnsi="Times New Roman"/>
                <w:b/>
                <w:sz w:val="28"/>
                <w:szCs w:val="28"/>
              </w:rPr>
            </w:pPr>
            <w:r w:rsidRPr="00EF644D">
              <w:rPr>
                <w:rFonts w:ascii="Times New Roman" w:eastAsia="Times New Roman" w:hAnsi="Times New Roman"/>
                <w:b/>
                <w:sz w:val="28"/>
                <w:szCs w:val="28"/>
              </w:rPr>
              <w:t>Bệnh</w:t>
            </w:r>
          </w:p>
          <w:p w:rsidR="00E23C48" w:rsidRPr="00EF644D" w:rsidRDefault="00E23C48"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b/>
                <w:sz w:val="28"/>
                <w:szCs w:val="28"/>
              </w:rPr>
              <w:t>β- thalassemia</w:t>
            </w:r>
          </w:p>
          <w:p w:rsidR="00E23C48" w:rsidRPr="00EF644D" w:rsidRDefault="00E23C48"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(1</w:t>
            </w:r>
            <w:r w:rsidR="000E2CD7" w:rsidRPr="00EF644D">
              <w:rPr>
                <w:rFonts w:ascii="Times New Roman" w:eastAsia="Times New Roman" w:hAnsi="Times New Roman"/>
                <w:sz w:val="28"/>
                <w:szCs w:val="28"/>
              </w:rPr>
              <w:t>2</w:t>
            </w:r>
            <w:r w:rsidRPr="00EF644D">
              <w:rPr>
                <w:rFonts w:ascii="Times New Roman" w:eastAsia="Times New Roman" w:hAnsi="Times New Roman"/>
                <w:sz w:val="28"/>
                <w:szCs w:val="28"/>
              </w:rPr>
              <w:t xml:space="preserve"> trường hợp)</w:t>
            </w:r>
          </w:p>
        </w:tc>
        <w:tc>
          <w:tcPr>
            <w:tcW w:w="4292" w:type="dxa"/>
          </w:tcPr>
          <w:p w:rsidR="00E23C48" w:rsidRPr="00EF644D" w:rsidRDefault="00E23C48"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Dị hợp tử CD17</w:t>
            </w:r>
          </w:p>
        </w:tc>
        <w:tc>
          <w:tcPr>
            <w:tcW w:w="1137" w:type="dxa"/>
          </w:tcPr>
          <w:p w:rsidR="00E23C48" w:rsidRPr="00EF644D" w:rsidRDefault="00E23C48"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7</w:t>
            </w:r>
          </w:p>
        </w:tc>
        <w:tc>
          <w:tcPr>
            <w:tcW w:w="1185" w:type="dxa"/>
            <w:vAlign w:val="center"/>
          </w:tcPr>
          <w:p w:rsidR="00E23C48"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5,7</w:t>
            </w:r>
          </w:p>
        </w:tc>
      </w:tr>
      <w:tr w:rsidR="00E23C48" w:rsidRPr="00EF644D" w:rsidTr="00DC6B0F">
        <w:tc>
          <w:tcPr>
            <w:tcW w:w="2390" w:type="dxa"/>
            <w:vMerge/>
          </w:tcPr>
          <w:p w:rsidR="00E23C48" w:rsidRPr="00EF644D" w:rsidRDefault="00E23C48" w:rsidP="006517E6">
            <w:pPr>
              <w:spacing w:before="100" w:after="0" w:line="360" w:lineRule="auto"/>
              <w:jc w:val="center"/>
              <w:rPr>
                <w:rFonts w:ascii="Times New Roman" w:eastAsia="Times New Roman" w:hAnsi="Times New Roman"/>
                <w:sz w:val="28"/>
                <w:szCs w:val="28"/>
              </w:rPr>
            </w:pPr>
          </w:p>
        </w:tc>
        <w:tc>
          <w:tcPr>
            <w:tcW w:w="4292" w:type="dxa"/>
          </w:tcPr>
          <w:p w:rsidR="00E23C48" w:rsidRPr="00EF644D" w:rsidRDefault="00E23C48"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Dị hợp tử CD41/42</w:t>
            </w:r>
          </w:p>
        </w:tc>
        <w:tc>
          <w:tcPr>
            <w:tcW w:w="1137" w:type="dxa"/>
          </w:tcPr>
          <w:p w:rsidR="00E23C48" w:rsidRPr="00EF644D" w:rsidRDefault="00E23C48"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3</w:t>
            </w:r>
          </w:p>
        </w:tc>
        <w:tc>
          <w:tcPr>
            <w:tcW w:w="1185" w:type="dxa"/>
          </w:tcPr>
          <w:p w:rsidR="00E23C48"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2,</w:t>
            </w:r>
            <w:r w:rsidR="00F97CC2" w:rsidRPr="00EF644D">
              <w:rPr>
                <w:rFonts w:ascii="Times New Roman" w:eastAsia="Times New Roman" w:hAnsi="Times New Roman"/>
                <w:sz w:val="28"/>
                <w:szCs w:val="28"/>
              </w:rPr>
              <w:t>5</w:t>
            </w:r>
          </w:p>
        </w:tc>
      </w:tr>
      <w:tr w:rsidR="00E23C48" w:rsidRPr="00EF644D" w:rsidTr="00DC6B0F">
        <w:tc>
          <w:tcPr>
            <w:tcW w:w="2390" w:type="dxa"/>
            <w:vMerge/>
          </w:tcPr>
          <w:p w:rsidR="00E23C48" w:rsidRPr="00EF644D" w:rsidRDefault="00E23C48" w:rsidP="006517E6">
            <w:pPr>
              <w:spacing w:before="100" w:after="0" w:line="360" w:lineRule="auto"/>
              <w:jc w:val="both"/>
              <w:rPr>
                <w:rFonts w:ascii="Times New Roman" w:eastAsia="Times New Roman" w:hAnsi="Times New Roman"/>
                <w:sz w:val="28"/>
                <w:szCs w:val="28"/>
              </w:rPr>
            </w:pPr>
          </w:p>
        </w:tc>
        <w:tc>
          <w:tcPr>
            <w:tcW w:w="4292" w:type="dxa"/>
          </w:tcPr>
          <w:p w:rsidR="00E23C48" w:rsidRPr="00EF644D" w:rsidRDefault="00E23C48"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Dị hợp tử CD71/72</w:t>
            </w:r>
          </w:p>
        </w:tc>
        <w:tc>
          <w:tcPr>
            <w:tcW w:w="1137" w:type="dxa"/>
          </w:tcPr>
          <w:p w:rsidR="00E23C48" w:rsidRPr="00EF644D" w:rsidRDefault="00E23C48"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1</w:t>
            </w:r>
          </w:p>
        </w:tc>
        <w:tc>
          <w:tcPr>
            <w:tcW w:w="1185" w:type="dxa"/>
          </w:tcPr>
          <w:p w:rsidR="00E23C48"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0,8</w:t>
            </w:r>
          </w:p>
        </w:tc>
      </w:tr>
      <w:tr w:rsidR="00E23C48" w:rsidRPr="00EF644D" w:rsidTr="00DC6B0F">
        <w:tc>
          <w:tcPr>
            <w:tcW w:w="2390" w:type="dxa"/>
            <w:vMerge/>
          </w:tcPr>
          <w:p w:rsidR="00E23C48" w:rsidRPr="00EF644D" w:rsidRDefault="00E23C48" w:rsidP="006517E6">
            <w:pPr>
              <w:spacing w:before="100" w:after="0" w:line="360" w:lineRule="auto"/>
              <w:jc w:val="both"/>
              <w:rPr>
                <w:rFonts w:ascii="Times New Roman" w:eastAsia="Times New Roman" w:hAnsi="Times New Roman"/>
                <w:sz w:val="28"/>
                <w:szCs w:val="28"/>
              </w:rPr>
            </w:pPr>
          </w:p>
        </w:tc>
        <w:tc>
          <w:tcPr>
            <w:tcW w:w="4292" w:type="dxa"/>
          </w:tcPr>
          <w:p w:rsidR="00E23C48" w:rsidRPr="00EF644D" w:rsidRDefault="00E23C48"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Dị hợp tử IVS1-1</w:t>
            </w:r>
          </w:p>
        </w:tc>
        <w:tc>
          <w:tcPr>
            <w:tcW w:w="1137" w:type="dxa"/>
          </w:tcPr>
          <w:p w:rsidR="00E23C48" w:rsidRPr="00EF644D" w:rsidRDefault="00E23C48"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1</w:t>
            </w:r>
          </w:p>
        </w:tc>
        <w:tc>
          <w:tcPr>
            <w:tcW w:w="1185" w:type="dxa"/>
          </w:tcPr>
          <w:p w:rsidR="00E23C48"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0,8</w:t>
            </w:r>
          </w:p>
        </w:tc>
      </w:tr>
      <w:tr w:rsidR="009872C2" w:rsidRPr="00EF644D" w:rsidTr="00DC6B0F">
        <w:tc>
          <w:tcPr>
            <w:tcW w:w="2390" w:type="dxa"/>
            <w:vMerge w:val="restart"/>
          </w:tcPr>
          <w:p w:rsidR="009872C2" w:rsidRPr="00EF644D" w:rsidRDefault="009872C2" w:rsidP="006517E6">
            <w:pPr>
              <w:spacing w:before="100" w:after="0" w:line="360" w:lineRule="auto"/>
              <w:ind w:left="-142" w:right="-108"/>
              <w:jc w:val="center"/>
              <w:rPr>
                <w:rFonts w:ascii="Times New Roman" w:eastAsia="Times New Roman" w:hAnsi="Times New Roman"/>
                <w:b/>
                <w:sz w:val="28"/>
                <w:szCs w:val="28"/>
              </w:rPr>
            </w:pPr>
            <w:r w:rsidRPr="00EF644D">
              <w:rPr>
                <w:rFonts w:ascii="Times New Roman" w:eastAsia="Times New Roman" w:hAnsi="Times New Roman"/>
                <w:b/>
                <w:sz w:val="28"/>
                <w:szCs w:val="28"/>
              </w:rPr>
              <w:t>Bệnh Huyết sắc tố E</w:t>
            </w:r>
          </w:p>
          <w:p w:rsidR="009872C2" w:rsidRPr="00EF644D" w:rsidRDefault="009872C2" w:rsidP="006517E6">
            <w:pPr>
              <w:spacing w:before="100" w:after="0" w:line="360" w:lineRule="auto"/>
              <w:ind w:right="-108"/>
              <w:jc w:val="center"/>
              <w:rPr>
                <w:rFonts w:ascii="Times New Roman" w:eastAsia="Times New Roman" w:hAnsi="Times New Roman"/>
                <w:sz w:val="28"/>
                <w:szCs w:val="28"/>
              </w:rPr>
            </w:pPr>
            <w:r w:rsidRPr="00EF644D">
              <w:rPr>
                <w:rFonts w:ascii="Times New Roman" w:eastAsia="Times New Roman" w:hAnsi="Times New Roman"/>
                <w:sz w:val="28"/>
                <w:szCs w:val="28"/>
              </w:rPr>
              <w:t>(7 trường hợp)</w:t>
            </w:r>
          </w:p>
        </w:tc>
        <w:tc>
          <w:tcPr>
            <w:tcW w:w="4292" w:type="dxa"/>
          </w:tcPr>
          <w:p w:rsidR="009872C2" w:rsidRPr="00EF644D" w:rsidRDefault="009872C2"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Dị hợp tử CD26</w:t>
            </w:r>
          </w:p>
        </w:tc>
        <w:tc>
          <w:tcPr>
            <w:tcW w:w="1137" w:type="dxa"/>
          </w:tcPr>
          <w:p w:rsidR="009872C2"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5</w:t>
            </w:r>
          </w:p>
        </w:tc>
        <w:tc>
          <w:tcPr>
            <w:tcW w:w="1185" w:type="dxa"/>
            <w:vAlign w:val="center"/>
          </w:tcPr>
          <w:p w:rsidR="009872C2" w:rsidRPr="00EF644D" w:rsidRDefault="00E327C7"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4,1</w:t>
            </w:r>
          </w:p>
        </w:tc>
      </w:tr>
      <w:tr w:rsidR="009872C2" w:rsidRPr="00EF644D" w:rsidTr="00DC6B0F">
        <w:tc>
          <w:tcPr>
            <w:tcW w:w="2390" w:type="dxa"/>
            <w:vMerge/>
          </w:tcPr>
          <w:p w:rsidR="009872C2" w:rsidRPr="00EF644D" w:rsidRDefault="009872C2" w:rsidP="006517E6">
            <w:pPr>
              <w:spacing w:before="100" w:after="0" w:line="360" w:lineRule="auto"/>
              <w:ind w:right="-108"/>
              <w:jc w:val="center"/>
              <w:rPr>
                <w:rFonts w:ascii="Times New Roman" w:eastAsia="Times New Roman" w:hAnsi="Times New Roman"/>
                <w:b/>
                <w:sz w:val="28"/>
                <w:szCs w:val="28"/>
              </w:rPr>
            </w:pPr>
          </w:p>
        </w:tc>
        <w:tc>
          <w:tcPr>
            <w:tcW w:w="4292" w:type="dxa"/>
          </w:tcPr>
          <w:p w:rsidR="009872C2" w:rsidRPr="00EF644D" w:rsidRDefault="009872C2"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Đồng hợp tử CD26</w:t>
            </w:r>
          </w:p>
        </w:tc>
        <w:tc>
          <w:tcPr>
            <w:tcW w:w="1137" w:type="dxa"/>
          </w:tcPr>
          <w:p w:rsidR="009872C2"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2</w:t>
            </w:r>
          </w:p>
        </w:tc>
        <w:tc>
          <w:tcPr>
            <w:tcW w:w="1185" w:type="dxa"/>
            <w:vAlign w:val="center"/>
          </w:tcPr>
          <w:p w:rsidR="009872C2" w:rsidRPr="00EF644D" w:rsidRDefault="00E327C7"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1,6</w:t>
            </w:r>
          </w:p>
        </w:tc>
      </w:tr>
      <w:tr w:rsidR="009872C2" w:rsidRPr="00EF644D" w:rsidTr="00DC6B0F">
        <w:tc>
          <w:tcPr>
            <w:tcW w:w="2390" w:type="dxa"/>
            <w:vMerge w:val="restart"/>
            <w:vAlign w:val="center"/>
          </w:tcPr>
          <w:p w:rsidR="009872C2" w:rsidRPr="00EF644D" w:rsidRDefault="009872C2" w:rsidP="006517E6">
            <w:pPr>
              <w:spacing w:before="100" w:after="0" w:line="360" w:lineRule="auto"/>
              <w:jc w:val="center"/>
              <w:rPr>
                <w:rFonts w:ascii="Times New Roman" w:eastAsia="Times New Roman" w:hAnsi="Times New Roman"/>
                <w:b/>
                <w:sz w:val="28"/>
                <w:szCs w:val="28"/>
              </w:rPr>
            </w:pPr>
            <w:r w:rsidRPr="00EF644D">
              <w:rPr>
                <w:rFonts w:ascii="Times New Roman" w:eastAsia="Times New Roman" w:hAnsi="Times New Roman"/>
                <w:b/>
                <w:sz w:val="28"/>
                <w:szCs w:val="28"/>
              </w:rPr>
              <w:t>Phối hợp</w:t>
            </w:r>
          </w:p>
          <w:p w:rsidR="009872C2" w:rsidRPr="00EF644D" w:rsidRDefault="009872C2" w:rsidP="006517E6">
            <w:pPr>
              <w:spacing w:before="100" w:after="0" w:line="360" w:lineRule="auto"/>
              <w:jc w:val="center"/>
              <w:rPr>
                <w:rFonts w:ascii="Times New Roman" w:eastAsia="Times New Roman" w:hAnsi="Times New Roman"/>
                <w:b/>
                <w:sz w:val="28"/>
                <w:szCs w:val="28"/>
              </w:rPr>
            </w:pPr>
            <w:r w:rsidRPr="00EF644D">
              <w:rPr>
                <w:rFonts w:ascii="Times New Roman" w:eastAsia="Times New Roman" w:hAnsi="Times New Roman"/>
                <w:sz w:val="28"/>
                <w:szCs w:val="28"/>
              </w:rPr>
              <w:t>(8 trường hợp)</w:t>
            </w:r>
          </w:p>
        </w:tc>
        <w:tc>
          <w:tcPr>
            <w:tcW w:w="4292" w:type="dxa"/>
          </w:tcPr>
          <w:p w:rsidR="009872C2" w:rsidRPr="00EF644D" w:rsidRDefault="009872C2"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Dị hợp tử SEA và dị hợp tử CD26</w:t>
            </w:r>
          </w:p>
        </w:tc>
        <w:tc>
          <w:tcPr>
            <w:tcW w:w="1137" w:type="dxa"/>
          </w:tcPr>
          <w:p w:rsidR="009872C2"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4</w:t>
            </w:r>
          </w:p>
        </w:tc>
        <w:tc>
          <w:tcPr>
            <w:tcW w:w="1185" w:type="dxa"/>
            <w:vAlign w:val="center"/>
          </w:tcPr>
          <w:p w:rsidR="009872C2" w:rsidRPr="00EF644D" w:rsidRDefault="00E327C7"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3,</w:t>
            </w:r>
            <w:r w:rsidR="00F97CC2" w:rsidRPr="00EF644D">
              <w:rPr>
                <w:rFonts w:ascii="Times New Roman" w:eastAsia="Times New Roman" w:hAnsi="Times New Roman"/>
                <w:sz w:val="28"/>
                <w:szCs w:val="28"/>
              </w:rPr>
              <w:t>2</w:t>
            </w:r>
          </w:p>
        </w:tc>
      </w:tr>
      <w:tr w:rsidR="009872C2" w:rsidRPr="00EF644D" w:rsidTr="00DC6B0F">
        <w:tc>
          <w:tcPr>
            <w:tcW w:w="2390" w:type="dxa"/>
            <w:vMerge/>
          </w:tcPr>
          <w:p w:rsidR="009872C2" w:rsidRPr="00EF644D" w:rsidRDefault="009872C2" w:rsidP="006517E6">
            <w:pPr>
              <w:spacing w:before="100" w:after="0" w:line="360" w:lineRule="auto"/>
              <w:jc w:val="both"/>
              <w:rPr>
                <w:rFonts w:ascii="Times New Roman" w:eastAsia="Times New Roman" w:hAnsi="Times New Roman"/>
                <w:sz w:val="28"/>
                <w:szCs w:val="28"/>
              </w:rPr>
            </w:pPr>
          </w:p>
        </w:tc>
        <w:tc>
          <w:tcPr>
            <w:tcW w:w="4292" w:type="dxa"/>
          </w:tcPr>
          <w:p w:rsidR="009872C2" w:rsidRPr="00EF644D" w:rsidRDefault="009872C2"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Dị hợp tử SEA và dị hợp tử CD41/42</w:t>
            </w:r>
          </w:p>
        </w:tc>
        <w:tc>
          <w:tcPr>
            <w:tcW w:w="1137" w:type="dxa"/>
          </w:tcPr>
          <w:p w:rsidR="009872C2"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2</w:t>
            </w:r>
          </w:p>
        </w:tc>
        <w:tc>
          <w:tcPr>
            <w:tcW w:w="1185" w:type="dxa"/>
          </w:tcPr>
          <w:p w:rsidR="009872C2" w:rsidRPr="00EF644D" w:rsidRDefault="00E327C7"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1,6</w:t>
            </w:r>
          </w:p>
        </w:tc>
      </w:tr>
      <w:tr w:rsidR="009872C2" w:rsidRPr="00EF644D" w:rsidTr="00DC6B0F">
        <w:tc>
          <w:tcPr>
            <w:tcW w:w="2390" w:type="dxa"/>
            <w:vMerge/>
          </w:tcPr>
          <w:p w:rsidR="009872C2" w:rsidRPr="00EF644D" w:rsidRDefault="009872C2" w:rsidP="006517E6">
            <w:pPr>
              <w:spacing w:before="100" w:after="0" w:line="360" w:lineRule="auto"/>
              <w:jc w:val="both"/>
              <w:rPr>
                <w:rFonts w:ascii="Times New Roman" w:eastAsia="Times New Roman" w:hAnsi="Times New Roman"/>
                <w:sz w:val="28"/>
                <w:szCs w:val="28"/>
              </w:rPr>
            </w:pPr>
          </w:p>
        </w:tc>
        <w:tc>
          <w:tcPr>
            <w:tcW w:w="4292" w:type="dxa"/>
          </w:tcPr>
          <w:p w:rsidR="009872C2" w:rsidRPr="00EF644D" w:rsidRDefault="009872C2"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Dị hợp tử SEA, Cs và dị hợp tử CD26</w:t>
            </w:r>
          </w:p>
        </w:tc>
        <w:tc>
          <w:tcPr>
            <w:tcW w:w="1137" w:type="dxa"/>
          </w:tcPr>
          <w:p w:rsidR="009872C2"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1</w:t>
            </w:r>
          </w:p>
        </w:tc>
        <w:tc>
          <w:tcPr>
            <w:tcW w:w="1185" w:type="dxa"/>
          </w:tcPr>
          <w:p w:rsidR="009872C2" w:rsidRPr="00EF644D" w:rsidRDefault="00E327C7"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0,8</w:t>
            </w:r>
          </w:p>
        </w:tc>
      </w:tr>
      <w:tr w:rsidR="009872C2" w:rsidRPr="00EF644D" w:rsidTr="00DC6B0F">
        <w:tc>
          <w:tcPr>
            <w:tcW w:w="2390" w:type="dxa"/>
            <w:vMerge/>
          </w:tcPr>
          <w:p w:rsidR="009872C2" w:rsidRPr="00EF644D" w:rsidRDefault="009872C2" w:rsidP="006517E6">
            <w:pPr>
              <w:spacing w:before="100" w:after="0" w:line="360" w:lineRule="auto"/>
              <w:jc w:val="both"/>
              <w:rPr>
                <w:rFonts w:ascii="Times New Roman" w:eastAsia="Times New Roman" w:hAnsi="Times New Roman"/>
                <w:sz w:val="28"/>
                <w:szCs w:val="28"/>
              </w:rPr>
            </w:pPr>
          </w:p>
        </w:tc>
        <w:tc>
          <w:tcPr>
            <w:tcW w:w="4292" w:type="dxa"/>
          </w:tcPr>
          <w:p w:rsidR="009872C2" w:rsidRPr="00EF644D" w:rsidRDefault="009872C2" w:rsidP="006517E6">
            <w:pPr>
              <w:spacing w:before="100" w:after="0" w:line="360" w:lineRule="auto"/>
              <w:jc w:val="both"/>
              <w:rPr>
                <w:rFonts w:ascii="Times New Roman" w:eastAsia="Times New Roman" w:hAnsi="Times New Roman"/>
                <w:sz w:val="28"/>
                <w:szCs w:val="28"/>
              </w:rPr>
            </w:pPr>
            <w:r w:rsidRPr="00EF644D">
              <w:rPr>
                <w:rFonts w:ascii="Times New Roman" w:eastAsia="Times New Roman" w:hAnsi="Times New Roman"/>
                <w:sz w:val="28"/>
                <w:szCs w:val="28"/>
              </w:rPr>
              <w:t>Dị hợp tử α4.2 và dị hợp tử CD71/72</w:t>
            </w:r>
          </w:p>
        </w:tc>
        <w:tc>
          <w:tcPr>
            <w:tcW w:w="1137" w:type="dxa"/>
          </w:tcPr>
          <w:p w:rsidR="009872C2" w:rsidRPr="00EF644D" w:rsidRDefault="009872C2"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1</w:t>
            </w:r>
          </w:p>
        </w:tc>
        <w:tc>
          <w:tcPr>
            <w:tcW w:w="1185" w:type="dxa"/>
          </w:tcPr>
          <w:p w:rsidR="009872C2" w:rsidRPr="00EF644D" w:rsidRDefault="00E327C7" w:rsidP="006517E6">
            <w:pPr>
              <w:spacing w:before="100" w:after="0" w:line="360" w:lineRule="auto"/>
              <w:jc w:val="center"/>
              <w:rPr>
                <w:rFonts w:ascii="Times New Roman" w:eastAsia="Times New Roman" w:hAnsi="Times New Roman"/>
                <w:sz w:val="28"/>
                <w:szCs w:val="28"/>
              </w:rPr>
            </w:pPr>
            <w:r w:rsidRPr="00EF644D">
              <w:rPr>
                <w:rFonts w:ascii="Times New Roman" w:eastAsia="Times New Roman" w:hAnsi="Times New Roman"/>
                <w:sz w:val="28"/>
                <w:szCs w:val="28"/>
              </w:rPr>
              <w:t>0,8</w:t>
            </w:r>
          </w:p>
        </w:tc>
      </w:tr>
      <w:tr w:rsidR="00DC6B0F" w:rsidRPr="00EF644D" w:rsidTr="00DC6B0F">
        <w:tc>
          <w:tcPr>
            <w:tcW w:w="6682" w:type="dxa"/>
            <w:gridSpan w:val="2"/>
          </w:tcPr>
          <w:p w:rsidR="00DC6B0F" w:rsidRPr="00EF644D" w:rsidRDefault="00DC6B0F" w:rsidP="006517E6">
            <w:pPr>
              <w:spacing w:before="100" w:after="0" w:line="360" w:lineRule="auto"/>
              <w:jc w:val="center"/>
              <w:rPr>
                <w:rFonts w:ascii="Times New Roman" w:eastAsia="Times New Roman" w:hAnsi="Times New Roman"/>
                <w:b/>
                <w:sz w:val="28"/>
                <w:szCs w:val="28"/>
              </w:rPr>
            </w:pPr>
            <w:r w:rsidRPr="00EF644D">
              <w:rPr>
                <w:rFonts w:ascii="Times New Roman" w:eastAsia="Times New Roman" w:hAnsi="Times New Roman"/>
                <w:b/>
                <w:sz w:val="28"/>
                <w:szCs w:val="28"/>
              </w:rPr>
              <w:t>Tổng</w:t>
            </w:r>
          </w:p>
        </w:tc>
        <w:tc>
          <w:tcPr>
            <w:tcW w:w="1137" w:type="dxa"/>
          </w:tcPr>
          <w:p w:rsidR="00DC6B0F" w:rsidRPr="00EF644D" w:rsidRDefault="00DC6B0F" w:rsidP="006517E6">
            <w:pPr>
              <w:spacing w:before="100" w:after="0" w:line="360" w:lineRule="auto"/>
              <w:jc w:val="center"/>
              <w:rPr>
                <w:rFonts w:ascii="Times New Roman" w:eastAsia="Times New Roman" w:hAnsi="Times New Roman"/>
                <w:b/>
                <w:sz w:val="28"/>
                <w:szCs w:val="28"/>
              </w:rPr>
            </w:pPr>
            <w:r w:rsidRPr="00EF644D">
              <w:rPr>
                <w:rFonts w:ascii="Times New Roman" w:eastAsia="Times New Roman" w:hAnsi="Times New Roman"/>
                <w:b/>
                <w:sz w:val="28"/>
                <w:szCs w:val="28"/>
              </w:rPr>
              <w:t>1</w:t>
            </w:r>
            <w:r w:rsidR="00030FF3" w:rsidRPr="00EF644D">
              <w:rPr>
                <w:rFonts w:ascii="Times New Roman" w:eastAsia="Times New Roman" w:hAnsi="Times New Roman"/>
                <w:b/>
                <w:sz w:val="28"/>
                <w:szCs w:val="28"/>
              </w:rPr>
              <w:t>2</w:t>
            </w:r>
            <w:r w:rsidRPr="00EF644D">
              <w:rPr>
                <w:rFonts w:ascii="Times New Roman" w:eastAsia="Times New Roman" w:hAnsi="Times New Roman"/>
                <w:b/>
                <w:sz w:val="28"/>
                <w:szCs w:val="28"/>
              </w:rPr>
              <w:t>3</w:t>
            </w:r>
          </w:p>
        </w:tc>
        <w:tc>
          <w:tcPr>
            <w:tcW w:w="1185" w:type="dxa"/>
          </w:tcPr>
          <w:p w:rsidR="00DC6B0F" w:rsidRPr="00EF644D" w:rsidRDefault="00DC6B0F" w:rsidP="006517E6">
            <w:pPr>
              <w:spacing w:before="100" w:after="0" w:line="360" w:lineRule="auto"/>
              <w:jc w:val="center"/>
              <w:rPr>
                <w:rFonts w:ascii="Times New Roman" w:eastAsia="Times New Roman" w:hAnsi="Times New Roman"/>
                <w:b/>
                <w:sz w:val="28"/>
                <w:szCs w:val="28"/>
              </w:rPr>
            </w:pPr>
            <w:r w:rsidRPr="00EF644D">
              <w:rPr>
                <w:rFonts w:ascii="Times New Roman" w:eastAsia="Times New Roman" w:hAnsi="Times New Roman"/>
                <w:b/>
                <w:sz w:val="28"/>
                <w:szCs w:val="28"/>
              </w:rPr>
              <w:t>100</w:t>
            </w:r>
          </w:p>
        </w:tc>
      </w:tr>
    </w:tbl>
    <w:p w:rsidR="00AD2CA8" w:rsidRPr="00D940B9" w:rsidRDefault="005866C2" w:rsidP="00503C1D">
      <w:pPr>
        <w:pStyle w:val="Heading3"/>
      </w:pPr>
      <w:r>
        <w:lastRenderedPageBreak/>
        <w:tab/>
      </w:r>
      <w:r w:rsidRPr="00D940B9">
        <w:t>Trong các kiểu đột biến gen của thai phụ thì kiểu đột biến dị hợp tử SEA gặp với tần suất cao nhất là 73</w:t>
      </w:r>
      <w:proofErr w:type="gramStart"/>
      <w:r w:rsidRPr="00D940B9">
        <w:t>,2</w:t>
      </w:r>
      <w:proofErr w:type="gramEnd"/>
      <w:r w:rsidRPr="00D940B9">
        <w:t xml:space="preserve">% (có 90 trường hợp). Có hai trường hợp thai phụ có kiểu hình là bệnh α- thalassemia phụ thuộc truyền máu là người có kiểu gen </w:t>
      </w:r>
      <w:r w:rsidR="00736A59" w:rsidRPr="00D940B9">
        <w:t>d</w:t>
      </w:r>
      <w:r w:rsidRPr="00D940B9">
        <w:t xml:space="preserve">ị hợp tử SEA và Cs và </w:t>
      </w:r>
      <w:r w:rsidR="00736A59" w:rsidRPr="00D940B9">
        <w:t>người có kiểu gen phối hợp dị hợp tử SEA, Cs và dị hợp tử CD26</w:t>
      </w:r>
      <w:r w:rsidR="00AD2CA8" w:rsidRPr="00D940B9">
        <w:t>.</w:t>
      </w:r>
    </w:p>
    <w:p w:rsidR="007D1BAF" w:rsidRPr="00844C2D" w:rsidRDefault="008A20AF" w:rsidP="006517E6">
      <w:pPr>
        <w:pStyle w:val="Phan3"/>
        <w:spacing w:before="120"/>
      </w:pPr>
      <w:bookmarkStart w:id="177" w:name="_Toc19172355"/>
      <w:r w:rsidRPr="000F42E0">
        <w:t>3.2.</w:t>
      </w:r>
      <w:r w:rsidR="00C6366B">
        <w:t>7</w:t>
      </w:r>
      <w:r w:rsidRPr="000F42E0">
        <w:t xml:space="preserve">. Kết quả </w:t>
      </w:r>
      <w:r w:rsidR="004D2994">
        <w:t xml:space="preserve">đột biến gen của </w:t>
      </w:r>
      <w:proofErr w:type="gramStart"/>
      <w:r w:rsidR="004D2994">
        <w:t>thai</w:t>
      </w:r>
      <w:bookmarkEnd w:id="177"/>
      <w:proofErr w:type="gramEnd"/>
    </w:p>
    <w:p w:rsidR="008D5965" w:rsidRDefault="0048282C" w:rsidP="006517E6">
      <w:pPr>
        <w:jc w:val="center"/>
      </w:pPr>
      <w:r>
        <w:rPr>
          <w:noProof/>
        </w:rPr>
        <w:drawing>
          <wp:inline distT="0" distB="0" distL="0" distR="0">
            <wp:extent cx="5866130" cy="2647950"/>
            <wp:effectExtent l="0" t="0" r="0" b="0"/>
            <wp:docPr id="22"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4BFE" w:rsidRPr="008D5965" w:rsidRDefault="008D5965" w:rsidP="008D5965">
      <w:pPr>
        <w:rPr>
          <w:rFonts w:ascii="Times New Roman" w:hAnsi="Times New Roman"/>
          <w:i/>
          <w:sz w:val="28"/>
          <w:szCs w:val="28"/>
          <w:lang w:val="vi-VN"/>
        </w:rPr>
      </w:pPr>
      <w:bookmarkStart w:id="178" w:name="_Toc19173770"/>
      <w:r w:rsidRPr="008D5965">
        <w:rPr>
          <w:rFonts w:ascii="Times New Roman" w:hAnsi="Times New Roman"/>
          <w:i/>
          <w:sz w:val="28"/>
          <w:szCs w:val="28"/>
        </w:rPr>
        <w:t xml:space="preserve">Biểu </w:t>
      </w:r>
      <w:proofErr w:type="gramStart"/>
      <w:r w:rsidRPr="008D5965">
        <w:rPr>
          <w:rFonts w:ascii="Times New Roman" w:hAnsi="Times New Roman"/>
          <w:i/>
          <w:sz w:val="28"/>
          <w:szCs w:val="28"/>
        </w:rPr>
        <w:t>đồ  3</w:t>
      </w:r>
      <w:proofErr w:type="gramEnd"/>
      <w:r w:rsidRPr="008D5965">
        <w:rPr>
          <w:rFonts w:ascii="Times New Roman" w:hAnsi="Times New Roman"/>
          <w:i/>
          <w:sz w:val="28"/>
          <w:szCs w:val="28"/>
        </w:rPr>
        <w:t>.</w:t>
      </w:r>
      <w:r w:rsidR="00DE5BEB" w:rsidRPr="008D5965">
        <w:rPr>
          <w:rFonts w:ascii="Times New Roman" w:hAnsi="Times New Roman"/>
          <w:i/>
          <w:sz w:val="28"/>
          <w:szCs w:val="28"/>
        </w:rPr>
        <w:fldChar w:fldCharType="begin"/>
      </w:r>
      <w:r w:rsidRPr="008D5965">
        <w:rPr>
          <w:rFonts w:ascii="Times New Roman" w:hAnsi="Times New Roman"/>
          <w:i/>
          <w:sz w:val="28"/>
          <w:szCs w:val="28"/>
        </w:rPr>
        <w:instrText xml:space="preserve"> SEQ Biểu_đồ_ \* ARABIC </w:instrText>
      </w:r>
      <w:r w:rsidR="00DE5BEB" w:rsidRPr="008D5965">
        <w:rPr>
          <w:rFonts w:ascii="Times New Roman" w:hAnsi="Times New Roman"/>
          <w:i/>
          <w:sz w:val="28"/>
          <w:szCs w:val="28"/>
        </w:rPr>
        <w:fldChar w:fldCharType="separate"/>
      </w:r>
      <w:r w:rsidR="00E77D86">
        <w:rPr>
          <w:rFonts w:ascii="Times New Roman" w:hAnsi="Times New Roman"/>
          <w:i/>
          <w:noProof/>
          <w:sz w:val="28"/>
          <w:szCs w:val="28"/>
        </w:rPr>
        <w:t>7</w:t>
      </w:r>
      <w:r w:rsidR="00DE5BEB" w:rsidRPr="008D5965">
        <w:rPr>
          <w:rFonts w:ascii="Times New Roman" w:hAnsi="Times New Roman"/>
          <w:i/>
          <w:sz w:val="28"/>
          <w:szCs w:val="28"/>
        </w:rPr>
        <w:fldChar w:fldCharType="end"/>
      </w:r>
      <w:r w:rsidRPr="008D5965">
        <w:rPr>
          <w:rFonts w:ascii="Times New Roman" w:hAnsi="Times New Roman"/>
          <w:i/>
          <w:sz w:val="28"/>
          <w:szCs w:val="28"/>
        </w:rPr>
        <w:t>:</w:t>
      </w:r>
      <w:r w:rsidR="00C04BFE" w:rsidRPr="008D5965">
        <w:rPr>
          <w:rFonts w:ascii="Times New Roman" w:hAnsi="Times New Roman"/>
          <w:bCs/>
          <w:i/>
          <w:sz w:val="28"/>
          <w:szCs w:val="28"/>
        </w:rPr>
        <w:t xml:space="preserve"> Kết quả xét nghiệm đột biến gen thalassemia của </w:t>
      </w:r>
      <w:proofErr w:type="gramStart"/>
      <w:r w:rsidR="00C04BFE" w:rsidRPr="008D5965">
        <w:rPr>
          <w:rFonts w:ascii="Times New Roman" w:hAnsi="Times New Roman"/>
          <w:bCs/>
          <w:i/>
          <w:sz w:val="28"/>
          <w:szCs w:val="28"/>
        </w:rPr>
        <w:t>thai</w:t>
      </w:r>
      <w:proofErr w:type="gramEnd"/>
      <w:r w:rsidR="00C04BFE" w:rsidRPr="008D5965">
        <w:rPr>
          <w:rFonts w:ascii="Times New Roman" w:hAnsi="Times New Roman"/>
          <w:bCs/>
          <w:i/>
          <w:sz w:val="28"/>
          <w:szCs w:val="28"/>
        </w:rPr>
        <w:t xml:space="preserve"> từ nước ối</w:t>
      </w:r>
      <w:bookmarkEnd w:id="178"/>
    </w:p>
    <w:p w:rsidR="00217C22" w:rsidRDefault="00CA50F6" w:rsidP="006517E6">
      <w:pPr>
        <w:pStyle w:val="Heading3"/>
        <w:ind w:firstLine="720"/>
      </w:pPr>
      <w:r w:rsidRPr="00D940B9">
        <w:t>Đột biến gen α- thalassemia gặp nhiều nhất trong các kết quả chọc ối là 75 trường hợp, chiếm 61%.</w:t>
      </w:r>
      <w:r w:rsidR="00217C22">
        <w:t xml:space="preserve"> </w:t>
      </w:r>
    </w:p>
    <w:p w:rsidR="007B7B26" w:rsidRPr="00844C2D" w:rsidRDefault="00844C2D" w:rsidP="00503C1D">
      <w:pPr>
        <w:pStyle w:val="Phan3"/>
      </w:pPr>
      <w:bookmarkStart w:id="179" w:name="_Toc19172356"/>
      <w:r>
        <w:br w:type="page"/>
      </w:r>
      <w:r w:rsidR="007B7B26" w:rsidRPr="000F42E0">
        <w:lastRenderedPageBreak/>
        <w:t>3.2.</w:t>
      </w:r>
      <w:r w:rsidR="007B7B26">
        <w:t>8</w:t>
      </w:r>
      <w:r w:rsidR="007B7B26" w:rsidRPr="000F42E0">
        <w:t xml:space="preserve">. </w:t>
      </w:r>
      <w:r w:rsidR="007B7B26">
        <w:t>Phân bố</w:t>
      </w:r>
      <w:r w:rsidR="007B7B26" w:rsidRPr="000F42E0">
        <w:t xml:space="preserve"> </w:t>
      </w:r>
      <w:r w:rsidR="007B7B26">
        <w:t xml:space="preserve">đột biến gen của </w:t>
      </w:r>
      <w:proofErr w:type="gramStart"/>
      <w:r w:rsidR="007B7B26">
        <w:t>thai</w:t>
      </w:r>
      <w:bookmarkEnd w:id="179"/>
      <w:proofErr w:type="gramEnd"/>
    </w:p>
    <w:p w:rsidR="00621366" w:rsidRPr="00691674" w:rsidRDefault="00691674" w:rsidP="00691674">
      <w:pPr>
        <w:pStyle w:val="Caption"/>
        <w:jc w:val="center"/>
        <w:rPr>
          <w:rFonts w:ascii="Times New Roman" w:hAnsi="Times New Roman"/>
          <w:b w:val="0"/>
          <w:sz w:val="28"/>
          <w:szCs w:val="28"/>
        </w:rPr>
      </w:pPr>
      <w:bookmarkStart w:id="180" w:name="_Toc19173747"/>
      <w:proofErr w:type="gramStart"/>
      <w:r w:rsidRPr="00691674">
        <w:rPr>
          <w:rFonts w:ascii="Times New Roman" w:hAnsi="Times New Roman"/>
          <w:b w:val="0"/>
          <w:sz w:val="28"/>
          <w:szCs w:val="28"/>
        </w:rPr>
        <w:t>Bảng  3.</w:t>
      </w:r>
      <w:r w:rsidR="00B35E7B">
        <w:rPr>
          <w:rFonts w:ascii="Times New Roman" w:hAnsi="Times New Roman"/>
          <w:b w:val="0"/>
          <w:sz w:val="28"/>
          <w:szCs w:val="28"/>
        </w:rPr>
        <w:t>1</w:t>
      </w:r>
      <w:r w:rsidR="00187FF1">
        <w:rPr>
          <w:rFonts w:ascii="Times New Roman" w:hAnsi="Times New Roman"/>
          <w:b w:val="0"/>
          <w:sz w:val="28"/>
          <w:szCs w:val="28"/>
        </w:rPr>
        <w:t>3</w:t>
      </w:r>
      <w:proofErr w:type="gramEnd"/>
      <w:r w:rsidRPr="00691674">
        <w:rPr>
          <w:rFonts w:ascii="Times New Roman" w:hAnsi="Times New Roman"/>
          <w:b w:val="0"/>
          <w:sz w:val="28"/>
          <w:szCs w:val="28"/>
        </w:rPr>
        <w:t>:</w:t>
      </w:r>
      <w:r w:rsidR="00621366" w:rsidRPr="00691674">
        <w:rPr>
          <w:rFonts w:ascii="Times New Roman" w:hAnsi="Times New Roman"/>
          <w:b w:val="0"/>
          <w:sz w:val="28"/>
          <w:szCs w:val="28"/>
        </w:rPr>
        <w:t xml:space="preserve"> </w:t>
      </w:r>
      <w:r w:rsidR="00357E62" w:rsidRPr="00691674">
        <w:rPr>
          <w:rFonts w:ascii="Times New Roman" w:hAnsi="Times New Roman"/>
          <w:b w:val="0"/>
          <w:sz w:val="28"/>
          <w:szCs w:val="28"/>
        </w:rPr>
        <w:t>Phân bố</w:t>
      </w:r>
      <w:r w:rsidR="00621366" w:rsidRPr="00691674">
        <w:rPr>
          <w:rFonts w:ascii="Times New Roman" w:hAnsi="Times New Roman"/>
          <w:b w:val="0"/>
          <w:sz w:val="28"/>
          <w:szCs w:val="28"/>
        </w:rPr>
        <w:t xml:space="preserve"> đột biến gen thalassemia của thai từ nước ối</w:t>
      </w:r>
      <w:r w:rsidR="00E87A4C" w:rsidRPr="00691674">
        <w:rPr>
          <w:rFonts w:ascii="Times New Roman" w:hAnsi="Times New Roman"/>
          <w:b w:val="0"/>
          <w:sz w:val="28"/>
          <w:szCs w:val="28"/>
        </w:rPr>
        <w:t>.</w:t>
      </w:r>
      <w:bookmarkEnd w:id="18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0"/>
        <w:gridCol w:w="4292"/>
        <w:gridCol w:w="1137"/>
        <w:gridCol w:w="1185"/>
      </w:tblGrid>
      <w:tr w:rsidR="00E87A4C" w:rsidRPr="00C709DD" w:rsidTr="00EF6A0F">
        <w:tc>
          <w:tcPr>
            <w:tcW w:w="6682" w:type="dxa"/>
            <w:gridSpan w:val="2"/>
            <w:vAlign w:val="center"/>
          </w:tcPr>
          <w:p w:rsidR="00E87A4C" w:rsidRPr="00C709DD" w:rsidRDefault="00E87A4C" w:rsidP="00844C2D">
            <w:pPr>
              <w:spacing w:before="2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Kiểu gen</w:t>
            </w:r>
          </w:p>
        </w:tc>
        <w:tc>
          <w:tcPr>
            <w:tcW w:w="1137" w:type="dxa"/>
            <w:vAlign w:val="center"/>
          </w:tcPr>
          <w:p w:rsidR="00E87A4C" w:rsidRPr="00C709DD" w:rsidRDefault="00E87A4C" w:rsidP="00844C2D">
            <w:pPr>
              <w:spacing w:before="20" w:after="0" w:line="312" w:lineRule="auto"/>
              <w:ind w:left="-108" w:right="-108"/>
              <w:jc w:val="center"/>
              <w:rPr>
                <w:rFonts w:ascii="Times New Roman" w:eastAsia="Times New Roman" w:hAnsi="Times New Roman"/>
                <w:b/>
                <w:sz w:val="26"/>
                <w:szCs w:val="26"/>
              </w:rPr>
            </w:pPr>
            <w:r w:rsidRPr="00C709DD">
              <w:rPr>
                <w:rFonts w:ascii="Times New Roman" w:eastAsia="Times New Roman" w:hAnsi="Times New Roman"/>
                <w:b/>
                <w:sz w:val="26"/>
                <w:szCs w:val="26"/>
              </w:rPr>
              <w:t>Số lượng</w:t>
            </w:r>
          </w:p>
        </w:tc>
        <w:tc>
          <w:tcPr>
            <w:tcW w:w="1185" w:type="dxa"/>
            <w:vAlign w:val="center"/>
          </w:tcPr>
          <w:p w:rsidR="00E87A4C" w:rsidRPr="00C709DD" w:rsidRDefault="00E87A4C" w:rsidP="00844C2D">
            <w:pPr>
              <w:spacing w:before="2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Tỷ lệ %</w:t>
            </w:r>
          </w:p>
        </w:tc>
      </w:tr>
      <w:tr w:rsidR="00E87A4C" w:rsidRPr="00C709DD" w:rsidTr="00EF6A0F">
        <w:tc>
          <w:tcPr>
            <w:tcW w:w="2390" w:type="dxa"/>
            <w:vMerge w:val="restart"/>
            <w:vAlign w:val="center"/>
          </w:tcPr>
          <w:p w:rsidR="00E87A4C" w:rsidRPr="00C709DD" w:rsidRDefault="00E87A4C" w:rsidP="00844C2D">
            <w:pPr>
              <w:spacing w:before="2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Bệnh</w:t>
            </w:r>
          </w:p>
          <w:p w:rsidR="00E87A4C" w:rsidRPr="00C709DD" w:rsidRDefault="00E87A4C"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b/>
                <w:sz w:val="26"/>
                <w:szCs w:val="26"/>
              </w:rPr>
              <w:t>α-thalassemia</w:t>
            </w:r>
          </w:p>
          <w:p w:rsidR="00A71A92" w:rsidRDefault="00E87A4C"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w:t>
            </w:r>
            <w:r w:rsidR="009906BC">
              <w:rPr>
                <w:rFonts w:ascii="Times New Roman" w:eastAsia="Times New Roman" w:hAnsi="Times New Roman"/>
                <w:sz w:val="26"/>
                <w:szCs w:val="26"/>
              </w:rPr>
              <w:t>7</w:t>
            </w:r>
            <w:r w:rsidR="0075725E">
              <w:rPr>
                <w:rFonts w:ascii="Times New Roman" w:eastAsia="Times New Roman" w:hAnsi="Times New Roman"/>
                <w:sz w:val="26"/>
                <w:szCs w:val="26"/>
              </w:rPr>
              <w:t>5</w:t>
            </w:r>
            <w:r w:rsidRPr="00C709DD">
              <w:rPr>
                <w:rFonts w:ascii="Times New Roman" w:eastAsia="Times New Roman" w:hAnsi="Times New Roman"/>
                <w:sz w:val="26"/>
                <w:szCs w:val="26"/>
              </w:rPr>
              <w:t xml:space="preserve"> trường hợp</w:t>
            </w:r>
            <w:r w:rsidR="00A71A92">
              <w:rPr>
                <w:rFonts w:ascii="Times New Roman" w:eastAsia="Times New Roman" w:hAnsi="Times New Roman"/>
                <w:sz w:val="26"/>
                <w:szCs w:val="26"/>
              </w:rPr>
              <w:t>,</w:t>
            </w:r>
          </w:p>
          <w:p w:rsidR="00E87A4C" w:rsidRPr="00C709DD" w:rsidRDefault="00A71A92"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61%</w:t>
            </w:r>
            <w:r w:rsidR="00E87A4C" w:rsidRPr="00C709DD">
              <w:rPr>
                <w:rFonts w:ascii="Times New Roman" w:eastAsia="Times New Roman" w:hAnsi="Times New Roman"/>
                <w:sz w:val="26"/>
                <w:szCs w:val="26"/>
              </w:rPr>
              <w:t>)</w:t>
            </w:r>
          </w:p>
        </w:tc>
        <w:tc>
          <w:tcPr>
            <w:tcW w:w="4292" w:type="dxa"/>
          </w:tcPr>
          <w:p w:rsidR="00E87A4C" w:rsidRPr="00C709DD" w:rsidRDefault="00E87A4C"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Đồng hợp tử SEA</w:t>
            </w:r>
          </w:p>
        </w:tc>
        <w:tc>
          <w:tcPr>
            <w:tcW w:w="1137" w:type="dxa"/>
          </w:tcPr>
          <w:p w:rsidR="00E87A4C" w:rsidRPr="00C709DD" w:rsidRDefault="009906BC"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35</w:t>
            </w:r>
          </w:p>
        </w:tc>
        <w:tc>
          <w:tcPr>
            <w:tcW w:w="1185" w:type="dxa"/>
            <w:vAlign w:val="center"/>
          </w:tcPr>
          <w:p w:rsidR="00E87A4C"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28,</w:t>
            </w:r>
            <w:r w:rsidR="00DA1E31">
              <w:rPr>
                <w:rFonts w:ascii="Times New Roman" w:eastAsia="Times New Roman" w:hAnsi="Times New Roman"/>
                <w:sz w:val="26"/>
                <w:szCs w:val="26"/>
              </w:rPr>
              <w:t>6</w:t>
            </w:r>
          </w:p>
        </w:tc>
      </w:tr>
      <w:tr w:rsidR="00E87A4C" w:rsidRPr="00C709DD" w:rsidTr="00EF6A0F">
        <w:tc>
          <w:tcPr>
            <w:tcW w:w="2390" w:type="dxa"/>
            <w:vMerge/>
          </w:tcPr>
          <w:p w:rsidR="00E87A4C" w:rsidRPr="00C709DD" w:rsidRDefault="00E87A4C" w:rsidP="00844C2D">
            <w:pPr>
              <w:spacing w:before="20" w:after="0" w:line="312" w:lineRule="auto"/>
              <w:jc w:val="both"/>
              <w:rPr>
                <w:rFonts w:ascii="Times New Roman" w:eastAsia="Times New Roman" w:hAnsi="Times New Roman"/>
                <w:sz w:val="26"/>
                <w:szCs w:val="26"/>
              </w:rPr>
            </w:pPr>
          </w:p>
        </w:tc>
        <w:tc>
          <w:tcPr>
            <w:tcW w:w="4292" w:type="dxa"/>
          </w:tcPr>
          <w:p w:rsidR="00E87A4C" w:rsidRPr="00C709DD" w:rsidRDefault="00E87A4C"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SEA</w:t>
            </w:r>
          </w:p>
        </w:tc>
        <w:tc>
          <w:tcPr>
            <w:tcW w:w="1137" w:type="dxa"/>
          </w:tcPr>
          <w:p w:rsidR="00E87A4C" w:rsidRPr="00C709DD" w:rsidRDefault="00E87A4C"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3</w:t>
            </w:r>
            <w:r w:rsidR="009906BC">
              <w:rPr>
                <w:rFonts w:ascii="Times New Roman" w:eastAsia="Times New Roman" w:hAnsi="Times New Roman"/>
                <w:sz w:val="26"/>
                <w:szCs w:val="26"/>
              </w:rPr>
              <w:t>4</w:t>
            </w:r>
          </w:p>
        </w:tc>
        <w:tc>
          <w:tcPr>
            <w:tcW w:w="1185" w:type="dxa"/>
          </w:tcPr>
          <w:p w:rsidR="00E87A4C"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27,</w:t>
            </w:r>
            <w:r w:rsidR="00DA1E31">
              <w:rPr>
                <w:rFonts w:ascii="Times New Roman" w:eastAsia="Times New Roman" w:hAnsi="Times New Roman"/>
                <w:sz w:val="26"/>
                <w:szCs w:val="26"/>
              </w:rPr>
              <w:t>7</w:t>
            </w:r>
          </w:p>
        </w:tc>
      </w:tr>
      <w:tr w:rsidR="00E87A4C" w:rsidRPr="00C709DD" w:rsidTr="00EF6A0F">
        <w:tc>
          <w:tcPr>
            <w:tcW w:w="2390" w:type="dxa"/>
            <w:vMerge/>
          </w:tcPr>
          <w:p w:rsidR="00E87A4C" w:rsidRPr="00C709DD" w:rsidRDefault="00E87A4C" w:rsidP="00844C2D">
            <w:pPr>
              <w:spacing w:before="20" w:after="0" w:line="312" w:lineRule="auto"/>
              <w:jc w:val="both"/>
              <w:rPr>
                <w:rFonts w:ascii="Times New Roman" w:eastAsia="Times New Roman" w:hAnsi="Times New Roman"/>
                <w:sz w:val="26"/>
                <w:szCs w:val="26"/>
              </w:rPr>
            </w:pPr>
          </w:p>
        </w:tc>
        <w:tc>
          <w:tcPr>
            <w:tcW w:w="4292" w:type="dxa"/>
          </w:tcPr>
          <w:p w:rsidR="00E87A4C" w:rsidRPr="00C709DD" w:rsidRDefault="00EF6A0F" w:rsidP="00844C2D">
            <w:pPr>
              <w:spacing w:before="20" w:after="0" w:line="312" w:lineRule="auto"/>
              <w:jc w:val="both"/>
              <w:rPr>
                <w:rFonts w:ascii="Times New Roman" w:eastAsia="Times New Roman" w:hAnsi="Times New Roman"/>
                <w:sz w:val="26"/>
                <w:szCs w:val="26"/>
              </w:rPr>
            </w:pPr>
            <w:r>
              <w:rPr>
                <w:rFonts w:ascii="Times New Roman" w:eastAsia="Times New Roman" w:hAnsi="Times New Roman"/>
                <w:sz w:val="26"/>
                <w:szCs w:val="26"/>
              </w:rPr>
              <w:t>Dị hợp tử THAI</w:t>
            </w:r>
          </w:p>
        </w:tc>
        <w:tc>
          <w:tcPr>
            <w:tcW w:w="1137" w:type="dxa"/>
          </w:tcPr>
          <w:p w:rsidR="00E87A4C" w:rsidRPr="00C709DD" w:rsidRDefault="00EF6A0F"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1185" w:type="dxa"/>
          </w:tcPr>
          <w:p w:rsidR="00E87A4C"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EF6A0F" w:rsidRPr="00C709DD" w:rsidTr="00EF6A0F">
        <w:tc>
          <w:tcPr>
            <w:tcW w:w="2390" w:type="dxa"/>
            <w:vMerge/>
          </w:tcPr>
          <w:p w:rsidR="00EF6A0F" w:rsidRPr="00C709DD" w:rsidRDefault="00EF6A0F" w:rsidP="00844C2D">
            <w:pPr>
              <w:spacing w:before="20" w:after="0" w:line="312" w:lineRule="auto"/>
              <w:jc w:val="both"/>
              <w:rPr>
                <w:rFonts w:ascii="Times New Roman" w:eastAsia="Times New Roman" w:hAnsi="Times New Roman"/>
                <w:sz w:val="26"/>
                <w:szCs w:val="26"/>
              </w:rPr>
            </w:pPr>
          </w:p>
        </w:tc>
        <w:tc>
          <w:tcPr>
            <w:tcW w:w="4292" w:type="dxa"/>
          </w:tcPr>
          <w:p w:rsidR="00EF6A0F" w:rsidRPr="00C709DD" w:rsidRDefault="00EF6A0F"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SEA và dị hợp tử α3.7</w:t>
            </w:r>
          </w:p>
        </w:tc>
        <w:tc>
          <w:tcPr>
            <w:tcW w:w="1137" w:type="dxa"/>
          </w:tcPr>
          <w:p w:rsidR="00EF6A0F" w:rsidRDefault="00EF6A0F"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3</w:t>
            </w:r>
          </w:p>
        </w:tc>
        <w:tc>
          <w:tcPr>
            <w:tcW w:w="1185" w:type="dxa"/>
          </w:tcPr>
          <w:p w:rsidR="00EF6A0F"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2,5</w:t>
            </w:r>
          </w:p>
        </w:tc>
      </w:tr>
      <w:tr w:rsidR="00EF6A0F" w:rsidRPr="00C709DD" w:rsidTr="00EF6A0F">
        <w:tc>
          <w:tcPr>
            <w:tcW w:w="2390" w:type="dxa"/>
            <w:vMerge/>
          </w:tcPr>
          <w:p w:rsidR="00EF6A0F" w:rsidRPr="00C709DD" w:rsidRDefault="00EF6A0F" w:rsidP="00844C2D">
            <w:pPr>
              <w:spacing w:before="20" w:after="0" w:line="312" w:lineRule="auto"/>
              <w:jc w:val="both"/>
              <w:rPr>
                <w:rFonts w:ascii="Times New Roman" w:eastAsia="Times New Roman" w:hAnsi="Times New Roman"/>
                <w:sz w:val="26"/>
                <w:szCs w:val="26"/>
              </w:rPr>
            </w:pPr>
          </w:p>
        </w:tc>
        <w:tc>
          <w:tcPr>
            <w:tcW w:w="4292" w:type="dxa"/>
          </w:tcPr>
          <w:p w:rsidR="00EF6A0F" w:rsidRPr="00C709DD" w:rsidRDefault="00EF6A0F"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SEA và dị hợp tử α</w:t>
            </w:r>
            <w:r>
              <w:rPr>
                <w:rFonts w:ascii="Times New Roman" w:eastAsia="Times New Roman" w:hAnsi="Times New Roman"/>
                <w:sz w:val="26"/>
                <w:szCs w:val="26"/>
              </w:rPr>
              <w:t>4.2</w:t>
            </w:r>
          </w:p>
        </w:tc>
        <w:tc>
          <w:tcPr>
            <w:tcW w:w="1137" w:type="dxa"/>
          </w:tcPr>
          <w:p w:rsidR="00EF6A0F" w:rsidRDefault="00EF6A0F"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1185" w:type="dxa"/>
          </w:tcPr>
          <w:p w:rsidR="00EF6A0F"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EF6A0F" w:rsidRPr="00C709DD" w:rsidTr="00EF6A0F">
        <w:tc>
          <w:tcPr>
            <w:tcW w:w="2390" w:type="dxa"/>
            <w:vMerge/>
          </w:tcPr>
          <w:p w:rsidR="00EF6A0F" w:rsidRPr="00C709DD" w:rsidRDefault="00EF6A0F" w:rsidP="00844C2D">
            <w:pPr>
              <w:spacing w:before="20" w:after="0" w:line="312" w:lineRule="auto"/>
              <w:jc w:val="both"/>
              <w:rPr>
                <w:rFonts w:ascii="Times New Roman" w:eastAsia="Times New Roman" w:hAnsi="Times New Roman"/>
                <w:sz w:val="26"/>
                <w:szCs w:val="26"/>
              </w:rPr>
            </w:pPr>
          </w:p>
        </w:tc>
        <w:tc>
          <w:tcPr>
            <w:tcW w:w="4292" w:type="dxa"/>
          </w:tcPr>
          <w:p w:rsidR="00EF6A0F" w:rsidRPr="00C709DD" w:rsidRDefault="00EF6A0F" w:rsidP="00844C2D">
            <w:pPr>
              <w:spacing w:before="20" w:after="0" w:line="312" w:lineRule="auto"/>
              <w:jc w:val="both"/>
              <w:rPr>
                <w:rFonts w:ascii="Times New Roman" w:eastAsia="Times New Roman" w:hAnsi="Times New Roman"/>
                <w:sz w:val="26"/>
                <w:szCs w:val="26"/>
              </w:rPr>
            </w:pPr>
            <w:r>
              <w:rPr>
                <w:rFonts w:ascii="Times New Roman" w:eastAsia="Times New Roman" w:hAnsi="Times New Roman"/>
                <w:sz w:val="26"/>
                <w:szCs w:val="26"/>
              </w:rPr>
              <w:t>D</w:t>
            </w:r>
            <w:r w:rsidRPr="00C709DD">
              <w:rPr>
                <w:rFonts w:ascii="Times New Roman" w:eastAsia="Times New Roman" w:hAnsi="Times New Roman"/>
                <w:sz w:val="26"/>
                <w:szCs w:val="26"/>
              </w:rPr>
              <w:t>ị hợp tử α3.7</w:t>
            </w:r>
            <w:r>
              <w:rPr>
                <w:rFonts w:ascii="Times New Roman" w:eastAsia="Times New Roman" w:hAnsi="Times New Roman"/>
                <w:sz w:val="26"/>
                <w:szCs w:val="26"/>
              </w:rPr>
              <w:t xml:space="preserve"> và </w:t>
            </w:r>
            <w:r w:rsidRPr="00C709DD">
              <w:rPr>
                <w:rFonts w:ascii="Times New Roman" w:eastAsia="Times New Roman" w:hAnsi="Times New Roman"/>
                <w:sz w:val="26"/>
                <w:szCs w:val="26"/>
              </w:rPr>
              <w:t>dị hợp tử α</w:t>
            </w:r>
            <w:r>
              <w:rPr>
                <w:rFonts w:ascii="Times New Roman" w:eastAsia="Times New Roman" w:hAnsi="Times New Roman"/>
                <w:sz w:val="26"/>
                <w:szCs w:val="26"/>
              </w:rPr>
              <w:t>4.2</w:t>
            </w:r>
          </w:p>
        </w:tc>
        <w:tc>
          <w:tcPr>
            <w:tcW w:w="1137" w:type="dxa"/>
          </w:tcPr>
          <w:p w:rsidR="00EF6A0F" w:rsidRDefault="00EF6A0F"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1185" w:type="dxa"/>
          </w:tcPr>
          <w:p w:rsidR="00EF6A0F"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86751C" w:rsidRPr="00C709DD" w:rsidTr="00EF6A0F">
        <w:tc>
          <w:tcPr>
            <w:tcW w:w="2390" w:type="dxa"/>
            <w:vMerge w:val="restart"/>
            <w:vAlign w:val="center"/>
          </w:tcPr>
          <w:p w:rsidR="0086751C" w:rsidRPr="00C709DD" w:rsidRDefault="0086751C" w:rsidP="00844C2D">
            <w:pPr>
              <w:spacing w:before="2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Bệnh</w:t>
            </w:r>
          </w:p>
          <w:p w:rsidR="0086751C" w:rsidRPr="00C709DD" w:rsidRDefault="0086751C"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b/>
                <w:sz w:val="26"/>
                <w:szCs w:val="26"/>
              </w:rPr>
              <w:t>β- thalassemia</w:t>
            </w:r>
          </w:p>
          <w:p w:rsidR="00A71A92" w:rsidRDefault="0086751C"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(9</w:t>
            </w:r>
            <w:r w:rsidRPr="00C709DD">
              <w:rPr>
                <w:rFonts w:ascii="Times New Roman" w:eastAsia="Times New Roman" w:hAnsi="Times New Roman"/>
                <w:sz w:val="26"/>
                <w:szCs w:val="26"/>
              </w:rPr>
              <w:t xml:space="preserve"> trường hợp</w:t>
            </w:r>
            <w:r w:rsidR="00A71A92">
              <w:rPr>
                <w:rFonts w:ascii="Times New Roman" w:eastAsia="Times New Roman" w:hAnsi="Times New Roman"/>
                <w:sz w:val="26"/>
                <w:szCs w:val="26"/>
              </w:rPr>
              <w:t xml:space="preserve">, </w:t>
            </w:r>
          </w:p>
          <w:p w:rsidR="0086751C" w:rsidRPr="00C709DD" w:rsidRDefault="00A71A92"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7</w:t>
            </w:r>
            <w:proofErr w:type="gramStart"/>
            <w:r>
              <w:rPr>
                <w:rFonts w:ascii="Times New Roman" w:eastAsia="Times New Roman" w:hAnsi="Times New Roman"/>
                <w:sz w:val="26"/>
                <w:szCs w:val="26"/>
              </w:rPr>
              <w:t>,3</w:t>
            </w:r>
            <w:proofErr w:type="gramEnd"/>
            <w:r>
              <w:rPr>
                <w:rFonts w:ascii="Times New Roman" w:eastAsia="Times New Roman" w:hAnsi="Times New Roman"/>
                <w:sz w:val="26"/>
                <w:szCs w:val="26"/>
              </w:rPr>
              <w:t>%</w:t>
            </w:r>
            <w:r w:rsidR="0086751C" w:rsidRPr="00C709DD">
              <w:rPr>
                <w:rFonts w:ascii="Times New Roman" w:eastAsia="Times New Roman" w:hAnsi="Times New Roman"/>
                <w:sz w:val="26"/>
                <w:szCs w:val="26"/>
              </w:rPr>
              <w:t>)</w:t>
            </w:r>
          </w:p>
        </w:tc>
        <w:tc>
          <w:tcPr>
            <w:tcW w:w="4292" w:type="dxa"/>
          </w:tcPr>
          <w:p w:rsidR="0086751C" w:rsidRPr="00C709DD" w:rsidRDefault="0086751C"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Đồng hợp tử CD17</w:t>
            </w:r>
          </w:p>
        </w:tc>
        <w:tc>
          <w:tcPr>
            <w:tcW w:w="1137" w:type="dxa"/>
          </w:tcPr>
          <w:p w:rsidR="0086751C" w:rsidRPr="00C709DD" w:rsidRDefault="0086751C"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1</w:t>
            </w:r>
          </w:p>
        </w:tc>
        <w:tc>
          <w:tcPr>
            <w:tcW w:w="1185" w:type="dxa"/>
            <w:vAlign w:val="center"/>
          </w:tcPr>
          <w:p w:rsidR="0086751C"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86751C" w:rsidRPr="00C709DD" w:rsidTr="00EF6A0F">
        <w:tc>
          <w:tcPr>
            <w:tcW w:w="2390" w:type="dxa"/>
            <w:vMerge/>
            <w:vAlign w:val="center"/>
          </w:tcPr>
          <w:p w:rsidR="0086751C" w:rsidRPr="00C709DD" w:rsidRDefault="0086751C" w:rsidP="00844C2D">
            <w:pPr>
              <w:spacing w:before="20" w:after="0" w:line="312" w:lineRule="auto"/>
              <w:jc w:val="center"/>
              <w:rPr>
                <w:rFonts w:ascii="Times New Roman" w:eastAsia="Times New Roman" w:hAnsi="Times New Roman"/>
                <w:b/>
                <w:sz w:val="26"/>
                <w:szCs w:val="26"/>
              </w:rPr>
            </w:pPr>
          </w:p>
        </w:tc>
        <w:tc>
          <w:tcPr>
            <w:tcW w:w="4292" w:type="dxa"/>
          </w:tcPr>
          <w:p w:rsidR="0086751C" w:rsidRPr="00C709DD" w:rsidRDefault="0086751C"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CD17</w:t>
            </w:r>
          </w:p>
        </w:tc>
        <w:tc>
          <w:tcPr>
            <w:tcW w:w="1137" w:type="dxa"/>
          </w:tcPr>
          <w:p w:rsidR="0086751C" w:rsidRPr="00C709DD" w:rsidRDefault="0086751C"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3</w:t>
            </w:r>
          </w:p>
        </w:tc>
        <w:tc>
          <w:tcPr>
            <w:tcW w:w="1185" w:type="dxa"/>
            <w:vAlign w:val="center"/>
          </w:tcPr>
          <w:p w:rsidR="0086751C"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2,5</w:t>
            </w:r>
          </w:p>
        </w:tc>
      </w:tr>
      <w:tr w:rsidR="0086751C" w:rsidRPr="00C709DD" w:rsidTr="00EF6A0F">
        <w:tc>
          <w:tcPr>
            <w:tcW w:w="2390" w:type="dxa"/>
            <w:vMerge/>
          </w:tcPr>
          <w:p w:rsidR="0086751C" w:rsidRPr="00C709DD" w:rsidRDefault="0086751C" w:rsidP="00844C2D">
            <w:pPr>
              <w:spacing w:before="20" w:after="0" w:line="312" w:lineRule="auto"/>
              <w:jc w:val="center"/>
              <w:rPr>
                <w:rFonts w:ascii="Times New Roman" w:eastAsia="Times New Roman" w:hAnsi="Times New Roman"/>
                <w:sz w:val="26"/>
                <w:szCs w:val="26"/>
              </w:rPr>
            </w:pPr>
          </w:p>
        </w:tc>
        <w:tc>
          <w:tcPr>
            <w:tcW w:w="4292" w:type="dxa"/>
          </w:tcPr>
          <w:p w:rsidR="0086751C" w:rsidRPr="00C709DD" w:rsidRDefault="0086751C"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CD17 và dị hợp tử CD41/42</w:t>
            </w:r>
          </w:p>
        </w:tc>
        <w:tc>
          <w:tcPr>
            <w:tcW w:w="1137" w:type="dxa"/>
          </w:tcPr>
          <w:p w:rsidR="0086751C" w:rsidRPr="00C709DD" w:rsidRDefault="0086751C"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1185" w:type="dxa"/>
          </w:tcPr>
          <w:p w:rsidR="0086751C"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1,6</w:t>
            </w:r>
          </w:p>
        </w:tc>
      </w:tr>
      <w:tr w:rsidR="0086751C" w:rsidRPr="00C709DD" w:rsidTr="00EF6A0F">
        <w:tc>
          <w:tcPr>
            <w:tcW w:w="2390" w:type="dxa"/>
            <w:vMerge/>
          </w:tcPr>
          <w:p w:rsidR="0086751C" w:rsidRPr="00C709DD" w:rsidRDefault="0086751C" w:rsidP="00844C2D">
            <w:pPr>
              <w:spacing w:before="20" w:after="0" w:line="312" w:lineRule="auto"/>
              <w:jc w:val="both"/>
              <w:rPr>
                <w:rFonts w:ascii="Times New Roman" w:eastAsia="Times New Roman" w:hAnsi="Times New Roman"/>
                <w:sz w:val="26"/>
                <w:szCs w:val="26"/>
              </w:rPr>
            </w:pPr>
          </w:p>
        </w:tc>
        <w:tc>
          <w:tcPr>
            <w:tcW w:w="4292" w:type="dxa"/>
          </w:tcPr>
          <w:p w:rsidR="0086751C" w:rsidRPr="00C709DD" w:rsidRDefault="0086751C"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CD41/42 và dị hợp tử CD71/72</w:t>
            </w:r>
          </w:p>
        </w:tc>
        <w:tc>
          <w:tcPr>
            <w:tcW w:w="1137" w:type="dxa"/>
          </w:tcPr>
          <w:p w:rsidR="0086751C" w:rsidRPr="00C709DD" w:rsidRDefault="0086751C"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1</w:t>
            </w:r>
          </w:p>
        </w:tc>
        <w:tc>
          <w:tcPr>
            <w:tcW w:w="1185" w:type="dxa"/>
          </w:tcPr>
          <w:p w:rsidR="0086751C"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86751C" w:rsidRPr="00C709DD" w:rsidTr="00EF6A0F">
        <w:tc>
          <w:tcPr>
            <w:tcW w:w="2390" w:type="dxa"/>
            <w:vMerge/>
          </w:tcPr>
          <w:p w:rsidR="0086751C" w:rsidRPr="00C709DD" w:rsidRDefault="0086751C" w:rsidP="00844C2D">
            <w:pPr>
              <w:spacing w:before="20" w:after="0" w:line="312" w:lineRule="auto"/>
              <w:jc w:val="both"/>
              <w:rPr>
                <w:rFonts w:ascii="Times New Roman" w:eastAsia="Times New Roman" w:hAnsi="Times New Roman"/>
                <w:sz w:val="26"/>
                <w:szCs w:val="26"/>
              </w:rPr>
            </w:pPr>
          </w:p>
        </w:tc>
        <w:tc>
          <w:tcPr>
            <w:tcW w:w="4292" w:type="dxa"/>
          </w:tcPr>
          <w:p w:rsidR="0086751C" w:rsidRPr="00C709DD" w:rsidRDefault="0086751C"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CD41/42</w:t>
            </w:r>
          </w:p>
        </w:tc>
        <w:tc>
          <w:tcPr>
            <w:tcW w:w="1137" w:type="dxa"/>
          </w:tcPr>
          <w:p w:rsidR="0086751C" w:rsidRPr="00C709DD" w:rsidRDefault="0086751C"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1</w:t>
            </w:r>
          </w:p>
        </w:tc>
        <w:tc>
          <w:tcPr>
            <w:tcW w:w="1185" w:type="dxa"/>
          </w:tcPr>
          <w:p w:rsidR="0086751C"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86751C" w:rsidRPr="00C709DD" w:rsidTr="00EF6A0F">
        <w:tc>
          <w:tcPr>
            <w:tcW w:w="2390" w:type="dxa"/>
            <w:vMerge/>
          </w:tcPr>
          <w:p w:rsidR="0086751C" w:rsidRPr="00C709DD" w:rsidRDefault="0086751C" w:rsidP="00844C2D">
            <w:pPr>
              <w:spacing w:before="20" w:after="0" w:line="312" w:lineRule="auto"/>
              <w:jc w:val="both"/>
              <w:rPr>
                <w:rFonts w:ascii="Times New Roman" w:eastAsia="Times New Roman" w:hAnsi="Times New Roman"/>
                <w:sz w:val="26"/>
                <w:szCs w:val="26"/>
              </w:rPr>
            </w:pPr>
          </w:p>
        </w:tc>
        <w:tc>
          <w:tcPr>
            <w:tcW w:w="4292" w:type="dxa"/>
          </w:tcPr>
          <w:p w:rsidR="0086751C" w:rsidRPr="00C709DD" w:rsidRDefault="0086751C"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CD41/42 và dị hợp tử -28</w:t>
            </w:r>
          </w:p>
        </w:tc>
        <w:tc>
          <w:tcPr>
            <w:tcW w:w="1137" w:type="dxa"/>
          </w:tcPr>
          <w:p w:rsidR="0086751C" w:rsidRPr="00C709DD" w:rsidRDefault="0086751C"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1</w:t>
            </w:r>
          </w:p>
        </w:tc>
        <w:tc>
          <w:tcPr>
            <w:tcW w:w="1185" w:type="dxa"/>
          </w:tcPr>
          <w:p w:rsidR="0086751C"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8C6D20" w:rsidRPr="00C709DD" w:rsidTr="00CD3A22">
        <w:tc>
          <w:tcPr>
            <w:tcW w:w="2390" w:type="dxa"/>
          </w:tcPr>
          <w:p w:rsidR="008C6D20" w:rsidRDefault="008C6D20" w:rsidP="00844C2D">
            <w:pPr>
              <w:spacing w:before="20" w:after="0" w:line="312" w:lineRule="auto"/>
              <w:ind w:left="-142" w:right="-108"/>
              <w:jc w:val="center"/>
              <w:rPr>
                <w:rFonts w:ascii="Times New Roman" w:eastAsia="Times New Roman" w:hAnsi="Times New Roman"/>
                <w:b/>
                <w:sz w:val="26"/>
                <w:szCs w:val="26"/>
              </w:rPr>
            </w:pPr>
            <w:r w:rsidRPr="00C709DD">
              <w:rPr>
                <w:rFonts w:ascii="Times New Roman" w:eastAsia="Times New Roman" w:hAnsi="Times New Roman"/>
                <w:b/>
                <w:sz w:val="26"/>
                <w:szCs w:val="26"/>
              </w:rPr>
              <w:t>Bệnh Huyết sắc tố E</w:t>
            </w:r>
          </w:p>
          <w:p w:rsidR="008C6D20" w:rsidRPr="00B906E4" w:rsidRDefault="0086751C" w:rsidP="00844C2D">
            <w:pPr>
              <w:spacing w:before="20" w:after="0" w:line="312" w:lineRule="auto"/>
              <w:ind w:right="-108"/>
              <w:jc w:val="center"/>
              <w:rPr>
                <w:rFonts w:ascii="Times New Roman" w:eastAsia="Times New Roman" w:hAnsi="Times New Roman"/>
                <w:sz w:val="26"/>
                <w:szCs w:val="26"/>
              </w:rPr>
            </w:pPr>
            <w:r>
              <w:rPr>
                <w:rFonts w:ascii="Times New Roman" w:eastAsia="Times New Roman" w:hAnsi="Times New Roman"/>
                <w:sz w:val="26"/>
                <w:szCs w:val="26"/>
              </w:rPr>
              <w:t>(</w:t>
            </w:r>
            <w:r w:rsidR="008C6D20" w:rsidRPr="00B906E4">
              <w:rPr>
                <w:rFonts w:ascii="Times New Roman" w:eastAsia="Times New Roman" w:hAnsi="Times New Roman"/>
                <w:sz w:val="26"/>
                <w:szCs w:val="26"/>
              </w:rPr>
              <w:t>2 trường hợp</w:t>
            </w:r>
            <w:r>
              <w:rPr>
                <w:rFonts w:ascii="Times New Roman" w:eastAsia="Times New Roman" w:hAnsi="Times New Roman"/>
                <w:sz w:val="26"/>
                <w:szCs w:val="26"/>
              </w:rPr>
              <w:t>)</w:t>
            </w:r>
          </w:p>
        </w:tc>
        <w:tc>
          <w:tcPr>
            <w:tcW w:w="4292" w:type="dxa"/>
          </w:tcPr>
          <w:p w:rsidR="008C6D20" w:rsidRPr="00C709DD" w:rsidRDefault="008C6D20"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CD26</w:t>
            </w:r>
          </w:p>
        </w:tc>
        <w:tc>
          <w:tcPr>
            <w:tcW w:w="1137" w:type="dxa"/>
            <w:vAlign w:val="center"/>
          </w:tcPr>
          <w:p w:rsidR="008C6D20" w:rsidRPr="00C709DD" w:rsidRDefault="008C6D20"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2</w:t>
            </w:r>
          </w:p>
        </w:tc>
        <w:tc>
          <w:tcPr>
            <w:tcW w:w="1185" w:type="dxa"/>
            <w:vAlign w:val="center"/>
          </w:tcPr>
          <w:p w:rsidR="008C6D20"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1,6</w:t>
            </w:r>
          </w:p>
        </w:tc>
      </w:tr>
      <w:tr w:rsidR="008C6D20" w:rsidRPr="00C709DD" w:rsidTr="00EF6A0F">
        <w:tc>
          <w:tcPr>
            <w:tcW w:w="2390" w:type="dxa"/>
            <w:vMerge w:val="restart"/>
            <w:vAlign w:val="center"/>
          </w:tcPr>
          <w:p w:rsidR="008C6D20" w:rsidRPr="00C709DD" w:rsidRDefault="008C6D20" w:rsidP="00844C2D">
            <w:pPr>
              <w:spacing w:before="2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Phối hợp</w:t>
            </w:r>
          </w:p>
          <w:p w:rsidR="00A71A92" w:rsidRDefault="008C6D2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(11</w:t>
            </w:r>
            <w:r w:rsidRPr="00C709DD">
              <w:rPr>
                <w:rFonts w:ascii="Times New Roman" w:eastAsia="Times New Roman" w:hAnsi="Times New Roman"/>
                <w:sz w:val="26"/>
                <w:szCs w:val="26"/>
              </w:rPr>
              <w:t xml:space="preserve"> trường hợp</w:t>
            </w:r>
            <w:r w:rsidR="00A71A92">
              <w:rPr>
                <w:rFonts w:ascii="Times New Roman" w:eastAsia="Times New Roman" w:hAnsi="Times New Roman"/>
                <w:sz w:val="26"/>
                <w:szCs w:val="26"/>
              </w:rPr>
              <w:t>,</w:t>
            </w:r>
          </w:p>
          <w:p w:rsidR="008C6D20" w:rsidRPr="00C709DD" w:rsidRDefault="00A71A92" w:rsidP="00844C2D">
            <w:pPr>
              <w:spacing w:before="20" w:after="0" w:line="312" w:lineRule="auto"/>
              <w:jc w:val="center"/>
              <w:rPr>
                <w:rFonts w:ascii="Times New Roman" w:eastAsia="Times New Roman" w:hAnsi="Times New Roman"/>
                <w:b/>
                <w:sz w:val="26"/>
                <w:szCs w:val="26"/>
              </w:rPr>
            </w:pPr>
            <w:r>
              <w:rPr>
                <w:rFonts w:ascii="Times New Roman" w:eastAsia="Times New Roman" w:hAnsi="Times New Roman"/>
                <w:sz w:val="26"/>
                <w:szCs w:val="26"/>
              </w:rPr>
              <w:t>8</w:t>
            </w:r>
            <w:proofErr w:type="gramStart"/>
            <w:r>
              <w:rPr>
                <w:rFonts w:ascii="Times New Roman" w:eastAsia="Times New Roman" w:hAnsi="Times New Roman"/>
                <w:sz w:val="26"/>
                <w:szCs w:val="26"/>
              </w:rPr>
              <w:t>,9</w:t>
            </w:r>
            <w:proofErr w:type="gramEnd"/>
            <w:r>
              <w:rPr>
                <w:rFonts w:ascii="Times New Roman" w:eastAsia="Times New Roman" w:hAnsi="Times New Roman"/>
                <w:sz w:val="26"/>
                <w:szCs w:val="26"/>
              </w:rPr>
              <w:t>%</w:t>
            </w:r>
            <w:r w:rsidR="008C6D20" w:rsidRPr="00C709DD">
              <w:rPr>
                <w:rFonts w:ascii="Times New Roman" w:eastAsia="Times New Roman" w:hAnsi="Times New Roman"/>
                <w:sz w:val="26"/>
                <w:szCs w:val="26"/>
              </w:rPr>
              <w:t>)</w:t>
            </w:r>
          </w:p>
        </w:tc>
        <w:tc>
          <w:tcPr>
            <w:tcW w:w="4292" w:type="dxa"/>
          </w:tcPr>
          <w:p w:rsidR="008C6D20" w:rsidRPr="00C709DD" w:rsidRDefault="008C6D20"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Đồng hợp tử SEA và dị hợp tử CD26</w:t>
            </w:r>
          </w:p>
        </w:tc>
        <w:tc>
          <w:tcPr>
            <w:tcW w:w="1137" w:type="dxa"/>
          </w:tcPr>
          <w:p w:rsidR="008C6D20" w:rsidRPr="00C709DD" w:rsidRDefault="008C6D20"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1</w:t>
            </w:r>
          </w:p>
        </w:tc>
        <w:tc>
          <w:tcPr>
            <w:tcW w:w="1185" w:type="dxa"/>
            <w:vAlign w:val="center"/>
          </w:tcPr>
          <w:p w:rsidR="008C6D20"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8C6D20" w:rsidRPr="00C709DD" w:rsidTr="00EF6A0F">
        <w:tc>
          <w:tcPr>
            <w:tcW w:w="2390" w:type="dxa"/>
            <w:vMerge/>
          </w:tcPr>
          <w:p w:rsidR="008C6D20" w:rsidRPr="00C709DD" w:rsidRDefault="008C6D20" w:rsidP="00844C2D">
            <w:pPr>
              <w:spacing w:before="20" w:after="0" w:line="312" w:lineRule="auto"/>
              <w:jc w:val="center"/>
              <w:rPr>
                <w:rFonts w:ascii="Times New Roman" w:eastAsia="Times New Roman" w:hAnsi="Times New Roman"/>
                <w:sz w:val="26"/>
                <w:szCs w:val="26"/>
              </w:rPr>
            </w:pPr>
          </w:p>
        </w:tc>
        <w:tc>
          <w:tcPr>
            <w:tcW w:w="4292" w:type="dxa"/>
          </w:tcPr>
          <w:p w:rsidR="008C6D20" w:rsidRPr="00C709DD" w:rsidRDefault="008C6D20"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SEA và dị hợp tử CD26, dị hợp tử CD71/72</w:t>
            </w:r>
          </w:p>
        </w:tc>
        <w:tc>
          <w:tcPr>
            <w:tcW w:w="1137" w:type="dxa"/>
          </w:tcPr>
          <w:p w:rsidR="008C6D20" w:rsidRPr="00C709DD" w:rsidRDefault="008C6D20"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1</w:t>
            </w:r>
          </w:p>
        </w:tc>
        <w:tc>
          <w:tcPr>
            <w:tcW w:w="1185" w:type="dxa"/>
          </w:tcPr>
          <w:p w:rsidR="008C6D20"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8C6D20" w:rsidRPr="00C709DD" w:rsidTr="00EF6A0F">
        <w:tc>
          <w:tcPr>
            <w:tcW w:w="2390" w:type="dxa"/>
            <w:vMerge/>
          </w:tcPr>
          <w:p w:rsidR="008C6D20" w:rsidRPr="00C709DD" w:rsidRDefault="008C6D20" w:rsidP="00844C2D">
            <w:pPr>
              <w:spacing w:before="20" w:after="0" w:line="312" w:lineRule="auto"/>
              <w:jc w:val="both"/>
              <w:rPr>
                <w:rFonts w:ascii="Times New Roman" w:eastAsia="Times New Roman" w:hAnsi="Times New Roman"/>
                <w:sz w:val="26"/>
                <w:szCs w:val="26"/>
              </w:rPr>
            </w:pPr>
          </w:p>
        </w:tc>
        <w:tc>
          <w:tcPr>
            <w:tcW w:w="4292" w:type="dxa"/>
          </w:tcPr>
          <w:p w:rsidR="008C6D20" w:rsidRPr="00C709DD" w:rsidRDefault="008C6D20"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SEA và dị hợp tử CD26, dị hợp tử CD41/42</w:t>
            </w:r>
          </w:p>
        </w:tc>
        <w:tc>
          <w:tcPr>
            <w:tcW w:w="1137" w:type="dxa"/>
          </w:tcPr>
          <w:p w:rsidR="008C6D20" w:rsidRPr="00C709DD" w:rsidRDefault="008C6D20"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1</w:t>
            </w:r>
          </w:p>
        </w:tc>
        <w:tc>
          <w:tcPr>
            <w:tcW w:w="1185" w:type="dxa"/>
          </w:tcPr>
          <w:p w:rsidR="008C6D20"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8C6D20" w:rsidRPr="00C709DD" w:rsidTr="00EF6A0F">
        <w:tc>
          <w:tcPr>
            <w:tcW w:w="2390" w:type="dxa"/>
            <w:vMerge/>
          </w:tcPr>
          <w:p w:rsidR="008C6D20" w:rsidRPr="00C709DD" w:rsidRDefault="008C6D20" w:rsidP="00844C2D">
            <w:pPr>
              <w:spacing w:before="20" w:after="0" w:line="312" w:lineRule="auto"/>
              <w:jc w:val="both"/>
              <w:rPr>
                <w:rFonts w:ascii="Times New Roman" w:eastAsia="Times New Roman" w:hAnsi="Times New Roman"/>
                <w:sz w:val="26"/>
                <w:szCs w:val="26"/>
              </w:rPr>
            </w:pPr>
          </w:p>
        </w:tc>
        <w:tc>
          <w:tcPr>
            <w:tcW w:w="4292" w:type="dxa"/>
          </w:tcPr>
          <w:p w:rsidR="008C6D20" w:rsidRPr="00C709DD" w:rsidRDefault="008C6D20"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CD26, dị hợp tử CD41/42</w:t>
            </w:r>
          </w:p>
        </w:tc>
        <w:tc>
          <w:tcPr>
            <w:tcW w:w="1137" w:type="dxa"/>
          </w:tcPr>
          <w:p w:rsidR="008C6D20" w:rsidRPr="00C709DD" w:rsidRDefault="007B2155"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1185" w:type="dxa"/>
          </w:tcPr>
          <w:p w:rsidR="008C6D20"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8C6D20" w:rsidRPr="00C709DD" w:rsidTr="00EF6A0F">
        <w:tc>
          <w:tcPr>
            <w:tcW w:w="2390" w:type="dxa"/>
            <w:vMerge/>
          </w:tcPr>
          <w:p w:rsidR="008C6D20" w:rsidRPr="00C709DD" w:rsidRDefault="008C6D20" w:rsidP="00844C2D">
            <w:pPr>
              <w:spacing w:before="20" w:after="0" w:line="312" w:lineRule="auto"/>
              <w:jc w:val="both"/>
              <w:rPr>
                <w:rFonts w:ascii="Times New Roman" w:eastAsia="Times New Roman" w:hAnsi="Times New Roman"/>
                <w:sz w:val="26"/>
                <w:szCs w:val="26"/>
              </w:rPr>
            </w:pPr>
          </w:p>
        </w:tc>
        <w:tc>
          <w:tcPr>
            <w:tcW w:w="4292" w:type="dxa"/>
          </w:tcPr>
          <w:p w:rsidR="008C6D20" w:rsidRPr="00C709DD" w:rsidRDefault="008C6D20"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CD26, dị hợp tử CD17</w:t>
            </w:r>
          </w:p>
        </w:tc>
        <w:tc>
          <w:tcPr>
            <w:tcW w:w="1137" w:type="dxa"/>
          </w:tcPr>
          <w:p w:rsidR="008C6D20" w:rsidRPr="00C709DD" w:rsidRDefault="008C6D2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1185" w:type="dxa"/>
          </w:tcPr>
          <w:p w:rsidR="008C6D20"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1,6</w:t>
            </w:r>
          </w:p>
        </w:tc>
      </w:tr>
      <w:tr w:rsidR="008C6D20" w:rsidRPr="00C709DD" w:rsidTr="00EF6A0F">
        <w:tc>
          <w:tcPr>
            <w:tcW w:w="2390" w:type="dxa"/>
            <w:vMerge/>
          </w:tcPr>
          <w:p w:rsidR="008C6D20" w:rsidRPr="00C709DD" w:rsidRDefault="008C6D20" w:rsidP="00844C2D">
            <w:pPr>
              <w:spacing w:before="20" w:after="0" w:line="312" w:lineRule="auto"/>
              <w:jc w:val="both"/>
              <w:rPr>
                <w:rFonts w:ascii="Times New Roman" w:eastAsia="Times New Roman" w:hAnsi="Times New Roman"/>
                <w:sz w:val="26"/>
                <w:szCs w:val="26"/>
              </w:rPr>
            </w:pPr>
          </w:p>
        </w:tc>
        <w:tc>
          <w:tcPr>
            <w:tcW w:w="4292" w:type="dxa"/>
          </w:tcPr>
          <w:p w:rsidR="008C6D20" w:rsidRPr="00C709DD" w:rsidRDefault="008C6D20"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SEA và dị hợp tử CD26</w:t>
            </w:r>
          </w:p>
        </w:tc>
        <w:tc>
          <w:tcPr>
            <w:tcW w:w="1137" w:type="dxa"/>
          </w:tcPr>
          <w:p w:rsidR="008C6D20" w:rsidRPr="00C709DD" w:rsidRDefault="008C6D20"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1</w:t>
            </w:r>
          </w:p>
        </w:tc>
        <w:tc>
          <w:tcPr>
            <w:tcW w:w="1185" w:type="dxa"/>
          </w:tcPr>
          <w:p w:rsidR="008C6D20"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8C6D20" w:rsidRPr="00C709DD" w:rsidTr="00EF6A0F">
        <w:tc>
          <w:tcPr>
            <w:tcW w:w="2390" w:type="dxa"/>
            <w:vMerge/>
          </w:tcPr>
          <w:p w:rsidR="008C6D20" w:rsidRPr="00C709DD" w:rsidRDefault="008C6D20" w:rsidP="00844C2D">
            <w:pPr>
              <w:spacing w:before="20" w:after="0" w:line="312" w:lineRule="auto"/>
              <w:jc w:val="both"/>
              <w:rPr>
                <w:rFonts w:ascii="Times New Roman" w:eastAsia="Times New Roman" w:hAnsi="Times New Roman"/>
                <w:sz w:val="26"/>
                <w:szCs w:val="26"/>
              </w:rPr>
            </w:pPr>
          </w:p>
        </w:tc>
        <w:tc>
          <w:tcPr>
            <w:tcW w:w="4292" w:type="dxa"/>
          </w:tcPr>
          <w:p w:rsidR="008C6D20" w:rsidRPr="00C709DD" w:rsidRDefault="008C6D20"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SEA và dị hợp tử CD41/42</w:t>
            </w:r>
          </w:p>
        </w:tc>
        <w:tc>
          <w:tcPr>
            <w:tcW w:w="1137" w:type="dxa"/>
          </w:tcPr>
          <w:p w:rsidR="008C6D20" w:rsidRPr="00C709DD" w:rsidRDefault="008C6D20"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1</w:t>
            </w:r>
          </w:p>
        </w:tc>
        <w:tc>
          <w:tcPr>
            <w:tcW w:w="1185" w:type="dxa"/>
          </w:tcPr>
          <w:p w:rsidR="008C6D20"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8C6D20" w:rsidRPr="00C709DD" w:rsidTr="00EF6A0F">
        <w:tc>
          <w:tcPr>
            <w:tcW w:w="2390" w:type="dxa"/>
            <w:vMerge/>
          </w:tcPr>
          <w:p w:rsidR="008C6D20" w:rsidRPr="00C709DD" w:rsidRDefault="008C6D20" w:rsidP="00844C2D">
            <w:pPr>
              <w:spacing w:before="20" w:after="0" w:line="312" w:lineRule="auto"/>
              <w:jc w:val="both"/>
              <w:rPr>
                <w:rFonts w:ascii="Times New Roman" w:eastAsia="Times New Roman" w:hAnsi="Times New Roman"/>
                <w:sz w:val="26"/>
                <w:szCs w:val="26"/>
              </w:rPr>
            </w:pPr>
          </w:p>
        </w:tc>
        <w:tc>
          <w:tcPr>
            <w:tcW w:w="4292" w:type="dxa"/>
          </w:tcPr>
          <w:p w:rsidR="008C6D20" w:rsidRPr="00C709DD" w:rsidRDefault="008C6D20" w:rsidP="00844C2D">
            <w:pPr>
              <w:spacing w:before="20" w:after="0" w:line="312" w:lineRule="auto"/>
              <w:jc w:val="both"/>
              <w:rPr>
                <w:rFonts w:ascii="Times New Roman" w:eastAsia="Times New Roman" w:hAnsi="Times New Roman"/>
                <w:sz w:val="26"/>
                <w:szCs w:val="26"/>
              </w:rPr>
            </w:pPr>
            <w:r w:rsidRPr="00C709DD">
              <w:rPr>
                <w:rFonts w:ascii="Times New Roman" w:eastAsia="Times New Roman" w:hAnsi="Times New Roman"/>
                <w:sz w:val="26"/>
                <w:szCs w:val="26"/>
              </w:rPr>
              <w:t>Dị hợp tử SEA và dị hợp tử CD17</w:t>
            </w:r>
          </w:p>
        </w:tc>
        <w:tc>
          <w:tcPr>
            <w:tcW w:w="1137" w:type="dxa"/>
          </w:tcPr>
          <w:p w:rsidR="008C6D20" w:rsidRPr="00C709DD" w:rsidRDefault="008C6D20"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2</w:t>
            </w:r>
          </w:p>
        </w:tc>
        <w:tc>
          <w:tcPr>
            <w:tcW w:w="1185" w:type="dxa"/>
          </w:tcPr>
          <w:p w:rsidR="008C6D20"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1,6</w:t>
            </w:r>
          </w:p>
        </w:tc>
      </w:tr>
      <w:tr w:rsidR="007B2155" w:rsidRPr="00C709DD" w:rsidTr="00EF6A0F">
        <w:tc>
          <w:tcPr>
            <w:tcW w:w="2390" w:type="dxa"/>
          </w:tcPr>
          <w:p w:rsidR="007B2155" w:rsidRPr="00C709DD" w:rsidRDefault="007B2155" w:rsidP="00844C2D">
            <w:pPr>
              <w:spacing w:before="20" w:after="0" w:line="312" w:lineRule="auto"/>
              <w:jc w:val="both"/>
              <w:rPr>
                <w:rFonts w:ascii="Times New Roman" w:eastAsia="Times New Roman" w:hAnsi="Times New Roman"/>
                <w:sz w:val="26"/>
                <w:szCs w:val="26"/>
              </w:rPr>
            </w:pPr>
          </w:p>
        </w:tc>
        <w:tc>
          <w:tcPr>
            <w:tcW w:w="4292" w:type="dxa"/>
          </w:tcPr>
          <w:p w:rsidR="007B2155" w:rsidRPr="00C709DD" w:rsidRDefault="007B2155" w:rsidP="00844C2D">
            <w:pPr>
              <w:spacing w:before="20" w:after="0" w:line="312" w:lineRule="auto"/>
              <w:jc w:val="both"/>
              <w:rPr>
                <w:rFonts w:ascii="Times New Roman" w:eastAsia="Times New Roman" w:hAnsi="Times New Roman"/>
                <w:sz w:val="26"/>
                <w:szCs w:val="26"/>
              </w:rPr>
            </w:pPr>
            <w:r>
              <w:rPr>
                <w:rFonts w:ascii="Times New Roman" w:eastAsia="Times New Roman" w:hAnsi="Times New Roman"/>
                <w:sz w:val="26"/>
                <w:szCs w:val="26"/>
              </w:rPr>
              <w:t>Dị hợp tử CD41/42 và IVS-I</w:t>
            </w:r>
          </w:p>
        </w:tc>
        <w:tc>
          <w:tcPr>
            <w:tcW w:w="1137" w:type="dxa"/>
          </w:tcPr>
          <w:p w:rsidR="007B2155" w:rsidRPr="00C709DD" w:rsidRDefault="007B2155"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1185" w:type="dxa"/>
          </w:tcPr>
          <w:p w:rsidR="007B2155" w:rsidRPr="00C709DD" w:rsidRDefault="007B56D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8C6D20" w:rsidRPr="00C709DD" w:rsidTr="00EF6A0F">
        <w:tc>
          <w:tcPr>
            <w:tcW w:w="2390" w:type="dxa"/>
          </w:tcPr>
          <w:p w:rsidR="008C6D20" w:rsidRPr="00C709DD" w:rsidRDefault="008C6D20" w:rsidP="00844C2D">
            <w:pPr>
              <w:spacing w:before="2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Bình thường</w:t>
            </w:r>
          </w:p>
        </w:tc>
        <w:tc>
          <w:tcPr>
            <w:tcW w:w="4292" w:type="dxa"/>
          </w:tcPr>
          <w:p w:rsidR="008C6D20" w:rsidRPr="00C709DD" w:rsidRDefault="008C6D20" w:rsidP="00844C2D">
            <w:pPr>
              <w:spacing w:before="20" w:after="0" w:line="312" w:lineRule="auto"/>
              <w:jc w:val="both"/>
              <w:rPr>
                <w:rFonts w:ascii="Times New Roman" w:eastAsia="Times New Roman" w:hAnsi="Times New Roman"/>
                <w:sz w:val="26"/>
                <w:szCs w:val="26"/>
              </w:rPr>
            </w:pPr>
          </w:p>
        </w:tc>
        <w:tc>
          <w:tcPr>
            <w:tcW w:w="1137" w:type="dxa"/>
          </w:tcPr>
          <w:p w:rsidR="008C6D20" w:rsidRPr="00C709DD" w:rsidRDefault="008C6D20" w:rsidP="00844C2D">
            <w:pPr>
              <w:spacing w:before="2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2</w:t>
            </w:r>
            <w:r>
              <w:rPr>
                <w:rFonts w:ascii="Times New Roman" w:eastAsia="Times New Roman" w:hAnsi="Times New Roman"/>
                <w:sz w:val="26"/>
                <w:szCs w:val="26"/>
              </w:rPr>
              <w:t>6</w:t>
            </w:r>
          </w:p>
        </w:tc>
        <w:tc>
          <w:tcPr>
            <w:tcW w:w="1185" w:type="dxa"/>
          </w:tcPr>
          <w:p w:rsidR="008C6D20" w:rsidRPr="00C709DD" w:rsidRDefault="008C6D20" w:rsidP="00844C2D">
            <w:pPr>
              <w:spacing w:before="2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21,1</w:t>
            </w:r>
          </w:p>
        </w:tc>
      </w:tr>
      <w:tr w:rsidR="008C6D20" w:rsidRPr="00C709DD" w:rsidTr="00EF6A0F">
        <w:tc>
          <w:tcPr>
            <w:tcW w:w="6682" w:type="dxa"/>
            <w:gridSpan w:val="2"/>
          </w:tcPr>
          <w:p w:rsidR="008C6D20" w:rsidRPr="00C709DD" w:rsidRDefault="008C6D20" w:rsidP="00844C2D">
            <w:pPr>
              <w:spacing w:before="2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Tổng</w:t>
            </w:r>
          </w:p>
        </w:tc>
        <w:tc>
          <w:tcPr>
            <w:tcW w:w="1137" w:type="dxa"/>
          </w:tcPr>
          <w:p w:rsidR="008C6D20" w:rsidRPr="00C709DD" w:rsidRDefault="008C6D20" w:rsidP="00844C2D">
            <w:pPr>
              <w:spacing w:before="2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1</w:t>
            </w:r>
            <w:r>
              <w:rPr>
                <w:rFonts w:ascii="Times New Roman" w:eastAsia="Times New Roman" w:hAnsi="Times New Roman"/>
                <w:b/>
                <w:sz w:val="26"/>
                <w:szCs w:val="26"/>
              </w:rPr>
              <w:t>23</w:t>
            </w:r>
          </w:p>
        </w:tc>
        <w:tc>
          <w:tcPr>
            <w:tcW w:w="1185" w:type="dxa"/>
          </w:tcPr>
          <w:p w:rsidR="008C6D20" w:rsidRPr="00C709DD" w:rsidRDefault="008C6D20" w:rsidP="00844C2D">
            <w:pPr>
              <w:spacing w:before="2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100</w:t>
            </w:r>
          </w:p>
        </w:tc>
      </w:tr>
    </w:tbl>
    <w:p w:rsidR="001359F8" w:rsidRPr="00BD7E6B" w:rsidRDefault="002367E8" w:rsidP="00913706">
      <w:pPr>
        <w:pStyle w:val="Heading3"/>
        <w:ind w:firstLine="720"/>
      </w:pPr>
      <w:r>
        <w:lastRenderedPageBreak/>
        <w:t>Trong số 1</w:t>
      </w:r>
      <w:r w:rsidR="00F8249D">
        <w:t>2</w:t>
      </w:r>
      <w:r w:rsidR="0055024C">
        <w:t>3</w:t>
      </w:r>
      <w:r>
        <w:t xml:space="preserve"> trường hợp chọc ối thì có </w:t>
      </w:r>
      <w:r w:rsidR="00F8249D">
        <w:t>3</w:t>
      </w:r>
      <w:r w:rsidR="00183019">
        <w:t>6</w:t>
      </w:r>
      <w:r>
        <w:t xml:space="preserve"> trường hợp </w:t>
      </w:r>
      <w:r w:rsidR="00183019">
        <w:t xml:space="preserve">thai bị </w:t>
      </w:r>
      <w:r w:rsidR="00F8249D">
        <w:t xml:space="preserve">α-thalassemia </w:t>
      </w:r>
      <w:r>
        <w:t xml:space="preserve">thể nặng </w:t>
      </w:r>
      <w:r w:rsidR="00AA029B">
        <w:t>(trong đó 35 trường hợp</w:t>
      </w:r>
      <w:r>
        <w:t xml:space="preserve"> </w:t>
      </w:r>
      <w:r w:rsidR="00AA029B">
        <w:t xml:space="preserve">thai mang </w:t>
      </w:r>
      <w:r>
        <w:t>kiểu gen đồng hợp tử</w:t>
      </w:r>
      <w:r w:rsidR="009747C0" w:rsidRPr="009747C0">
        <w:t xml:space="preserve"> </w:t>
      </w:r>
      <w:r w:rsidR="009747C0">
        <w:t>SEA</w:t>
      </w:r>
      <w:r w:rsidR="00AA029B">
        <w:t xml:space="preserve"> và 1 trường hợp thai mang kiểu gen phối hợp đồng hợp tử</w:t>
      </w:r>
      <w:r w:rsidR="00AA029B" w:rsidRPr="009747C0">
        <w:t xml:space="preserve"> </w:t>
      </w:r>
      <w:r w:rsidR="00AA029B">
        <w:t>SEA với dị hợp tử CD26), kết quả là</w:t>
      </w:r>
      <w:r w:rsidR="0044331F">
        <w:t xml:space="preserve"> thai sẽ chết trong tử cung hoặc chết ngay sau sinh</w:t>
      </w:r>
      <w:r w:rsidR="009F37A2">
        <w:t>.</w:t>
      </w:r>
      <w:r>
        <w:t xml:space="preserve"> </w:t>
      </w:r>
      <w:r w:rsidR="009F37A2">
        <w:t>C</w:t>
      </w:r>
      <w:r>
        <w:t xml:space="preserve">ó </w:t>
      </w:r>
      <w:r w:rsidR="00663D8D">
        <w:t>4</w:t>
      </w:r>
      <w:r>
        <w:t xml:space="preserve"> trường hợp</w:t>
      </w:r>
      <w:r w:rsidR="00183019" w:rsidRPr="00183019">
        <w:t xml:space="preserve"> </w:t>
      </w:r>
      <w:r w:rsidR="00183019">
        <w:t xml:space="preserve">β-thalassemia  </w:t>
      </w:r>
      <w:r>
        <w:t>thể nặng</w:t>
      </w:r>
      <w:r w:rsidR="001359F8">
        <w:t xml:space="preserve"> với kiểu gen là đồng hợp tử CD17, dị hợp tử kép giữa CD17, CD41/42, CD 71/72; những</w:t>
      </w:r>
      <w:r w:rsidR="0044331F">
        <w:t xml:space="preserve"> trẻ </w:t>
      </w:r>
      <w:r w:rsidR="001359F8">
        <w:t xml:space="preserve">mang kiểu gen này có biểu hiện kiểu hình là β-thalassemia  thể nặng, </w:t>
      </w:r>
      <w:r w:rsidR="0044331F">
        <w:t xml:space="preserve">phải </w:t>
      </w:r>
      <w:r w:rsidR="001359F8">
        <w:t xml:space="preserve">điều trị </w:t>
      </w:r>
      <w:r w:rsidR="0044331F">
        <w:t>t</w:t>
      </w:r>
      <w:r w:rsidR="001359F8">
        <w:t xml:space="preserve">ruyền máu và thải sắt suốt đời. </w:t>
      </w:r>
      <w:r w:rsidR="00D47F59">
        <w:t xml:space="preserve">Có </w:t>
      </w:r>
      <w:r w:rsidR="009923B7">
        <w:t>5</w:t>
      </w:r>
      <w:r w:rsidR="001359F8">
        <w:t xml:space="preserve"> trường hợp </w:t>
      </w:r>
      <w:r w:rsidR="00D47F59">
        <w:t xml:space="preserve">bệnh β-thalassemia/HbE sẽ </w:t>
      </w:r>
      <w:r w:rsidR="002D7875">
        <w:t>biểu hiện</w:t>
      </w:r>
      <w:r w:rsidR="00D47F59">
        <w:t xml:space="preserve"> lâm sàng của </w:t>
      </w:r>
      <w:r w:rsidR="002D7875">
        <w:t>bệnh β-thalassemia thể nặng với kiểu gen là</w:t>
      </w:r>
      <w:r w:rsidR="00B309D6">
        <w:t xml:space="preserve">: 1 trường hợp phối hợp </w:t>
      </w:r>
      <w:r w:rsidR="002D0EB7">
        <w:t xml:space="preserve">dị hợp tử CD26 với </w:t>
      </w:r>
      <w:r w:rsidR="00B309D6">
        <w:t>dị hợp tử CD71/72</w:t>
      </w:r>
      <w:r w:rsidR="004B5F07">
        <w:t xml:space="preserve"> và SEA, 1 trường hợp phối hợp dị hợp tử CD26 với dị hợp tử CD 41/42 và SEA, </w:t>
      </w:r>
      <w:r w:rsidR="009923B7">
        <w:t>1</w:t>
      </w:r>
      <w:r w:rsidR="004B5F07">
        <w:t xml:space="preserve"> trường hợp phối hợp dị hợp tử CD26 với dị hợp tử CD 41/42 và 2 trường hợp phối hợp dị hợp tử CD26 với dị hợp tử CD 17</w:t>
      </w:r>
      <w:r w:rsidR="0044331F">
        <w:t xml:space="preserve">. </w:t>
      </w:r>
    </w:p>
    <w:p w:rsidR="009F5FF6" w:rsidRDefault="009923B7" w:rsidP="00913706">
      <w:pPr>
        <w:pStyle w:val="Heading3"/>
        <w:ind w:firstLine="720"/>
        <w:rPr>
          <w:lang w:val="vi-VN"/>
        </w:rPr>
      </w:pPr>
      <w:r>
        <w:t xml:space="preserve">Có 26 trường hợp </w:t>
      </w:r>
      <w:proofErr w:type="gramStart"/>
      <w:r>
        <w:t>thai</w:t>
      </w:r>
      <w:proofErr w:type="gramEnd"/>
      <w:r>
        <w:t xml:space="preserve"> không mang đột biến gen thalassemia và những trường hợp còn lại thai có biểu hiện bệnh thalassemia thể nhẹ.</w:t>
      </w:r>
    </w:p>
    <w:p w:rsidR="00412749" w:rsidRPr="005158D2" w:rsidRDefault="00412749" w:rsidP="00503C1D">
      <w:pPr>
        <w:pStyle w:val="Phan3"/>
      </w:pPr>
      <w:bookmarkStart w:id="181" w:name="_Toc19172357"/>
      <w:r w:rsidRPr="000F42E0">
        <w:t>3.2.</w:t>
      </w:r>
      <w:r w:rsidR="003E7DE1">
        <w:t>9</w:t>
      </w:r>
      <w:r w:rsidRPr="000F42E0">
        <w:t>. Phân loại thể lâm sàng của bệnh khi chọc ối</w:t>
      </w:r>
      <w:bookmarkEnd w:id="181"/>
    </w:p>
    <w:p w:rsidR="003D47F0" w:rsidRPr="003D47F0" w:rsidRDefault="0048282C" w:rsidP="00B23D11">
      <w:pPr>
        <w:pStyle w:val="Caption"/>
        <w:jc w:val="center"/>
        <w:rPr>
          <w:sz w:val="12"/>
        </w:rPr>
      </w:pPr>
      <w:r>
        <w:rPr>
          <w:noProof/>
        </w:rPr>
        <w:drawing>
          <wp:inline distT="0" distB="0" distL="0" distR="0">
            <wp:extent cx="5260975" cy="2885440"/>
            <wp:effectExtent l="0" t="0" r="0" b="0"/>
            <wp:docPr id="23" name="Objec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80A69" w:rsidRPr="008D5965" w:rsidRDefault="008D5965" w:rsidP="008D5965">
      <w:pPr>
        <w:pStyle w:val="Caption"/>
        <w:jc w:val="center"/>
        <w:rPr>
          <w:rFonts w:ascii="Times New Roman" w:hAnsi="Times New Roman"/>
          <w:b w:val="0"/>
          <w:i/>
          <w:sz w:val="28"/>
          <w:szCs w:val="28"/>
        </w:rPr>
      </w:pPr>
      <w:bookmarkStart w:id="182" w:name="_Toc19173771"/>
      <w:r w:rsidRPr="008D5965">
        <w:rPr>
          <w:rFonts w:ascii="Times New Roman" w:hAnsi="Times New Roman"/>
          <w:b w:val="0"/>
          <w:i/>
          <w:sz w:val="28"/>
          <w:szCs w:val="28"/>
        </w:rPr>
        <w:t xml:space="preserve">Biểu </w:t>
      </w:r>
      <w:proofErr w:type="gramStart"/>
      <w:r w:rsidRPr="008D5965">
        <w:rPr>
          <w:rFonts w:ascii="Times New Roman" w:hAnsi="Times New Roman"/>
          <w:b w:val="0"/>
          <w:i/>
          <w:sz w:val="28"/>
          <w:szCs w:val="28"/>
        </w:rPr>
        <w:t>đồ  3</w:t>
      </w:r>
      <w:proofErr w:type="gramEnd"/>
      <w:r w:rsidRPr="008D5965">
        <w:rPr>
          <w:rFonts w:ascii="Times New Roman" w:hAnsi="Times New Roman"/>
          <w:b w:val="0"/>
          <w:i/>
          <w:sz w:val="28"/>
          <w:szCs w:val="28"/>
        </w:rPr>
        <w:t>.</w:t>
      </w:r>
      <w:r w:rsidR="00DE5BEB" w:rsidRPr="008D5965">
        <w:rPr>
          <w:rFonts w:ascii="Times New Roman" w:hAnsi="Times New Roman"/>
          <w:b w:val="0"/>
          <w:i/>
          <w:sz w:val="28"/>
          <w:szCs w:val="28"/>
        </w:rPr>
        <w:fldChar w:fldCharType="begin"/>
      </w:r>
      <w:r w:rsidRPr="008D5965">
        <w:rPr>
          <w:rFonts w:ascii="Times New Roman" w:hAnsi="Times New Roman"/>
          <w:b w:val="0"/>
          <w:i/>
          <w:sz w:val="28"/>
          <w:szCs w:val="28"/>
        </w:rPr>
        <w:instrText xml:space="preserve"> SEQ Biểu_đồ_ \* ARABIC </w:instrText>
      </w:r>
      <w:r w:rsidR="00DE5BEB" w:rsidRPr="008D5965">
        <w:rPr>
          <w:rFonts w:ascii="Times New Roman" w:hAnsi="Times New Roman"/>
          <w:b w:val="0"/>
          <w:i/>
          <w:sz w:val="28"/>
          <w:szCs w:val="28"/>
        </w:rPr>
        <w:fldChar w:fldCharType="separate"/>
      </w:r>
      <w:r w:rsidR="00E77D86">
        <w:rPr>
          <w:rFonts w:ascii="Times New Roman" w:hAnsi="Times New Roman"/>
          <w:b w:val="0"/>
          <w:i/>
          <w:noProof/>
          <w:sz w:val="28"/>
          <w:szCs w:val="28"/>
        </w:rPr>
        <w:t>8</w:t>
      </w:r>
      <w:r w:rsidR="00DE5BEB" w:rsidRPr="008D5965">
        <w:rPr>
          <w:rFonts w:ascii="Times New Roman" w:hAnsi="Times New Roman"/>
          <w:b w:val="0"/>
          <w:i/>
          <w:sz w:val="28"/>
          <w:szCs w:val="28"/>
        </w:rPr>
        <w:fldChar w:fldCharType="end"/>
      </w:r>
      <w:r w:rsidRPr="008D5965">
        <w:rPr>
          <w:rFonts w:ascii="Times New Roman" w:hAnsi="Times New Roman"/>
          <w:b w:val="0"/>
          <w:i/>
          <w:sz w:val="28"/>
          <w:szCs w:val="28"/>
        </w:rPr>
        <w:t xml:space="preserve">: </w:t>
      </w:r>
      <w:r w:rsidR="006163F6" w:rsidRPr="008D5965">
        <w:rPr>
          <w:rFonts w:ascii="Times New Roman" w:hAnsi="Times New Roman"/>
          <w:b w:val="0"/>
          <w:i/>
          <w:sz w:val="28"/>
          <w:szCs w:val="28"/>
        </w:rPr>
        <w:t xml:space="preserve">Tỷ lệ phát hiện đột biến gen của </w:t>
      </w:r>
      <w:proofErr w:type="gramStart"/>
      <w:r w:rsidR="006163F6" w:rsidRPr="008D5965">
        <w:rPr>
          <w:rFonts w:ascii="Times New Roman" w:hAnsi="Times New Roman"/>
          <w:b w:val="0"/>
          <w:i/>
          <w:sz w:val="28"/>
          <w:szCs w:val="28"/>
        </w:rPr>
        <w:t>thai</w:t>
      </w:r>
      <w:proofErr w:type="gramEnd"/>
      <w:r w:rsidR="006163F6" w:rsidRPr="008D5965">
        <w:rPr>
          <w:rFonts w:ascii="Times New Roman" w:hAnsi="Times New Roman"/>
          <w:b w:val="0"/>
          <w:i/>
          <w:sz w:val="28"/>
          <w:szCs w:val="28"/>
        </w:rPr>
        <w:t xml:space="preserve"> khi chọc ối</w:t>
      </w:r>
      <w:bookmarkEnd w:id="182"/>
    </w:p>
    <w:p w:rsidR="00AC3954" w:rsidRDefault="00AC3954" w:rsidP="00F24901">
      <w:pPr>
        <w:pStyle w:val="Heading3"/>
        <w:ind w:firstLine="720"/>
      </w:pPr>
      <w:r>
        <w:lastRenderedPageBreak/>
        <w:t xml:space="preserve">Tổng số trường hợp thai mang kiểu gen α-thalassemia thể nặng là </w:t>
      </w:r>
      <w:r w:rsidR="00EC237D">
        <w:t>36</w:t>
      </w:r>
      <w:r>
        <w:t xml:space="preserve"> trường hợp- chiếm </w:t>
      </w:r>
      <w:r w:rsidR="00EC237D">
        <w:t>29,3</w:t>
      </w:r>
      <w:r>
        <w:t xml:space="preserve">%, bao gồm </w:t>
      </w:r>
      <w:r w:rsidR="00EC237D">
        <w:t>35</w:t>
      </w:r>
      <w:r>
        <w:t xml:space="preserve"> trường hợp đồng hợp tử đột biến SEA và 1 trường hợp phối hợp giữa đồng hợp tử đột biến SEA và dị hợp tử CD 26. </w:t>
      </w:r>
    </w:p>
    <w:p w:rsidR="00AC3954" w:rsidRPr="007D1DC5" w:rsidRDefault="00AC3954" w:rsidP="00503C1D">
      <w:pPr>
        <w:pStyle w:val="Heading3"/>
      </w:pPr>
      <w:r>
        <w:t xml:space="preserve">Tổng số trường hợp thai mang kiểu gen β-thalassemia thể nặng là </w:t>
      </w:r>
      <w:r w:rsidR="00215E82">
        <w:t>9</w:t>
      </w:r>
      <w:r>
        <w:t xml:space="preserve"> trường hợp- chiếm 7,</w:t>
      </w:r>
      <w:r w:rsidR="007D1DC5">
        <w:t>3</w:t>
      </w:r>
      <w:r>
        <w:t xml:space="preserve">%, bao gồm </w:t>
      </w:r>
      <w:r w:rsidR="007D1DC5">
        <w:t>các trường hợp đột biến đồng hợp tử hoặc dị hợp tử kép trên gen HbB, và phối hợp β-thalassemia/HbE.</w:t>
      </w:r>
    </w:p>
    <w:p w:rsidR="00AC3954" w:rsidRDefault="008B4BAC" w:rsidP="00F24901">
      <w:pPr>
        <w:pStyle w:val="Heading3"/>
        <w:ind w:firstLine="720"/>
      </w:pPr>
      <w:r>
        <w:t xml:space="preserve">Tổng số </w:t>
      </w:r>
      <w:r w:rsidR="00AC3954">
        <w:t>thai mang kiểu gen thể nhẹ là 5</w:t>
      </w:r>
      <w:r w:rsidR="007D1DC5">
        <w:t>2</w:t>
      </w:r>
      <w:r w:rsidR="00AC3954">
        <w:t xml:space="preserve"> trường hợp- chiếm 4</w:t>
      </w:r>
      <w:r w:rsidR="007D1DC5">
        <w:t>2</w:t>
      </w:r>
      <w:proofErr w:type="gramStart"/>
      <w:r w:rsidR="00AC3954">
        <w:t>,3</w:t>
      </w:r>
      <w:proofErr w:type="gramEnd"/>
      <w:r w:rsidR="00AC3954">
        <w:t xml:space="preserve"> %. </w:t>
      </w:r>
    </w:p>
    <w:p w:rsidR="00AC3954" w:rsidRDefault="00AC3954" w:rsidP="00F24901">
      <w:pPr>
        <w:pStyle w:val="Heading3"/>
        <w:ind w:firstLine="720"/>
      </w:pPr>
      <w:r>
        <w:t>Có 2</w:t>
      </w:r>
      <w:r w:rsidR="00EC237D">
        <w:t>6</w:t>
      </w:r>
      <w:r>
        <w:t xml:space="preserve"> trường hợp thai không mang gen bệnh, chiếm </w:t>
      </w:r>
      <w:r w:rsidR="00EC237D">
        <w:t>21</w:t>
      </w:r>
      <w:proofErr w:type="gramStart"/>
      <w:r w:rsidR="00EC237D">
        <w:t>,1</w:t>
      </w:r>
      <w:proofErr w:type="gramEnd"/>
      <w:r>
        <w:t>%.</w:t>
      </w:r>
    </w:p>
    <w:p w:rsidR="008D0130" w:rsidRPr="002055A6" w:rsidRDefault="00386C8D" w:rsidP="00503C1D">
      <w:pPr>
        <w:pStyle w:val="Phan3"/>
      </w:pPr>
      <w:bookmarkStart w:id="183" w:name="_Toc19172358"/>
      <w:r w:rsidRPr="000F42E0">
        <w:t>3.2.</w:t>
      </w:r>
      <w:r w:rsidR="002359E9">
        <w:t>10</w:t>
      </w:r>
      <w:r w:rsidRPr="000F42E0">
        <w:t xml:space="preserve">. </w:t>
      </w:r>
      <w:r w:rsidR="008D0130" w:rsidRPr="009D799F">
        <w:t xml:space="preserve">Liên quan giữa kết quả chọc ối của </w:t>
      </w:r>
      <w:proofErr w:type="gramStart"/>
      <w:r w:rsidR="008D0130" w:rsidRPr="009D799F">
        <w:t>thai</w:t>
      </w:r>
      <w:proofErr w:type="gramEnd"/>
      <w:r w:rsidR="008D0130" w:rsidRPr="009D799F">
        <w:t xml:space="preserve"> và xét nghiệm đột biến gen thalassemia của mẹ</w:t>
      </w:r>
      <w:bookmarkEnd w:id="183"/>
    </w:p>
    <w:p w:rsidR="005158D2" w:rsidRPr="00691674" w:rsidRDefault="00691674" w:rsidP="00691674">
      <w:pPr>
        <w:pStyle w:val="Caption"/>
        <w:jc w:val="center"/>
        <w:rPr>
          <w:rFonts w:ascii="Times New Roman" w:hAnsi="Times New Roman"/>
          <w:b w:val="0"/>
          <w:sz w:val="28"/>
          <w:szCs w:val="28"/>
        </w:rPr>
      </w:pPr>
      <w:bookmarkStart w:id="184" w:name="_Toc19173748"/>
      <w:proofErr w:type="gramStart"/>
      <w:r w:rsidRPr="00691674">
        <w:rPr>
          <w:rFonts w:ascii="Times New Roman" w:hAnsi="Times New Roman"/>
          <w:b w:val="0"/>
          <w:sz w:val="28"/>
          <w:szCs w:val="28"/>
        </w:rPr>
        <w:t>Bảng  3.</w:t>
      </w:r>
      <w:r w:rsidR="00B35E7B">
        <w:rPr>
          <w:rFonts w:ascii="Times New Roman" w:hAnsi="Times New Roman"/>
          <w:b w:val="0"/>
          <w:sz w:val="28"/>
          <w:szCs w:val="28"/>
        </w:rPr>
        <w:t>1</w:t>
      </w:r>
      <w:r w:rsidR="00187FF1">
        <w:rPr>
          <w:rFonts w:ascii="Times New Roman" w:hAnsi="Times New Roman"/>
          <w:b w:val="0"/>
          <w:sz w:val="28"/>
          <w:szCs w:val="28"/>
        </w:rPr>
        <w:t>4</w:t>
      </w:r>
      <w:proofErr w:type="gramEnd"/>
      <w:r w:rsidRPr="00691674">
        <w:rPr>
          <w:rFonts w:ascii="Times New Roman" w:hAnsi="Times New Roman"/>
          <w:b w:val="0"/>
          <w:sz w:val="28"/>
          <w:szCs w:val="28"/>
        </w:rPr>
        <w:t xml:space="preserve">: </w:t>
      </w:r>
      <w:r w:rsidR="005158D2" w:rsidRPr="00691674">
        <w:rPr>
          <w:rFonts w:ascii="Times New Roman" w:hAnsi="Times New Roman"/>
          <w:b w:val="0"/>
          <w:sz w:val="28"/>
          <w:szCs w:val="28"/>
        </w:rPr>
        <w:t>Mối liên quan giữa kiểu gen của thai và xét nghiệm đột biến gen thalassemia của mẹ</w:t>
      </w:r>
      <w:bookmarkEnd w:id="18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1"/>
        <w:gridCol w:w="1061"/>
        <w:gridCol w:w="1516"/>
        <w:gridCol w:w="1516"/>
        <w:gridCol w:w="1384"/>
        <w:gridCol w:w="996"/>
      </w:tblGrid>
      <w:tr w:rsidR="008D0130" w:rsidRPr="00433B1E" w:rsidTr="002359E9">
        <w:trPr>
          <w:trHeight w:val="938"/>
        </w:trPr>
        <w:tc>
          <w:tcPr>
            <w:tcW w:w="2562" w:type="dxa"/>
          </w:tcPr>
          <w:p w:rsidR="008D0130" w:rsidRDefault="00DE5BEB" w:rsidP="00AE1AD7">
            <w:pPr>
              <w:spacing w:before="120" w:after="0" w:line="360" w:lineRule="auto"/>
              <w:jc w:val="right"/>
              <w:rPr>
                <w:rFonts w:ascii="Times New Roman" w:eastAsia="Times New Roman" w:hAnsi="Times New Roman"/>
                <w:b/>
                <w:sz w:val="26"/>
                <w:szCs w:val="26"/>
              </w:rPr>
            </w:pPr>
            <w:r>
              <w:rPr>
                <w:rFonts w:ascii="Times New Roman" w:eastAsia="Times New Roman" w:hAnsi="Times New Roman"/>
                <w:b/>
                <w:noProof/>
                <w:sz w:val="26"/>
                <w:szCs w:val="26"/>
              </w:rPr>
              <w:pict>
                <v:shape id="_x0000_s1273" type="#_x0000_t32" style="position:absolute;left:0;text-align:left;margin-left:-5.75pt;margin-top:1.65pt;width:126.25pt;height:55.15pt;z-index:251658752" o:connectortype="straight"/>
              </w:pict>
            </w:r>
            <w:r w:rsidR="008D0130" w:rsidRPr="00433B1E">
              <w:rPr>
                <w:rFonts w:ascii="Times New Roman" w:eastAsia="Times New Roman" w:hAnsi="Times New Roman"/>
                <w:b/>
                <w:sz w:val="26"/>
                <w:szCs w:val="26"/>
              </w:rPr>
              <w:t xml:space="preserve">Kết quả </w:t>
            </w:r>
            <w:r w:rsidR="008D0130">
              <w:rPr>
                <w:rFonts w:ascii="Times New Roman" w:eastAsia="Times New Roman" w:hAnsi="Times New Roman"/>
                <w:b/>
                <w:sz w:val="26"/>
                <w:szCs w:val="26"/>
              </w:rPr>
              <w:t>chọc</w:t>
            </w:r>
            <w:r w:rsidR="008D0130" w:rsidRPr="00433B1E">
              <w:rPr>
                <w:rFonts w:ascii="Times New Roman" w:eastAsia="Times New Roman" w:hAnsi="Times New Roman"/>
                <w:b/>
                <w:sz w:val="26"/>
                <w:szCs w:val="26"/>
              </w:rPr>
              <w:t xml:space="preserve"> ối</w:t>
            </w:r>
          </w:p>
          <w:p w:rsidR="008D0130" w:rsidRPr="00433B1E" w:rsidRDefault="008D0130" w:rsidP="00AE1AD7">
            <w:pPr>
              <w:spacing w:before="120" w:after="0" w:line="360" w:lineRule="auto"/>
              <w:rPr>
                <w:rFonts w:ascii="Times New Roman" w:eastAsia="Times New Roman" w:hAnsi="Times New Roman"/>
                <w:sz w:val="26"/>
                <w:szCs w:val="26"/>
              </w:rPr>
            </w:pPr>
            <w:r>
              <w:rPr>
                <w:rFonts w:ascii="Times New Roman" w:eastAsia="Times New Roman" w:hAnsi="Times New Roman"/>
                <w:b/>
                <w:sz w:val="26"/>
                <w:szCs w:val="26"/>
              </w:rPr>
              <w:t>XN ĐBG mẹ</w:t>
            </w:r>
          </w:p>
        </w:tc>
        <w:tc>
          <w:tcPr>
            <w:tcW w:w="1059" w:type="dxa"/>
          </w:tcPr>
          <w:p w:rsidR="008D0130" w:rsidRPr="00433B1E" w:rsidRDefault="008D0130" w:rsidP="00AE1AD7">
            <w:pPr>
              <w:spacing w:before="120" w:after="0" w:line="360" w:lineRule="auto"/>
              <w:jc w:val="center"/>
              <w:rPr>
                <w:rFonts w:ascii="Times New Roman" w:eastAsia="Times New Roman" w:hAnsi="Times New Roman"/>
                <w:b/>
                <w:sz w:val="26"/>
                <w:szCs w:val="26"/>
              </w:rPr>
            </w:pPr>
            <w:r w:rsidRPr="00433B1E">
              <w:rPr>
                <w:rFonts w:ascii="Times New Roman" w:eastAsia="Times New Roman" w:hAnsi="Times New Roman"/>
                <w:b/>
                <w:sz w:val="26"/>
                <w:szCs w:val="26"/>
              </w:rPr>
              <w:t>Bình thường</w:t>
            </w:r>
          </w:p>
        </w:tc>
        <w:tc>
          <w:tcPr>
            <w:tcW w:w="1516" w:type="dxa"/>
          </w:tcPr>
          <w:p w:rsidR="008D0130" w:rsidRPr="00433B1E" w:rsidRDefault="008D0130" w:rsidP="00AE1AD7">
            <w:pPr>
              <w:spacing w:before="120" w:after="0" w:line="360" w:lineRule="auto"/>
              <w:jc w:val="center"/>
              <w:rPr>
                <w:rFonts w:ascii="Times New Roman" w:eastAsia="Times New Roman" w:hAnsi="Times New Roman"/>
                <w:b/>
                <w:sz w:val="26"/>
                <w:szCs w:val="26"/>
              </w:rPr>
            </w:pPr>
            <w:r w:rsidRPr="00433B1E">
              <w:rPr>
                <w:rFonts w:ascii="Times New Roman" w:eastAsia="Times New Roman" w:hAnsi="Times New Roman"/>
                <w:b/>
                <w:sz w:val="26"/>
                <w:szCs w:val="26"/>
              </w:rPr>
              <w:t>α-thalassemia</w:t>
            </w:r>
          </w:p>
        </w:tc>
        <w:tc>
          <w:tcPr>
            <w:tcW w:w="1516" w:type="dxa"/>
          </w:tcPr>
          <w:p w:rsidR="008D0130" w:rsidRPr="00433B1E" w:rsidRDefault="008D0130" w:rsidP="00AE1AD7">
            <w:pPr>
              <w:spacing w:before="120" w:after="0" w:line="360" w:lineRule="auto"/>
              <w:jc w:val="center"/>
              <w:rPr>
                <w:rFonts w:ascii="Times New Roman" w:eastAsia="Times New Roman" w:hAnsi="Times New Roman"/>
                <w:b/>
                <w:sz w:val="26"/>
                <w:szCs w:val="26"/>
              </w:rPr>
            </w:pPr>
            <w:r w:rsidRPr="00433B1E">
              <w:rPr>
                <w:rFonts w:ascii="Times New Roman" w:eastAsia="Times New Roman" w:hAnsi="Times New Roman"/>
                <w:b/>
                <w:sz w:val="26"/>
                <w:szCs w:val="26"/>
              </w:rPr>
              <w:t>β- thalassemia</w:t>
            </w:r>
          </w:p>
        </w:tc>
        <w:tc>
          <w:tcPr>
            <w:tcW w:w="1393" w:type="dxa"/>
          </w:tcPr>
          <w:p w:rsidR="008D0130" w:rsidRPr="00433B1E" w:rsidRDefault="008D0130" w:rsidP="00AE1AD7">
            <w:pPr>
              <w:spacing w:before="120" w:after="0" w:line="360" w:lineRule="auto"/>
              <w:jc w:val="center"/>
              <w:rPr>
                <w:rFonts w:ascii="Times New Roman" w:eastAsia="Times New Roman" w:hAnsi="Times New Roman"/>
                <w:b/>
                <w:sz w:val="26"/>
                <w:szCs w:val="26"/>
              </w:rPr>
            </w:pPr>
            <w:r w:rsidRPr="00433B1E">
              <w:rPr>
                <w:rFonts w:ascii="Times New Roman" w:eastAsia="Times New Roman" w:hAnsi="Times New Roman"/>
                <w:b/>
                <w:sz w:val="26"/>
                <w:szCs w:val="26"/>
              </w:rPr>
              <w:t>Phối hợp, HbE</w:t>
            </w:r>
          </w:p>
        </w:tc>
        <w:tc>
          <w:tcPr>
            <w:tcW w:w="958" w:type="dxa"/>
          </w:tcPr>
          <w:p w:rsidR="008D0130" w:rsidRPr="00433B1E" w:rsidRDefault="008D0130" w:rsidP="00AE1AD7">
            <w:pPr>
              <w:spacing w:before="120" w:after="0" w:line="360" w:lineRule="auto"/>
              <w:jc w:val="center"/>
              <w:rPr>
                <w:rFonts w:ascii="Times New Roman" w:eastAsia="Times New Roman" w:hAnsi="Times New Roman"/>
                <w:b/>
                <w:sz w:val="26"/>
                <w:szCs w:val="26"/>
              </w:rPr>
            </w:pPr>
            <w:r w:rsidRPr="00433B1E">
              <w:rPr>
                <w:rFonts w:ascii="Times New Roman" w:eastAsia="Times New Roman" w:hAnsi="Times New Roman"/>
                <w:b/>
                <w:sz w:val="26"/>
                <w:szCs w:val="26"/>
              </w:rPr>
              <w:t>Tổng</w:t>
            </w:r>
            <w:r>
              <w:rPr>
                <w:rFonts w:ascii="Times New Roman" w:eastAsia="Times New Roman" w:hAnsi="Times New Roman"/>
                <w:b/>
                <w:sz w:val="26"/>
                <w:szCs w:val="26"/>
              </w:rPr>
              <w:t xml:space="preserve"> số</w:t>
            </w:r>
          </w:p>
        </w:tc>
      </w:tr>
      <w:tr w:rsidR="008D0130" w:rsidRPr="00433B1E" w:rsidTr="00F23DCD">
        <w:tc>
          <w:tcPr>
            <w:tcW w:w="2562" w:type="dxa"/>
            <w:vAlign w:val="center"/>
          </w:tcPr>
          <w:p w:rsidR="008D0130" w:rsidRPr="00F24901" w:rsidRDefault="008D0130" w:rsidP="00AE1AD7">
            <w:pPr>
              <w:spacing w:before="120" w:after="0" w:line="360" w:lineRule="auto"/>
              <w:jc w:val="center"/>
              <w:rPr>
                <w:rFonts w:ascii="Times New Roman" w:eastAsia="Times New Roman" w:hAnsi="Times New Roman"/>
                <w:sz w:val="26"/>
                <w:szCs w:val="26"/>
              </w:rPr>
            </w:pPr>
            <w:r w:rsidRPr="00F24901">
              <w:rPr>
                <w:rFonts w:ascii="Times New Roman" w:eastAsia="Times New Roman" w:hAnsi="Times New Roman"/>
                <w:sz w:val="26"/>
                <w:szCs w:val="26"/>
              </w:rPr>
              <w:t>Mang gen</w:t>
            </w:r>
          </w:p>
          <w:p w:rsidR="008D0130" w:rsidRPr="00F24901" w:rsidRDefault="008D0130" w:rsidP="00AE1AD7">
            <w:pPr>
              <w:spacing w:before="120" w:after="0" w:line="360" w:lineRule="auto"/>
              <w:jc w:val="center"/>
              <w:rPr>
                <w:rFonts w:ascii="Times New Roman" w:eastAsia="Times New Roman" w:hAnsi="Times New Roman"/>
                <w:sz w:val="26"/>
                <w:szCs w:val="26"/>
              </w:rPr>
            </w:pPr>
            <w:r w:rsidRPr="00F24901">
              <w:rPr>
                <w:rFonts w:ascii="Times New Roman" w:eastAsia="Times New Roman" w:hAnsi="Times New Roman"/>
                <w:sz w:val="26"/>
                <w:szCs w:val="26"/>
              </w:rPr>
              <w:t>α-thalassemia</w:t>
            </w:r>
          </w:p>
        </w:tc>
        <w:tc>
          <w:tcPr>
            <w:tcW w:w="1059" w:type="dxa"/>
          </w:tcPr>
          <w:p w:rsidR="008D0130" w:rsidRDefault="008D0130"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21</w:t>
            </w:r>
          </w:p>
          <w:p w:rsidR="005308D2" w:rsidRPr="006578AF" w:rsidRDefault="005308D2"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(17%)</w:t>
            </w:r>
          </w:p>
        </w:tc>
        <w:tc>
          <w:tcPr>
            <w:tcW w:w="1516" w:type="dxa"/>
          </w:tcPr>
          <w:p w:rsidR="008D0130" w:rsidRDefault="008D0130" w:rsidP="00AE1AD7">
            <w:pPr>
              <w:spacing w:before="120" w:after="0" w:line="360" w:lineRule="auto"/>
              <w:jc w:val="center"/>
              <w:rPr>
                <w:rFonts w:ascii="Times New Roman" w:eastAsia="Times New Roman" w:hAnsi="Times New Roman"/>
                <w:sz w:val="26"/>
                <w:szCs w:val="26"/>
              </w:rPr>
            </w:pPr>
            <w:r w:rsidRPr="006578AF">
              <w:rPr>
                <w:rFonts w:ascii="Times New Roman" w:eastAsia="Times New Roman" w:hAnsi="Times New Roman"/>
                <w:sz w:val="26"/>
                <w:szCs w:val="26"/>
              </w:rPr>
              <w:t>7</w:t>
            </w:r>
            <w:r>
              <w:rPr>
                <w:rFonts w:ascii="Times New Roman" w:eastAsia="Times New Roman" w:hAnsi="Times New Roman"/>
                <w:sz w:val="26"/>
                <w:szCs w:val="26"/>
              </w:rPr>
              <w:t>1</w:t>
            </w:r>
          </w:p>
          <w:p w:rsidR="00423E1D" w:rsidRPr="006578AF" w:rsidRDefault="00423E1D"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(57</w:t>
            </w:r>
            <w:proofErr w:type="gramStart"/>
            <w:r>
              <w:rPr>
                <w:rFonts w:ascii="Times New Roman" w:eastAsia="Times New Roman" w:hAnsi="Times New Roman"/>
                <w:sz w:val="26"/>
                <w:szCs w:val="26"/>
              </w:rPr>
              <w:t>,7</w:t>
            </w:r>
            <w:proofErr w:type="gramEnd"/>
            <w:r>
              <w:rPr>
                <w:rFonts w:ascii="Times New Roman" w:eastAsia="Times New Roman" w:hAnsi="Times New Roman"/>
                <w:sz w:val="26"/>
                <w:szCs w:val="26"/>
              </w:rPr>
              <w:t>%)</w:t>
            </w:r>
          </w:p>
        </w:tc>
        <w:tc>
          <w:tcPr>
            <w:tcW w:w="1516" w:type="dxa"/>
          </w:tcPr>
          <w:p w:rsidR="008D0130" w:rsidRDefault="008D0130" w:rsidP="00AE1AD7">
            <w:pPr>
              <w:spacing w:before="120" w:after="0" w:line="360" w:lineRule="auto"/>
              <w:jc w:val="center"/>
              <w:rPr>
                <w:rFonts w:ascii="Times New Roman" w:eastAsia="Times New Roman" w:hAnsi="Times New Roman"/>
                <w:sz w:val="26"/>
                <w:szCs w:val="26"/>
              </w:rPr>
            </w:pPr>
            <w:r w:rsidRPr="006578AF">
              <w:rPr>
                <w:rFonts w:ascii="Times New Roman" w:eastAsia="Times New Roman" w:hAnsi="Times New Roman"/>
                <w:sz w:val="26"/>
                <w:szCs w:val="26"/>
              </w:rPr>
              <w:t>1</w:t>
            </w:r>
          </w:p>
          <w:p w:rsidR="00E2627C" w:rsidRPr="006578AF" w:rsidRDefault="00E2627C"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(0</w:t>
            </w:r>
            <w:proofErr w:type="gramStart"/>
            <w:r>
              <w:rPr>
                <w:rFonts w:ascii="Times New Roman" w:eastAsia="Times New Roman" w:hAnsi="Times New Roman"/>
                <w:sz w:val="26"/>
                <w:szCs w:val="26"/>
              </w:rPr>
              <w:t>,8</w:t>
            </w:r>
            <w:proofErr w:type="gramEnd"/>
            <w:r>
              <w:rPr>
                <w:rFonts w:ascii="Times New Roman" w:eastAsia="Times New Roman" w:hAnsi="Times New Roman"/>
                <w:sz w:val="26"/>
                <w:szCs w:val="26"/>
              </w:rPr>
              <w:t>%)</w:t>
            </w:r>
          </w:p>
        </w:tc>
        <w:tc>
          <w:tcPr>
            <w:tcW w:w="1393" w:type="dxa"/>
          </w:tcPr>
          <w:p w:rsidR="008D0130" w:rsidRDefault="008D0130"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3</w:t>
            </w:r>
          </w:p>
          <w:p w:rsidR="00E2627C" w:rsidRPr="006578AF" w:rsidRDefault="00E2627C"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(2</w:t>
            </w:r>
            <w:proofErr w:type="gramStart"/>
            <w:r>
              <w:rPr>
                <w:rFonts w:ascii="Times New Roman" w:eastAsia="Times New Roman" w:hAnsi="Times New Roman"/>
                <w:sz w:val="26"/>
                <w:szCs w:val="26"/>
              </w:rPr>
              <w:t>,5</w:t>
            </w:r>
            <w:proofErr w:type="gramEnd"/>
            <w:r>
              <w:rPr>
                <w:rFonts w:ascii="Times New Roman" w:eastAsia="Times New Roman" w:hAnsi="Times New Roman"/>
                <w:sz w:val="26"/>
                <w:szCs w:val="26"/>
              </w:rPr>
              <w:t>%)</w:t>
            </w:r>
          </w:p>
        </w:tc>
        <w:tc>
          <w:tcPr>
            <w:tcW w:w="958" w:type="dxa"/>
          </w:tcPr>
          <w:p w:rsidR="008D0130" w:rsidRDefault="008D0130"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96</w:t>
            </w:r>
          </w:p>
          <w:p w:rsidR="00E2627C" w:rsidRPr="006578AF" w:rsidRDefault="00E2627C"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(78%)</w:t>
            </w:r>
          </w:p>
        </w:tc>
      </w:tr>
      <w:tr w:rsidR="008D0130" w:rsidRPr="00433B1E" w:rsidTr="00F23DCD">
        <w:tc>
          <w:tcPr>
            <w:tcW w:w="2562" w:type="dxa"/>
            <w:vAlign w:val="center"/>
          </w:tcPr>
          <w:p w:rsidR="008D0130" w:rsidRPr="00F24901" w:rsidRDefault="008D0130" w:rsidP="00AE1AD7">
            <w:pPr>
              <w:spacing w:before="120" w:after="0" w:line="360" w:lineRule="auto"/>
              <w:jc w:val="center"/>
              <w:rPr>
                <w:rFonts w:ascii="Times New Roman" w:eastAsia="Times New Roman" w:hAnsi="Times New Roman"/>
                <w:sz w:val="26"/>
                <w:szCs w:val="26"/>
              </w:rPr>
            </w:pPr>
            <w:r w:rsidRPr="00F24901">
              <w:rPr>
                <w:rFonts w:ascii="Times New Roman" w:eastAsia="Times New Roman" w:hAnsi="Times New Roman"/>
                <w:sz w:val="26"/>
                <w:szCs w:val="26"/>
              </w:rPr>
              <w:t>Mang gen</w:t>
            </w:r>
          </w:p>
          <w:p w:rsidR="008D0130" w:rsidRPr="00F24901" w:rsidRDefault="008D0130" w:rsidP="00AE1AD7">
            <w:pPr>
              <w:spacing w:before="120" w:after="0" w:line="360" w:lineRule="auto"/>
              <w:jc w:val="center"/>
              <w:rPr>
                <w:rFonts w:ascii="Times New Roman" w:eastAsia="Times New Roman" w:hAnsi="Times New Roman"/>
                <w:sz w:val="26"/>
                <w:szCs w:val="26"/>
              </w:rPr>
            </w:pPr>
            <w:r w:rsidRPr="00F24901">
              <w:rPr>
                <w:rFonts w:ascii="Times New Roman" w:eastAsia="Times New Roman" w:hAnsi="Times New Roman"/>
                <w:sz w:val="26"/>
                <w:szCs w:val="26"/>
              </w:rPr>
              <w:t>β-thalassemia</w:t>
            </w:r>
          </w:p>
        </w:tc>
        <w:tc>
          <w:tcPr>
            <w:tcW w:w="1059" w:type="dxa"/>
          </w:tcPr>
          <w:p w:rsidR="008D0130" w:rsidRDefault="008D0130" w:rsidP="00AE1AD7">
            <w:pPr>
              <w:spacing w:before="120" w:after="0" w:line="360" w:lineRule="auto"/>
              <w:jc w:val="center"/>
              <w:rPr>
                <w:rFonts w:ascii="Times New Roman" w:eastAsia="Times New Roman" w:hAnsi="Times New Roman"/>
                <w:sz w:val="26"/>
                <w:szCs w:val="26"/>
              </w:rPr>
            </w:pPr>
            <w:r w:rsidRPr="006578AF">
              <w:rPr>
                <w:rFonts w:ascii="Times New Roman" w:eastAsia="Times New Roman" w:hAnsi="Times New Roman"/>
                <w:sz w:val="26"/>
                <w:szCs w:val="26"/>
              </w:rPr>
              <w:t>2</w:t>
            </w:r>
          </w:p>
          <w:p w:rsidR="00E2627C" w:rsidRPr="006578AF" w:rsidRDefault="00E2627C"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(1</w:t>
            </w:r>
            <w:proofErr w:type="gramStart"/>
            <w:r>
              <w:rPr>
                <w:rFonts w:ascii="Times New Roman" w:eastAsia="Times New Roman" w:hAnsi="Times New Roman"/>
                <w:sz w:val="26"/>
                <w:szCs w:val="26"/>
              </w:rPr>
              <w:t>,6</w:t>
            </w:r>
            <w:proofErr w:type="gramEnd"/>
            <w:r>
              <w:rPr>
                <w:rFonts w:ascii="Times New Roman" w:eastAsia="Times New Roman" w:hAnsi="Times New Roman"/>
                <w:sz w:val="26"/>
                <w:szCs w:val="26"/>
              </w:rPr>
              <w:t>%)</w:t>
            </w:r>
          </w:p>
        </w:tc>
        <w:tc>
          <w:tcPr>
            <w:tcW w:w="1516" w:type="dxa"/>
          </w:tcPr>
          <w:p w:rsidR="008D0130" w:rsidRDefault="008D0130" w:rsidP="00AE1AD7">
            <w:pPr>
              <w:spacing w:before="120" w:after="0" w:line="360" w:lineRule="auto"/>
              <w:jc w:val="center"/>
              <w:rPr>
                <w:rFonts w:ascii="Times New Roman" w:eastAsia="Times New Roman" w:hAnsi="Times New Roman"/>
                <w:sz w:val="26"/>
                <w:szCs w:val="26"/>
              </w:rPr>
            </w:pPr>
            <w:r w:rsidRPr="006578AF">
              <w:rPr>
                <w:rFonts w:ascii="Times New Roman" w:eastAsia="Times New Roman" w:hAnsi="Times New Roman"/>
                <w:sz w:val="26"/>
                <w:szCs w:val="26"/>
              </w:rPr>
              <w:t>0</w:t>
            </w:r>
          </w:p>
          <w:p w:rsidR="005308D2" w:rsidRPr="006578AF" w:rsidRDefault="005308D2"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1516" w:type="dxa"/>
          </w:tcPr>
          <w:p w:rsidR="008D0130" w:rsidRDefault="008D0130"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7</w:t>
            </w:r>
          </w:p>
          <w:p w:rsidR="005308D2" w:rsidRPr="006578AF" w:rsidRDefault="005308D2"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(5</w:t>
            </w:r>
            <w:proofErr w:type="gramStart"/>
            <w:r>
              <w:rPr>
                <w:rFonts w:ascii="Times New Roman" w:eastAsia="Times New Roman" w:hAnsi="Times New Roman"/>
                <w:sz w:val="26"/>
                <w:szCs w:val="26"/>
              </w:rPr>
              <w:t>,7</w:t>
            </w:r>
            <w:proofErr w:type="gramEnd"/>
            <w:r>
              <w:rPr>
                <w:rFonts w:ascii="Times New Roman" w:eastAsia="Times New Roman" w:hAnsi="Times New Roman"/>
                <w:sz w:val="26"/>
                <w:szCs w:val="26"/>
              </w:rPr>
              <w:t>%)</w:t>
            </w:r>
          </w:p>
        </w:tc>
        <w:tc>
          <w:tcPr>
            <w:tcW w:w="1393" w:type="dxa"/>
          </w:tcPr>
          <w:p w:rsidR="008D0130" w:rsidRDefault="008D0130" w:rsidP="00AE1AD7">
            <w:pPr>
              <w:spacing w:before="120" w:after="0" w:line="360" w:lineRule="auto"/>
              <w:jc w:val="center"/>
              <w:rPr>
                <w:rFonts w:ascii="Times New Roman" w:eastAsia="Times New Roman" w:hAnsi="Times New Roman"/>
                <w:sz w:val="26"/>
                <w:szCs w:val="26"/>
              </w:rPr>
            </w:pPr>
            <w:r w:rsidRPr="006578AF">
              <w:rPr>
                <w:rFonts w:ascii="Times New Roman" w:eastAsia="Times New Roman" w:hAnsi="Times New Roman"/>
                <w:sz w:val="26"/>
                <w:szCs w:val="26"/>
              </w:rPr>
              <w:t>3</w:t>
            </w:r>
          </w:p>
          <w:p w:rsidR="00E2627C" w:rsidRPr="006578AF" w:rsidRDefault="00E2627C"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(2</w:t>
            </w:r>
            <w:proofErr w:type="gramStart"/>
            <w:r>
              <w:rPr>
                <w:rFonts w:ascii="Times New Roman" w:eastAsia="Times New Roman" w:hAnsi="Times New Roman"/>
                <w:sz w:val="26"/>
                <w:szCs w:val="26"/>
              </w:rPr>
              <w:t>,5</w:t>
            </w:r>
            <w:proofErr w:type="gramEnd"/>
            <w:r>
              <w:rPr>
                <w:rFonts w:ascii="Times New Roman" w:eastAsia="Times New Roman" w:hAnsi="Times New Roman"/>
                <w:sz w:val="26"/>
                <w:szCs w:val="26"/>
              </w:rPr>
              <w:t>%)</w:t>
            </w:r>
          </w:p>
        </w:tc>
        <w:tc>
          <w:tcPr>
            <w:tcW w:w="958" w:type="dxa"/>
          </w:tcPr>
          <w:p w:rsidR="008D0130" w:rsidRDefault="008D0130" w:rsidP="00AE1AD7">
            <w:pPr>
              <w:spacing w:before="120" w:after="0" w:line="360" w:lineRule="auto"/>
              <w:jc w:val="center"/>
              <w:rPr>
                <w:rFonts w:ascii="Times New Roman" w:eastAsia="Times New Roman" w:hAnsi="Times New Roman"/>
                <w:sz w:val="26"/>
                <w:szCs w:val="26"/>
              </w:rPr>
            </w:pPr>
            <w:r w:rsidRPr="006578AF">
              <w:rPr>
                <w:rFonts w:ascii="Times New Roman" w:eastAsia="Times New Roman" w:hAnsi="Times New Roman"/>
                <w:sz w:val="26"/>
                <w:szCs w:val="26"/>
              </w:rPr>
              <w:t>1</w:t>
            </w:r>
            <w:r>
              <w:rPr>
                <w:rFonts w:ascii="Times New Roman" w:eastAsia="Times New Roman" w:hAnsi="Times New Roman"/>
                <w:sz w:val="26"/>
                <w:szCs w:val="26"/>
              </w:rPr>
              <w:t>2</w:t>
            </w:r>
          </w:p>
          <w:p w:rsidR="00E2627C" w:rsidRPr="006578AF" w:rsidRDefault="00E2627C"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(9</w:t>
            </w:r>
            <w:proofErr w:type="gramStart"/>
            <w:r>
              <w:rPr>
                <w:rFonts w:ascii="Times New Roman" w:eastAsia="Times New Roman" w:hAnsi="Times New Roman"/>
                <w:sz w:val="26"/>
                <w:szCs w:val="26"/>
              </w:rPr>
              <w:t>,8</w:t>
            </w:r>
            <w:proofErr w:type="gramEnd"/>
            <w:r>
              <w:rPr>
                <w:rFonts w:ascii="Times New Roman" w:eastAsia="Times New Roman" w:hAnsi="Times New Roman"/>
                <w:sz w:val="26"/>
                <w:szCs w:val="26"/>
              </w:rPr>
              <w:t>%)</w:t>
            </w:r>
          </w:p>
        </w:tc>
      </w:tr>
      <w:tr w:rsidR="008D0130" w:rsidRPr="00433B1E" w:rsidTr="00F23DCD">
        <w:tc>
          <w:tcPr>
            <w:tcW w:w="2562" w:type="dxa"/>
            <w:vAlign w:val="center"/>
          </w:tcPr>
          <w:p w:rsidR="008D0130" w:rsidRPr="00F24901" w:rsidRDefault="008D0130" w:rsidP="00AE1AD7">
            <w:pPr>
              <w:spacing w:before="120" w:after="0" w:line="360" w:lineRule="auto"/>
              <w:jc w:val="center"/>
              <w:rPr>
                <w:rFonts w:ascii="Times New Roman" w:eastAsia="Times New Roman" w:hAnsi="Times New Roman"/>
                <w:sz w:val="26"/>
                <w:szCs w:val="26"/>
              </w:rPr>
            </w:pPr>
            <w:r w:rsidRPr="00F24901">
              <w:rPr>
                <w:rFonts w:ascii="Times New Roman" w:eastAsia="Times New Roman" w:hAnsi="Times New Roman"/>
                <w:sz w:val="26"/>
                <w:szCs w:val="26"/>
              </w:rPr>
              <w:t>Phối hợp, HbE</w:t>
            </w:r>
          </w:p>
        </w:tc>
        <w:tc>
          <w:tcPr>
            <w:tcW w:w="1059" w:type="dxa"/>
          </w:tcPr>
          <w:p w:rsidR="008D0130" w:rsidRDefault="008D0130" w:rsidP="00AE1AD7">
            <w:pPr>
              <w:spacing w:before="120" w:after="0" w:line="360" w:lineRule="auto"/>
              <w:jc w:val="center"/>
              <w:rPr>
                <w:rFonts w:ascii="Times New Roman" w:eastAsia="Times New Roman" w:hAnsi="Times New Roman"/>
                <w:sz w:val="26"/>
                <w:szCs w:val="26"/>
              </w:rPr>
            </w:pPr>
            <w:r w:rsidRPr="006578AF">
              <w:rPr>
                <w:rFonts w:ascii="Times New Roman" w:eastAsia="Times New Roman" w:hAnsi="Times New Roman"/>
                <w:sz w:val="26"/>
                <w:szCs w:val="26"/>
              </w:rPr>
              <w:t>3</w:t>
            </w:r>
          </w:p>
          <w:p w:rsidR="00E2627C" w:rsidRPr="006578AF" w:rsidRDefault="00E2627C"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(2</w:t>
            </w:r>
            <w:proofErr w:type="gramStart"/>
            <w:r>
              <w:rPr>
                <w:rFonts w:ascii="Times New Roman" w:eastAsia="Times New Roman" w:hAnsi="Times New Roman"/>
                <w:sz w:val="26"/>
                <w:szCs w:val="26"/>
              </w:rPr>
              <w:t>,5</w:t>
            </w:r>
            <w:proofErr w:type="gramEnd"/>
            <w:r>
              <w:rPr>
                <w:rFonts w:ascii="Times New Roman" w:eastAsia="Times New Roman" w:hAnsi="Times New Roman"/>
                <w:sz w:val="26"/>
                <w:szCs w:val="26"/>
              </w:rPr>
              <w:t>%)</w:t>
            </w:r>
          </w:p>
        </w:tc>
        <w:tc>
          <w:tcPr>
            <w:tcW w:w="1516" w:type="dxa"/>
          </w:tcPr>
          <w:p w:rsidR="008D0130" w:rsidRDefault="008D0130"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4</w:t>
            </w:r>
          </w:p>
          <w:p w:rsidR="005308D2" w:rsidRPr="006578AF" w:rsidRDefault="005308D2"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(3</w:t>
            </w:r>
            <w:proofErr w:type="gramStart"/>
            <w:r>
              <w:rPr>
                <w:rFonts w:ascii="Times New Roman" w:eastAsia="Times New Roman" w:hAnsi="Times New Roman"/>
                <w:sz w:val="26"/>
                <w:szCs w:val="26"/>
              </w:rPr>
              <w:t>,2</w:t>
            </w:r>
            <w:proofErr w:type="gramEnd"/>
            <w:r>
              <w:rPr>
                <w:rFonts w:ascii="Times New Roman" w:eastAsia="Times New Roman" w:hAnsi="Times New Roman"/>
                <w:sz w:val="26"/>
                <w:szCs w:val="26"/>
              </w:rPr>
              <w:t>%)</w:t>
            </w:r>
          </w:p>
        </w:tc>
        <w:tc>
          <w:tcPr>
            <w:tcW w:w="1516" w:type="dxa"/>
          </w:tcPr>
          <w:p w:rsidR="008D0130" w:rsidRDefault="008D0130"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1</w:t>
            </w:r>
          </w:p>
          <w:p w:rsidR="00E2627C" w:rsidRPr="006578AF" w:rsidRDefault="00E2627C"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(0</w:t>
            </w:r>
            <w:proofErr w:type="gramStart"/>
            <w:r>
              <w:rPr>
                <w:rFonts w:ascii="Times New Roman" w:eastAsia="Times New Roman" w:hAnsi="Times New Roman"/>
                <w:sz w:val="26"/>
                <w:szCs w:val="26"/>
              </w:rPr>
              <w:t>,8</w:t>
            </w:r>
            <w:proofErr w:type="gramEnd"/>
            <w:r>
              <w:rPr>
                <w:rFonts w:ascii="Times New Roman" w:eastAsia="Times New Roman" w:hAnsi="Times New Roman"/>
                <w:sz w:val="26"/>
                <w:szCs w:val="26"/>
              </w:rPr>
              <w:t>%)</w:t>
            </w:r>
          </w:p>
        </w:tc>
        <w:tc>
          <w:tcPr>
            <w:tcW w:w="1393" w:type="dxa"/>
          </w:tcPr>
          <w:p w:rsidR="008D0130" w:rsidRDefault="008D0130"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7</w:t>
            </w:r>
          </w:p>
          <w:p w:rsidR="005308D2" w:rsidRPr="006578AF" w:rsidRDefault="005308D2"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(5</w:t>
            </w:r>
            <w:proofErr w:type="gramStart"/>
            <w:r>
              <w:rPr>
                <w:rFonts w:ascii="Times New Roman" w:eastAsia="Times New Roman" w:hAnsi="Times New Roman"/>
                <w:sz w:val="26"/>
                <w:szCs w:val="26"/>
              </w:rPr>
              <w:t>,7</w:t>
            </w:r>
            <w:proofErr w:type="gramEnd"/>
            <w:r>
              <w:rPr>
                <w:rFonts w:ascii="Times New Roman" w:eastAsia="Times New Roman" w:hAnsi="Times New Roman"/>
                <w:sz w:val="26"/>
                <w:szCs w:val="26"/>
              </w:rPr>
              <w:t>%)</w:t>
            </w:r>
          </w:p>
        </w:tc>
        <w:tc>
          <w:tcPr>
            <w:tcW w:w="958" w:type="dxa"/>
          </w:tcPr>
          <w:p w:rsidR="008D0130" w:rsidRDefault="008D0130" w:rsidP="00AE1AD7">
            <w:pPr>
              <w:spacing w:before="120" w:after="0" w:line="360" w:lineRule="auto"/>
              <w:jc w:val="center"/>
              <w:rPr>
                <w:rFonts w:ascii="Times New Roman" w:eastAsia="Times New Roman" w:hAnsi="Times New Roman"/>
                <w:sz w:val="26"/>
                <w:szCs w:val="26"/>
              </w:rPr>
            </w:pPr>
            <w:r w:rsidRPr="006578AF">
              <w:rPr>
                <w:rFonts w:ascii="Times New Roman" w:eastAsia="Times New Roman" w:hAnsi="Times New Roman"/>
                <w:sz w:val="26"/>
                <w:szCs w:val="26"/>
              </w:rPr>
              <w:t>1</w:t>
            </w:r>
            <w:r>
              <w:rPr>
                <w:rFonts w:ascii="Times New Roman" w:eastAsia="Times New Roman" w:hAnsi="Times New Roman"/>
                <w:sz w:val="26"/>
                <w:szCs w:val="26"/>
              </w:rPr>
              <w:t>5</w:t>
            </w:r>
          </w:p>
          <w:p w:rsidR="00E2627C" w:rsidRPr="006578AF" w:rsidRDefault="00E2627C"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(5</w:t>
            </w:r>
            <w:proofErr w:type="gramStart"/>
            <w:r>
              <w:rPr>
                <w:rFonts w:ascii="Times New Roman" w:eastAsia="Times New Roman" w:hAnsi="Times New Roman"/>
                <w:sz w:val="26"/>
                <w:szCs w:val="26"/>
              </w:rPr>
              <w:t>,7</w:t>
            </w:r>
            <w:proofErr w:type="gramEnd"/>
            <w:r>
              <w:rPr>
                <w:rFonts w:ascii="Times New Roman" w:eastAsia="Times New Roman" w:hAnsi="Times New Roman"/>
                <w:sz w:val="26"/>
                <w:szCs w:val="26"/>
              </w:rPr>
              <w:t>%)</w:t>
            </w:r>
          </w:p>
        </w:tc>
      </w:tr>
      <w:tr w:rsidR="008D0130" w:rsidRPr="00433B1E" w:rsidTr="00F23DCD">
        <w:tc>
          <w:tcPr>
            <w:tcW w:w="2562" w:type="dxa"/>
            <w:vAlign w:val="center"/>
          </w:tcPr>
          <w:p w:rsidR="008D0130" w:rsidRPr="00F24901" w:rsidRDefault="008D0130" w:rsidP="00AE1AD7">
            <w:pPr>
              <w:spacing w:before="120" w:after="0" w:line="360" w:lineRule="auto"/>
              <w:jc w:val="center"/>
              <w:rPr>
                <w:rFonts w:ascii="Times New Roman" w:eastAsia="Times New Roman" w:hAnsi="Times New Roman"/>
                <w:sz w:val="26"/>
                <w:szCs w:val="26"/>
              </w:rPr>
            </w:pPr>
            <w:r w:rsidRPr="00F24901">
              <w:rPr>
                <w:rFonts w:ascii="Times New Roman" w:eastAsia="Times New Roman" w:hAnsi="Times New Roman"/>
                <w:sz w:val="26"/>
                <w:szCs w:val="26"/>
              </w:rPr>
              <w:t>Tổng</w:t>
            </w:r>
          </w:p>
        </w:tc>
        <w:tc>
          <w:tcPr>
            <w:tcW w:w="1059" w:type="dxa"/>
          </w:tcPr>
          <w:p w:rsidR="008D0130" w:rsidRDefault="008D0130" w:rsidP="00AE1AD7">
            <w:pPr>
              <w:spacing w:before="120" w:after="0" w:line="360" w:lineRule="auto"/>
              <w:jc w:val="center"/>
              <w:rPr>
                <w:rFonts w:ascii="Times New Roman" w:eastAsia="Times New Roman" w:hAnsi="Times New Roman"/>
                <w:sz w:val="26"/>
                <w:szCs w:val="26"/>
              </w:rPr>
            </w:pPr>
            <w:r w:rsidRPr="006578AF">
              <w:rPr>
                <w:rFonts w:ascii="Times New Roman" w:eastAsia="Times New Roman" w:hAnsi="Times New Roman"/>
                <w:sz w:val="26"/>
                <w:szCs w:val="26"/>
              </w:rPr>
              <w:t>2</w:t>
            </w:r>
            <w:r>
              <w:rPr>
                <w:rFonts w:ascii="Times New Roman" w:eastAsia="Times New Roman" w:hAnsi="Times New Roman"/>
                <w:sz w:val="26"/>
                <w:szCs w:val="26"/>
              </w:rPr>
              <w:t>6</w:t>
            </w:r>
          </w:p>
          <w:p w:rsidR="005308D2" w:rsidRPr="006578AF" w:rsidRDefault="005308D2"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(21</w:t>
            </w:r>
            <w:proofErr w:type="gramStart"/>
            <w:r>
              <w:rPr>
                <w:rFonts w:ascii="Times New Roman" w:eastAsia="Times New Roman" w:hAnsi="Times New Roman"/>
                <w:sz w:val="26"/>
                <w:szCs w:val="26"/>
              </w:rPr>
              <w:t>,1</w:t>
            </w:r>
            <w:proofErr w:type="gramEnd"/>
            <w:r>
              <w:rPr>
                <w:rFonts w:ascii="Times New Roman" w:eastAsia="Times New Roman" w:hAnsi="Times New Roman"/>
                <w:sz w:val="26"/>
                <w:szCs w:val="26"/>
              </w:rPr>
              <w:t>%)</w:t>
            </w:r>
          </w:p>
        </w:tc>
        <w:tc>
          <w:tcPr>
            <w:tcW w:w="1516" w:type="dxa"/>
          </w:tcPr>
          <w:p w:rsidR="008D0130" w:rsidRDefault="008D0130"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75</w:t>
            </w:r>
          </w:p>
          <w:p w:rsidR="00423E1D" w:rsidRPr="006578AF" w:rsidRDefault="00423E1D"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(60</w:t>
            </w:r>
            <w:proofErr w:type="gramStart"/>
            <w:r>
              <w:rPr>
                <w:rFonts w:ascii="Times New Roman" w:eastAsia="Times New Roman" w:hAnsi="Times New Roman"/>
                <w:sz w:val="26"/>
                <w:szCs w:val="26"/>
              </w:rPr>
              <w:t>,9</w:t>
            </w:r>
            <w:proofErr w:type="gramEnd"/>
            <w:r>
              <w:rPr>
                <w:rFonts w:ascii="Times New Roman" w:eastAsia="Times New Roman" w:hAnsi="Times New Roman"/>
                <w:sz w:val="26"/>
                <w:szCs w:val="26"/>
              </w:rPr>
              <w:t>%)</w:t>
            </w:r>
          </w:p>
        </w:tc>
        <w:tc>
          <w:tcPr>
            <w:tcW w:w="1516" w:type="dxa"/>
          </w:tcPr>
          <w:p w:rsidR="008D0130" w:rsidRDefault="008D0130" w:rsidP="00AE1AD7">
            <w:pPr>
              <w:spacing w:before="120" w:after="0" w:line="360" w:lineRule="auto"/>
              <w:jc w:val="center"/>
              <w:rPr>
                <w:rFonts w:ascii="Times New Roman" w:eastAsia="Times New Roman" w:hAnsi="Times New Roman"/>
                <w:sz w:val="26"/>
                <w:szCs w:val="26"/>
              </w:rPr>
            </w:pPr>
            <w:r w:rsidRPr="006578AF">
              <w:rPr>
                <w:rFonts w:ascii="Times New Roman" w:eastAsia="Times New Roman" w:hAnsi="Times New Roman"/>
                <w:sz w:val="26"/>
                <w:szCs w:val="26"/>
              </w:rPr>
              <w:t>9</w:t>
            </w:r>
          </w:p>
          <w:p w:rsidR="00423E1D" w:rsidRPr="006578AF" w:rsidRDefault="00423E1D"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(7</w:t>
            </w:r>
            <w:proofErr w:type="gramStart"/>
            <w:r>
              <w:rPr>
                <w:rFonts w:ascii="Times New Roman" w:eastAsia="Times New Roman" w:hAnsi="Times New Roman"/>
                <w:sz w:val="26"/>
                <w:szCs w:val="26"/>
              </w:rPr>
              <w:t>,3</w:t>
            </w:r>
            <w:proofErr w:type="gramEnd"/>
            <w:r>
              <w:rPr>
                <w:rFonts w:ascii="Times New Roman" w:eastAsia="Times New Roman" w:hAnsi="Times New Roman"/>
                <w:sz w:val="26"/>
                <w:szCs w:val="26"/>
              </w:rPr>
              <w:t>%)</w:t>
            </w:r>
          </w:p>
        </w:tc>
        <w:tc>
          <w:tcPr>
            <w:tcW w:w="1393" w:type="dxa"/>
          </w:tcPr>
          <w:p w:rsidR="008D0130" w:rsidRDefault="008D0130" w:rsidP="00AE1AD7">
            <w:pPr>
              <w:spacing w:before="120" w:after="0" w:line="360" w:lineRule="auto"/>
              <w:jc w:val="center"/>
              <w:rPr>
                <w:rFonts w:ascii="Times New Roman" w:eastAsia="Times New Roman" w:hAnsi="Times New Roman"/>
                <w:sz w:val="26"/>
                <w:szCs w:val="26"/>
              </w:rPr>
            </w:pPr>
            <w:r w:rsidRPr="006578AF">
              <w:rPr>
                <w:rFonts w:ascii="Times New Roman" w:eastAsia="Times New Roman" w:hAnsi="Times New Roman"/>
                <w:sz w:val="26"/>
                <w:szCs w:val="26"/>
              </w:rPr>
              <w:t>1</w:t>
            </w:r>
            <w:r>
              <w:rPr>
                <w:rFonts w:ascii="Times New Roman" w:eastAsia="Times New Roman" w:hAnsi="Times New Roman"/>
                <w:sz w:val="26"/>
                <w:szCs w:val="26"/>
              </w:rPr>
              <w:t>3</w:t>
            </w:r>
          </w:p>
          <w:p w:rsidR="00423E1D" w:rsidRPr="006578AF" w:rsidRDefault="00423E1D"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(10</w:t>
            </w:r>
            <w:proofErr w:type="gramStart"/>
            <w:r>
              <w:rPr>
                <w:rFonts w:ascii="Times New Roman" w:eastAsia="Times New Roman" w:hAnsi="Times New Roman"/>
                <w:sz w:val="26"/>
                <w:szCs w:val="26"/>
              </w:rPr>
              <w:t>,7</w:t>
            </w:r>
            <w:proofErr w:type="gramEnd"/>
            <w:r>
              <w:rPr>
                <w:rFonts w:ascii="Times New Roman" w:eastAsia="Times New Roman" w:hAnsi="Times New Roman"/>
                <w:sz w:val="26"/>
                <w:szCs w:val="26"/>
              </w:rPr>
              <w:t>%)</w:t>
            </w:r>
          </w:p>
        </w:tc>
        <w:tc>
          <w:tcPr>
            <w:tcW w:w="958" w:type="dxa"/>
          </w:tcPr>
          <w:p w:rsidR="008D0130" w:rsidRDefault="008D0130" w:rsidP="00AE1AD7">
            <w:pPr>
              <w:spacing w:before="120" w:after="0" w:line="360" w:lineRule="auto"/>
              <w:jc w:val="center"/>
              <w:rPr>
                <w:rFonts w:ascii="Times New Roman" w:eastAsia="Times New Roman" w:hAnsi="Times New Roman"/>
                <w:sz w:val="26"/>
                <w:szCs w:val="26"/>
              </w:rPr>
            </w:pPr>
            <w:r w:rsidRPr="006578AF">
              <w:rPr>
                <w:rFonts w:ascii="Times New Roman" w:eastAsia="Times New Roman" w:hAnsi="Times New Roman"/>
                <w:sz w:val="26"/>
                <w:szCs w:val="26"/>
              </w:rPr>
              <w:t>1</w:t>
            </w:r>
            <w:r w:rsidR="003D698D">
              <w:rPr>
                <w:rFonts w:ascii="Times New Roman" w:eastAsia="Times New Roman" w:hAnsi="Times New Roman"/>
                <w:sz w:val="26"/>
                <w:szCs w:val="26"/>
              </w:rPr>
              <w:t>2</w:t>
            </w:r>
            <w:r w:rsidR="00E2627C">
              <w:rPr>
                <w:rFonts w:ascii="Times New Roman" w:eastAsia="Times New Roman" w:hAnsi="Times New Roman"/>
                <w:sz w:val="26"/>
                <w:szCs w:val="26"/>
              </w:rPr>
              <w:t>3</w:t>
            </w:r>
          </w:p>
          <w:p w:rsidR="00E2627C" w:rsidRPr="006578AF" w:rsidRDefault="00E2627C" w:rsidP="00AE1AD7">
            <w:pPr>
              <w:spacing w:before="120" w:after="0" w:line="360" w:lineRule="auto"/>
              <w:jc w:val="center"/>
              <w:rPr>
                <w:rFonts w:ascii="Times New Roman" w:eastAsia="Times New Roman" w:hAnsi="Times New Roman"/>
                <w:sz w:val="26"/>
                <w:szCs w:val="26"/>
              </w:rPr>
            </w:pPr>
            <w:r>
              <w:rPr>
                <w:rFonts w:ascii="Times New Roman" w:eastAsia="Times New Roman" w:hAnsi="Times New Roman"/>
                <w:sz w:val="26"/>
                <w:szCs w:val="26"/>
              </w:rPr>
              <w:t>(100%)</w:t>
            </w:r>
          </w:p>
        </w:tc>
      </w:tr>
    </w:tbl>
    <w:p w:rsidR="008D0130" w:rsidRPr="00772ED9" w:rsidRDefault="008D0130" w:rsidP="004B6C45">
      <w:pPr>
        <w:pStyle w:val="Heading2"/>
      </w:pPr>
      <w:r w:rsidRPr="00832D7F">
        <w:t xml:space="preserve">Có </w:t>
      </w:r>
      <w:r>
        <w:t>96</w:t>
      </w:r>
      <w:r w:rsidRPr="00832D7F">
        <w:t xml:space="preserve"> trường hợp mẹ mang gen α- thalassemia được chọc ối thu được kết quả là 7</w:t>
      </w:r>
      <w:r>
        <w:t>1</w:t>
      </w:r>
      <w:r w:rsidRPr="00832D7F">
        <w:t xml:space="preserve"> trường hợp con cũng mang gen α- thalassemia</w:t>
      </w:r>
      <w:r>
        <w:t xml:space="preserve">, như vậy tỷ lệ di truyền </w:t>
      </w:r>
      <w:r>
        <w:lastRenderedPageBreak/>
        <w:t xml:space="preserve">gen </w:t>
      </w:r>
      <w:r w:rsidR="00772ED9">
        <w:t xml:space="preserve">bệnh </w:t>
      </w:r>
      <w:r w:rsidRPr="00832D7F">
        <w:t xml:space="preserve">α- thalassemia </w:t>
      </w:r>
      <w:r w:rsidR="00FF25FF">
        <w:t xml:space="preserve">từ mẹ </w:t>
      </w:r>
      <w:r w:rsidR="00595447">
        <w:t>sang</w:t>
      </w:r>
      <w:r>
        <w:t xml:space="preserve"> con là </w:t>
      </w:r>
      <w:r w:rsidR="00192AC9">
        <w:t>71/96 (</w:t>
      </w:r>
      <w:r w:rsidR="00F734F9">
        <w:t xml:space="preserve">chiếm </w:t>
      </w:r>
      <w:r>
        <w:t>74%</w:t>
      </w:r>
      <w:r w:rsidR="00192AC9">
        <w:t>)</w:t>
      </w:r>
      <w:r>
        <w:t>.</w:t>
      </w:r>
      <w:r w:rsidR="00772ED9">
        <w:t xml:space="preserve"> Tỷ lệ di truyền gen bệnh </w:t>
      </w:r>
      <w:r w:rsidR="00772ED9" w:rsidRPr="00772ED9">
        <w:rPr>
          <w:sz w:val="26"/>
          <w:szCs w:val="26"/>
        </w:rPr>
        <w:t>β-thalassemia</w:t>
      </w:r>
      <w:r w:rsidR="00772ED9">
        <w:t xml:space="preserve"> từ mẹ sang con là 7/12 trường hợp (chiếm 58%)</w:t>
      </w:r>
      <w:r w:rsidR="00F109EE">
        <w:t>.</w:t>
      </w:r>
    </w:p>
    <w:p w:rsidR="008D0130" w:rsidRPr="00832D7F" w:rsidRDefault="008D0130" w:rsidP="004B6C45">
      <w:pPr>
        <w:pStyle w:val="Heading2"/>
      </w:pPr>
      <w:r w:rsidRPr="00832D7F">
        <w:t>Có 1</w:t>
      </w:r>
      <w:r>
        <w:t>2</w:t>
      </w:r>
      <w:r w:rsidRPr="00832D7F">
        <w:t xml:space="preserve"> trường hợp mẹ mang gen β- thalassemia được chọc ối thu được kết quả là </w:t>
      </w:r>
      <w:r>
        <w:t>7</w:t>
      </w:r>
      <w:r w:rsidRPr="00832D7F">
        <w:t xml:space="preserve"> trường hợp con cũng mang gen β- thalassemia</w:t>
      </w:r>
      <w:r>
        <w:t>.</w:t>
      </w:r>
    </w:p>
    <w:p w:rsidR="00E86453" w:rsidRPr="00103F8E" w:rsidRDefault="008A20AF" w:rsidP="00503C1D">
      <w:pPr>
        <w:pStyle w:val="Phan3"/>
        <w:rPr>
          <w:sz w:val="26"/>
          <w:szCs w:val="26"/>
        </w:rPr>
      </w:pPr>
      <w:bookmarkStart w:id="185" w:name="_Toc19172359"/>
      <w:r w:rsidRPr="00760523">
        <w:t>3.2.</w:t>
      </w:r>
      <w:r w:rsidR="00C6366B">
        <w:t>1</w:t>
      </w:r>
      <w:r w:rsidR="00121F6E">
        <w:t>1</w:t>
      </w:r>
      <w:r w:rsidRPr="00760523">
        <w:t xml:space="preserve">. Liên quan </w:t>
      </w:r>
      <w:r w:rsidRPr="005128FD">
        <w:t>giữa</w:t>
      </w:r>
      <w:r w:rsidRPr="00760523">
        <w:t xml:space="preserve"> kết quả </w:t>
      </w:r>
      <w:r w:rsidR="000B1C64">
        <w:t>HGB và đột biến gen</w:t>
      </w:r>
      <w:r w:rsidR="002526AB" w:rsidRPr="00760523">
        <w:t xml:space="preserve"> </w:t>
      </w:r>
      <w:r w:rsidRPr="00760523">
        <w:t>của</w:t>
      </w:r>
      <w:r w:rsidR="002055A6">
        <w:t xml:space="preserve"> </w:t>
      </w:r>
      <w:proofErr w:type="gramStart"/>
      <w:r w:rsidR="002055A6">
        <w:t>thai</w:t>
      </w:r>
      <w:proofErr w:type="gramEnd"/>
      <w:r w:rsidR="002055A6">
        <w:t xml:space="preserve"> phụ</w:t>
      </w:r>
      <w:bookmarkEnd w:id="185"/>
    </w:p>
    <w:p w:rsidR="008A20AF" w:rsidRPr="00691674" w:rsidRDefault="00691674" w:rsidP="00E335E3">
      <w:pPr>
        <w:pStyle w:val="Caption"/>
        <w:spacing w:after="80"/>
        <w:jc w:val="center"/>
        <w:rPr>
          <w:rFonts w:ascii="Times New Roman" w:hAnsi="Times New Roman"/>
          <w:b w:val="0"/>
          <w:sz w:val="28"/>
          <w:szCs w:val="28"/>
        </w:rPr>
      </w:pPr>
      <w:proofErr w:type="gramStart"/>
      <w:r w:rsidRPr="00691674">
        <w:rPr>
          <w:rFonts w:ascii="Times New Roman" w:hAnsi="Times New Roman"/>
          <w:b w:val="0"/>
          <w:sz w:val="28"/>
          <w:szCs w:val="28"/>
        </w:rPr>
        <w:t>Bảng  3.</w:t>
      </w:r>
      <w:r w:rsidR="00187FF1">
        <w:rPr>
          <w:rFonts w:ascii="Times New Roman" w:hAnsi="Times New Roman"/>
          <w:b w:val="0"/>
          <w:sz w:val="28"/>
          <w:szCs w:val="28"/>
        </w:rPr>
        <w:t>15</w:t>
      </w:r>
      <w:proofErr w:type="gramEnd"/>
      <w:r w:rsidRPr="00691674">
        <w:rPr>
          <w:rFonts w:ascii="Times New Roman" w:hAnsi="Times New Roman"/>
          <w:b w:val="0"/>
          <w:sz w:val="28"/>
          <w:szCs w:val="28"/>
        </w:rPr>
        <w:t xml:space="preserve">: </w:t>
      </w:r>
      <w:r w:rsidR="00E86453" w:rsidRPr="00691674">
        <w:rPr>
          <w:rFonts w:ascii="Times New Roman" w:hAnsi="Times New Roman"/>
          <w:b w:val="0"/>
          <w:sz w:val="28"/>
          <w:szCs w:val="28"/>
        </w:rPr>
        <w:t>Liên quan giữa kết quả đột biến gen và HGB của thai phụ</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6"/>
        <w:gridCol w:w="3655"/>
        <w:gridCol w:w="846"/>
        <w:gridCol w:w="847"/>
        <w:gridCol w:w="863"/>
        <w:gridCol w:w="847"/>
      </w:tblGrid>
      <w:tr w:rsidR="006E0D31" w:rsidRPr="00C709DD" w:rsidTr="00FB1737">
        <w:tc>
          <w:tcPr>
            <w:tcW w:w="5601" w:type="dxa"/>
            <w:gridSpan w:val="2"/>
            <w:vMerge w:val="restart"/>
            <w:vAlign w:val="center"/>
          </w:tcPr>
          <w:p w:rsidR="006E0D31" w:rsidRPr="00C709DD" w:rsidRDefault="00DE5BEB" w:rsidP="00F24901">
            <w:pPr>
              <w:spacing w:before="40" w:after="0" w:line="312" w:lineRule="auto"/>
              <w:jc w:val="center"/>
              <w:rPr>
                <w:rFonts w:ascii="Times New Roman" w:eastAsia="Times New Roman" w:hAnsi="Times New Roman"/>
                <w:b/>
                <w:sz w:val="26"/>
                <w:szCs w:val="26"/>
              </w:rPr>
            </w:pPr>
            <w:r>
              <w:rPr>
                <w:rFonts w:ascii="Times New Roman" w:eastAsia="Times New Roman" w:hAnsi="Times New Roman"/>
                <w:b/>
                <w:noProof/>
                <w:sz w:val="26"/>
                <w:szCs w:val="26"/>
              </w:rPr>
              <w:pict>
                <v:shape id="_x0000_s1233" type="#_x0000_t32" style="position:absolute;left:0;text-align:left;margin-left:-5.65pt;margin-top:1.4pt;width:277.75pt;height:54.25pt;z-index:251653632" o:connectortype="straight"/>
              </w:pict>
            </w:r>
            <w:r w:rsidR="006E0D31">
              <w:rPr>
                <w:rFonts w:ascii="Times New Roman" w:eastAsia="Times New Roman" w:hAnsi="Times New Roman"/>
                <w:b/>
                <w:sz w:val="26"/>
                <w:szCs w:val="26"/>
              </w:rPr>
              <w:t>HGB</w:t>
            </w:r>
          </w:p>
          <w:p w:rsidR="006E0D31" w:rsidRPr="00C709DD" w:rsidRDefault="006E0D31" w:rsidP="00F24901">
            <w:pPr>
              <w:spacing w:before="40" w:after="0" w:line="312" w:lineRule="auto"/>
              <w:rPr>
                <w:rFonts w:ascii="Times New Roman" w:eastAsia="Times New Roman" w:hAnsi="Times New Roman"/>
                <w:b/>
                <w:sz w:val="26"/>
                <w:szCs w:val="26"/>
              </w:rPr>
            </w:pPr>
            <w:r>
              <w:rPr>
                <w:rFonts w:ascii="Times New Roman" w:eastAsia="Times New Roman" w:hAnsi="Times New Roman"/>
                <w:b/>
                <w:sz w:val="26"/>
                <w:szCs w:val="26"/>
              </w:rPr>
              <w:t>Đột biến gen</w:t>
            </w:r>
          </w:p>
        </w:tc>
        <w:tc>
          <w:tcPr>
            <w:tcW w:w="1693" w:type="dxa"/>
            <w:gridSpan w:val="2"/>
            <w:vAlign w:val="center"/>
          </w:tcPr>
          <w:p w:rsidR="006E0D31" w:rsidRPr="00C709DD" w:rsidRDefault="006E0D31" w:rsidP="00F24901">
            <w:pPr>
              <w:spacing w:before="40" w:after="0" w:line="312" w:lineRule="auto"/>
              <w:jc w:val="center"/>
              <w:rPr>
                <w:rFonts w:ascii="Times New Roman" w:eastAsia="Times New Roman" w:hAnsi="Times New Roman"/>
                <w:b/>
                <w:sz w:val="26"/>
                <w:szCs w:val="26"/>
              </w:rPr>
            </w:pPr>
            <w:r>
              <w:rPr>
                <w:rFonts w:ascii="Times New Roman" w:eastAsia="Times New Roman" w:hAnsi="Times New Roman"/>
                <w:b/>
                <w:sz w:val="26"/>
                <w:szCs w:val="26"/>
              </w:rPr>
              <w:t>&lt; 110 g/L</w:t>
            </w:r>
          </w:p>
        </w:tc>
        <w:tc>
          <w:tcPr>
            <w:tcW w:w="1710" w:type="dxa"/>
            <w:gridSpan w:val="2"/>
            <w:vAlign w:val="center"/>
          </w:tcPr>
          <w:p w:rsidR="006E0D31" w:rsidRPr="00C709DD" w:rsidRDefault="006E0D31" w:rsidP="00F24901">
            <w:pPr>
              <w:spacing w:before="40" w:after="0" w:line="312" w:lineRule="auto"/>
              <w:jc w:val="center"/>
              <w:rPr>
                <w:rFonts w:ascii="Times New Roman" w:eastAsia="Times New Roman" w:hAnsi="Times New Roman"/>
                <w:b/>
                <w:sz w:val="26"/>
                <w:szCs w:val="26"/>
              </w:rPr>
            </w:pPr>
            <w:r>
              <w:rPr>
                <w:rFonts w:ascii="Times New Roman" w:eastAsia="Times New Roman" w:hAnsi="Times New Roman"/>
                <w:b/>
                <w:sz w:val="26"/>
                <w:szCs w:val="26"/>
              </w:rPr>
              <w:t>≥ 110 g/L</w:t>
            </w:r>
          </w:p>
        </w:tc>
      </w:tr>
      <w:tr w:rsidR="00DD02F4" w:rsidRPr="00C709DD" w:rsidTr="00FB1737">
        <w:tc>
          <w:tcPr>
            <w:tcW w:w="5601" w:type="dxa"/>
            <w:gridSpan w:val="2"/>
            <w:vMerge/>
            <w:vAlign w:val="center"/>
          </w:tcPr>
          <w:p w:rsidR="00DD02F4" w:rsidRPr="00C709DD" w:rsidRDefault="00DD02F4" w:rsidP="00F24901">
            <w:pPr>
              <w:spacing w:before="40" w:after="0" w:line="312" w:lineRule="auto"/>
              <w:jc w:val="center"/>
              <w:rPr>
                <w:rFonts w:ascii="Times New Roman" w:eastAsia="Times New Roman" w:hAnsi="Times New Roman"/>
                <w:b/>
                <w:sz w:val="26"/>
                <w:szCs w:val="26"/>
              </w:rPr>
            </w:pPr>
          </w:p>
        </w:tc>
        <w:tc>
          <w:tcPr>
            <w:tcW w:w="846" w:type="dxa"/>
            <w:vAlign w:val="center"/>
          </w:tcPr>
          <w:p w:rsidR="00DD02F4" w:rsidRPr="00C709DD" w:rsidRDefault="006E0D31" w:rsidP="00F24901">
            <w:pPr>
              <w:spacing w:before="40" w:after="0" w:line="312" w:lineRule="auto"/>
              <w:ind w:left="-108" w:right="-108"/>
              <w:jc w:val="center"/>
              <w:rPr>
                <w:rFonts w:ascii="Times New Roman" w:eastAsia="Times New Roman" w:hAnsi="Times New Roman"/>
                <w:b/>
                <w:sz w:val="26"/>
                <w:szCs w:val="26"/>
              </w:rPr>
            </w:pPr>
            <w:r w:rsidRPr="00C709DD">
              <w:rPr>
                <w:rFonts w:ascii="Times New Roman" w:eastAsia="Times New Roman" w:hAnsi="Times New Roman"/>
                <w:b/>
                <w:sz w:val="26"/>
                <w:szCs w:val="26"/>
              </w:rPr>
              <w:t>Số lượng</w:t>
            </w:r>
          </w:p>
        </w:tc>
        <w:tc>
          <w:tcPr>
            <w:tcW w:w="847" w:type="dxa"/>
            <w:vAlign w:val="center"/>
          </w:tcPr>
          <w:p w:rsidR="00DD02F4" w:rsidRPr="00C709DD" w:rsidRDefault="006E0D31" w:rsidP="00F24901">
            <w:pPr>
              <w:spacing w:before="4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Tỷ lệ %</w:t>
            </w:r>
          </w:p>
        </w:tc>
        <w:tc>
          <w:tcPr>
            <w:tcW w:w="863" w:type="dxa"/>
            <w:vAlign w:val="center"/>
          </w:tcPr>
          <w:p w:rsidR="00DD02F4" w:rsidRPr="00C709DD" w:rsidRDefault="006E0D31" w:rsidP="00F24901">
            <w:pPr>
              <w:spacing w:before="4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Số lượng</w:t>
            </w:r>
          </w:p>
        </w:tc>
        <w:tc>
          <w:tcPr>
            <w:tcW w:w="847" w:type="dxa"/>
            <w:vAlign w:val="center"/>
          </w:tcPr>
          <w:p w:rsidR="00DD02F4" w:rsidRPr="00C709DD" w:rsidRDefault="006E0D31" w:rsidP="00F24901">
            <w:pPr>
              <w:spacing w:before="4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Tỷ lệ %</w:t>
            </w:r>
          </w:p>
        </w:tc>
      </w:tr>
      <w:tr w:rsidR="00DD02F4" w:rsidRPr="00C709DD" w:rsidTr="00FB1737">
        <w:tc>
          <w:tcPr>
            <w:tcW w:w="1946" w:type="dxa"/>
            <w:vMerge w:val="restart"/>
            <w:vAlign w:val="center"/>
          </w:tcPr>
          <w:p w:rsidR="00DD02F4" w:rsidRPr="00C709DD" w:rsidRDefault="00DD02F4" w:rsidP="00F24901">
            <w:pPr>
              <w:spacing w:before="4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Bệnh</w:t>
            </w:r>
          </w:p>
          <w:p w:rsidR="00DD02F4" w:rsidRPr="00C709DD" w:rsidRDefault="00DD02F4" w:rsidP="00F24901">
            <w:pPr>
              <w:spacing w:before="40" w:after="0" w:line="312" w:lineRule="auto"/>
              <w:jc w:val="center"/>
              <w:rPr>
                <w:rFonts w:ascii="Times New Roman" w:eastAsia="Times New Roman" w:hAnsi="Times New Roman"/>
                <w:sz w:val="26"/>
                <w:szCs w:val="26"/>
              </w:rPr>
            </w:pPr>
            <w:r w:rsidRPr="00C709DD">
              <w:rPr>
                <w:rFonts w:ascii="Times New Roman" w:eastAsia="Times New Roman" w:hAnsi="Times New Roman"/>
                <w:b/>
                <w:sz w:val="26"/>
                <w:szCs w:val="26"/>
              </w:rPr>
              <w:t>α-thalassemia</w:t>
            </w:r>
          </w:p>
          <w:p w:rsidR="00DD02F4" w:rsidRPr="00C709DD" w:rsidRDefault="00DD02F4"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(96</w:t>
            </w:r>
            <w:r w:rsidRPr="00C709DD">
              <w:rPr>
                <w:rFonts w:ascii="Times New Roman" w:eastAsia="Times New Roman" w:hAnsi="Times New Roman"/>
                <w:sz w:val="26"/>
                <w:szCs w:val="26"/>
              </w:rPr>
              <w:t xml:space="preserve"> trường hợp)</w:t>
            </w: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Dị hợp tử SEA</w:t>
            </w:r>
          </w:p>
        </w:tc>
        <w:tc>
          <w:tcPr>
            <w:tcW w:w="846" w:type="dxa"/>
            <w:vAlign w:val="center"/>
          </w:tcPr>
          <w:p w:rsidR="00DD02F4" w:rsidRPr="00C709DD"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57</w:t>
            </w:r>
          </w:p>
        </w:tc>
        <w:tc>
          <w:tcPr>
            <w:tcW w:w="847" w:type="dxa"/>
            <w:vAlign w:val="center"/>
          </w:tcPr>
          <w:p w:rsidR="00DD02F4" w:rsidRPr="00C709DD"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46,</w:t>
            </w:r>
            <w:r w:rsidR="00CE5B9B">
              <w:rPr>
                <w:rFonts w:ascii="Times New Roman" w:eastAsia="Times New Roman" w:hAnsi="Times New Roman"/>
                <w:sz w:val="26"/>
                <w:szCs w:val="26"/>
              </w:rPr>
              <w:t>4</w:t>
            </w:r>
          </w:p>
        </w:tc>
        <w:tc>
          <w:tcPr>
            <w:tcW w:w="863" w:type="dxa"/>
            <w:vAlign w:val="center"/>
          </w:tcPr>
          <w:p w:rsidR="00DD02F4"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33</w:t>
            </w:r>
          </w:p>
        </w:tc>
        <w:tc>
          <w:tcPr>
            <w:tcW w:w="847" w:type="dxa"/>
            <w:vAlign w:val="center"/>
          </w:tcPr>
          <w:p w:rsidR="00DD02F4"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26,</w:t>
            </w:r>
            <w:r w:rsidR="00CE5B9B">
              <w:rPr>
                <w:rFonts w:ascii="Times New Roman" w:eastAsia="Times New Roman" w:hAnsi="Times New Roman"/>
                <w:sz w:val="26"/>
                <w:szCs w:val="26"/>
              </w:rPr>
              <w:t>9</w:t>
            </w:r>
          </w:p>
        </w:tc>
      </w:tr>
      <w:tr w:rsidR="00DD02F4" w:rsidRPr="00C709DD" w:rsidTr="00FB1737">
        <w:tc>
          <w:tcPr>
            <w:tcW w:w="1946" w:type="dxa"/>
            <w:vMerge/>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Dị hợp tử</w:t>
            </w:r>
            <w:r>
              <w:rPr>
                <w:rFonts w:ascii="Times New Roman" w:eastAsia="Times New Roman" w:hAnsi="Times New Roman"/>
                <w:sz w:val="26"/>
                <w:szCs w:val="26"/>
              </w:rPr>
              <w:t xml:space="preserve"> THAI</w:t>
            </w:r>
          </w:p>
        </w:tc>
        <w:tc>
          <w:tcPr>
            <w:tcW w:w="846" w:type="dxa"/>
            <w:vAlign w:val="center"/>
          </w:tcPr>
          <w:p w:rsidR="00DD02F4" w:rsidRPr="00C709DD"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847" w:type="dxa"/>
            <w:vAlign w:val="center"/>
          </w:tcPr>
          <w:p w:rsidR="00DD02F4" w:rsidRPr="00C709DD"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c>
          <w:tcPr>
            <w:tcW w:w="863" w:type="dxa"/>
            <w:vAlign w:val="center"/>
          </w:tcPr>
          <w:p w:rsidR="00DD02F4"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47" w:type="dxa"/>
            <w:vAlign w:val="center"/>
          </w:tcPr>
          <w:p w:rsidR="00DD02F4"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r>
      <w:tr w:rsidR="00DD02F4" w:rsidRPr="00C709DD" w:rsidTr="00FB1737">
        <w:tc>
          <w:tcPr>
            <w:tcW w:w="1946" w:type="dxa"/>
            <w:vMerge/>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Dị hợp tử SEA và dị hợp tử α3.7</w:t>
            </w:r>
          </w:p>
        </w:tc>
        <w:tc>
          <w:tcPr>
            <w:tcW w:w="846" w:type="dxa"/>
            <w:vAlign w:val="center"/>
          </w:tcPr>
          <w:p w:rsidR="00DD02F4" w:rsidRPr="00C709DD"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847" w:type="dxa"/>
            <w:vAlign w:val="center"/>
          </w:tcPr>
          <w:p w:rsidR="00DD02F4" w:rsidRPr="00C709DD"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1,6</w:t>
            </w:r>
          </w:p>
        </w:tc>
        <w:tc>
          <w:tcPr>
            <w:tcW w:w="863" w:type="dxa"/>
            <w:vAlign w:val="center"/>
          </w:tcPr>
          <w:p w:rsidR="00DD02F4"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847" w:type="dxa"/>
            <w:vAlign w:val="center"/>
          </w:tcPr>
          <w:p w:rsidR="00DD02F4"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DD02F4" w:rsidRPr="00C709DD" w:rsidTr="00FB1737">
        <w:tc>
          <w:tcPr>
            <w:tcW w:w="1946" w:type="dxa"/>
            <w:vMerge/>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 xml:space="preserve">Dị hợp tử SEA và </w:t>
            </w:r>
            <w:r>
              <w:rPr>
                <w:rFonts w:ascii="Times New Roman" w:eastAsia="Times New Roman" w:hAnsi="Times New Roman"/>
                <w:sz w:val="26"/>
                <w:szCs w:val="26"/>
              </w:rPr>
              <w:t>Cs</w:t>
            </w:r>
          </w:p>
        </w:tc>
        <w:tc>
          <w:tcPr>
            <w:tcW w:w="846" w:type="dxa"/>
            <w:vAlign w:val="center"/>
          </w:tcPr>
          <w:p w:rsidR="00DD02F4"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847" w:type="dxa"/>
            <w:vAlign w:val="center"/>
          </w:tcPr>
          <w:p w:rsidR="00DD02F4" w:rsidRPr="00C709DD"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c>
          <w:tcPr>
            <w:tcW w:w="863" w:type="dxa"/>
            <w:vAlign w:val="center"/>
          </w:tcPr>
          <w:p w:rsidR="00DD02F4" w:rsidRDefault="00A50F74"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47" w:type="dxa"/>
            <w:vAlign w:val="center"/>
          </w:tcPr>
          <w:p w:rsidR="00DD02F4"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r>
      <w:tr w:rsidR="00DD02F4" w:rsidRPr="00C709DD" w:rsidTr="00FB1737">
        <w:tc>
          <w:tcPr>
            <w:tcW w:w="1946" w:type="dxa"/>
            <w:vMerge/>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D</w:t>
            </w:r>
            <w:r w:rsidRPr="00C709DD">
              <w:rPr>
                <w:rFonts w:ascii="Times New Roman" w:eastAsia="Times New Roman" w:hAnsi="Times New Roman"/>
                <w:sz w:val="26"/>
                <w:szCs w:val="26"/>
              </w:rPr>
              <w:t>ị hợp tử α3.7</w:t>
            </w:r>
          </w:p>
        </w:tc>
        <w:tc>
          <w:tcPr>
            <w:tcW w:w="846" w:type="dxa"/>
            <w:vAlign w:val="center"/>
          </w:tcPr>
          <w:p w:rsidR="00DD02F4"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47" w:type="dxa"/>
            <w:vAlign w:val="center"/>
          </w:tcPr>
          <w:p w:rsidR="00DD02F4" w:rsidRPr="00C709DD"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63" w:type="dxa"/>
            <w:vAlign w:val="center"/>
          </w:tcPr>
          <w:p w:rsidR="00DD02F4"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847" w:type="dxa"/>
            <w:vAlign w:val="center"/>
          </w:tcPr>
          <w:p w:rsidR="00DD02F4"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DD02F4" w:rsidRPr="00C709DD" w:rsidTr="00FB1737">
        <w:tc>
          <w:tcPr>
            <w:tcW w:w="1946" w:type="dxa"/>
            <w:vMerge w:val="restart"/>
            <w:vAlign w:val="center"/>
          </w:tcPr>
          <w:p w:rsidR="00DD02F4" w:rsidRPr="00C709DD" w:rsidRDefault="00DD02F4" w:rsidP="00F24901">
            <w:pPr>
              <w:spacing w:before="4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Bệnh</w:t>
            </w:r>
          </w:p>
          <w:p w:rsidR="00DD02F4" w:rsidRPr="00C709DD" w:rsidRDefault="00DD02F4" w:rsidP="00F24901">
            <w:pPr>
              <w:spacing w:before="40" w:after="0" w:line="312" w:lineRule="auto"/>
              <w:jc w:val="center"/>
              <w:rPr>
                <w:rFonts w:ascii="Times New Roman" w:eastAsia="Times New Roman" w:hAnsi="Times New Roman"/>
                <w:sz w:val="26"/>
                <w:szCs w:val="26"/>
              </w:rPr>
            </w:pPr>
            <w:r w:rsidRPr="00C709DD">
              <w:rPr>
                <w:rFonts w:ascii="Times New Roman" w:eastAsia="Times New Roman" w:hAnsi="Times New Roman"/>
                <w:b/>
                <w:sz w:val="26"/>
                <w:szCs w:val="26"/>
              </w:rPr>
              <w:t>β- thalassemia</w:t>
            </w:r>
          </w:p>
          <w:p w:rsidR="00DD02F4" w:rsidRPr="00C709DD" w:rsidRDefault="00DD02F4"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(12</w:t>
            </w:r>
            <w:r w:rsidRPr="00C709DD">
              <w:rPr>
                <w:rFonts w:ascii="Times New Roman" w:eastAsia="Times New Roman" w:hAnsi="Times New Roman"/>
                <w:sz w:val="26"/>
                <w:szCs w:val="26"/>
              </w:rPr>
              <w:t xml:space="preserve"> trường hợp)</w:t>
            </w: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Dị</w:t>
            </w:r>
            <w:r w:rsidRPr="00C709DD">
              <w:rPr>
                <w:rFonts w:ascii="Times New Roman" w:eastAsia="Times New Roman" w:hAnsi="Times New Roman"/>
                <w:sz w:val="26"/>
                <w:szCs w:val="26"/>
              </w:rPr>
              <w:t xml:space="preserve"> hợp tử CD17</w:t>
            </w:r>
          </w:p>
        </w:tc>
        <w:tc>
          <w:tcPr>
            <w:tcW w:w="846" w:type="dxa"/>
            <w:vAlign w:val="center"/>
          </w:tcPr>
          <w:p w:rsidR="00DD02F4" w:rsidRPr="00C709DD"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7</w:t>
            </w:r>
          </w:p>
        </w:tc>
        <w:tc>
          <w:tcPr>
            <w:tcW w:w="847" w:type="dxa"/>
            <w:vAlign w:val="center"/>
          </w:tcPr>
          <w:p w:rsidR="00DD02F4" w:rsidRPr="00C709DD"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5,7</w:t>
            </w:r>
          </w:p>
        </w:tc>
        <w:tc>
          <w:tcPr>
            <w:tcW w:w="863" w:type="dxa"/>
            <w:vAlign w:val="center"/>
          </w:tcPr>
          <w:p w:rsidR="00DD02F4"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47" w:type="dxa"/>
            <w:vAlign w:val="center"/>
          </w:tcPr>
          <w:p w:rsidR="00DD02F4"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r>
      <w:tr w:rsidR="00DD02F4" w:rsidRPr="00C709DD" w:rsidTr="00FB1737">
        <w:tc>
          <w:tcPr>
            <w:tcW w:w="1946" w:type="dxa"/>
            <w:vMerge/>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Dị hợp tử CD41/42</w:t>
            </w:r>
          </w:p>
        </w:tc>
        <w:tc>
          <w:tcPr>
            <w:tcW w:w="846" w:type="dxa"/>
            <w:vAlign w:val="center"/>
          </w:tcPr>
          <w:p w:rsidR="00DD02F4" w:rsidRPr="00C709DD"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3</w:t>
            </w:r>
          </w:p>
        </w:tc>
        <w:tc>
          <w:tcPr>
            <w:tcW w:w="847" w:type="dxa"/>
            <w:vAlign w:val="center"/>
          </w:tcPr>
          <w:p w:rsidR="00DD02F4" w:rsidRPr="00C709DD"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2,5</w:t>
            </w:r>
          </w:p>
        </w:tc>
        <w:tc>
          <w:tcPr>
            <w:tcW w:w="863" w:type="dxa"/>
            <w:vAlign w:val="center"/>
          </w:tcPr>
          <w:p w:rsidR="00DD02F4"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47" w:type="dxa"/>
            <w:vAlign w:val="center"/>
          </w:tcPr>
          <w:p w:rsidR="00DD02F4"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r>
      <w:tr w:rsidR="00DD02F4" w:rsidRPr="00C709DD" w:rsidTr="00FB1737">
        <w:tc>
          <w:tcPr>
            <w:tcW w:w="1946" w:type="dxa"/>
            <w:vMerge/>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Dị hợp tử CD71/72</w:t>
            </w:r>
          </w:p>
        </w:tc>
        <w:tc>
          <w:tcPr>
            <w:tcW w:w="846" w:type="dxa"/>
            <w:vAlign w:val="center"/>
          </w:tcPr>
          <w:p w:rsidR="00DD02F4" w:rsidRPr="00C709DD"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847" w:type="dxa"/>
            <w:vAlign w:val="center"/>
          </w:tcPr>
          <w:p w:rsidR="00DD02F4" w:rsidRPr="00C709DD"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c>
          <w:tcPr>
            <w:tcW w:w="863" w:type="dxa"/>
            <w:vAlign w:val="center"/>
          </w:tcPr>
          <w:p w:rsidR="00DD02F4" w:rsidRDefault="00CE4BDB"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47" w:type="dxa"/>
            <w:vAlign w:val="center"/>
          </w:tcPr>
          <w:p w:rsidR="00DD02F4"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r>
      <w:tr w:rsidR="00DD02F4" w:rsidRPr="00C709DD" w:rsidTr="00FB1737">
        <w:tc>
          <w:tcPr>
            <w:tcW w:w="1946" w:type="dxa"/>
            <w:vMerge/>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Dị hợp tử IVS1-1</w:t>
            </w:r>
          </w:p>
        </w:tc>
        <w:tc>
          <w:tcPr>
            <w:tcW w:w="846" w:type="dxa"/>
            <w:vAlign w:val="center"/>
          </w:tcPr>
          <w:p w:rsidR="00DD02F4" w:rsidRPr="00C709DD"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847" w:type="dxa"/>
            <w:vAlign w:val="center"/>
          </w:tcPr>
          <w:p w:rsidR="00DD02F4" w:rsidRPr="00C709DD"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c>
          <w:tcPr>
            <w:tcW w:w="863" w:type="dxa"/>
            <w:vAlign w:val="center"/>
          </w:tcPr>
          <w:p w:rsidR="00DD02F4"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47" w:type="dxa"/>
            <w:vAlign w:val="center"/>
          </w:tcPr>
          <w:p w:rsidR="00DD02F4"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r>
      <w:tr w:rsidR="00DD02F4" w:rsidRPr="00C709DD" w:rsidTr="00FB1737">
        <w:tc>
          <w:tcPr>
            <w:tcW w:w="1946" w:type="dxa"/>
            <w:vMerge w:val="restart"/>
            <w:vAlign w:val="center"/>
          </w:tcPr>
          <w:p w:rsidR="00DD02F4" w:rsidRDefault="00DD02F4" w:rsidP="00F24901">
            <w:pPr>
              <w:spacing w:before="40" w:after="0" w:line="312" w:lineRule="auto"/>
              <w:ind w:left="-142" w:right="-108"/>
              <w:jc w:val="center"/>
              <w:rPr>
                <w:rFonts w:ascii="Times New Roman" w:eastAsia="Times New Roman" w:hAnsi="Times New Roman"/>
                <w:b/>
                <w:sz w:val="26"/>
                <w:szCs w:val="26"/>
              </w:rPr>
            </w:pPr>
            <w:r w:rsidRPr="00C709DD">
              <w:rPr>
                <w:rFonts w:ascii="Times New Roman" w:eastAsia="Times New Roman" w:hAnsi="Times New Roman"/>
                <w:b/>
                <w:sz w:val="26"/>
                <w:szCs w:val="26"/>
              </w:rPr>
              <w:t>Bệnh H</w:t>
            </w:r>
            <w:r w:rsidR="00B03A60">
              <w:rPr>
                <w:rFonts w:ascii="Times New Roman" w:eastAsia="Times New Roman" w:hAnsi="Times New Roman"/>
                <w:b/>
                <w:sz w:val="26"/>
                <w:szCs w:val="26"/>
              </w:rPr>
              <w:t>b</w:t>
            </w:r>
            <w:r w:rsidRPr="00C709DD">
              <w:rPr>
                <w:rFonts w:ascii="Times New Roman" w:eastAsia="Times New Roman" w:hAnsi="Times New Roman"/>
                <w:b/>
                <w:sz w:val="26"/>
                <w:szCs w:val="26"/>
              </w:rPr>
              <w:t xml:space="preserve"> E</w:t>
            </w:r>
          </w:p>
          <w:p w:rsidR="00DD02F4" w:rsidRPr="00B906E4" w:rsidRDefault="00DD02F4" w:rsidP="00F24901">
            <w:pPr>
              <w:spacing w:before="40" w:after="0" w:line="312" w:lineRule="auto"/>
              <w:ind w:right="-108"/>
              <w:jc w:val="center"/>
              <w:rPr>
                <w:rFonts w:ascii="Times New Roman" w:eastAsia="Times New Roman" w:hAnsi="Times New Roman"/>
                <w:sz w:val="26"/>
                <w:szCs w:val="26"/>
              </w:rPr>
            </w:pPr>
            <w:r>
              <w:rPr>
                <w:rFonts w:ascii="Times New Roman" w:eastAsia="Times New Roman" w:hAnsi="Times New Roman"/>
                <w:sz w:val="26"/>
                <w:szCs w:val="26"/>
              </w:rPr>
              <w:t>(7</w:t>
            </w:r>
            <w:r w:rsidRPr="00B906E4">
              <w:rPr>
                <w:rFonts w:ascii="Times New Roman" w:eastAsia="Times New Roman" w:hAnsi="Times New Roman"/>
                <w:sz w:val="26"/>
                <w:szCs w:val="26"/>
              </w:rPr>
              <w:t xml:space="preserve"> trường hợp</w:t>
            </w:r>
            <w:r>
              <w:rPr>
                <w:rFonts w:ascii="Times New Roman" w:eastAsia="Times New Roman" w:hAnsi="Times New Roman"/>
                <w:sz w:val="26"/>
                <w:szCs w:val="26"/>
              </w:rPr>
              <w:t>)</w:t>
            </w: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Dị hợp tử CD26</w:t>
            </w:r>
          </w:p>
        </w:tc>
        <w:tc>
          <w:tcPr>
            <w:tcW w:w="846" w:type="dxa"/>
            <w:vAlign w:val="center"/>
          </w:tcPr>
          <w:p w:rsidR="00DD02F4" w:rsidRPr="00C709DD"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47" w:type="dxa"/>
            <w:vAlign w:val="center"/>
          </w:tcPr>
          <w:p w:rsidR="00DD02F4" w:rsidRPr="00C709DD"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63" w:type="dxa"/>
            <w:vAlign w:val="center"/>
          </w:tcPr>
          <w:p w:rsidR="00DD02F4"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5</w:t>
            </w:r>
          </w:p>
        </w:tc>
        <w:tc>
          <w:tcPr>
            <w:tcW w:w="847" w:type="dxa"/>
            <w:vAlign w:val="center"/>
          </w:tcPr>
          <w:p w:rsidR="00DD02F4" w:rsidRDefault="00E95E0D"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4,1</w:t>
            </w:r>
          </w:p>
        </w:tc>
      </w:tr>
      <w:tr w:rsidR="00DD02F4" w:rsidRPr="00C709DD" w:rsidTr="00FB1737">
        <w:tc>
          <w:tcPr>
            <w:tcW w:w="1946" w:type="dxa"/>
            <w:vMerge/>
            <w:vAlign w:val="center"/>
          </w:tcPr>
          <w:p w:rsidR="00DD02F4" w:rsidRPr="00C709DD" w:rsidRDefault="00DD02F4" w:rsidP="00F24901">
            <w:pPr>
              <w:spacing w:before="40" w:after="0" w:line="312" w:lineRule="auto"/>
              <w:ind w:right="-108"/>
              <w:jc w:val="center"/>
              <w:rPr>
                <w:rFonts w:ascii="Times New Roman" w:eastAsia="Times New Roman" w:hAnsi="Times New Roman"/>
                <w:b/>
                <w:sz w:val="26"/>
                <w:szCs w:val="26"/>
              </w:rPr>
            </w:pP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Đồng</w:t>
            </w:r>
            <w:r w:rsidRPr="00C709DD">
              <w:rPr>
                <w:rFonts w:ascii="Times New Roman" w:eastAsia="Times New Roman" w:hAnsi="Times New Roman"/>
                <w:sz w:val="26"/>
                <w:szCs w:val="26"/>
              </w:rPr>
              <w:t xml:space="preserve"> hợp tử CD26</w:t>
            </w:r>
          </w:p>
        </w:tc>
        <w:tc>
          <w:tcPr>
            <w:tcW w:w="846" w:type="dxa"/>
            <w:vAlign w:val="center"/>
          </w:tcPr>
          <w:p w:rsidR="00DD02F4" w:rsidRPr="00C709DD"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847" w:type="dxa"/>
            <w:vAlign w:val="center"/>
          </w:tcPr>
          <w:p w:rsidR="00DD02F4" w:rsidRDefault="00155DAF"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c>
          <w:tcPr>
            <w:tcW w:w="863" w:type="dxa"/>
            <w:vAlign w:val="center"/>
          </w:tcPr>
          <w:p w:rsidR="00DD02F4"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847" w:type="dxa"/>
            <w:vAlign w:val="center"/>
          </w:tcPr>
          <w:p w:rsidR="00DD02F4" w:rsidRDefault="00155DAF"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DD02F4" w:rsidRPr="00C709DD" w:rsidTr="00FB1737">
        <w:tc>
          <w:tcPr>
            <w:tcW w:w="1946" w:type="dxa"/>
            <w:vMerge w:val="restart"/>
            <w:vAlign w:val="center"/>
          </w:tcPr>
          <w:p w:rsidR="00DD02F4" w:rsidRPr="00C709DD" w:rsidRDefault="00DD02F4" w:rsidP="00F24901">
            <w:pPr>
              <w:spacing w:before="4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Phối hợp</w:t>
            </w:r>
          </w:p>
          <w:p w:rsidR="00DD02F4" w:rsidRPr="00C709DD" w:rsidRDefault="00DD02F4" w:rsidP="00F24901">
            <w:pPr>
              <w:spacing w:before="40" w:after="0" w:line="312" w:lineRule="auto"/>
              <w:jc w:val="center"/>
              <w:rPr>
                <w:rFonts w:ascii="Times New Roman" w:eastAsia="Times New Roman" w:hAnsi="Times New Roman"/>
                <w:b/>
                <w:sz w:val="26"/>
                <w:szCs w:val="26"/>
              </w:rPr>
            </w:pPr>
            <w:r>
              <w:rPr>
                <w:rFonts w:ascii="Times New Roman" w:eastAsia="Times New Roman" w:hAnsi="Times New Roman"/>
                <w:sz w:val="26"/>
                <w:szCs w:val="26"/>
              </w:rPr>
              <w:t>(8</w:t>
            </w:r>
            <w:r w:rsidRPr="00C709DD">
              <w:rPr>
                <w:rFonts w:ascii="Times New Roman" w:eastAsia="Times New Roman" w:hAnsi="Times New Roman"/>
                <w:sz w:val="26"/>
                <w:szCs w:val="26"/>
              </w:rPr>
              <w:t xml:space="preserve"> trường hợp)</w:t>
            </w: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Dị</w:t>
            </w:r>
            <w:r w:rsidRPr="00C709DD">
              <w:rPr>
                <w:rFonts w:ascii="Times New Roman" w:eastAsia="Times New Roman" w:hAnsi="Times New Roman"/>
                <w:sz w:val="26"/>
                <w:szCs w:val="26"/>
              </w:rPr>
              <w:t xml:space="preserve"> hợp tử SEA và dị hợp tử CD26</w:t>
            </w:r>
          </w:p>
        </w:tc>
        <w:tc>
          <w:tcPr>
            <w:tcW w:w="846" w:type="dxa"/>
            <w:vAlign w:val="center"/>
          </w:tcPr>
          <w:p w:rsidR="00DD02F4" w:rsidRPr="00C709DD"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847" w:type="dxa"/>
            <w:vAlign w:val="center"/>
          </w:tcPr>
          <w:p w:rsidR="00DD02F4" w:rsidRPr="00C709DD" w:rsidRDefault="00155DAF"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1,6</w:t>
            </w:r>
          </w:p>
        </w:tc>
        <w:tc>
          <w:tcPr>
            <w:tcW w:w="863" w:type="dxa"/>
            <w:vAlign w:val="center"/>
          </w:tcPr>
          <w:p w:rsidR="00DD02F4"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847" w:type="dxa"/>
            <w:vAlign w:val="center"/>
          </w:tcPr>
          <w:p w:rsidR="00DD02F4" w:rsidRDefault="00155DAF"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1,6</w:t>
            </w:r>
          </w:p>
        </w:tc>
      </w:tr>
      <w:tr w:rsidR="00DD02F4" w:rsidRPr="00C709DD" w:rsidTr="00FB1737">
        <w:tc>
          <w:tcPr>
            <w:tcW w:w="1946" w:type="dxa"/>
            <w:vMerge/>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Dị hợp tử SEA và dị hợp tử CD41/42</w:t>
            </w:r>
          </w:p>
        </w:tc>
        <w:tc>
          <w:tcPr>
            <w:tcW w:w="846" w:type="dxa"/>
            <w:vAlign w:val="center"/>
          </w:tcPr>
          <w:p w:rsidR="00DD02F4" w:rsidRPr="00C709DD"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847" w:type="dxa"/>
            <w:vAlign w:val="center"/>
          </w:tcPr>
          <w:p w:rsidR="00DD02F4" w:rsidRPr="00C709DD" w:rsidRDefault="00155DAF"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1,6</w:t>
            </w:r>
          </w:p>
        </w:tc>
        <w:tc>
          <w:tcPr>
            <w:tcW w:w="863" w:type="dxa"/>
            <w:vAlign w:val="center"/>
          </w:tcPr>
          <w:p w:rsidR="00DD02F4"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47" w:type="dxa"/>
            <w:vAlign w:val="center"/>
          </w:tcPr>
          <w:p w:rsidR="00DD02F4" w:rsidRDefault="00155DAF"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r>
      <w:tr w:rsidR="00DD02F4" w:rsidRPr="00C709DD" w:rsidTr="00FB1737">
        <w:tc>
          <w:tcPr>
            <w:tcW w:w="1946" w:type="dxa"/>
            <w:vMerge/>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Dị hợp tử SEA</w:t>
            </w:r>
            <w:r>
              <w:rPr>
                <w:rFonts w:ascii="Times New Roman" w:eastAsia="Times New Roman" w:hAnsi="Times New Roman"/>
                <w:sz w:val="26"/>
                <w:szCs w:val="26"/>
              </w:rPr>
              <w:t>, Cs</w:t>
            </w:r>
            <w:r w:rsidRPr="00C709DD">
              <w:rPr>
                <w:rFonts w:ascii="Times New Roman" w:eastAsia="Times New Roman" w:hAnsi="Times New Roman"/>
                <w:sz w:val="26"/>
                <w:szCs w:val="26"/>
              </w:rPr>
              <w:t xml:space="preserve"> và dị hợp tử CD26</w:t>
            </w:r>
          </w:p>
        </w:tc>
        <w:tc>
          <w:tcPr>
            <w:tcW w:w="846" w:type="dxa"/>
            <w:vAlign w:val="center"/>
          </w:tcPr>
          <w:p w:rsidR="00DD02F4" w:rsidRPr="00C709DD"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847" w:type="dxa"/>
            <w:vAlign w:val="center"/>
          </w:tcPr>
          <w:p w:rsidR="00DD02F4" w:rsidRPr="00C709DD" w:rsidRDefault="00155DAF"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c>
          <w:tcPr>
            <w:tcW w:w="863" w:type="dxa"/>
            <w:vAlign w:val="center"/>
          </w:tcPr>
          <w:p w:rsidR="00DD02F4"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47" w:type="dxa"/>
            <w:vAlign w:val="center"/>
          </w:tcPr>
          <w:p w:rsidR="00DD02F4" w:rsidRDefault="00155DAF"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r>
      <w:tr w:rsidR="00DD02F4" w:rsidRPr="00C709DD" w:rsidTr="00FB1737">
        <w:tc>
          <w:tcPr>
            <w:tcW w:w="1946" w:type="dxa"/>
            <w:vMerge/>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p>
        </w:tc>
        <w:tc>
          <w:tcPr>
            <w:tcW w:w="3655" w:type="dxa"/>
            <w:vAlign w:val="center"/>
          </w:tcPr>
          <w:p w:rsidR="00DD02F4" w:rsidRPr="00C709DD" w:rsidRDefault="00DD02F4" w:rsidP="00F24901">
            <w:pPr>
              <w:spacing w:before="40" w:after="0" w:line="312" w:lineRule="auto"/>
              <w:jc w:val="center"/>
              <w:rPr>
                <w:rFonts w:ascii="Times New Roman" w:eastAsia="Times New Roman" w:hAnsi="Times New Roman"/>
                <w:sz w:val="26"/>
                <w:szCs w:val="26"/>
              </w:rPr>
            </w:pPr>
            <w:r w:rsidRPr="00C709DD">
              <w:rPr>
                <w:rFonts w:ascii="Times New Roman" w:eastAsia="Times New Roman" w:hAnsi="Times New Roman"/>
                <w:sz w:val="26"/>
                <w:szCs w:val="26"/>
              </w:rPr>
              <w:t xml:space="preserve">Dị hợp tử </w:t>
            </w:r>
            <w:r>
              <w:rPr>
                <w:rFonts w:ascii="Times New Roman" w:eastAsia="Times New Roman" w:hAnsi="Times New Roman"/>
                <w:sz w:val="26"/>
                <w:szCs w:val="26"/>
              </w:rPr>
              <w:t>α4.2</w:t>
            </w:r>
            <w:r w:rsidRPr="00C709DD">
              <w:rPr>
                <w:rFonts w:ascii="Times New Roman" w:eastAsia="Times New Roman" w:hAnsi="Times New Roman"/>
                <w:sz w:val="26"/>
                <w:szCs w:val="26"/>
              </w:rPr>
              <w:t xml:space="preserve"> và dị hợp tử CD</w:t>
            </w:r>
            <w:r>
              <w:rPr>
                <w:rFonts w:ascii="Times New Roman" w:eastAsia="Times New Roman" w:hAnsi="Times New Roman"/>
                <w:sz w:val="26"/>
                <w:szCs w:val="26"/>
              </w:rPr>
              <w:t>71/72</w:t>
            </w:r>
          </w:p>
        </w:tc>
        <w:tc>
          <w:tcPr>
            <w:tcW w:w="846" w:type="dxa"/>
            <w:vAlign w:val="center"/>
          </w:tcPr>
          <w:p w:rsidR="00DD02F4" w:rsidRPr="00C709DD"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47" w:type="dxa"/>
            <w:vAlign w:val="center"/>
          </w:tcPr>
          <w:p w:rsidR="00DD02F4" w:rsidRPr="00C709DD" w:rsidRDefault="00155DAF"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63" w:type="dxa"/>
            <w:vAlign w:val="center"/>
          </w:tcPr>
          <w:p w:rsidR="00DD02F4" w:rsidRDefault="00AB0BC0"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847" w:type="dxa"/>
            <w:vAlign w:val="center"/>
          </w:tcPr>
          <w:p w:rsidR="00DD02F4" w:rsidRDefault="00155DAF" w:rsidP="00F24901">
            <w:pPr>
              <w:spacing w:before="40" w:after="0" w:line="312" w:lineRule="auto"/>
              <w:jc w:val="center"/>
              <w:rPr>
                <w:rFonts w:ascii="Times New Roman" w:eastAsia="Times New Roman" w:hAnsi="Times New Roman"/>
                <w:sz w:val="26"/>
                <w:szCs w:val="26"/>
              </w:rPr>
            </w:pPr>
            <w:r>
              <w:rPr>
                <w:rFonts w:ascii="Times New Roman" w:eastAsia="Times New Roman" w:hAnsi="Times New Roman"/>
                <w:sz w:val="26"/>
                <w:szCs w:val="26"/>
              </w:rPr>
              <w:t>0,8</w:t>
            </w:r>
          </w:p>
        </w:tc>
      </w:tr>
      <w:tr w:rsidR="00DD02F4" w:rsidRPr="00C709DD" w:rsidTr="00FB1737">
        <w:tc>
          <w:tcPr>
            <w:tcW w:w="5601" w:type="dxa"/>
            <w:gridSpan w:val="2"/>
            <w:vAlign w:val="center"/>
          </w:tcPr>
          <w:p w:rsidR="00DD02F4" w:rsidRPr="00C709DD" w:rsidRDefault="00DD02F4" w:rsidP="00F24901">
            <w:pPr>
              <w:spacing w:before="40" w:after="0" w:line="312" w:lineRule="auto"/>
              <w:jc w:val="center"/>
              <w:rPr>
                <w:rFonts w:ascii="Times New Roman" w:eastAsia="Times New Roman" w:hAnsi="Times New Roman"/>
                <w:b/>
                <w:sz w:val="26"/>
                <w:szCs w:val="26"/>
              </w:rPr>
            </w:pPr>
            <w:r w:rsidRPr="00C709DD">
              <w:rPr>
                <w:rFonts w:ascii="Times New Roman" w:eastAsia="Times New Roman" w:hAnsi="Times New Roman"/>
                <w:b/>
                <w:sz w:val="26"/>
                <w:szCs w:val="26"/>
              </w:rPr>
              <w:t>Tổng</w:t>
            </w:r>
          </w:p>
        </w:tc>
        <w:tc>
          <w:tcPr>
            <w:tcW w:w="846" w:type="dxa"/>
            <w:vAlign w:val="center"/>
          </w:tcPr>
          <w:p w:rsidR="00DD02F4" w:rsidRPr="00C709DD" w:rsidRDefault="00AB0BC0" w:rsidP="00F24901">
            <w:pPr>
              <w:spacing w:before="40" w:after="0" w:line="312" w:lineRule="auto"/>
              <w:jc w:val="center"/>
              <w:rPr>
                <w:rFonts w:ascii="Times New Roman" w:eastAsia="Times New Roman" w:hAnsi="Times New Roman"/>
                <w:b/>
                <w:sz w:val="26"/>
                <w:szCs w:val="26"/>
              </w:rPr>
            </w:pPr>
            <w:r>
              <w:rPr>
                <w:rFonts w:ascii="Times New Roman" w:eastAsia="Times New Roman" w:hAnsi="Times New Roman"/>
                <w:b/>
                <w:sz w:val="26"/>
                <w:szCs w:val="26"/>
              </w:rPr>
              <w:t>7</w:t>
            </w:r>
            <w:r w:rsidR="00A50F74">
              <w:rPr>
                <w:rFonts w:ascii="Times New Roman" w:eastAsia="Times New Roman" w:hAnsi="Times New Roman"/>
                <w:b/>
                <w:sz w:val="26"/>
                <w:szCs w:val="26"/>
              </w:rPr>
              <w:t>9</w:t>
            </w:r>
          </w:p>
        </w:tc>
        <w:tc>
          <w:tcPr>
            <w:tcW w:w="847" w:type="dxa"/>
            <w:vAlign w:val="center"/>
          </w:tcPr>
          <w:p w:rsidR="00DD02F4" w:rsidRPr="00C709DD" w:rsidRDefault="00EB2C5F" w:rsidP="00F24901">
            <w:pPr>
              <w:spacing w:before="40" w:after="0" w:line="312" w:lineRule="auto"/>
              <w:jc w:val="center"/>
              <w:rPr>
                <w:rFonts w:ascii="Times New Roman" w:eastAsia="Times New Roman" w:hAnsi="Times New Roman"/>
                <w:b/>
                <w:sz w:val="26"/>
                <w:szCs w:val="26"/>
              </w:rPr>
            </w:pPr>
            <w:r>
              <w:rPr>
                <w:rFonts w:ascii="Times New Roman" w:eastAsia="Times New Roman" w:hAnsi="Times New Roman"/>
                <w:b/>
                <w:sz w:val="26"/>
                <w:szCs w:val="26"/>
              </w:rPr>
              <w:t>64,</w:t>
            </w:r>
            <w:r w:rsidR="00CE5B9B">
              <w:rPr>
                <w:rFonts w:ascii="Times New Roman" w:eastAsia="Times New Roman" w:hAnsi="Times New Roman"/>
                <w:b/>
                <w:sz w:val="26"/>
                <w:szCs w:val="26"/>
              </w:rPr>
              <w:t>2</w:t>
            </w:r>
          </w:p>
        </w:tc>
        <w:tc>
          <w:tcPr>
            <w:tcW w:w="863" w:type="dxa"/>
            <w:vAlign w:val="center"/>
          </w:tcPr>
          <w:p w:rsidR="00DD02F4" w:rsidRPr="00C709DD" w:rsidRDefault="00AB0BC0" w:rsidP="00F24901">
            <w:pPr>
              <w:spacing w:before="40" w:after="0" w:line="312" w:lineRule="auto"/>
              <w:jc w:val="center"/>
              <w:rPr>
                <w:rFonts w:ascii="Times New Roman" w:eastAsia="Times New Roman" w:hAnsi="Times New Roman"/>
                <w:b/>
                <w:sz w:val="26"/>
                <w:szCs w:val="26"/>
              </w:rPr>
            </w:pPr>
            <w:r>
              <w:rPr>
                <w:rFonts w:ascii="Times New Roman" w:eastAsia="Times New Roman" w:hAnsi="Times New Roman"/>
                <w:b/>
                <w:sz w:val="26"/>
                <w:szCs w:val="26"/>
              </w:rPr>
              <w:t>4</w:t>
            </w:r>
            <w:r w:rsidR="00A50F74">
              <w:rPr>
                <w:rFonts w:ascii="Times New Roman" w:eastAsia="Times New Roman" w:hAnsi="Times New Roman"/>
                <w:b/>
                <w:sz w:val="26"/>
                <w:szCs w:val="26"/>
              </w:rPr>
              <w:t>4</w:t>
            </w:r>
          </w:p>
        </w:tc>
        <w:tc>
          <w:tcPr>
            <w:tcW w:w="847" w:type="dxa"/>
            <w:vAlign w:val="center"/>
          </w:tcPr>
          <w:p w:rsidR="00DD02F4" w:rsidRPr="00C709DD" w:rsidRDefault="00EB2C5F" w:rsidP="00F24901">
            <w:pPr>
              <w:spacing w:before="40" w:after="0" w:line="312" w:lineRule="auto"/>
              <w:jc w:val="center"/>
              <w:rPr>
                <w:rFonts w:ascii="Times New Roman" w:eastAsia="Times New Roman" w:hAnsi="Times New Roman"/>
                <w:b/>
                <w:sz w:val="26"/>
                <w:szCs w:val="26"/>
              </w:rPr>
            </w:pPr>
            <w:r>
              <w:rPr>
                <w:rFonts w:ascii="Times New Roman" w:eastAsia="Times New Roman" w:hAnsi="Times New Roman"/>
                <w:b/>
                <w:sz w:val="26"/>
                <w:szCs w:val="26"/>
              </w:rPr>
              <w:t>35,</w:t>
            </w:r>
            <w:r w:rsidR="00CE5B9B">
              <w:rPr>
                <w:rFonts w:ascii="Times New Roman" w:eastAsia="Times New Roman" w:hAnsi="Times New Roman"/>
                <w:b/>
                <w:sz w:val="26"/>
                <w:szCs w:val="26"/>
              </w:rPr>
              <w:t>8</w:t>
            </w:r>
          </w:p>
        </w:tc>
      </w:tr>
    </w:tbl>
    <w:p w:rsidR="00F1788E" w:rsidRDefault="002526AB" w:rsidP="004B6C45">
      <w:pPr>
        <w:pStyle w:val="Heading2"/>
      </w:pPr>
      <w:r w:rsidRPr="00BC3B35">
        <w:lastRenderedPageBreak/>
        <w:tab/>
      </w:r>
    </w:p>
    <w:p w:rsidR="002526AB" w:rsidRPr="009D1ED7" w:rsidRDefault="009D1ED7" w:rsidP="004B6C45">
      <w:pPr>
        <w:pStyle w:val="Heading2"/>
      </w:pPr>
      <w:r>
        <w:t xml:space="preserve">Có 79 thai phụ mang đột biến gen thalassemia có thiếu máu, chiếm tỷ lệ 64,2%, trong đó có hai </w:t>
      </w:r>
      <w:r w:rsidR="00CB6184">
        <w:t>trường hợp thiếu máu nặng phụ thuộc truyền máu  là một người mang đột biến dị hợp tử SEA và Cs, một người mang đột biến dị hợp tử SEA và Cs phối hợp với dị hợp tử CD26.</w:t>
      </w:r>
    </w:p>
    <w:p w:rsidR="007D1BAF" w:rsidRPr="00103F8E" w:rsidRDefault="00A677E4" w:rsidP="00103F8E">
      <w:pPr>
        <w:pStyle w:val="Phan3"/>
        <w:spacing w:before="120"/>
      </w:pPr>
      <w:bookmarkStart w:id="186" w:name="_Toc19172360"/>
      <w:r w:rsidRPr="00760523">
        <w:t>3.</w:t>
      </w:r>
      <w:r>
        <w:t>2.1</w:t>
      </w:r>
      <w:r w:rsidR="00121F6E">
        <w:t>2</w:t>
      </w:r>
      <w:r w:rsidRPr="00760523">
        <w:t xml:space="preserve">. </w:t>
      </w:r>
      <w:r w:rsidR="00716D58">
        <w:t>Liên quan giữa kết quả MC</w:t>
      </w:r>
      <w:r w:rsidR="002055A6">
        <w:t>V và đột biến gen α-thalassemia</w:t>
      </w:r>
      <w:bookmarkEnd w:id="186"/>
    </w:p>
    <w:p w:rsidR="00107120" w:rsidRPr="00691674" w:rsidRDefault="00691674" w:rsidP="00691674">
      <w:pPr>
        <w:pStyle w:val="Caption"/>
        <w:jc w:val="center"/>
        <w:rPr>
          <w:rFonts w:ascii="Times New Roman" w:hAnsi="Times New Roman"/>
          <w:b w:val="0"/>
          <w:sz w:val="28"/>
          <w:szCs w:val="28"/>
        </w:rPr>
      </w:pPr>
      <w:bookmarkStart w:id="187" w:name="_Toc19173749"/>
      <w:proofErr w:type="gramStart"/>
      <w:r w:rsidRPr="00691674">
        <w:rPr>
          <w:rFonts w:ascii="Times New Roman" w:hAnsi="Times New Roman"/>
          <w:b w:val="0"/>
          <w:sz w:val="28"/>
          <w:szCs w:val="28"/>
        </w:rPr>
        <w:t>Bảng  3.</w:t>
      </w:r>
      <w:r w:rsidR="00B35E7B">
        <w:rPr>
          <w:rFonts w:ascii="Times New Roman" w:hAnsi="Times New Roman"/>
          <w:b w:val="0"/>
          <w:sz w:val="28"/>
          <w:szCs w:val="28"/>
        </w:rPr>
        <w:t>1</w:t>
      </w:r>
      <w:r w:rsidR="00187FF1">
        <w:rPr>
          <w:rFonts w:ascii="Times New Roman" w:hAnsi="Times New Roman"/>
          <w:b w:val="0"/>
          <w:sz w:val="28"/>
          <w:szCs w:val="28"/>
        </w:rPr>
        <w:t>6</w:t>
      </w:r>
      <w:proofErr w:type="gramEnd"/>
      <w:r w:rsidRPr="00691674">
        <w:rPr>
          <w:rFonts w:ascii="Times New Roman" w:hAnsi="Times New Roman"/>
          <w:b w:val="0"/>
          <w:sz w:val="28"/>
          <w:szCs w:val="28"/>
        </w:rPr>
        <w:t>:</w:t>
      </w:r>
      <w:r w:rsidR="00107120" w:rsidRPr="00691674">
        <w:rPr>
          <w:rFonts w:ascii="Times New Roman" w:hAnsi="Times New Roman"/>
          <w:b w:val="0"/>
          <w:sz w:val="28"/>
          <w:szCs w:val="28"/>
        </w:rPr>
        <w:t xml:space="preserve"> Liên quan giữa kết quả MCV và đột biến gen α-thalassemia</w:t>
      </w:r>
      <w:bookmarkEnd w:id="187"/>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1304"/>
        <w:gridCol w:w="1304"/>
        <w:gridCol w:w="1304"/>
        <w:gridCol w:w="1304"/>
        <w:gridCol w:w="1305"/>
      </w:tblGrid>
      <w:tr w:rsidR="00B93643" w:rsidRPr="00A662AD" w:rsidTr="00B93643">
        <w:trPr>
          <w:trHeight w:val="1109"/>
        </w:trPr>
        <w:tc>
          <w:tcPr>
            <w:tcW w:w="2376" w:type="dxa"/>
          </w:tcPr>
          <w:p w:rsidR="00B93643" w:rsidRPr="00264633" w:rsidRDefault="00DE5BEB" w:rsidP="009A14D5">
            <w:pPr>
              <w:spacing w:before="120" w:after="120" w:line="360" w:lineRule="auto"/>
              <w:rPr>
                <w:rFonts w:ascii="Times New Roman" w:hAnsi="Times New Roman"/>
                <w:b/>
                <w:sz w:val="28"/>
                <w:szCs w:val="28"/>
              </w:rPr>
            </w:pPr>
            <w:r>
              <w:rPr>
                <w:rFonts w:ascii="Times New Roman" w:hAnsi="Times New Roman"/>
                <w:b/>
                <w:sz w:val="28"/>
                <w:szCs w:val="28"/>
              </w:rPr>
              <w:pict>
                <v:shape id="_x0000_s1304" type="#_x0000_t32" style="position:absolute;margin-left:-4.8pt;margin-top:-.7pt;width:119.7pt;height:55.2pt;z-index:251659776" o:connectortype="straight"/>
              </w:pict>
            </w:r>
            <w:r w:rsidR="00B93643" w:rsidRPr="00264633">
              <w:rPr>
                <w:rFonts w:ascii="Times New Roman" w:hAnsi="Times New Roman"/>
                <w:b/>
                <w:sz w:val="28"/>
                <w:szCs w:val="28"/>
              </w:rPr>
              <w:t xml:space="preserve">           MCV (fL)</w:t>
            </w:r>
          </w:p>
          <w:p w:rsidR="00B93643" w:rsidRPr="00264633" w:rsidRDefault="00B93643" w:rsidP="009A14D5">
            <w:pPr>
              <w:spacing w:before="120" w:after="120" w:line="360" w:lineRule="auto"/>
              <w:rPr>
                <w:rFonts w:ascii="Times New Roman" w:hAnsi="Times New Roman"/>
                <w:b/>
                <w:sz w:val="28"/>
                <w:szCs w:val="28"/>
              </w:rPr>
            </w:pPr>
            <w:r w:rsidRPr="00264633">
              <w:rPr>
                <w:rFonts w:ascii="Times New Roman" w:hAnsi="Times New Roman"/>
                <w:b/>
                <w:sz w:val="28"/>
                <w:szCs w:val="28"/>
              </w:rPr>
              <w:t>Đột biến gen</w:t>
            </w:r>
          </w:p>
        </w:tc>
        <w:tc>
          <w:tcPr>
            <w:tcW w:w="1304" w:type="dxa"/>
            <w:vAlign w:val="center"/>
          </w:tcPr>
          <w:p w:rsidR="00B93643" w:rsidRPr="00EC5AF7" w:rsidRDefault="00B93643" w:rsidP="009A14D5">
            <w:pPr>
              <w:spacing w:before="120" w:after="120" w:line="360" w:lineRule="auto"/>
              <w:jc w:val="center"/>
              <w:rPr>
                <w:rFonts w:ascii="Times New Roman" w:hAnsi="Times New Roman"/>
                <w:b/>
                <w:sz w:val="28"/>
                <w:szCs w:val="28"/>
              </w:rPr>
            </w:pPr>
            <w:r w:rsidRPr="00EC5AF7">
              <w:rPr>
                <w:rFonts w:ascii="Times New Roman" w:hAnsi="Times New Roman"/>
                <w:b/>
                <w:sz w:val="28"/>
                <w:szCs w:val="28"/>
              </w:rPr>
              <w:t>&lt; 65</w:t>
            </w:r>
          </w:p>
        </w:tc>
        <w:tc>
          <w:tcPr>
            <w:tcW w:w="1304" w:type="dxa"/>
            <w:vAlign w:val="center"/>
          </w:tcPr>
          <w:p w:rsidR="00B93643" w:rsidRPr="00EC5AF7" w:rsidRDefault="00B93643" w:rsidP="009A14D5">
            <w:pPr>
              <w:spacing w:before="120" w:after="120" w:line="360" w:lineRule="auto"/>
              <w:jc w:val="center"/>
              <w:rPr>
                <w:rFonts w:ascii="Times New Roman" w:hAnsi="Times New Roman"/>
                <w:b/>
                <w:sz w:val="28"/>
                <w:szCs w:val="28"/>
              </w:rPr>
            </w:pPr>
            <w:r w:rsidRPr="00EC5AF7">
              <w:rPr>
                <w:rFonts w:ascii="Times New Roman" w:hAnsi="Times New Roman"/>
                <w:b/>
                <w:sz w:val="28"/>
                <w:szCs w:val="28"/>
              </w:rPr>
              <w:t>65-74,9</w:t>
            </w:r>
          </w:p>
        </w:tc>
        <w:tc>
          <w:tcPr>
            <w:tcW w:w="1304" w:type="dxa"/>
            <w:vAlign w:val="center"/>
          </w:tcPr>
          <w:p w:rsidR="00B93643" w:rsidRPr="00EC5AF7" w:rsidRDefault="00B93643" w:rsidP="009A14D5">
            <w:pPr>
              <w:spacing w:before="120" w:after="120" w:line="360" w:lineRule="auto"/>
              <w:jc w:val="center"/>
              <w:rPr>
                <w:rFonts w:ascii="Times New Roman" w:hAnsi="Times New Roman"/>
                <w:b/>
                <w:sz w:val="28"/>
                <w:szCs w:val="28"/>
              </w:rPr>
            </w:pPr>
            <w:r w:rsidRPr="00EC5AF7">
              <w:rPr>
                <w:rFonts w:ascii="Times New Roman" w:hAnsi="Times New Roman"/>
                <w:b/>
                <w:sz w:val="28"/>
                <w:szCs w:val="28"/>
              </w:rPr>
              <w:t>75-79,9</w:t>
            </w:r>
          </w:p>
        </w:tc>
        <w:tc>
          <w:tcPr>
            <w:tcW w:w="1304" w:type="dxa"/>
            <w:vAlign w:val="center"/>
          </w:tcPr>
          <w:p w:rsidR="00B93643" w:rsidRPr="00EC5AF7" w:rsidRDefault="00B93643" w:rsidP="009A14D5">
            <w:pPr>
              <w:spacing w:before="120" w:after="120" w:line="360" w:lineRule="auto"/>
              <w:jc w:val="center"/>
              <w:rPr>
                <w:rFonts w:ascii="Times New Roman" w:hAnsi="Times New Roman"/>
                <w:b/>
                <w:sz w:val="28"/>
                <w:szCs w:val="28"/>
              </w:rPr>
            </w:pPr>
            <w:r w:rsidRPr="00EC5AF7">
              <w:rPr>
                <w:rFonts w:ascii="Times New Roman" w:hAnsi="Times New Roman"/>
                <w:b/>
                <w:sz w:val="28"/>
                <w:szCs w:val="28"/>
              </w:rPr>
              <w:t>80-85</w:t>
            </w:r>
          </w:p>
        </w:tc>
        <w:tc>
          <w:tcPr>
            <w:tcW w:w="1305" w:type="dxa"/>
            <w:vAlign w:val="center"/>
          </w:tcPr>
          <w:p w:rsidR="00B93643" w:rsidRPr="00EC5AF7" w:rsidRDefault="00B93643" w:rsidP="009A14D5">
            <w:pPr>
              <w:spacing w:before="120" w:after="120" w:line="360" w:lineRule="auto"/>
              <w:jc w:val="center"/>
              <w:rPr>
                <w:rFonts w:ascii="Times New Roman" w:hAnsi="Times New Roman"/>
                <w:b/>
                <w:sz w:val="28"/>
                <w:szCs w:val="28"/>
              </w:rPr>
            </w:pPr>
            <w:r w:rsidRPr="00EC5AF7">
              <w:rPr>
                <w:rFonts w:ascii="Times New Roman" w:hAnsi="Times New Roman"/>
                <w:b/>
                <w:sz w:val="28"/>
                <w:szCs w:val="28"/>
              </w:rPr>
              <w:t>Tổng</w:t>
            </w:r>
          </w:p>
        </w:tc>
      </w:tr>
      <w:tr w:rsidR="00B93643" w:rsidRPr="00EC5AF7" w:rsidTr="00B93643">
        <w:tc>
          <w:tcPr>
            <w:tcW w:w="2376" w:type="dxa"/>
            <w:vAlign w:val="center"/>
          </w:tcPr>
          <w:p w:rsidR="00B93643" w:rsidRPr="00EC5AF7" w:rsidRDefault="00B93643" w:rsidP="009A14D5">
            <w:pPr>
              <w:spacing w:before="120" w:after="120" w:line="360" w:lineRule="auto"/>
              <w:rPr>
                <w:rFonts w:ascii="Times New Roman" w:hAnsi="Times New Roman"/>
                <w:sz w:val="28"/>
                <w:szCs w:val="28"/>
              </w:rPr>
            </w:pPr>
            <w:r w:rsidRPr="00EC5AF7">
              <w:rPr>
                <w:rFonts w:ascii="Times New Roman" w:hAnsi="Times New Roman"/>
                <w:sz w:val="28"/>
                <w:szCs w:val="28"/>
              </w:rPr>
              <w:t>Dị hợp tử SEA</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26</w:t>
            </w:r>
          </w:p>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(27</w:t>
            </w:r>
            <w:proofErr w:type="gramStart"/>
            <w:r w:rsidRPr="00EC5AF7">
              <w:rPr>
                <w:rFonts w:ascii="Times New Roman" w:hAnsi="Times New Roman"/>
                <w:sz w:val="28"/>
                <w:szCs w:val="28"/>
              </w:rPr>
              <w:t>,2</w:t>
            </w:r>
            <w:proofErr w:type="gramEnd"/>
            <w:r w:rsidRPr="00EC5AF7">
              <w:rPr>
                <w:rFonts w:ascii="Times New Roman" w:hAnsi="Times New Roman"/>
                <w:sz w:val="28"/>
                <w:szCs w:val="28"/>
              </w:rPr>
              <w:t>%)</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62</w:t>
            </w:r>
          </w:p>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(64</w:t>
            </w:r>
            <w:proofErr w:type="gramStart"/>
            <w:r w:rsidRPr="00EC5AF7">
              <w:rPr>
                <w:rFonts w:ascii="Times New Roman" w:hAnsi="Times New Roman"/>
                <w:sz w:val="28"/>
                <w:szCs w:val="28"/>
              </w:rPr>
              <w:t>,6</w:t>
            </w:r>
            <w:proofErr w:type="gramEnd"/>
            <w:r w:rsidRPr="00EC5AF7">
              <w:rPr>
                <w:rFonts w:ascii="Times New Roman" w:hAnsi="Times New Roman"/>
                <w:sz w:val="28"/>
                <w:szCs w:val="28"/>
              </w:rPr>
              <w:t>%)</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2</w:t>
            </w:r>
          </w:p>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(2</w:t>
            </w:r>
            <w:proofErr w:type="gramStart"/>
            <w:r w:rsidRPr="00EC5AF7">
              <w:rPr>
                <w:rFonts w:ascii="Times New Roman" w:hAnsi="Times New Roman"/>
                <w:sz w:val="28"/>
                <w:szCs w:val="28"/>
              </w:rPr>
              <w:t>,1</w:t>
            </w:r>
            <w:proofErr w:type="gramEnd"/>
            <w:r w:rsidRPr="00EC5AF7">
              <w:rPr>
                <w:rFonts w:ascii="Times New Roman" w:hAnsi="Times New Roman"/>
                <w:sz w:val="28"/>
                <w:szCs w:val="28"/>
              </w:rPr>
              <w:t>%)</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0</w:t>
            </w:r>
          </w:p>
        </w:tc>
        <w:tc>
          <w:tcPr>
            <w:tcW w:w="1305"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90</w:t>
            </w:r>
          </w:p>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(93</w:t>
            </w:r>
            <w:proofErr w:type="gramStart"/>
            <w:r w:rsidRPr="00EC5AF7">
              <w:rPr>
                <w:rFonts w:ascii="Times New Roman" w:hAnsi="Times New Roman"/>
                <w:sz w:val="28"/>
                <w:szCs w:val="28"/>
              </w:rPr>
              <w:t>,9</w:t>
            </w:r>
            <w:proofErr w:type="gramEnd"/>
            <w:r w:rsidRPr="00EC5AF7">
              <w:rPr>
                <w:rFonts w:ascii="Times New Roman" w:hAnsi="Times New Roman"/>
                <w:sz w:val="28"/>
                <w:szCs w:val="28"/>
              </w:rPr>
              <w:t>%)</w:t>
            </w:r>
          </w:p>
        </w:tc>
      </w:tr>
      <w:tr w:rsidR="00B93643" w:rsidRPr="00EC5AF7" w:rsidTr="00B93643">
        <w:tc>
          <w:tcPr>
            <w:tcW w:w="2376" w:type="dxa"/>
            <w:vAlign w:val="center"/>
          </w:tcPr>
          <w:p w:rsidR="00B93643" w:rsidRPr="00EC5AF7" w:rsidRDefault="00B93643" w:rsidP="009A14D5">
            <w:pPr>
              <w:spacing w:before="120" w:after="120" w:line="360" w:lineRule="auto"/>
              <w:rPr>
                <w:rFonts w:ascii="Times New Roman" w:hAnsi="Times New Roman"/>
                <w:sz w:val="28"/>
                <w:szCs w:val="28"/>
              </w:rPr>
            </w:pPr>
            <w:r w:rsidRPr="00EC5AF7">
              <w:rPr>
                <w:rFonts w:ascii="Times New Roman" w:hAnsi="Times New Roman"/>
                <w:sz w:val="28"/>
                <w:szCs w:val="28"/>
              </w:rPr>
              <w:t>Dị hợp tử THAI</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0</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1 (1%)</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0</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0</w:t>
            </w:r>
          </w:p>
        </w:tc>
        <w:tc>
          <w:tcPr>
            <w:tcW w:w="1305"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1 (1%)</w:t>
            </w:r>
          </w:p>
        </w:tc>
      </w:tr>
      <w:tr w:rsidR="00B93643" w:rsidRPr="00EC5AF7" w:rsidTr="00B93643">
        <w:tc>
          <w:tcPr>
            <w:tcW w:w="2376" w:type="dxa"/>
            <w:vAlign w:val="center"/>
          </w:tcPr>
          <w:p w:rsidR="00B93643" w:rsidRPr="00EC5AF7" w:rsidRDefault="00B93643" w:rsidP="009A14D5">
            <w:pPr>
              <w:spacing w:before="120" w:after="120" w:line="360" w:lineRule="auto"/>
              <w:rPr>
                <w:rFonts w:ascii="Times New Roman" w:hAnsi="Times New Roman"/>
                <w:sz w:val="28"/>
                <w:szCs w:val="28"/>
              </w:rPr>
            </w:pPr>
            <w:r w:rsidRPr="00EC5AF7">
              <w:rPr>
                <w:rFonts w:ascii="Times New Roman" w:hAnsi="Times New Roman"/>
                <w:sz w:val="28"/>
                <w:szCs w:val="28"/>
              </w:rPr>
              <w:t>Dị hợp tử SEA và dị hợp tử α3.7</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1 (1%)</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2 (2</w:t>
            </w:r>
            <w:proofErr w:type="gramStart"/>
            <w:r w:rsidRPr="00EC5AF7">
              <w:rPr>
                <w:rFonts w:ascii="Times New Roman" w:hAnsi="Times New Roman"/>
                <w:sz w:val="28"/>
                <w:szCs w:val="28"/>
              </w:rPr>
              <w:t>,1</w:t>
            </w:r>
            <w:proofErr w:type="gramEnd"/>
            <w:r w:rsidRPr="00EC5AF7">
              <w:rPr>
                <w:rFonts w:ascii="Times New Roman" w:hAnsi="Times New Roman"/>
                <w:sz w:val="28"/>
                <w:szCs w:val="28"/>
              </w:rPr>
              <w:t>%)</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0</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0</w:t>
            </w:r>
          </w:p>
        </w:tc>
        <w:tc>
          <w:tcPr>
            <w:tcW w:w="1305"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3 (3</w:t>
            </w:r>
            <w:proofErr w:type="gramStart"/>
            <w:r w:rsidRPr="00EC5AF7">
              <w:rPr>
                <w:rFonts w:ascii="Times New Roman" w:hAnsi="Times New Roman"/>
                <w:sz w:val="28"/>
                <w:szCs w:val="28"/>
              </w:rPr>
              <w:t>,1</w:t>
            </w:r>
            <w:proofErr w:type="gramEnd"/>
            <w:r w:rsidRPr="00EC5AF7">
              <w:rPr>
                <w:rFonts w:ascii="Times New Roman" w:hAnsi="Times New Roman"/>
                <w:sz w:val="28"/>
                <w:szCs w:val="28"/>
              </w:rPr>
              <w:t>%)</w:t>
            </w:r>
          </w:p>
        </w:tc>
      </w:tr>
      <w:tr w:rsidR="00B93643" w:rsidRPr="00EC5AF7" w:rsidTr="00B93643">
        <w:tc>
          <w:tcPr>
            <w:tcW w:w="2376" w:type="dxa"/>
            <w:vAlign w:val="center"/>
          </w:tcPr>
          <w:p w:rsidR="00B93643" w:rsidRPr="00EC5AF7" w:rsidRDefault="00B93643" w:rsidP="009A14D5">
            <w:pPr>
              <w:spacing w:before="120" w:after="120" w:line="360" w:lineRule="auto"/>
              <w:rPr>
                <w:rFonts w:ascii="Times New Roman" w:hAnsi="Times New Roman"/>
                <w:sz w:val="28"/>
                <w:szCs w:val="28"/>
              </w:rPr>
            </w:pPr>
            <w:r w:rsidRPr="00EC5AF7">
              <w:rPr>
                <w:rFonts w:ascii="Times New Roman" w:hAnsi="Times New Roman"/>
                <w:sz w:val="28"/>
                <w:szCs w:val="28"/>
              </w:rPr>
              <w:t>Dị hợp tử SEA và Cs</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0</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0</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0</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1 (1%)</w:t>
            </w:r>
          </w:p>
        </w:tc>
        <w:tc>
          <w:tcPr>
            <w:tcW w:w="1305"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1 (1%)</w:t>
            </w:r>
          </w:p>
        </w:tc>
      </w:tr>
      <w:tr w:rsidR="00B93643" w:rsidRPr="00EC5AF7" w:rsidTr="00B93643">
        <w:tc>
          <w:tcPr>
            <w:tcW w:w="2376" w:type="dxa"/>
            <w:vAlign w:val="center"/>
          </w:tcPr>
          <w:p w:rsidR="00B93643" w:rsidRPr="00EC5AF7" w:rsidRDefault="00B93643" w:rsidP="009A14D5">
            <w:pPr>
              <w:spacing w:before="120" w:after="120" w:line="360" w:lineRule="auto"/>
              <w:rPr>
                <w:rFonts w:ascii="Times New Roman" w:hAnsi="Times New Roman"/>
                <w:sz w:val="28"/>
                <w:szCs w:val="28"/>
              </w:rPr>
            </w:pPr>
            <w:r w:rsidRPr="00EC5AF7">
              <w:rPr>
                <w:rFonts w:ascii="Times New Roman" w:hAnsi="Times New Roman"/>
                <w:sz w:val="28"/>
                <w:szCs w:val="28"/>
              </w:rPr>
              <w:t>Dị hợp tử α3.7</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0</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0</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1 (1%)</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0</w:t>
            </w:r>
          </w:p>
        </w:tc>
        <w:tc>
          <w:tcPr>
            <w:tcW w:w="1305"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1 (1%)</w:t>
            </w:r>
          </w:p>
        </w:tc>
      </w:tr>
      <w:tr w:rsidR="00B93643" w:rsidRPr="00EC5AF7" w:rsidTr="00B93643">
        <w:tc>
          <w:tcPr>
            <w:tcW w:w="2376" w:type="dxa"/>
            <w:vAlign w:val="center"/>
          </w:tcPr>
          <w:p w:rsidR="00B93643" w:rsidRPr="00EC5AF7" w:rsidRDefault="00B93643" w:rsidP="009A14D5">
            <w:pPr>
              <w:spacing w:before="120" w:after="120" w:line="360" w:lineRule="auto"/>
              <w:rPr>
                <w:rFonts w:ascii="Times New Roman" w:hAnsi="Times New Roman"/>
                <w:sz w:val="28"/>
                <w:szCs w:val="28"/>
              </w:rPr>
            </w:pPr>
            <w:r w:rsidRPr="00EC5AF7">
              <w:rPr>
                <w:rFonts w:ascii="Times New Roman" w:hAnsi="Times New Roman"/>
                <w:sz w:val="28"/>
                <w:szCs w:val="28"/>
              </w:rPr>
              <w:t>Tổng</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27</w:t>
            </w:r>
          </w:p>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(28</w:t>
            </w:r>
            <w:proofErr w:type="gramStart"/>
            <w:r w:rsidRPr="00EC5AF7">
              <w:rPr>
                <w:rFonts w:ascii="Times New Roman" w:hAnsi="Times New Roman"/>
                <w:sz w:val="28"/>
                <w:szCs w:val="28"/>
              </w:rPr>
              <w:t>,2</w:t>
            </w:r>
            <w:proofErr w:type="gramEnd"/>
            <w:r w:rsidRPr="00EC5AF7">
              <w:rPr>
                <w:rFonts w:ascii="Times New Roman" w:hAnsi="Times New Roman"/>
                <w:sz w:val="28"/>
                <w:szCs w:val="28"/>
              </w:rPr>
              <w:t>%)</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65</w:t>
            </w:r>
          </w:p>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(67</w:t>
            </w:r>
            <w:proofErr w:type="gramStart"/>
            <w:r w:rsidRPr="00EC5AF7">
              <w:rPr>
                <w:rFonts w:ascii="Times New Roman" w:hAnsi="Times New Roman"/>
                <w:sz w:val="28"/>
                <w:szCs w:val="28"/>
              </w:rPr>
              <w:t>,7</w:t>
            </w:r>
            <w:proofErr w:type="gramEnd"/>
            <w:r w:rsidRPr="00EC5AF7">
              <w:rPr>
                <w:rFonts w:ascii="Times New Roman" w:hAnsi="Times New Roman"/>
                <w:sz w:val="28"/>
                <w:szCs w:val="28"/>
              </w:rPr>
              <w:t>%)</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3</w:t>
            </w:r>
          </w:p>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(3</w:t>
            </w:r>
            <w:proofErr w:type="gramStart"/>
            <w:r w:rsidRPr="00EC5AF7">
              <w:rPr>
                <w:rFonts w:ascii="Times New Roman" w:hAnsi="Times New Roman"/>
                <w:sz w:val="28"/>
                <w:szCs w:val="28"/>
              </w:rPr>
              <w:t>,1</w:t>
            </w:r>
            <w:proofErr w:type="gramEnd"/>
            <w:r w:rsidRPr="00EC5AF7">
              <w:rPr>
                <w:rFonts w:ascii="Times New Roman" w:hAnsi="Times New Roman"/>
                <w:sz w:val="28"/>
                <w:szCs w:val="28"/>
              </w:rPr>
              <w:t>%)</w:t>
            </w:r>
          </w:p>
        </w:tc>
        <w:tc>
          <w:tcPr>
            <w:tcW w:w="1304"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1</w:t>
            </w:r>
          </w:p>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(1%)</w:t>
            </w:r>
          </w:p>
        </w:tc>
        <w:tc>
          <w:tcPr>
            <w:tcW w:w="1305" w:type="dxa"/>
            <w:vAlign w:val="center"/>
          </w:tcPr>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96</w:t>
            </w:r>
          </w:p>
          <w:p w:rsidR="00B93643" w:rsidRPr="00EC5AF7" w:rsidRDefault="00B93643" w:rsidP="009A14D5">
            <w:pPr>
              <w:spacing w:before="120" w:after="120" w:line="360" w:lineRule="auto"/>
              <w:jc w:val="center"/>
              <w:rPr>
                <w:rFonts w:ascii="Times New Roman" w:hAnsi="Times New Roman"/>
                <w:sz w:val="28"/>
                <w:szCs w:val="28"/>
              </w:rPr>
            </w:pPr>
            <w:r w:rsidRPr="00EC5AF7">
              <w:rPr>
                <w:rFonts w:ascii="Times New Roman" w:hAnsi="Times New Roman"/>
                <w:sz w:val="28"/>
                <w:szCs w:val="28"/>
              </w:rPr>
              <w:t>(100%)</w:t>
            </w:r>
          </w:p>
        </w:tc>
      </w:tr>
    </w:tbl>
    <w:p w:rsidR="00833723" w:rsidRDefault="00D507EA" w:rsidP="004B6C45">
      <w:pPr>
        <w:pStyle w:val="Heading2"/>
      </w:pPr>
      <w:r w:rsidRPr="00121F6E">
        <w:tab/>
      </w:r>
    </w:p>
    <w:p w:rsidR="00295D3B" w:rsidRPr="007D1BAF" w:rsidRDefault="00A0460E" w:rsidP="004B6C45">
      <w:pPr>
        <w:pStyle w:val="Heading2"/>
      </w:pPr>
      <w:r w:rsidRPr="007D1BAF">
        <w:t>Các thai phụ mang đột biến gen α-thalassemia</w:t>
      </w:r>
      <w:r w:rsidR="00D507EA" w:rsidRPr="007D1BAF">
        <w:t xml:space="preserve"> </w:t>
      </w:r>
      <w:r w:rsidRPr="007D1BAF">
        <w:t>có chỉ số MCV chủ yếu ở ngưỡng dưới 75fL</w:t>
      </w:r>
      <w:r w:rsidR="00190791">
        <w:t>.</w:t>
      </w:r>
      <w:r w:rsidRPr="007D1BAF">
        <w:t xml:space="preserve"> </w:t>
      </w:r>
      <w:r w:rsidR="00190791">
        <w:t>C</w:t>
      </w:r>
      <w:r w:rsidRPr="007D1BAF">
        <w:t xml:space="preserve">hỉ có 1 thai phụ có chỉ số MCV trong ngưỡng tham chiếu </w:t>
      </w:r>
      <w:r w:rsidRPr="007D1BAF">
        <w:lastRenderedPageBreak/>
        <w:t>của người bình thường là 81,1fL</w:t>
      </w:r>
      <w:r w:rsidR="00190791">
        <w:t>, nhưng trường hợp này</w:t>
      </w:r>
      <w:r w:rsidR="00737AA2">
        <w:t xml:space="preserve"> lại thiếu máu nặng </w:t>
      </w:r>
      <w:r w:rsidR="00A8343C">
        <w:t xml:space="preserve">phải truyền máu </w:t>
      </w:r>
      <w:r w:rsidR="00737AA2">
        <w:t xml:space="preserve">với chỉ số </w:t>
      </w:r>
      <w:r w:rsidR="00A8343C">
        <w:t>RBC là 2,85 T/l; HGB là 60g/l và MCH là 21,1 pg</w:t>
      </w:r>
      <w:r w:rsidR="00811E18" w:rsidRPr="007D1BAF">
        <w:t>.</w:t>
      </w:r>
    </w:p>
    <w:p w:rsidR="00DE4654" w:rsidRPr="00E3676E" w:rsidRDefault="00DE4654" w:rsidP="00503C1D">
      <w:pPr>
        <w:pStyle w:val="Phan3"/>
      </w:pPr>
      <w:bookmarkStart w:id="188" w:name="_Toc19172361"/>
      <w:r w:rsidRPr="00760523">
        <w:t>3.</w:t>
      </w:r>
      <w:r>
        <w:t>2.1</w:t>
      </w:r>
      <w:r w:rsidR="00BE156C">
        <w:t>3</w:t>
      </w:r>
      <w:r w:rsidRPr="00760523">
        <w:t xml:space="preserve">. </w:t>
      </w:r>
      <w:r>
        <w:t>Liên quan giữa kết quả MC</w:t>
      </w:r>
      <w:r w:rsidR="00E22309">
        <w:t>H</w:t>
      </w:r>
      <w:r w:rsidR="002055A6">
        <w:t xml:space="preserve"> và đột biến gen α-thalassemia</w:t>
      </w:r>
      <w:bookmarkEnd w:id="188"/>
    </w:p>
    <w:p w:rsidR="00906508" w:rsidRPr="00691674" w:rsidRDefault="00691674" w:rsidP="00691674">
      <w:pPr>
        <w:pStyle w:val="Caption"/>
        <w:jc w:val="center"/>
        <w:rPr>
          <w:rFonts w:ascii="Times New Roman" w:hAnsi="Times New Roman"/>
          <w:b w:val="0"/>
          <w:bCs w:val="0"/>
          <w:sz w:val="28"/>
          <w:szCs w:val="28"/>
        </w:rPr>
      </w:pPr>
      <w:proofErr w:type="gramStart"/>
      <w:r w:rsidRPr="00691674">
        <w:rPr>
          <w:rFonts w:ascii="Times New Roman" w:hAnsi="Times New Roman"/>
          <w:b w:val="0"/>
          <w:sz w:val="28"/>
          <w:szCs w:val="28"/>
        </w:rPr>
        <w:t>Bảng  3.</w:t>
      </w:r>
      <w:r w:rsidR="00187FF1">
        <w:rPr>
          <w:rFonts w:ascii="Times New Roman" w:hAnsi="Times New Roman"/>
          <w:b w:val="0"/>
          <w:sz w:val="28"/>
          <w:szCs w:val="28"/>
        </w:rPr>
        <w:t>17</w:t>
      </w:r>
      <w:proofErr w:type="gramEnd"/>
      <w:r w:rsidRPr="00691674">
        <w:rPr>
          <w:rFonts w:ascii="Times New Roman" w:hAnsi="Times New Roman"/>
          <w:b w:val="0"/>
          <w:sz w:val="28"/>
          <w:szCs w:val="28"/>
        </w:rPr>
        <w:t>:</w:t>
      </w:r>
      <w:r w:rsidR="00906508" w:rsidRPr="00691674">
        <w:rPr>
          <w:rFonts w:ascii="Times New Roman" w:hAnsi="Times New Roman"/>
          <w:b w:val="0"/>
          <w:bCs w:val="0"/>
          <w:sz w:val="28"/>
          <w:szCs w:val="28"/>
        </w:rPr>
        <w:t xml:space="preserve"> Liên quan giữa kết quả MCH và đột biến gen α-thalassemia</w:t>
      </w:r>
    </w:p>
    <w:tbl>
      <w:tblPr>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1666"/>
        <w:gridCol w:w="1666"/>
        <w:gridCol w:w="1666"/>
        <w:gridCol w:w="1666"/>
      </w:tblGrid>
      <w:tr w:rsidR="004F54D6" w:rsidRPr="009A14D5" w:rsidTr="004F54D6">
        <w:tc>
          <w:tcPr>
            <w:tcW w:w="2376" w:type="dxa"/>
          </w:tcPr>
          <w:p w:rsidR="004F54D6" w:rsidRPr="009A14D5" w:rsidRDefault="00DE5BEB" w:rsidP="009A14D5">
            <w:pPr>
              <w:spacing w:before="120" w:after="120" w:line="360" w:lineRule="auto"/>
              <w:rPr>
                <w:rFonts w:ascii="Times New Roman" w:hAnsi="Times New Roman"/>
                <w:b/>
                <w:sz w:val="28"/>
                <w:szCs w:val="28"/>
              </w:rPr>
            </w:pPr>
            <w:r>
              <w:rPr>
                <w:rFonts w:ascii="Times New Roman" w:hAnsi="Times New Roman"/>
                <w:b/>
                <w:sz w:val="28"/>
                <w:szCs w:val="28"/>
              </w:rPr>
              <w:pict>
                <v:shape id="_x0000_s1315" type="#_x0000_t32" style="position:absolute;margin-left:-2.55pt;margin-top:1.4pt;width:117.8pt;height:55.45pt;z-index:251660800" o:connectortype="straight"/>
              </w:pict>
            </w:r>
            <w:r w:rsidR="004F54D6" w:rsidRPr="009A14D5">
              <w:rPr>
                <w:rFonts w:ascii="Times New Roman" w:hAnsi="Times New Roman"/>
                <w:b/>
                <w:sz w:val="28"/>
                <w:szCs w:val="28"/>
              </w:rPr>
              <w:t xml:space="preserve">             MCH (pg)</w:t>
            </w:r>
          </w:p>
          <w:p w:rsidR="004F54D6" w:rsidRPr="009A14D5" w:rsidRDefault="004F54D6" w:rsidP="009A14D5">
            <w:pPr>
              <w:spacing w:before="120" w:after="120" w:line="360" w:lineRule="auto"/>
              <w:rPr>
                <w:rFonts w:ascii="Times New Roman" w:hAnsi="Times New Roman"/>
                <w:b/>
                <w:sz w:val="28"/>
                <w:szCs w:val="28"/>
              </w:rPr>
            </w:pPr>
            <w:r w:rsidRPr="009A14D5">
              <w:rPr>
                <w:rFonts w:ascii="Times New Roman" w:hAnsi="Times New Roman"/>
                <w:b/>
                <w:sz w:val="28"/>
                <w:szCs w:val="28"/>
              </w:rPr>
              <w:t>Đột biến gen</w:t>
            </w:r>
          </w:p>
        </w:tc>
        <w:tc>
          <w:tcPr>
            <w:tcW w:w="1666" w:type="dxa"/>
            <w:vAlign w:val="center"/>
          </w:tcPr>
          <w:p w:rsidR="004F54D6" w:rsidRPr="009A14D5" w:rsidRDefault="004F54D6" w:rsidP="009A14D5">
            <w:pPr>
              <w:spacing w:before="120" w:after="120" w:line="360" w:lineRule="auto"/>
              <w:jc w:val="center"/>
              <w:rPr>
                <w:rFonts w:ascii="Times New Roman" w:hAnsi="Times New Roman"/>
                <w:b/>
                <w:sz w:val="28"/>
                <w:szCs w:val="28"/>
              </w:rPr>
            </w:pPr>
            <w:r w:rsidRPr="009A14D5">
              <w:rPr>
                <w:rFonts w:ascii="Times New Roman" w:hAnsi="Times New Roman"/>
                <w:b/>
                <w:sz w:val="28"/>
                <w:szCs w:val="28"/>
              </w:rPr>
              <w:t>&lt; 20</w:t>
            </w:r>
          </w:p>
        </w:tc>
        <w:tc>
          <w:tcPr>
            <w:tcW w:w="1666" w:type="dxa"/>
            <w:vAlign w:val="center"/>
          </w:tcPr>
          <w:p w:rsidR="004F54D6" w:rsidRPr="009A14D5" w:rsidRDefault="004F54D6" w:rsidP="009A14D5">
            <w:pPr>
              <w:spacing w:before="120" w:after="120" w:line="360" w:lineRule="auto"/>
              <w:jc w:val="center"/>
              <w:rPr>
                <w:rFonts w:ascii="Times New Roman" w:hAnsi="Times New Roman"/>
                <w:b/>
                <w:sz w:val="28"/>
                <w:szCs w:val="28"/>
              </w:rPr>
            </w:pPr>
            <w:r w:rsidRPr="009A14D5">
              <w:rPr>
                <w:rFonts w:ascii="Times New Roman" w:hAnsi="Times New Roman"/>
                <w:b/>
                <w:sz w:val="28"/>
                <w:szCs w:val="28"/>
              </w:rPr>
              <w:t>20-23,9</w:t>
            </w:r>
          </w:p>
        </w:tc>
        <w:tc>
          <w:tcPr>
            <w:tcW w:w="1666" w:type="dxa"/>
            <w:vAlign w:val="center"/>
          </w:tcPr>
          <w:p w:rsidR="004F54D6" w:rsidRPr="009A14D5" w:rsidRDefault="004F54D6" w:rsidP="009A14D5">
            <w:pPr>
              <w:spacing w:before="120" w:after="120" w:line="360" w:lineRule="auto"/>
              <w:jc w:val="center"/>
              <w:rPr>
                <w:rFonts w:ascii="Times New Roman" w:hAnsi="Times New Roman"/>
                <w:b/>
                <w:sz w:val="28"/>
                <w:szCs w:val="28"/>
              </w:rPr>
            </w:pPr>
            <w:r w:rsidRPr="009A14D5">
              <w:rPr>
                <w:rFonts w:ascii="Times New Roman" w:hAnsi="Times New Roman"/>
                <w:b/>
                <w:sz w:val="28"/>
                <w:szCs w:val="28"/>
              </w:rPr>
              <w:t>24-2</w:t>
            </w:r>
            <w:r w:rsidR="00BF3966" w:rsidRPr="009A14D5">
              <w:rPr>
                <w:rFonts w:ascii="Times New Roman" w:hAnsi="Times New Roman"/>
                <w:b/>
                <w:sz w:val="28"/>
                <w:szCs w:val="28"/>
              </w:rPr>
              <w:t>7,9</w:t>
            </w:r>
          </w:p>
        </w:tc>
        <w:tc>
          <w:tcPr>
            <w:tcW w:w="1666" w:type="dxa"/>
            <w:vAlign w:val="center"/>
          </w:tcPr>
          <w:p w:rsidR="004F54D6" w:rsidRPr="009A14D5" w:rsidRDefault="004F54D6" w:rsidP="009A14D5">
            <w:pPr>
              <w:spacing w:before="120" w:after="120" w:line="360" w:lineRule="auto"/>
              <w:jc w:val="center"/>
              <w:rPr>
                <w:rFonts w:ascii="Times New Roman" w:hAnsi="Times New Roman"/>
                <w:b/>
                <w:sz w:val="28"/>
                <w:szCs w:val="28"/>
              </w:rPr>
            </w:pPr>
            <w:r w:rsidRPr="009A14D5">
              <w:rPr>
                <w:rFonts w:ascii="Times New Roman" w:hAnsi="Times New Roman"/>
                <w:b/>
                <w:sz w:val="28"/>
                <w:szCs w:val="28"/>
              </w:rPr>
              <w:t>Tổng</w:t>
            </w:r>
          </w:p>
        </w:tc>
      </w:tr>
      <w:tr w:rsidR="004F54D6" w:rsidRPr="009A14D5" w:rsidTr="004F54D6">
        <w:tc>
          <w:tcPr>
            <w:tcW w:w="2376" w:type="dxa"/>
          </w:tcPr>
          <w:p w:rsidR="004F54D6" w:rsidRPr="009A14D5" w:rsidRDefault="004F54D6" w:rsidP="009A14D5">
            <w:pPr>
              <w:spacing w:before="120" w:after="120" w:line="360" w:lineRule="auto"/>
              <w:rPr>
                <w:rFonts w:ascii="Times New Roman" w:hAnsi="Times New Roman"/>
                <w:sz w:val="28"/>
                <w:szCs w:val="28"/>
              </w:rPr>
            </w:pPr>
            <w:r w:rsidRPr="009A14D5">
              <w:rPr>
                <w:rFonts w:ascii="Times New Roman" w:hAnsi="Times New Roman"/>
                <w:sz w:val="28"/>
                <w:szCs w:val="28"/>
              </w:rPr>
              <w:t>Dị hợp tử SEA</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3</w:t>
            </w:r>
          </w:p>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(3</w:t>
            </w:r>
            <w:proofErr w:type="gramStart"/>
            <w:r w:rsidRPr="009A14D5">
              <w:rPr>
                <w:rFonts w:ascii="Times New Roman" w:hAnsi="Times New Roman"/>
                <w:sz w:val="28"/>
                <w:szCs w:val="28"/>
              </w:rPr>
              <w:t>,1</w:t>
            </w:r>
            <w:proofErr w:type="gramEnd"/>
            <w:r w:rsidRPr="009A14D5">
              <w:rPr>
                <w:rFonts w:ascii="Times New Roman" w:hAnsi="Times New Roman"/>
                <w:sz w:val="28"/>
                <w:szCs w:val="28"/>
              </w:rPr>
              <w:t>%)</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85</w:t>
            </w:r>
          </w:p>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(88</w:t>
            </w:r>
            <w:proofErr w:type="gramStart"/>
            <w:r w:rsidRPr="009A14D5">
              <w:rPr>
                <w:rFonts w:ascii="Times New Roman" w:hAnsi="Times New Roman"/>
                <w:sz w:val="28"/>
                <w:szCs w:val="28"/>
              </w:rPr>
              <w:t>,7</w:t>
            </w:r>
            <w:proofErr w:type="gramEnd"/>
            <w:r w:rsidRPr="009A14D5">
              <w:rPr>
                <w:rFonts w:ascii="Times New Roman" w:hAnsi="Times New Roman"/>
                <w:sz w:val="28"/>
                <w:szCs w:val="28"/>
              </w:rPr>
              <w:t>%)</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2</w:t>
            </w:r>
          </w:p>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(2</w:t>
            </w:r>
            <w:proofErr w:type="gramStart"/>
            <w:r w:rsidRPr="009A14D5">
              <w:rPr>
                <w:rFonts w:ascii="Times New Roman" w:hAnsi="Times New Roman"/>
                <w:sz w:val="28"/>
                <w:szCs w:val="28"/>
              </w:rPr>
              <w:t>,1</w:t>
            </w:r>
            <w:proofErr w:type="gramEnd"/>
            <w:r w:rsidRPr="009A14D5">
              <w:rPr>
                <w:rFonts w:ascii="Times New Roman" w:hAnsi="Times New Roman"/>
                <w:sz w:val="28"/>
                <w:szCs w:val="28"/>
              </w:rPr>
              <w:t>%)</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90</w:t>
            </w:r>
          </w:p>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(93</w:t>
            </w:r>
            <w:proofErr w:type="gramStart"/>
            <w:r w:rsidRPr="009A14D5">
              <w:rPr>
                <w:rFonts w:ascii="Times New Roman" w:hAnsi="Times New Roman"/>
                <w:sz w:val="28"/>
                <w:szCs w:val="28"/>
              </w:rPr>
              <w:t>,9</w:t>
            </w:r>
            <w:proofErr w:type="gramEnd"/>
            <w:r w:rsidRPr="009A14D5">
              <w:rPr>
                <w:rFonts w:ascii="Times New Roman" w:hAnsi="Times New Roman"/>
                <w:sz w:val="28"/>
                <w:szCs w:val="28"/>
              </w:rPr>
              <w:t>%)</w:t>
            </w:r>
          </w:p>
        </w:tc>
      </w:tr>
      <w:tr w:rsidR="004F54D6" w:rsidRPr="009A14D5" w:rsidTr="004F54D6">
        <w:tc>
          <w:tcPr>
            <w:tcW w:w="2376" w:type="dxa"/>
          </w:tcPr>
          <w:p w:rsidR="004F54D6" w:rsidRPr="009A14D5" w:rsidRDefault="004F54D6" w:rsidP="009A14D5">
            <w:pPr>
              <w:spacing w:before="120" w:after="120" w:line="360" w:lineRule="auto"/>
              <w:rPr>
                <w:rFonts w:ascii="Times New Roman" w:hAnsi="Times New Roman"/>
                <w:sz w:val="28"/>
                <w:szCs w:val="28"/>
              </w:rPr>
            </w:pPr>
            <w:r w:rsidRPr="009A14D5">
              <w:rPr>
                <w:rFonts w:ascii="Times New Roman" w:hAnsi="Times New Roman"/>
                <w:sz w:val="28"/>
                <w:szCs w:val="28"/>
              </w:rPr>
              <w:t>Dị hợp tử THAI</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0</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1 (1%)</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0</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1 (1%)</w:t>
            </w:r>
          </w:p>
        </w:tc>
      </w:tr>
      <w:tr w:rsidR="004F54D6" w:rsidRPr="009A14D5" w:rsidTr="004F54D6">
        <w:tc>
          <w:tcPr>
            <w:tcW w:w="2376" w:type="dxa"/>
          </w:tcPr>
          <w:p w:rsidR="004F54D6" w:rsidRPr="009A14D5" w:rsidRDefault="004F54D6" w:rsidP="009A14D5">
            <w:pPr>
              <w:spacing w:before="120" w:after="120" w:line="360" w:lineRule="auto"/>
              <w:rPr>
                <w:rFonts w:ascii="Times New Roman" w:hAnsi="Times New Roman"/>
                <w:sz w:val="28"/>
                <w:szCs w:val="28"/>
              </w:rPr>
            </w:pPr>
            <w:r w:rsidRPr="009A14D5">
              <w:rPr>
                <w:rFonts w:ascii="Times New Roman" w:hAnsi="Times New Roman"/>
                <w:sz w:val="28"/>
                <w:szCs w:val="28"/>
              </w:rPr>
              <w:t>Dị hợp tử SEA và dị hợp tử α3.7</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1</w:t>
            </w:r>
          </w:p>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(1%)</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2</w:t>
            </w:r>
          </w:p>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(2</w:t>
            </w:r>
            <w:proofErr w:type="gramStart"/>
            <w:r w:rsidRPr="009A14D5">
              <w:rPr>
                <w:rFonts w:ascii="Times New Roman" w:hAnsi="Times New Roman"/>
                <w:sz w:val="28"/>
                <w:szCs w:val="28"/>
              </w:rPr>
              <w:t>,1</w:t>
            </w:r>
            <w:proofErr w:type="gramEnd"/>
            <w:r w:rsidRPr="009A14D5">
              <w:rPr>
                <w:rFonts w:ascii="Times New Roman" w:hAnsi="Times New Roman"/>
                <w:sz w:val="28"/>
                <w:szCs w:val="28"/>
              </w:rPr>
              <w:t>%)</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0</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3 (3</w:t>
            </w:r>
            <w:proofErr w:type="gramStart"/>
            <w:r w:rsidRPr="009A14D5">
              <w:rPr>
                <w:rFonts w:ascii="Times New Roman" w:hAnsi="Times New Roman"/>
                <w:sz w:val="28"/>
                <w:szCs w:val="28"/>
              </w:rPr>
              <w:t>,1</w:t>
            </w:r>
            <w:proofErr w:type="gramEnd"/>
            <w:r w:rsidRPr="009A14D5">
              <w:rPr>
                <w:rFonts w:ascii="Times New Roman" w:hAnsi="Times New Roman"/>
                <w:sz w:val="28"/>
                <w:szCs w:val="28"/>
              </w:rPr>
              <w:t>%)</w:t>
            </w:r>
          </w:p>
        </w:tc>
      </w:tr>
      <w:tr w:rsidR="004F54D6" w:rsidRPr="009A14D5" w:rsidTr="004F54D6">
        <w:tc>
          <w:tcPr>
            <w:tcW w:w="2376" w:type="dxa"/>
          </w:tcPr>
          <w:p w:rsidR="004F54D6" w:rsidRPr="009A14D5" w:rsidRDefault="004F54D6" w:rsidP="009A14D5">
            <w:pPr>
              <w:spacing w:before="120" w:after="120" w:line="360" w:lineRule="auto"/>
              <w:rPr>
                <w:rFonts w:ascii="Times New Roman" w:hAnsi="Times New Roman"/>
                <w:sz w:val="28"/>
                <w:szCs w:val="28"/>
              </w:rPr>
            </w:pPr>
            <w:r w:rsidRPr="009A14D5">
              <w:rPr>
                <w:rFonts w:ascii="Times New Roman" w:hAnsi="Times New Roman"/>
                <w:sz w:val="28"/>
                <w:szCs w:val="28"/>
              </w:rPr>
              <w:t>Dị hợp tử SEA và Cs</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0</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1 (1%)</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0</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1 (1%)</w:t>
            </w:r>
          </w:p>
        </w:tc>
      </w:tr>
      <w:tr w:rsidR="004F54D6" w:rsidRPr="009A14D5" w:rsidTr="004F54D6">
        <w:tc>
          <w:tcPr>
            <w:tcW w:w="2376" w:type="dxa"/>
          </w:tcPr>
          <w:p w:rsidR="004F54D6" w:rsidRPr="009A14D5" w:rsidRDefault="004F54D6" w:rsidP="009A14D5">
            <w:pPr>
              <w:spacing w:before="120" w:after="120" w:line="360" w:lineRule="auto"/>
              <w:rPr>
                <w:rFonts w:ascii="Times New Roman" w:hAnsi="Times New Roman"/>
                <w:sz w:val="28"/>
                <w:szCs w:val="28"/>
              </w:rPr>
            </w:pPr>
            <w:r w:rsidRPr="009A14D5">
              <w:rPr>
                <w:rFonts w:ascii="Times New Roman" w:hAnsi="Times New Roman"/>
                <w:sz w:val="28"/>
                <w:szCs w:val="28"/>
              </w:rPr>
              <w:t>Dị hợp tử α3.7</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0</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0</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1 (1%)</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1 (1%)</w:t>
            </w:r>
          </w:p>
        </w:tc>
      </w:tr>
      <w:tr w:rsidR="004F54D6" w:rsidRPr="009A14D5" w:rsidTr="004F54D6">
        <w:tc>
          <w:tcPr>
            <w:tcW w:w="2376" w:type="dxa"/>
          </w:tcPr>
          <w:p w:rsidR="004F54D6" w:rsidRPr="009A14D5" w:rsidRDefault="004F54D6" w:rsidP="009A14D5">
            <w:pPr>
              <w:spacing w:before="120" w:after="120" w:line="360" w:lineRule="auto"/>
              <w:rPr>
                <w:rFonts w:ascii="Times New Roman" w:hAnsi="Times New Roman"/>
                <w:sz w:val="28"/>
                <w:szCs w:val="28"/>
              </w:rPr>
            </w:pPr>
            <w:r w:rsidRPr="009A14D5">
              <w:rPr>
                <w:rFonts w:ascii="Times New Roman" w:hAnsi="Times New Roman"/>
                <w:sz w:val="28"/>
                <w:szCs w:val="28"/>
              </w:rPr>
              <w:t>Tổng</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4</w:t>
            </w:r>
          </w:p>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(4</w:t>
            </w:r>
            <w:proofErr w:type="gramStart"/>
            <w:r w:rsidRPr="009A14D5">
              <w:rPr>
                <w:rFonts w:ascii="Times New Roman" w:hAnsi="Times New Roman"/>
                <w:sz w:val="28"/>
                <w:szCs w:val="28"/>
              </w:rPr>
              <w:t>,1</w:t>
            </w:r>
            <w:proofErr w:type="gramEnd"/>
            <w:r w:rsidRPr="009A14D5">
              <w:rPr>
                <w:rFonts w:ascii="Times New Roman" w:hAnsi="Times New Roman"/>
                <w:sz w:val="28"/>
                <w:szCs w:val="28"/>
              </w:rPr>
              <w:t>%)</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89</w:t>
            </w:r>
          </w:p>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(92</w:t>
            </w:r>
            <w:proofErr w:type="gramStart"/>
            <w:r w:rsidRPr="009A14D5">
              <w:rPr>
                <w:rFonts w:ascii="Times New Roman" w:hAnsi="Times New Roman"/>
                <w:sz w:val="28"/>
                <w:szCs w:val="28"/>
              </w:rPr>
              <w:t>,8</w:t>
            </w:r>
            <w:proofErr w:type="gramEnd"/>
            <w:r w:rsidRPr="009A14D5">
              <w:rPr>
                <w:rFonts w:ascii="Times New Roman" w:hAnsi="Times New Roman"/>
                <w:sz w:val="28"/>
                <w:szCs w:val="28"/>
              </w:rPr>
              <w:t>%)</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3</w:t>
            </w:r>
          </w:p>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(3</w:t>
            </w:r>
            <w:proofErr w:type="gramStart"/>
            <w:r w:rsidRPr="009A14D5">
              <w:rPr>
                <w:rFonts w:ascii="Times New Roman" w:hAnsi="Times New Roman"/>
                <w:sz w:val="28"/>
                <w:szCs w:val="28"/>
              </w:rPr>
              <w:t>,1</w:t>
            </w:r>
            <w:proofErr w:type="gramEnd"/>
            <w:r w:rsidRPr="009A14D5">
              <w:rPr>
                <w:rFonts w:ascii="Times New Roman" w:hAnsi="Times New Roman"/>
                <w:sz w:val="28"/>
                <w:szCs w:val="28"/>
              </w:rPr>
              <w:t>%)</w:t>
            </w:r>
          </w:p>
        </w:tc>
        <w:tc>
          <w:tcPr>
            <w:tcW w:w="1666" w:type="dxa"/>
            <w:vAlign w:val="center"/>
          </w:tcPr>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96</w:t>
            </w:r>
          </w:p>
          <w:p w:rsidR="004F54D6" w:rsidRPr="009A14D5" w:rsidRDefault="004F54D6" w:rsidP="009A14D5">
            <w:pPr>
              <w:spacing w:before="120" w:after="120" w:line="360" w:lineRule="auto"/>
              <w:jc w:val="center"/>
              <w:rPr>
                <w:rFonts w:ascii="Times New Roman" w:hAnsi="Times New Roman"/>
                <w:sz w:val="28"/>
                <w:szCs w:val="28"/>
              </w:rPr>
            </w:pPr>
            <w:r w:rsidRPr="009A14D5">
              <w:rPr>
                <w:rFonts w:ascii="Times New Roman" w:hAnsi="Times New Roman"/>
                <w:sz w:val="28"/>
                <w:szCs w:val="28"/>
              </w:rPr>
              <w:t>(100%)</w:t>
            </w:r>
          </w:p>
        </w:tc>
      </w:tr>
    </w:tbl>
    <w:p w:rsidR="00833723" w:rsidRDefault="00DE4654" w:rsidP="00833723">
      <w:pPr>
        <w:spacing w:after="0" w:line="360" w:lineRule="auto"/>
        <w:jc w:val="both"/>
        <w:rPr>
          <w:rFonts w:ascii="Times New Roman" w:hAnsi="Times New Roman"/>
          <w:sz w:val="28"/>
          <w:szCs w:val="28"/>
        </w:rPr>
      </w:pPr>
      <w:r w:rsidRPr="00425578">
        <w:rPr>
          <w:rFonts w:ascii="Times New Roman" w:hAnsi="Times New Roman"/>
          <w:sz w:val="28"/>
          <w:szCs w:val="28"/>
        </w:rPr>
        <w:tab/>
      </w:r>
    </w:p>
    <w:p w:rsidR="00DE4654" w:rsidRPr="00425578" w:rsidRDefault="00DE4654" w:rsidP="000F690F">
      <w:pPr>
        <w:spacing w:after="0" w:line="360" w:lineRule="auto"/>
        <w:ind w:firstLine="720"/>
        <w:jc w:val="both"/>
        <w:rPr>
          <w:rFonts w:ascii="Times New Roman" w:hAnsi="Times New Roman"/>
          <w:sz w:val="28"/>
          <w:szCs w:val="28"/>
        </w:rPr>
      </w:pPr>
      <w:r w:rsidRPr="00425578">
        <w:rPr>
          <w:rFonts w:ascii="Times New Roman" w:hAnsi="Times New Roman"/>
          <w:sz w:val="28"/>
          <w:szCs w:val="28"/>
        </w:rPr>
        <w:t>Các thai phụ mang đột biến gen α-thalassemia có chỉ số MC</w:t>
      </w:r>
      <w:r w:rsidR="009B56FF" w:rsidRPr="00425578">
        <w:rPr>
          <w:rFonts w:ascii="Times New Roman" w:hAnsi="Times New Roman"/>
          <w:sz w:val="28"/>
          <w:szCs w:val="28"/>
        </w:rPr>
        <w:t>H</w:t>
      </w:r>
      <w:r w:rsidRPr="00425578">
        <w:rPr>
          <w:rFonts w:ascii="Times New Roman" w:hAnsi="Times New Roman"/>
          <w:sz w:val="28"/>
          <w:szCs w:val="28"/>
        </w:rPr>
        <w:t xml:space="preserve"> chủ yếu ở ngưỡng dưới </w:t>
      </w:r>
      <w:r w:rsidR="009B56FF" w:rsidRPr="00425578">
        <w:rPr>
          <w:rFonts w:ascii="Times New Roman" w:hAnsi="Times New Roman"/>
          <w:sz w:val="28"/>
          <w:szCs w:val="28"/>
        </w:rPr>
        <w:t xml:space="preserve">từ 20 đến </w:t>
      </w:r>
      <w:r w:rsidR="00127952">
        <w:rPr>
          <w:rFonts w:ascii="Times New Roman" w:hAnsi="Times New Roman"/>
          <w:sz w:val="28"/>
          <w:szCs w:val="28"/>
        </w:rPr>
        <w:t>23</w:t>
      </w:r>
      <w:proofErr w:type="gramStart"/>
      <w:r w:rsidR="00127952">
        <w:rPr>
          <w:rFonts w:ascii="Times New Roman" w:hAnsi="Times New Roman"/>
          <w:sz w:val="28"/>
          <w:szCs w:val="28"/>
        </w:rPr>
        <w:t>,9</w:t>
      </w:r>
      <w:proofErr w:type="gramEnd"/>
      <w:r w:rsidR="009B56FF" w:rsidRPr="00425578">
        <w:rPr>
          <w:rFonts w:ascii="Times New Roman" w:hAnsi="Times New Roman"/>
          <w:sz w:val="28"/>
          <w:szCs w:val="28"/>
        </w:rPr>
        <w:t xml:space="preserve"> pg</w:t>
      </w:r>
      <w:r w:rsidRPr="00425578">
        <w:rPr>
          <w:rFonts w:ascii="Times New Roman" w:hAnsi="Times New Roman"/>
          <w:sz w:val="28"/>
          <w:szCs w:val="28"/>
        </w:rPr>
        <w:t>.</w:t>
      </w:r>
    </w:p>
    <w:p w:rsidR="00FB4DEA" w:rsidRPr="00127952" w:rsidRDefault="00127952" w:rsidP="00503C1D">
      <w:pPr>
        <w:pStyle w:val="Phan3"/>
      </w:pPr>
      <w:bookmarkStart w:id="189" w:name="_Toc19172362"/>
      <w:r>
        <w:br w:type="page"/>
      </w:r>
      <w:r w:rsidR="00FB4DEA" w:rsidRPr="00760523">
        <w:lastRenderedPageBreak/>
        <w:t>3.</w:t>
      </w:r>
      <w:r w:rsidR="00FB4DEA">
        <w:t>2.1</w:t>
      </w:r>
      <w:r w:rsidR="00EF4482">
        <w:t>4</w:t>
      </w:r>
      <w:r w:rsidR="00FB4DEA" w:rsidRPr="00760523">
        <w:t xml:space="preserve">. </w:t>
      </w:r>
      <w:r w:rsidR="00FB4DEA">
        <w:t>Liên quan giữa kết quả MC</w:t>
      </w:r>
      <w:r w:rsidR="002055A6">
        <w:t>V và đột biến gen β-thalassemia</w:t>
      </w:r>
      <w:bookmarkEnd w:id="189"/>
    </w:p>
    <w:p w:rsidR="00EF69E2" w:rsidRPr="00691674" w:rsidRDefault="00691674" w:rsidP="00691674">
      <w:pPr>
        <w:pStyle w:val="Caption"/>
        <w:jc w:val="center"/>
        <w:rPr>
          <w:rFonts w:ascii="Times New Roman" w:hAnsi="Times New Roman"/>
          <w:b w:val="0"/>
          <w:bCs w:val="0"/>
          <w:sz w:val="28"/>
          <w:szCs w:val="28"/>
        </w:rPr>
      </w:pPr>
      <w:proofErr w:type="gramStart"/>
      <w:r w:rsidRPr="00691674">
        <w:rPr>
          <w:rFonts w:ascii="Times New Roman" w:hAnsi="Times New Roman"/>
          <w:b w:val="0"/>
          <w:sz w:val="28"/>
          <w:szCs w:val="28"/>
        </w:rPr>
        <w:t>Bảng  3.</w:t>
      </w:r>
      <w:r w:rsidR="00187FF1">
        <w:rPr>
          <w:rFonts w:ascii="Times New Roman" w:hAnsi="Times New Roman"/>
          <w:b w:val="0"/>
          <w:sz w:val="28"/>
          <w:szCs w:val="28"/>
        </w:rPr>
        <w:t>18</w:t>
      </w:r>
      <w:proofErr w:type="gramEnd"/>
      <w:r w:rsidRPr="00691674">
        <w:rPr>
          <w:rFonts w:ascii="Times New Roman" w:hAnsi="Times New Roman"/>
          <w:b w:val="0"/>
          <w:sz w:val="28"/>
          <w:szCs w:val="28"/>
        </w:rPr>
        <w:t>:</w:t>
      </w:r>
      <w:r w:rsidR="00EF69E2" w:rsidRPr="00691674">
        <w:rPr>
          <w:rFonts w:ascii="Times New Roman" w:hAnsi="Times New Roman"/>
          <w:b w:val="0"/>
          <w:bCs w:val="0"/>
          <w:sz w:val="28"/>
          <w:szCs w:val="28"/>
        </w:rPr>
        <w:t xml:space="preserve"> Liên quan giữa kết quả MCV và đột biến gen β-thalassemia</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1630"/>
        <w:gridCol w:w="1630"/>
        <w:gridCol w:w="1630"/>
        <w:gridCol w:w="1631"/>
      </w:tblGrid>
      <w:tr w:rsidR="00A36313" w:rsidRPr="00425578" w:rsidTr="00FB5B6C">
        <w:trPr>
          <w:trHeight w:val="1069"/>
        </w:trPr>
        <w:tc>
          <w:tcPr>
            <w:tcW w:w="2376" w:type="dxa"/>
          </w:tcPr>
          <w:p w:rsidR="00A36313" w:rsidRPr="00425578" w:rsidRDefault="00DE5BEB" w:rsidP="00425578">
            <w:pPr>
              <w:rPr>
                <w:rFonts w:ascii="Times New Roman" w:hAnsi="Times New Roman"/>
                <w:b/>
                <w:sz w:val="28"/>
                <w:szCs w:val="28"/>
              </w:rPr>
            </w:pPr>
            <w:r>
              <w:rPr>
                <w:rFonts w:ascii="Times New Roman" w:hAnsi="Times New Roman"/>
                <w:b/>
                <w:sz w:val="28"/>
                <w:szCs w:val="28"/>
              </w:rPr>
              <w:pict>
                <v:shape id="_x0000_s1326" type="#_x0000_t32" style="position:absolute;margin-left:-4.8pt;margin-top:-1.25pt;width:115.95pt;height:54.9pt;z-index:251661824" o:connectortype="straight"/>
              </w:pict>
            </w:r>
            <w:r w:rsidR="00A36313" w:rsidRPr="00425578">
              <w:rPr>
                <w:rFonts w:ascii="Times New Roman" w:hAnsi="Times New Roman"/>
                <w:b/>
                <w:sz w:val="28"/>
                <w:szCs w:val="28"/>
              </w:rPr>
              <w:t xml:space="preserve">           MCV (fL)</w:t>
            </w:r>
          </w:p>
          <w:p w:rsidR="00A36313" w:rsidRPr="00425578" w:rsidRDefault="00A36313" w:rsidP="006269E5">
            <w:pPr>
              <w:spacing w:before="240" w:after="0" w:line="360" w:lineRule="auto"/>
              <w:rPr>
                <w:rFonts w:ascii="Times New Roman" w:hAnsi="Times New Roman"/>
                <w:b/>
                <w:sz w:val="28"/>
                <w:szCs w:val="28"/>
              </w:rPr>
            </w:pPr>
            <w:r w:rsidRPr="00425578">
              <w:rPr>
                <w:rFonts w:ascii="Times New Roman" w:hAnsi="Times New Roman"/>
                <w:b/>
                <w:sz w:val="28"/>
                <w:szCs w:val="28"/>
              </w:rPr>
              <w:t>Đột biến gen</w:t>
            </w:r>
          </w:p>
        </w:tc>
        <w:tc>
          <w:tcPr>
            <w:tcW w:w="1630" w:type="dxa"/>
            <w:vAlign w:val="center"/>
          </w:tcPr>
          <w:p w:rsidR="00A36313" w:rsidRPr="00A36313" w:rsidRDefault="00A36313" w:rsidP="00A36313">
            <w:pPr>
              <w:jc w:val="center"/>
              <w:rPr>
                <w:rFonts w:ascii="Times New Roman" w:hAnsi="Times New Roman"/>
                <w:b/>
                <w:sz w:val="28"/>
                <w:szCs w:val="28"/>
              </w:rPr>
            </w:pPr>
            <w:r w:rsidRPr="00A36313">
              <w:rPr>
                <w:rFonts w:ascii="Times New Roman" w:hAnsi="Times New Roman"/>
                <w:b/>
                <w:sz w:val="28"/>
                <w:szCs w:val="28"/>
              </w:rPr>
              <w:t>&lt; 65</w:t>
            </w:r>
          </w:p>
        </w:tc>
        <w:tc>
          <w:tcPr>
            <w:tcW w:w="1630" w:type="dxa"/>
            <w:vAlign w:val="center"/>
          </w:tcPr>
          <w:p w:rsidR="00A36313" w:rsidRPr="00A36313" w:rsidRDefault="00A36313" w:rsidP="00A36313">
            <w:pPr>
              <w:jc w:val="center"/>
              <w:rPr>
                <w:rFonts w:ascii="Times New Roman" w:hAnsi="Times New Roman"/>
                <w:b/>
                <w:sz w:val="28"/>
                <w:szCs w:val="28"/>
              </w:rPr>
            </w:pPr>
            <w:r w:rsidRPr="00A36313">
              <w:rPr>
                <w:rFonts w:ascii="Times New Roman" w:hAnsi="Times New Roman"/>
                <w:b/>
                <w:sz w:val="28"/>
                <w:szCs w:val="28"/>
              </w:rPr>
              <w:t>65-74,9</w:t>
            </w:r>
          </w:p>
        </w:tc>
        <w:tc>
          <w:tcPr>
            <w:tcW w:w="1630" w:type="dxa"/>
            <w:vAlign w:val="center"/>
          </w:tcPr>
          <w:p w:rsidR="00A36313" w:rsidRPr="00A36313" w:rsidRDefault="00A36313" w:rsidP="00B773C4">
            <w:pPr>
              <w:jc w:val="center"/>
              <w:rPr>
                <w:rFonts w:ascii="Times New Roman" w:hAnsi="Times New Roman"/>
                <w:b/>
                <w:sz w:val="28"/>
                <w:szCs w:val="28"/>
              </w:rPr>
            </w:pPr>
            <w:r w:rsidRPr="00A36313">
              <w:rPr>
                <w:rFonts w:ascii="Times New Roman" w:hAnsi="Times New Roman"/>
                <w:b/>
                <w:sz w:val="28"/>
                <w:szCs w:val="28"/>
              </w:rPr>
              <w:t>75-</w:t>
            </w:r>
            <w:r w:rsidR="00B773C4">
              <w:rPr>
                <w:rFonts w:ascii="Times New Roman" w:hAnsi="Times New Roman"/>
                <w:b/>
                <w:sz w:val="28"/>
                <w:szCs w:val="28"/>
              </w:rPr>
              <w:t>79,9</w:t>
            </w:r>
          </w:p>
        </w:tc>
        <w:tc>
          <w:tcPr>
            <w:tcW w:w="1631" w:type="dxa"/>
            <w:vAlign w:val="center"/>
          </w:tcPr>
          <w:p w:rsidR="00A36313" w:rsidRPr="00A36313" w:rsidRDefault="00A36313" w:rsidP="00A36313">
            <w:pPr>
              <w:jc w:val="center"/>
              <w:rPr>
                <w:rFonts w:ascii="Times New Roman" w:hAnsi="Times New Roman"/>
                <w:b/>
                <w:sz w:val="28"/>
                <w:szCs w:val="28"/>
              </w:rPr>
            </w:pPr>
            <w:r w:rsidRPr="00A36313">
              <w:rPr>
                <w:rFonts w:ascii="Times New Roman" w:hAnsi="Times New Roman"/>
                <w:b/>
                <w:sz w:val="28"/>
                <w:szCs w:val="28"/>
              </w:rPr>
              <w:t>Tổng</w:t>
            </w:r>
          </w:p>
        </w:tc>
      </w:tr>
      <w:tr w:rsidR="00A36313" w:rsidRPr="00425578" w:rsidTr="00A36313">
        <w:tc>
          <w:tcPr>
            <w:tcW w:w="2376" w:type="dxa"/>
            <w:vAlign w:val="center"/>
          </w:tcPr>
          <w:p w:rsidR="00A36313" w:rsidRPr="00A36313" w:rsidRDefault="00A36313" w:rsidP="00425578">
            <w:pPr>
              <w:rPr>
                <w:rFonts w:ascii="Times New Roman" w:hAnsi="Times New Roman"/>
                <w:sz w:val="28"/>
                <w:szCs w:val="28"/>
              </w:rPr>
            </w:pPr>
            <w:r w:rsidRPr="00A36313">
              <w:rPr>
                <w:rFonts w:ascii="Times New Roman" w:hAnsi="Times New Roman"/>
                <w:sz w:val="28"/>
                <w:szCs w:val="28"/>
              </w:rPr>
              <w:t>Dị hợp tử CD17</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5</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(26</w:t>
            </w:r>
            <w:proofErr w:type="gramStart"/>
            <w:r w:rsidRPr="00425578">
              <w:rPr>
                <w:rFonts w:ascii="Times New Roman" w:hAnsi="Times New Roman"/>
                <w:sz w:val="28"/>
                <w:szCs w:val="28"/>
              </w:rPr>
              <w:t>,4</w:t>
            </w:r>
            <w:proofErr w:type="gramEnd"/>
            <w:r w:rsidRPr="00425578">
              <w:rPr>
                <w:rFonts w:ascii="Times New Roman" w:hAnsi="Times New Roman"/>
                <w:sz w:val="28"/>
                <w:szCs w:val="28"/>
              </w:rPr>
              <w:t xml:space="preserve"> %)</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2</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(10</w:t>
            </w:r>
            <w:proofErr w:type="gramStart"/>
            <w:r w:rsidRPr="00425578">
              <w:rPr>
                <w:rFonts w:ascii="Times New Roman" w:hAnsi="Times New Roman"/>
                <w:sz w:val="28"/>
                <w:szCs w:val="28"/>
              </w:rPr>
              <w:t>,5</w:t>
            </w:r>
            <w:proofErr w:type="gramEnd"/>
            <w:r w:rsidRPr="00425578">
              <w:rPr>
                <w:rFonts w:ascii="Times New Roman" w:hAnsi="Times New Roman"/>
                <w:sz w:val="28"/>
                <w:szCs w:val="28"/>
              </w:rPr>
              <w:t xml:space="preserve"> %)</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0</w:t>
            </w:r>
          </w:p>
        </w:tc>
        <w:tc>
          <w:tcPr>
            <w:tcW w:w="1631"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7</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(36</w:t>
            </w:r>
            <w:proofErr w:type="gramStart"/>
            <w:r w:rsidRPr="00425578">
              <w:rPr>
                <w:rFonts w:ascii="Times New Roman" w:hAnsi="Times New Roman"/>
                <w:sz w:val="28"/>
                <w:szCs w:val="28"/>
              </w:rPr>
              <w:t>,8</w:t>
            </w:r>
            <w:proofErr w:type="gramEnd"/>
            <w:r w:rsidRPr="00425578">
              <w:rPr>
                <w:rFonts w:ascii="Times New Roman" w:hAnsi="Times New Roman"/>
                <w:sz w:val="28"/>
                <w:szCs w:val="28"/>
              </w:rPr>
              <w:t xml:space="preserve"> %)</w:t>
            </w:r>
          </w:p>
        </w:tc>
      </w:tr>
      <w:tr w:rsidR="00A36313" w:rsidRPr="00425578" w:rsidTr="00A36313">
        <w:tc>
          <w:tcPr>
            <w:tcW w:w="2376" w:type="dxa"/>
            <w:vAlign w:val="center"/>
          </w:tcPr>
          <w:p w:rsidR="00A36313" w:rsidRPr="00A36313" w:rsidRDefault="00A36313" w:rsidP="00425578">
            <w:pPr>
              <w:rPr>
                <w:rFonts w:ascii="Times New Roman" w:hAnsi="Times New Roman"/>
                <w:sz w:val="28"/>
                <w:szCs w:val="28"/>
              </w:rPr>
            </w:pPr>
            <w:r w:rsidRPr="00A36313">
              <w:rPr>
                <w:rFonts w:ascii="Times New Roman" w:hAnsi="Times New Roman"/>
                <w:sz w:val="28"/>
                <w:szCs w:val="28"/>
              </w:rPr>
              <w:t>Dị hợp tử CD41/42</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2</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(10</w:t>
            </w:r>
            <w:proofErr w:type="gramStart"/>
            <w:r w:rsidRPr="00425578">
              <w:rPr>
                <w:rFonts w:ascii="Times New Roman" w:hAnsi="Times New Roman"/>
                <w:sz w:val="28"/>
                <w:szCs w:val="28"/>
              </w:rPr>
              <w:t>,5</w:t>
            </w:r>
            <w:proofErr w:type="gramEnd"/>
            <w:r w:rsidRPr="00425578">
              <w:rPr>
                <w:rFonts w:ascii="Times New Roman" w:hAnsi="Times New Roman"/>
                <w:sz w:val="28"/>
                <w:szCs w:val="28"/>
              </w:rPr>
              <w:t xml:space="preserve"> %)</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0</w:t>
            </w:r>
          </w:p>
        </w:tc>
        <w:tc>
          <w:tcPr>
            <w:tcW w:w="1631"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3</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(15</w:t>
            </w:r>
            <w:proofErr w:type="gramStart"/>
            <w:r w:rsidRPr="00425578">
              <w:rPr>
                <w:rFonts w:ascii="Times New Roman" w:hAnsi="Times New Roman"/>
                <w:sz w:val="28"/>
                <w:szCs w:val="28"/>
              </w:rPr>
              <w:t>,8</w:t>
            </w:r>
            <w:proofErr w:type="gramEnd"/>
            <w:r w:rsidRPr="00425578">
              <w:rPr>
                <w:rFonts w:ascii="Times New Roman" w:hAnsi="Times New Roman"/>
                <w:sz w:val="28"/>
                <w:szCs w:val="28"/>
              </w:rPr>
              <w:t>%)</w:t>
            </w:r>
          </w:p>
        </w:tc>
      </w:tr>
      <w:tr w:rsidR="00A36313" w:rsidRPr="00425578" w:rsidTr="00A36313">
        <w:tc>
          <w:tcPr>
            <w:tcW w:w="2376" w:type="dxa"/>
            <w:vAlign w:val="center"/>
          </w:tcPr>
          <w:p w:rsidR="00A36313" w:rsidRPr="00A36313" w:rsidRDefault="00A36313" w:rsidP="00425578">
            <w:pPr>
              <w:rPr>
                <w:rFonts w:ascii="Times New Roman" w:hAnsi="Times New Roman"/>
                <w:sz w:val="28"/>
                <w:szCs w:val="28"/>
              </w:rPr>
            </w:pPr>
            <w:r w:rsidRPr="00A36313">
              <w:rPr>
                <w:rFonts w:ascii="Times New Roman" w:hAnsi="Times New Roman"/>
                <w:sz w:val="28"/>
                <w:szCs w:val="28"/>
              </w:rPr>
              <w:t>Dị hợp tử CD71/72</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0</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0</w:t>
            </w:r>
          </w:p>
        </w:tc>
        <w:tc>
          <w:tcPr>
            <w:tcW w:w="1631"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r>
      <w:tr w:rsidR="00A36313" w:rsidRPr="00425578" w:rsidTr="00A36313">
        <w:tc>
          <w:tcPr>
            <w:tcW w:w="2376" w:type="dxa"/>
            <w:vAlign w:val="center"/>
          </w:tcPr>
          <w:p w:rsidR="00A36313" w:rsidRPr="00A36313" w:rsidRDefault="00A36313" w:rsidP="00425578">
            <w:pPr>
              <w:rPr>
                <w:rFonts w:ascii="Times New Roman" w:hAnsi="Times New Roman"/>
                <w:sz w:val="28"/>
                <w:szCs w:val="28"/>
              </w:rPr>
            </w:pPr>
            <w:r w:rsidRPr="00A36313">
              <w:rPr>
                <w:rFonts w:ascii="Times New Roman" w:hAnsi="Times New Roman"/>
                <w:sz w:val="28"/>
                <w:szCs w:val="28"/>
              </w:rPr>
              <w:t>Dị hợp tử IVS1-1</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0</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0</w:t>
            </w:r>
          </w:p>
        </w:tc>
        <w:tc>
          <w:tcPr>
            <w:tcW w:w="1631"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r>
      <w:tr w:rsidR="00A36313" w:rsidRPr="00425578" w:rsidTr="00A36313">
        <w:tc>
          <w:tcPr>
            <w:tcW w:w="2376" w:type="dxa"/>
            <w:vAlign w:val="center"/>
          </w:tcPr>
          <w:p w:rsidR="00A36313" w:rsidRPr="00A36313" w:rsidRDefault="00A36313" w:rsidP="00425578">
            <w:pPr>
              <w:rPr>
                <w:rFonts w:ascii="Times New Roman" w:hAnsi="Times New Roman"/>
                <w:sz w:val="28"/>
                <w:szCs w:val="28"/>
              </w:rPr>
            </w:pPr>
            <w:r w:rsidRPr="00A36313">
              <w:rPr>
                <w:rFonts w:ascii="Times New Roman" w:hAnsi="Times New Roman"/>
                <w:sz w:val="28"/>
                <w:szCs w:val="28"/>
              </w:rPr>
              <w:t>Dị hợp tử CD26</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0</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2</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(10</w:t>
            </w:r>
            <w:proofErr w:type="gramStart"/>
            <w:r w:rsidRPr="00425578">
              <w:rPr>
                <w:rFonts w:ascii="Times New Roman" w:hAnsi="Times New Roman"/>
                <w:sz w:val="28"/>
                <w:szCs w:val="28"/>
              </w:rPr>
              <w:t>,5</w:t>
            </w:r>
            <w:proofErr w:type="gramEnd"/>
            <w:r w:rsidRPr="00425578">
              <w:rPr>
                <w:rFonts w:ascii="Times New Roman" w:hAnsi="Times New Roman"/>
                <w:sz w:val="28"/>
                <w:szCs w:val="28"/>
              </w:rPr>
              <w:t xml:space="preserve"> %)</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3</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(15</w:t>
            </w:r>
            <w:proofErr w:type="gramStart"/>
            <w:r w:rsidRPr="00425578">
              <w:rPr>
                <w:rFonts w:ascii="Times New Roman" w:hAnsi="Times New Roman"/>
                <w:sz w:val="28"/>
                <w:szCs w:val="28"/>
              </w:rPr>
              <w:t>,8</w:t>
            </w:r>
            <w:proofErr w:type="gramEnd"/>
            <w:r w:rsidRPr="00425578">
              <w:rPr>
                <w:rFonts w:ascii="Times New Roman" w:hAnsi="Times New Roman"/>
                <w:sz w:val="28"/>
                <w:szCs w:val="28"/>
              </w:rPr>
              <w:t>%)</w:t>
            </w:r>
          </w:p>
        </w:tc>
        <w:tc>
          <w:tcPr>
            <w:tcW w:w="1631"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5</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(26</w:t>
            </w:r>
            <w:proofErr w:type="gramStart"/>
            <w:r w:rsidRPr="00425578">
              <w:rPr>
                <w:rFonts w:ascii="Times New Roman" w:hAnsi="Times New Roman"/>
                <w:sz w:val="28"/>
                <w:szCs w:val="28"/>
              </w:rPr>
              <w:t>,4</w:t>
            </w:r>
            <w:proofErr w:type="gramEnd"/>
            <w:r w:rsidRPr="00425578">
              <w:rPr>
                <w:rFonts w:ascii="Times New Roman" w:hAnsi="Times New Roman"/>
                <w:sz w:val="28"/>
                <w:szCs w:val="28"/>
              </w:rPr>
              <w:t xml:space="preserve"> %)</w:t>
            </w:r>
          </w:p>
        </w:tc>
      </w:tr>
      <w:tr w:rsidR="00A36313" w:rsidRPr="00425578" w:rsidTr="00A36313">
        <w:tc>
          <w:tcPr>
            <w:tcW w:w="2376" w:type="dxa"/>
            <w:vAlign w:val="center"/>
          </w:tcPr>
          <w:p w:rsidR="00A36313" w:rsidRPr="00A36313" w:rsidRDefault="00A36313" w:rsidP="00425578">
            <w:pPr>
              <w:rPr>
                <w:rFonts w:ascii="Times New Roman" w:hAnsi="Times New Roman"/>
                <w:sz w:val="28"/>
                <w:szCs w:val="28"/>
              </w:rPr>
            </w:pPr>
            <w:r w:rsidRPr="00A36313">
              <w:rPr>
                <w:rFonts w:ascii="Times New Roman" w:hAnsi="Times New Roman"/>
                <w:sz w:val="28"/>
                <w:szCs w:val="28"/>
              </w:rPr>
              <w:t>Đồng hợp tử CD26</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0</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c>
          <w:tcPr>
            <w:tcW w:w="1631"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2</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(10</w:t>
            </w:r>
            <w:proofErr w:type="gramStart"/>
            <w:r w:rsidRPr="00425578">
              <w:rPr>
                <w:rFonts w:ascii="Times New Roman" w:hAnsi="Times New Roman"/>
                <w:sz w:val="28"/>
                <w:szCs w:val="28"/>
              </w:rPr>
              <w:t>,5</w:t>
            </w:r>
            <w:proofErr w:type="gramEnd"/>
            <w:r w:rsidRPr="00425578">
              <w:rPr>
                <w:rFonts w:ascii="Times New Roman" w:hAnsi="Times New Roman"/>
                <w:sz w:val="28"/>
                <w:szCs w:val="28"/>
              </w:rPr>
              <w:t xml:space="preserve"> %)</w:t>
            </w:r>
          </w:p>
        </w:tc>
      </w:tr>
      <w:tr w:rsidR="00A36313" w:rsidRPr="00425578" w:rsidTr="00A36313">
        <w:tc>
          <w:tcPr>
            <w:tcW w:w="2376" w:type="dxa"/>
            <w:vAlign w:val="center"/>
          </w:tcPr>
          <w:p w:rsidR="00A36313" w:rsidRPr="00A36313" w:rsidRDefault="00A36313" w:rsidP="00425578">
            <w:pPr>
              <w:rPr>
                <w:rFonts w:ascii="Times New Roman" w:hAnsi="Times New Roman"/>
                <w:sz w:val="28"/>
                <w:szCs w:val="28"/>
              </w:rPr>
            </w:pPr>
            <w:r w:rsidRPr="00A36313">
              <w:rPr>
                <w:rFonts w:ascii="Times New Roman" w:hAnsi="Times New Roman"/>
                <w:sz w:val="28"/>
                <w:szCs w:val="28"/>
              </w:rPr>
              <w:t>Tổng</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10</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(52</w:t>
            </w:r>
            <w:proofErr w:type="gramStart"/>
            <w:r w:rsidRPr="00425578">
              <w:rPr>
                <w:rFonts w:ascii="Times New Roman" w:hAnsi="Times New Roman"/>
                <w:sz w:val="28"/>
                <w:szCs w:val="28"/>
              </w:rPr>
              <w:t>,6</w:t>
            </w:r>
            <w:proofErr w:type="gramEnd"/>
            <w:r w:rsidRPr="00425578">
              <w:rPr>
                <w:rFonts w:ascii="Times New Roman" w:hAnsi="Times New Roman"/>
                <w:sz w:val="28"/>
                <w:szCs w:val="28"/>
              </w:rPr>
              <w:t>%)</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5</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(26</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c>
          <w:tcPr>
            <w:tcW w:w="1630"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4</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(21</w:t>
            </w:r>
            <w:proofErr w:type="gramStart"/>
            <w:r w:rsidRPr="00425578">
              <w:rPr>
                <w:rFonts w:ascii="Times New Roman" w:hAnsi="Times New Roman"/>
                <w:sz w:val="28"/>
                <w:szCs w:val="28"/>
              </w:rPr>
              <w:t>,1</w:t>
            </w:r>
            <w:proofErr w:type="gramEnd"/>
            <w:r w:rsidRPr="00425578">
              <w:rPr>
                <w:rFonts w:ascii="Times New Roman" w:hAnsi="Times New Roman"/>
                <w:sz w:val="28"/>
                <w:szCs w:val="28"/>
              </w:rPr>
              <w:t>%)</w:t>
            </w:r>
          </w:p>
        </w:tc>
        <w:tc>
          <w:tcPr>
            <w:tcW w:w="1631" w:type="dxa"/>
            <w:vAlign w:val="center"/>
          </w:tcPr>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19</w:t>
            </w:r>
          </w:p>
          <w:p w:rsidR="00A36313" w:rsidRPr="00425578" w:rsidRDefault="00A36313" w:rsidP="00A36313">
            <w:pPr>
              <w:jc w:val="center"/>
              <w:rPr>
                <w:rFonts w:ascii="Times New Roman" w:hAnsi="Times New Roman"/>
                <w:sz w:val="28"/>
                <w:szCs w:val="28"/>
              </w:rPr>
            </w:pPr>
            <w:r w:rsidRPr="00425578">
              <w:rPr>
                <w:rFonts w:ascii="Times New Roman" w:hAnsi="Times New Roman"/>
                <w:sz w:val="28"/>
                <w:szCs w:val="28"/>
              </w:rPr>
              <w:t>(100%)</w:t>
            </w:r>
          </w:p>
        </w:tc>
      </w:tr>
    </w:tbl>
    <w:p w:rsidR="000F690F" w:rsidRDefault="00FB4DEA" w:rsidP="000F690F">
      <w:pPr>
        <w:spacing w:after="0" w:line="360" w:lineRule="auto"/>
        <w:jc w:val="both"/>
      </w:pPr>
      <w:r>
        <w:tab/>
      </w:r>
    </w:p>
    <w:p w:rsidR="00FB4DEA" w:rsidRPr="00425578" w:rsidRDefault="004E1BAA" w:rsidP="000F690F">
      <w:pPr>
        <w:spacing w:after="0" w:line="360" w:lineRule="auto"/>
        <w:ind w:firstLine="720"/>
        <w:jc w:val="both"/>
        <w:rPr>
          <w:rFonts w:ascii="Times New Roman" w:hAnsi="Times New Roman"/>
          <w:sz w:val="28"/>
          <w:szCs w:val="28"/>
        </w:rPr>
      </w:pPr>
      <w:r w:rsidRPr="00425578">
        <w:rPr>
          <w:rFonts w:ascii="Times New Roman" w:hAnsi="Times New Roman"/>
          <w:sz w:val="28"/>
          <w:szCs w:val="28"/>
        </w:rPr>
        <w:t>52,6% c</w:t>
      </w:r>
      <w:r w:rsidR="00FB4DEA" w:rsidRPr="00425578">
        <w:rPr>
          <w:rFonts w:ascii="Times New Roman" w:hAnsi="Times New Roman"/>
          <w:sz w:val="28"/>
          <w:szCs w:val="28"/>
        </w:rPr>
        <w:t xml:space="preserve">ác thai phụ mang đột biến </w:t>
      </w:r>
      <w:r w:rsidRPr="00425578">
        <w:rPr>
          <w:rFonts w:ascii="Times New Roman" w:hAnsi="Times New Roman"/>
          <w:sz w:val="28"/>
          <w:szCs w:val="28"/>
        </w:rPr>
        <w:t xml:space="preserve">trên </w:t>
      </w:r>
      <w:r w:rsidR="00FB4DEA" w:rsidRPr="00425578">
        <w:rPr>
          <w:rFonts w:ascii="Times New Roman" w:hAnsi="Times New Roman"/>
          <w:sz w:val="28"/>
          <w:szCs w:val="28"/>
        </w:rPr>
        <w:t xml:space="preserve">gen </w:t>
      </w:r>
      <w:r w:rsidR="004F137B" w:rsidRPr="00425578">
        <w:rPr>
          <w:rFonts w:ascii="Times New Roman" w:hAnsi="Times New Roman"/>
          <w:sz w:val="28"/>
          <w:szCs w:val="28"/>
        </w:rPr>
        <w:t>β</w:t>
      </w:r>
      <w:r w:rsidR="00FB4DEA" w:rsidRPr="00425578">
        <w:rPr>
          <w:rFonts w:ascii="Times New Roman" w:hAnsi="Times New Roman"/>
          <w:sz w:val="28"/>
          <w:szCs w:val="28"/>
        </w:rPr>
        <w:t xml:space="preserve">-thalassemia có chỉ số MCV </w:t>
      </w:r>
      <w:r w:rsidR="003D4558" w:rsidRPr="00425578">
        <w:rPr>
          <w:rFonts w:ascii="Times New Roman" w:hAnsi="Times New Roman"/>
          <w:sz w:val="28"/>
          <w:szCs w:val="28"/>
        </w:rPr>
        <w:t>nhỏ hơn</w:t>
      </w:r>
      <w:r w:rsidR="00FB4DEA" w:rsidRPr="00425578">
        <w:rPr>
          <w:rFonts w:ascii="Times New Roman" w:hAnsi="Times New Roman"/>
          <w:sz w:val="28"/>
          <w:szCs w:val="28"/>
        </w:rPr>
        <w:t xml:space="preserve"> </w:t>
      </w:r>
      <w:r w:rsidR="003D4558" w:rsidRPr="00425578">
        <w:rPr>
          <w:rFonts w:ascii="Times New Roman" w:hAnsi="Times New Roman"/>
          <w:sz w:val="28"/>
          <w:szCs w:val="28"/>
        </w:rPr>
        <w:t>6</w:t>
      </w:r>
      <w:r w:rsidR="00B37600" w:rsidRPr="00425578">
        <w:rPr>
          <w:rFonts w:ascii="Times New Roman" w:hAnsi="Times New Roman"/>
          <w:sz w:val="28"/>
          <w:szCs w:val="28"/>
        </w:rPr>
        <w:t>5 fL</w:t>
      </w:r>
      <w:r w:rsidR="000237DC" w:rsidRPr="00425578">
        <w:rPr>
          <w:rFonts w:ascii="Times New Roman" w:hAnsi="Times New Roman"/>
          <w:sz w:val="28"/>
          <w:szCs w:val="28"/>
        </w:rPr>
        <w:t>, không có trường hợp nào chỉ số MCH từ 75fL trở lên</w:t>
      </w:r>
      <w:r w:rsidR="00FB4DEA" w:rsidRPr="00425578">
        <w:rPr>
          <w:rFonts w:ascii="Times New Roman" w:hAnsi="Times New Roman"/>
          <w:sz w:val="28"/>
          <w:szCs w:val="28"/>
        </w:rPr>
        <w:t>.</w:t>
      </w:r>
      <w:r w:rsidR="000237DC" w:rsidRPr="00425578">
        <w:rPr>
          <w:rFonts w:ascii="Times New Roman" w:hAnsi="Times New Roman"/>
          <w:sz w:val="28"/>
          <w:szCs w:val="28"/>
        </w:rPr>
        <w:t xml:space="preserve"> </w:t>
      </w:r>
      <w:r w:rsidR="008E5677" w:rsidRPr="00425578">
        <w:rPr>
          <w:rFonts w:ascii="Times New Roman" w:hAnsi="Times New Roman"/>
          <w:sz w:val="28"/>
          <w:szCs w:val="28"/>
        </w:rPr>
        <w:t xml:space="preserve">Có 4 trường </w:t>
      </w:r>
      <w:proofErr w:type="gramStart"/>
      <w:r w:rsidR="008E5677" w:rsidRPr="00425578">
        <w:rPr>
          <w:rFonts w:ascii="Times New Roman" w:hAnsi="Times New Roman"/>
          <w:sz w:val="28"/>
          <w:szCs w:val="28"/>
        </w:rPr>
        <w:t xml:space="preserve">hợp </w:t>
      </w:r>
      <w:r w:rsidR="000237DC" w:rsidRPr="00425578">
        <w:rPr>
          <w:rFonts w:ascii="Times New Roman" w:hAnsi="Times New Roman"/>
          <w:sz w:val="28"/>
          <w:szCs w:val="28"/>
        </w:rPr>
        <w:t xml:space="preserve"> </w:t>
      </w:r>
      <w:r w:rsidR="008E5677" w:rsidRPr="00425578">
        <w:rPr>
          <w:rFonts w:ascii="Times New Roman" w:hAnsi="Times New Roman"/>
          <w:sz w:val="28"/>
          <w:szCs w:val="28"/>
        </w:rPr>
        <w:t>MCV</w:t>
      </w:r>
      <w:proofErr w:type="gramEnd"/>
      <w:r w:rsidR="008E5677" w:rsidRPr="00425578">
        <w:rPr>
          <w:rFonts w:ascii="Times New Roman" w:hAnsi="Times New Roman"/>
          <w:sz w:val="28"/>
          <w:szCs w:val="28"/>
        </w:rPr>
        <w:t xml:space="preserve"> từ 75fL đến </w:t>
      </w:r>
      <w:r w:rsidR="00B773C4">
        <w:rPr>
          <w:rFonts w:ascii="Times New Roman" w:hAnsi="Times New Roman"/>
          <w:sz w:val="28"/>
          <w:szCs w:val="28"/>
        </w:rPr>
        <w:t>79,9</w:t>
      </w:r>
      <w:r w:rsidR="008E5677" w:rsidRPr="00425578">
        <w:rPr>
          <w:rFonts w:ascii="Times New Roman" w:hAnsi="Times New Roman"/>
          <w:sz w:val="28"/>
          <w:szCs w:val="28"/>
        </w:rPr>
        <w:t xml:space="preserve">fL là 4 trường hợp </w:t>
      </w:r>
      <w:r w:rsidR="000237DC" w:rsidRPr="00425578">
        <w:rPr>
          <w:rFonts w:ascii="Times New Roman" w:hAnsi="Times New Roman"/>
          <w:sz w:val="28"/>
          <w:szCs w:val="28"/>
        </w:rPr>
        <w:t>thai phụ bệnh HbE (đột biến CD26</w:t>
      </w:r>
      <w:r w:rsidR="005B6EB7" w:rsidRPr="00425578">
        <w:rPr>
          <w:rFonts w:ascii="Times New Roman" w:hAnsi="Times New Roman"/>
          <w:sz w:val="28"/>
          <w:szCs w:val="28"/>
        </w:rPr>
        <w:t xml:space="preserve"> trên gen HbB</w:t>
      </w:r>
      <w:r w:rsidR="000237DC" w:rsidRPr="00425578">
        <w:rPr>
          <w:rFonts w:ascii="Times New Roman" w:hAnsi="Times New Roman"/>
          <w:sz w:val="28"/>
          <w:szCs w:val="28"/>
        </w:rPr>
        <w:t>)</w:t>
      </w:r>
      <w:r w:rsidR="008E5677" w:rsidRPr="00425578">
        <w:rPr>
          <w:rFonts w:ascii="Times New Roman" w:hAnsi="Times New Roman"/>
          <w:sz w:val="28"/>
          <w:szCs w:val="28"/>
        </w:rPr>
        <w:t>.</w:t>
      </w:r>
    </w:p>
    <w:p w:rsidR="00B37600" w:rsidRPr="00236105" w:rsidRDefault="00D35F23" w:rsidP="00503C1D">
      <w:pPr>
        <w:pStyle w:val="Phan3"/>
      </w:pPr>
      <w:r>
        <w:br w:type="page"/>
      </w:r>
      <w:bookmarkStart w:id="190" w:name="_Toc19172363"/>
      <w:r w:rsidR="00B37600" w:rsidRPr="00760523">
        <w:lastRenderedPageBreak/>
        <w:t>3.</w:t>
      </w:r>
      <w:r w:rsidR="00B37600">
        <w:t>2.1</w:t>
      </w:r>
      <w:r w:rsidR="0039378D">
        <w:t>5</w:t>
      </w:r>
      <w:r w:rsidR="00B37600" w:rsidRPr="00760523">
        <w:t xml:space="preserve">. </w:t>
      </w:r>
      <w:r w:rsidR="00B37600">
        <w:t>Liên quan giữa kết quả MC</w:t>
      </w:r>
      <w:r w:rsidR="002055A6">
        <w:t>H và đột biến gen β-thalassemia</w:t>
      </w:r>
      <w:bookmarkEnd w:id="190"/>
    </w:p>
    <w:p w:rsidR="009600C2" w:rsidRPr="00691674" w:rsidRDefault="00691674" w:rsidP="00691674">
      <w:pPr>
        <w:pStyle w:val="Caption"/>
        <w:jc w:val="center"/>
        <w:rPr>
          <w:rFonts w:ascii="Times New Roman" w:hAnsi="Times New Roman"/>
          <w:b w:val="0"/>
          <w:sz w:val="28"/>
          <w:szCs w:val="28"/>
        </w:rPr>
      </w:pPr>
      <w:bookmarkStart w:id="191" w:name="_Toc19173750"/>
      <w:proofErr w:type="gramStart"/>
      <w:r w:rsidRPr="00691674">
        <w:rPr>
          <w:rFonts w:ascii="Times New Roman" w:hAnsi="Times New Roman"/>
          <w:b w:val="0"/>
          <w:sz w:val="28"/>
          <w:szCs w:val="28"/>
        </w:rPr>
        <w:t>Bảng  3.</w:t>
      </w:r>
      <w:r w:rsidR="00187FF1">
        <w:rPr>
          <w:rFonts w:ascii="Times New Roman" w:hAnsi="Times New Roman"/>
          <w:b w:val="0"/>
          <w:sz w:val="28"/>
          <w:szCs w:val="28"/>
        </w:rPr>
        <w:t>19</w:t>
      </w:r>
      <w:proofErr w:type="gramEnd"/>
      <w:r w:rsidRPr="00691674">
        <w:rPr>
          <w:rFonts w:ascii="Times New Roman" w:hAnsi="Times New Roman"/>
          <w:b w:val="0"/>
          <w:sz w:val="28"/>
          <w:szCs w:val="28"/>
        </w:rPr>
        <w:t>:</w:t>
      </w:r>
      <w:r w:rsidR="009600C2" w:rsidRPr="00691674">
        <w:rPr>
          <w:rFonts w:ascii="Times New Roman" w:hAnsi="Times New Roman"/>
          <w:b w:val="0"/>
          <w:sz w:val="28"/>
          <w:szCs w:val="28"/>
        </w:rPr>
        <w:t xml:space="preserve"> Liên quan giữa kết quả MC</w:t>
      </w:r>
      <w:r w:rsidR="00B925DC">
        <w:rPr>
          <w:rFonts w:ascii="Times New Roman" w:hAnsi="Times New Roman"/>
          <w:b w:val="0"/>
          <w:sz w:val="28"/>
          <w:szCs w:val="28"/>
        </w:rPr>
        <w:t>H</w:t>
      </w:r>
      <w:r w:rsidR="009600C2" w:rsidRPr="00691674">
        <w:rPr>
          <w:rFonts w:ascii="Times New Roman" w:hAnsi="Times New Roman"/>
          <w:b w:val="0"/>
          <w:sz w:val="28"/>
          <w:szCs w:val="28"/>
        </w:rPr>
        <w:t xml:space="preserve"> và đột biến gen β-thalassemia</w:t>
      </w:r>
      <w:bookmarkEnd w:id="191"/>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1594"/>
        <w:gridCol w:w="1595"/>
        <w:gridCol w:w="1595"/>
        <w:gridCol w:w="1595"/>
      </w:tblGrid>
      <w:tr w:rsidR="00F14A8B" w:rsidRPr="00425578" w:rsidTr="00F14A8B">
        <w:tc>
          <w:tcPr>
            <w:tcW w:w="2376" w:type="dxa"/>
          </w:tcPr>
          <w:p w:rsidR="00F14A8B" w:rsidRPr="00425578" w:rsidRDefault="00DE5BEB" w:rsidP="00F14A8B">
            <w:pPr>
              <w:spacing w:after="0" w:line="360" w:lineRule="auto"/>
              <w:rPr>
                <w:rFonts w:ascii="Times New Roman" w:hAnsi="Times New Roman"/>
                <w:b/>
                <w:sz w:val="28"/>
                <w:szCs w:val="28"/>
              </w:rPr>
            </w:pPr>
            <w:r>
              <w:rPr>
                <w:rFonts w:ascii="Times New Roman" w:hAnsi="Times New Roman"/>
                <w:b/>
                <w:sz w:val="28"/>
                <w:szCs w:val="28"/>
              </w:rPr>
              <w:pict>
                <v:shape id="_x0000_s1335" type="#_x0000_t32" style="position:absolute;margin-left:-4.8pt;margin-top:1.55pt;width:118.55pt;height:50.05pt;z-index:251662848" o:connectortype="straight"/>
              </w:pict>
            </w:r>
            <w:r w:rsidR="00F14A8B">
              <w:rPr>
                <w:rFonts w:ascii="Times New Roman" w:hAnsi="Times New Roman"/>
                <w:b/>
                <w:sz w:val="28"/>
                <w:szCs w:val="28"/>
              </w:rPr>
              <w:t xml:space="preserve">            </w:t>
            </w:r>
            <w:r w:rsidR="00F14A8B" w:rsidRPr="00425578">
              <w:rPr>
                <w:rFonts w:ascii="Times New Roman" w:hAnsi="Times New Roman"/>
                <w:b/>
                <w:sz w:val="28"/>
                <w:szCs w:val="28"/>
              </w:rPr>
              <w:t>MCH (pg)</w:t>
            </w:r>
          </w:p>
          <w:p w:rsidR="00F14A8B" w:rsidRPr="00425578" w:rsidRDefault="00F14A8B" w:rsidP="00F14A8B">
            <w:pPr>
              <w:spacing w:before="120" w:after="0" w:line="360" w:lineRule="auto"/>
              <w:rPr>
                <w:rFonts w:ascii="Times New Roman" w:hAnsi="Times New Roman"/>
                <w:b/>
                <w:sz w:val="28"/>
                <w:szCs w:val="28"/>
              </w:rPr>
            </w:pPr>
            <w:r w:rsidRPr="00425578">
              <w:rPr>
                <w:rFonts w:ascii="Times New Roman" w:hAnsi="Times New Roman"/>
                <w:b/>
                <w:sz w:val="28"/>
                <w:szCs w:val="28"/>
              </w:rPr>
              <w:t>Đột biến gen</w:t>
            </w:r>
          </w:p>
        </w:tc>
        <w:tc>
          <w:tcPr>
            <w:tcW w:w="1594" w:type="dxa"/>
            <w:vAlign w:val="center"/>
          </w:tcPr>
          <w:p w:rsidR="00F14A8B" w:rsidRPr="006269E5" w:rsidRDefault="00F14A8B" w:rsidP="005B359C">
            <w:pPr>
              <w:spacing w:before="120" w:after="0" w:line="360" w:lineRule="auto"/>
              <w:jc w:val="center"/>
              <w:rPr>
                <w:rFonts w:ascii="Times New Roman" w:hAnsi="Times New Roman"/>
                <w:b/>
                <w:sz w:val="28"/>
                <w:szCs w:val="28"/>
              </w:rPr>
            </w:pPr>
            <w:r w:rsidRPr="006269E5">
              <w:rPr>
                <w:rFonts w:ascii="Times New Roman" w:hAnsi="Times New Roman"/>
                <w:b/>
                <w:sz w:val="28"/>
                <w:szCs w:val="28"/>
              </w:rPr>
              <w:t>&lt; 20</w:t>
            </w:r>
          </w:p>
        </w:tc>
        <w:tc>
          <w:tcPr>
            <w:tcW w:w="1595" w:type="dxa"/>
            <w:vAlign w:val="center"/>
          </w:tcPr>
          <w:p w:rsidR="00F14A8B" w:rsidRPr="006269E5" w:rsidRDefault="00F14A8B" w:rsidP="005B359C">
            <w:pPr>
              <w:spacing w:before="120" w:after="0" w:line="360" w:lineRule="auto"/>
              <w:jc w:val="center"/>
              <w:rPr>
                <w:rFonts w:ascii="Times New Roman" w:hAnsi="Times New Roman"/>
                <w:b/>
                <w:sz w:val="28"/>
                <w:szCs w:val="28"/>
              </w:rPr>
            </w:pPr>
            <w:r w:rsidRPr="006269E5">
              <w:rPr>
                <w:rFonts w:ascii="Times New Roman" w:hAnsi="Times New Roman"/>
                <w:b/>
                <w:sz w:val="28"/>
                <w:szCs w:val="28"/>
              </w:rPr>
              <w:t>20-23,9</w:t>
            </w:r>
          </w:p>
        </w:tc>
        <w:tc>
          <w:tcPr>
            <w:tcW w:w="1595" w:type="dxa"/>
            <w:vAlign w:val="center"/>
          </w:tcPr>
          <w:p w:rsidR="00F14A8B" w:rsidRPr="006269E5" w:rsidRDefault="00F14A8B" w:rsidP="00236105">
            <w:pPr>
              <w:spacing w:before="120" w:after="0" w:line="360" w:lineRule="auto"/>
              <w:jc w:val="center"/>
              <w:rPr>
                <w:rFonts w:ascii="Times New Roman" w:hAnsi="Times New Roman"/>
                <w:b/>
                <w:sz w:val="28"/>
                <w:szCs w:val="28"/>
              </w:rPr>
            </w:pPr>
            <w:r w:rsidRPr="006269E5">
              <w:rPr>
                <w:rFonts w:ascii="Times New Roman" w:hAnsi="Times New Roman"/>
                <w:b/>
                <w:sz w:val="28"/>
                <w:szCs w:val="28"/>
              </w:rPr>
              <w:t>24-2</w:t>
            </w:r>
            <w:r w:rsidR="00236105">
              <w:rPr>
                <w:rFonts w:ascii="Times New Roman" w:hAnsi="Times New Roman"/>
                <w:b/>
                <w:sz w:val="28"/>
                <w:szCs w:val="28"/>
              </w:rPr>
              <w:t>7,9</w:t>
            </w:r>
          </w:p>
        </w:tc>
        <w:tc>
          <w:tcPr>
            <w:tcW w:w="1595" w:type="dxa"/>
            <w:vAlign w:val="center"/>
          </w:tcPr>
          <w:p w:rsidR="00F14A8B" w:rsidRPr="006269E5" w:rsidRDefault="00F14A8B" w:rsidP="006269E5">
            <w:pPr>
              <w:spacing w:before="120" w:after="0" w:line="360" w:lineRule="auto"/>
              <w:jc w:val="center"/>
              <w:rPr>
                <w:rFonts w:ascii="Times New Roman" w:hAnsi="Times New Roman"/>
                <w:b/>
                <w:sz w:val="28"/>
                <w:szCs w:val="28"/>
              </w:rPr>
            </w:pPr>
            <w:r w:rsidRPr="006269E5">
              <w:rPr>
                <w:rFonts w:ascii="Times New Roman" w:hAnsi="Times New Roman"/>
                <w:b/>
                <w:sz w:val="28"/>
                <w:szCs w:val="28"/>
              </w:rPr>
              <w:t>Tổng</w:t>
            </w:r>
          </w:p>
        </w:tc>
      </w:tr>
      <w:tr w:rsidR="00F14A8B" w:rsidRPr="00425578" w:rsidTr="00F14A8B">
        <w:tc>
          <w:tcPr>
            <w:tcW w:w="2376" w:type="dxa"/>
            <w:vAlign w:val="center"/>
          </w:tcPr>
          <w:p w:rsidR="00F14A8B" w:rsidRPr="006269E5" w:rsidRDefault="00F14A8B" w:rsidP="006269E5">
            <w:pPr>
              <w:spacing w:before="120" w:after="0" w:line="360" w:lineRule="auto"/>
              <w:rPr>
                <w:rFonts w:ascii="Times New Roman" w:hAnsi="Times New Roman"/>
                <w:sz w:val="28"/>
                <w:szCs w:val="28"/>
              </w:rPr>
            </w:pPr>
            <w:r w:rsidRPr="006269E5">
              <w:rPr>
                <w:rFonts w:ascii="Times New Roman" w:hAnsi="Times New Roman"/>
                <w:sz w:val="28"/>
                <w:szCs w:val="28"/>
              </w:rPr>
              <w:t>Dị hợp tử CD17</w:t>
            </w:r>
          </w:p>
        </w:tc>
        <w:tc>
          <w:tcPr>
            <w:tcW w:w="1594"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3</w:t>
            </w:r>
          </w:p>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(15</w:t>
            </w:r>
            <w:proofErr w:type="gramStart"/>
            <w:r w:rsidRPr="00425578">
              <w:rPr>
                <w:rFonts w:ascii="Times New Roman" w:hAnsi="Times New Roman"/>
                <w:sz w:val="28"/>
                <w:szCs w:val="28"/>
              </w:rPr>
              <w:t>,8</w:t>
            </w:r>
            <w:proofErr w:type="gramEnd"/>
            <w:r w:rsidRPr="00425578">
              <w:rPr>
                <w:rFonts w:ascii="Times New Roman" w:hAnsi="Times New Roman"/>
                <w:sz w:val="28"/>
                <w:szCs w:val="28"/>
              </w:rPr>
              <w:t>%)</w:t>
            </w:r>
          </w:p>
        </w:tc>
        <w:tc>
          <w:tcPr>
            <w:tcW w:w="1595"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4</w:t>
            </w:r>
          </w:p>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(21</w:t>
            </w:r>
            <w:proofErr w:type="gramStart"/>
            <w:r w:rsidRPr="00425578">
              <w:rPr>
                <w:rFonts w:ascii="Times New Roman" w:hAnsi="Times New Roman"/>
                <w:sz w:val="28"/>
                <w:szCs w:val="28"/>
              </w:rPr>
              <w:t>,1</w:t>
            </w:r>
            <w:proofErr w:type="gramEnd"/>
            <w:r w:rsidRPr="00425578">
              <w:rPr>
                <w:rFonts w:ascii="Times New Roman" w:hAnsi="Times New Roman"/>
                <w:sz w:val="28"/>
                <w:szCs w:val="28"/>
              </w:rPr>
              <w:t>%)</w:t>
            </w:r>
          </w:p>
        </w:tc>
        <w:tc>
          <w:tcPr>
            <w:tcW w:w="1595"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0</w:t>
            </w:r>
          </w:p>
        </w:tc>
        <w:tc>
          <w:tcPr>
            <w:tcW w:w="1595" w:type="dxa"/>
            <w:vAlign w:val="center"/>
          </w:tcPr>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7</w:t>
            </w:r>
          </w:p>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(36</w:t>
            </w:r>
            <w:proofErr w:type="gramStart"/>
            <w:r w:rsidRPr="00425578">
              <w:rPr>
                <w:rFonts w:ascii="Times New Roman" w:hAnsi="Times New Roman"/>
                <w:sz w:val="28"/>
                <w:szCs w:val="28"/>
              </w:rPr>
              <w:t>,8</w:t>
            </w:r>
            <w:proofErr w:type="gramEnd"/>
            <w:r w:rsidRPr="00425578">
              <w:rPr>
                <w:rFonts w:ascii="Times New Roman" w:hAnsi="Times New Roman"/>
                <w:sz w:val="28"/>
                <w:szCs w:val="28"/>
              </w:rPr>
              <w:t xml:space="preserve"> %)</w:t>
            </w:r>
          </w:p>
        </w:tc>
      </w:tr>
      <w:tr w:rsidR="00F14A8B" w:rsidRPr="00425578" w:rsidTr="00F14A8B">
        <w:tc>
          <w:tcPr>
            <w:tcW w:w="2376" w:type="dxa"/>
            <w:vAlign w:val="center"/>
          </w:tcPr>
          <w:p w:rsidR="00F14A8B" w:rsidRPr="006269E5" w:rsidRDefault="00F14A8B" w:rsidP="006269E5">
            <w:pPr>
              <w:spacing w:before="120" w:after="0" w:line="360" w:lineRule="auto"/>
              <w:rPr>
                <w:rFonts w:ascii="Times New Roman" w:hAnsi="Times New Roman"/>
                <w:sz w:val="28"/>
                <w:szCs w:val="28"/>
              </w:rPr>
            </w:pPr>
            <w:r w:rsidRPr="006269E5">
              <w:rPr>
                <w:rFonts w:ascii="Times New Roman" w:hAnsi="Times New Roman"/>
                <w:sz w:val="28"/>
                <w:szCs w:val="28"/>
              </w:rPr>
              <w:t>Dị hợp tử CD41/42</w:t>
            </w:r>
          </w:p>
        </w:tc>
        <w:tc>
          <w:tcPr>
            <w:tcW w:w="1594"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2</w:t>
            </w:r>
          </w:p>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(10</w:t>
            </w:r>
            <w:proofErr w:type="gramStart"/>
            <w:r w:rsidRPr="00425578">
              <w:rPr>
                <w:rFonts w:ascii="Times New Roman" w:hAnsi="Times New Roman"/>
                <w:sz w:val="28"/>
                <w:szCs w:val="28"/>
              </w:rPr>
              <w:t>,5</w:t>
            </w:r>
            <w:proofErr w:type="gramEnd"/>
            <w:r w:rsidRPr="00425578">
              <w:rPr>
                <w:rFonts w:ascii="Times New Roman" w:hAnsi="Times New Roman"/>
                <w:sz w:val="28"/>
                <w:szCs w:val="28"/>
              </w:rPr>
              <w:t xml:space="preserve"> %)</w:t>
            </w:r>
          </w:p>
        </w:tc>
        <w:tc>
          <w:tcPr>
            <w:tcW w:w="1595"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1</w:t>
            </w:r>
          </w:p>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c>
          <w:tcPr>
            <w:tcW w:w="1595"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0</w:t>
            </w:r>
          </w:p>
        </w:tc>
        <w:tc>
          <w:tcPr>
            <w:tcW w:w="1595" w:type="dxa"/>
            <w:vAlign w:val="center"/>
          </w:tcPr>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3</w:t>
            </w:r>
          </w:p>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(15</w:t>
            </w:r>
            <w:proofErr w:type="gramStart"/>
            <w:r w:rsidRPr="00425578">
              <w:rPr>
                <w:rFonts w:ascii="Times New Roman" w:hAnsi="Times New Roman"/>
                <w:sz w:val="28"/>
                <w:szCs w:val="28"/>
              </w:rPr>
              <w:t>,8</w:t>
            </w:r>
            <w:proofErr w:type="gramEnd"/>
            <w:r w:rsidRPr="00425578">
              <w:rPr>
                <w:rFonts w:ascii="Times New Roman" w:hAnsi="Times New Roman"/>
                <w:sz w:val="28"/>
                <w:szCs w:val="28"/>
              </w:rPr>
              <w:t>%)</w:t>
            </w:r>
          </w:p>
        </w:tc>
      </w:tr>
      <w:tr w:rsidR="00F14A8B" w:rsidRPr="00425578" w:rsidTr="00F14A8B">
        <w:tc>
          <w:tcPr>
            <w:tcW w:w="2376" w:type="dxa"/>
            <w:vAlign w:val="center"/>
          </w:tcPr>
          <w:p w:rsidR="00F14A8B" w:rsidRPr="006269E5" w:rsidRDefault="00F14A8B" w:rsidP="006269E5">
            <w:pPr>
              <w:spacing w:before="120" w:after="0" w:line="360" w:lineRule="auto"/>
              <w:rPr>
                <w:rFonts w:ascii="Times New Roman" w:hAnsi="Times New Roman"/>
                <w:sz w:val="28"/>
                <w:szCs w:val="28"/>
              </w:rPr>
            </w:pPr>
            <w:r w:rsidRPr="006269E5">
              <w:rPr>
                <w:rFonts w:ascii="Times New Roman" w:hAnsi="Times New Roman"/>
                <w:sz w:val="28"/>
                <w:szCs w:val="28"/>
              </w:rPr>
              <w:t>Dị hợp tử CD71/72</w:t>
            </w:r>
          </w:p>
        </w:tc>
        <w:tc>
          <w:tcPr>
            <w:tcW w:w="1594"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1</w:t>
            </w:r>
          </w:p>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c>
          <w:tcPr>
            <w:tcW w:w="1595"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0</w:t>
            </w:r>
          </w:p>
        </w:tc>
        <w:tc>
          <w:tcPr>
            <w:tcW w:w="1595"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0</w:t>
            </w:r>
          </w:p>
        </w:tc>
        <w:tc>
          <w:tcPr>
            <w:tcW w:w="1595" w:type="dxa"/>
            <w:vAlign w:val="center"/>
          </w:tcPr>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1</w:t>
            </w:r>
          </w:p>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r>
      <w:tr w:rsidR="00F14A8B" w:rsidRPr="00425578" w:rsidTr="00F14A8B">
        <w:tc>
          <w:tcPr>
            <w:tcW w:w="2376" w:type="dxa"/>
            <w:vAlign w:val="center"/>
          </w:tcPr>
          <w:p w:rsidR="00F14A8B" w:rsidRPr="006269E5" w:rsidRDefault="00F14A8B" w:rsidP="006269E5">
            <w:pPr>
              <w:spacing w:before="120" w:after="0" w:line="360" w:lineRule="auto"/>
              <w:rPr>
                <w:rFonts w:ascii="Times New Roman" w:hAnsi="Times New Roman"/>
                <w:sz w:val="28"/>
                <w:szCs w:val="28"/>
              </w:rPr>
            </w:pPr>
            <w:r w:rsidRPr="006269E5">
              <w:rPr>
                <w:rFonts w:ascii="Times New Roman" w:hAnsi="Times New Roman"/>
                <w:sz w:val="28"/>
                <w:szCs w:val="28"/>
              </w:rPr>
              <w:t>Dị hợp tử IVS1-1</w:t>
            </w:r>
          </w:p>
        </w:tc>
        <w:tc>
          <w:tcPr>
            <w:tcW w:w="1594"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0</w:t>
            </w:r>
          </w:p>
        </w:tc>
        <w:tc>
          <w:tcPr>
            <w:tcW w:w="1595"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1</w:t>
            </w:r>
          </w:p>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c>
          <w:tcPr>
            <w:tcW w:w="1595"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0</w:t>
            </w:r>
          </w:p>
        </w:tc>
        <w:tc>
          <w:tcPr>
            <w:tcW w:w="1595" w:type="dxa"/>
            <w:vAlign w:val="center"/>
          </w:tcPr>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1</w:t>
            </w:r>
          </w:p>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r>
      <w:tr w:rsidR="00F14A8B" w:rsidRPr="00425578" w:rsidTr="00F14A8B">
        <w:tc>
          <w:tcPr>
            <w:tcW w:w="2376" w:type="dxa"/>
            <w:vAlign w:val="center"/>
          </w:tcPr>
          <w:p w:rsidR="00F14A8B" w:rsidRPr="006269E5" w:rsidRDefault="00F14A8B" w:rsidP="006269E5">
            <w:pPr>
              <w:spacing w:before="120" w:after="0" w:line="360" w:lineRule="auto"/>
              <w:rPr>
                <w:rFonts w:ascii="Times New Roman" w:hAnsi="Times New Roman"/>
                <w:sz w:val="28"/>
                <w:szCs w:val="28"/>
              </w:rPr>
            </w:pPr>
            <w:r w:rsidRPr="006269E5">
              <w:rPr>
                <w:rFonts w:ascii="Times New Roman" w:hAnsi="Times New Roman"/>
                <w:sz w:val="28"/>
                <w:szCs w:val="28"/>
              </w:rPr>
              <w:t>Dị hợp tử CD26</w:t>
            </w:r>
          </w:p>
        </w:tc>
        <w:tc>
          <w:tcPr>
            <w:tcW w:w="1594"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0</w:t>
            </w:r>
          </w:p>
        </w:tc>
        <w:tc>
          <w:tcPr>
            <w:tcW w:w="1595"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1</w:t>
            </w:r>
          </w:p>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c>
          <w:tcPr>
            <w:tcW w:w="1595"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4</w:t>
            </w:r>
          </w:p>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(21</w:t>
            </w:r>
            <w:proofErr w:type="gramStart"/>
            <w:r w:rsidRPr="00425578">
              <w:rPr>
                <w:rFonts w:ascii="Times New Roman" w:hAnsi="Times New Roman"/>
                <w:sz w:val="28"/>
                <w:szCs w:val="28"/>
              </w:rPr>
              <w:t>,1</w:t>
            </w:r>
            <w:proofErr w:type="gramEnd"/>
            <w:r w:rsidRPr="00425578">
              <w:rPr>
                <w:rFonts w:ascii="Times New Roman" w:hAnsi="Times New Roman"/>
                <w:sz w:val="28"/>
                <w:szCs w:val="28"/>
              </w:rPr>
              <w:t>%)</w:t>
            </w:r>
          </w:p>
        </w:tc>
        <w:tc>
          <w:tcPr>
            <w:tcW w:w="1595" w:type="dxa"/>
            <w:vAlign w:val="center"/>
          </w:tcPr>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5</w:t>
            </w:r>
          </w:p>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(26</w:t>
            </w:r>
            <w:proofErr w:type="gramStart"/>
            <w:r w:rsidRPr="00425578">
              <w:rPr>
                <w:rFonts w:ascii="Times New Roman" w:hAnsi="Times New Roman"/>
                <w:sz w:val="28"/>
                <w:szCs w:val="28"/>
              </w:rPr>
              <w:t>,4</w:t>
            </w:r>
            <w:proofErr w:type="gramEnd"/>
            <w:r w:rsidRPr="00425578">
              <w:rPr>
                <w:rFonts w:ascii="Times New Roman" w:hAnsi="Times New Roman"/>
                <w:sz w:val="28"/>
                <w:szCs w:val="28"/>
              </w:rPr>
              <w:t xml:space="preserve"> %)</w:t>
            </w:r>
          </w:p>
        </w:tc>
      </w:tr>
      <w:tr w:rsidR="00F14A8B" w:rsidRPr="00425578" w:rsidTr="00F14A8B">
        <w:tc>
          <w:tcPr>
            <w:tcW w:w="2376" w:type="dxa"/>
            <w:vAlign w:val="center"/>
          </w:tcPr>
          <w:p w:rsidR="00F14A8B" w:rsidRPr="006269E5" w:rsidRDefault="00F14A8B" w:rsidP="006269E5">
            <w:pPr>
              <w:spacing w:before="120" w:after="0" w:line="360" w:lineRule="auto"/>
              <w:rPr>
                <w:rFonts w:ascii="Times New Roman" w:hAnsi="Times New Roman"/>
                <w:sz w:val="28"/>
                <w:szCs w:val="28"/>
              </w:rPr>
            </w:pPr>
            <w:r w:rsidRPr="006269E5">
              <w:rPr>
                <w:rFonts w:ascii="Times New Roman" w:hAnsi="Times New Roman"/>
                <w:sz w:val="28"/>
                <w:szCs w:val="28"/>
              </w:rPr>
              <w:t>Đồng hợp tử CD26</w:t>
            </w:r>
          </w:p>
        </w:tc>
        <w:tc>
          <w:tcPr>
            <w:tcW w:w="1594"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1</w:t>
            </w:r>
          </w:p>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c>
          <w:tcPr>
            <w:tcW w:w="1595"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0</w:t>
            </w:r>
          </w:p>
        </w:tc>
        <w:tc>
          <w:tcPr>
            <w:tcW w:w="1595"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1</w:t>
            </w:r>
          </w:p>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(5</w:t>
            </w:r>
            <w:proofErr w:type="gramStart"/>
            <w:r w:rsidRPr="00425578">
              <w:rPr>
                <w:rFonts w:ascii="Times New Roman" w:hAnsi="Times New Roman"/>
                <w:sz w:val="28"/>
                <w:szCs w:val="28"/>
              </w:rPr>
              <w:t>,3</w:t>
            </w:r>
            <w:proofErr w:type="gramEnd"/>
            <w:r w:rsidRPr="00425578">
              <w:rPr>
                <w:rFonts w:ascii="Times New Roman" w:hAnsi="Times New Roman"/>
                <w:sz w:val="28"/>
                <w:szCs w:val="28"/>
              </w:rPr>
              <w:t>%)</w:t>
            </w:r>
          </w:p>
        </w:tc>
        <w:tc>
          <w:tcPr>
            <w:tcW w:w="1595" w:type="dxa"/>
            <w:vAlign w:val="center"/>
          </w:tcPr>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2</w:t>
            </w:r>
          </w:p>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(10</w:t>
            </w:r>
            <w:proofErr w:type="gramStart"/>
            <w:r w:rsidRPr="00425578">
              <w:rPr>
                <w:rFonts w:ascii="Times New Roman" w:hAnsi="Times New Roman"/>
                <w:sz w:val="28"/>
                <w:szCs w:val="28"/>
              </w:rPr>
              <w:t>,5</w:t>
            </w:r>
            <w:proofErr w:type="gramEnd"/>
            <w:r w:rsidRPr="00425578">
              <w:rPr>
                <w:rFonts w:ascii="Times New Roman" w:hAnsi="Times New Roman"/>
                <w:sz w:val="28"/>
                <w:szCs w:val="28"/>
              </w:rPr>
              <w:t xml:space="preserve"> %)</w:t>
            </w:r>
          </w:p>
        </w:tc>
      </w:tr>
      <w:tr w:rsidR="00F14A8B" w:rsidRPr="00425578" w:rsidTr="00F14A8B">
        <w:tc>
          <w:tcPr>
            <w:tcW w:w="2376" w:type="dxa"/>
            <w:vAlign w:val="center"/>
          </w:tcPr>
          <w:p w:rsidR="00F14A8B" w:rsidRPr="006269E5" w:rsidRDefault="00F14A8B" w:rsidP="006269E5">
            <w:pPr>
              <w:spacing w:before="120" w:after="0" w:line="360" w:lineRule="auto"/>
              <w:rPr>
                <w:rFonts w:ascii="Times New Roman" w:hAnsi="Times New Roman"/>
                <w:sz w:val="28"/>
                <w:szCs w:val="28"/>
              </w:rPr>
            </w:pPr>
            <w:r w:rsidRPr="006269E5">
              <w:rPr>
                <w:rFonts w:ascii="Times New Roman" w:hAnsi="Times New Roman"/>
                <w:sz w:val="28"/>
                <w:szCs w:val="28"/>
              </w:rPr>
              <w:t>Tổng</w:t>
            </w:r>
          </w:p>
        </w:tc>
        <w:tc>
          <w:tcPr>
            <w:tcW w:w="1594"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7</w:t>
            </w:r>
          </w:p>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(36</w:t>
            </w:r>
            <w:proofErr w:type="gramStart"/>
            <w:r w:rsidRPr="00425578">
              <w:rPr>
                <w:rFonts w:ascii="Times New Roman" w:hAnsi="Times New Roman"/>
                <w:sz w:val="28"/>
                <w:szCs w:val="28"/>
              </w:rPr>
              <w:t>,8</w:t>
            </w:r>
            <w:proofErr w:type="gramEnd"/>
            <w:r w:rsidRPr="00425578">
              <w:rPr>
                <w:rFonts w:ascii="Times New Roman" w:hAnsi="Times New Roman"/>
                <w:sz w:val="28"/>
                <w:szCs w:val="28"/>
              </w:rPr>
              <w:t>%)</w:t>
            </w:r>
          </w:p>
        </w:tc>
        <w:tc>
          <w:tcPr>
            <w:tcW w:w="1595" w:type="dxa"/>
          </w:tcPr>
          <w:p w:rsidR="00F14A8B" w:rsidRPr="00425578" w:rsidRDefault="00F14A8B" w:rsidP="00B723C3">
            <w:pPr>
              <w:spacing w:before="120" w:after="0" w:line="360" w:lineRule="auto"/>
              <w:jc w:val="center"/>
              <w:rPr>
                <w:rFonts w:ascii="Times New Roman" w:hAnsi="Times New Roman"/>
                <w:sz w:val="28"/>
                <w:szCs w:val="28"/>
              </w:rPr>
            </w:pPr>
            <w:r w:rsidRPr="00425578">
              <w:rPr>
                <w:rFonts w:ascii="Times New Roman" w:hAnsi="Times New Roman"/>
                <w:sz w:val="28"/>
                <w:szCs w:val="28"/>
              </w:rPr>
              <w:t>7</w:t>
            </w:r>
          </w:p>
          <w:p w:rsidR="00F14A8B" w:rsidRPr="00425578" w:rsidRDefault="00F14A8B" w:rsidP="00B723C3">
            <w:pPr>
              <w:spacing w:before="120" w:after="0" w:line="360" w:lineRule="auto"/>
              <w:jc w:val="center"/>
              <w:rPr>
                <w:rFonts w:ascii="Times New Roman" w:hAnsi="Times New Roman"/>
                <w:sz w:val="28"/>
                <w:szCs w:val="28"/>
              </w:rPr>
            </w:pPr>
            <w:r w:rsidRPr="00425578">
              <w:rPr>
                <w:rFonts w:ascii="Times New Roman" w:hAnsi="Times New Roman"/>
                <w:sz w:val="28"/>
                <w:szCs w:val="28"/>
              </w:rPr>
              <w:t>(36</w:t>
            </w:r>
            <w:proofErr w:type="gramStart"/>
            <w:r w:rsidRPr="00425578">
              <w:rPr>
                <w:rFonts w:ascii="Times New Roman" w:hAnsi="Times New Roman"/>
                <w:sz w:val="28"/>
                <w:szCs w:val="28"/>
              </w:rPr>
              <w:t>,8</w:t>
            </w:r>
            <w:proofErr w:type="gramEnd"/>
            <w:r w:rsidRPr="00425578">
              <w:rPr>
                <w:rFonts w:ascii="Times New Roman" w:hAnsi="Times New Roman"/>
                <w:sz w:val="28"/>
                <w:szCs w:val="28"/>
              </w:rPr>
              <w:t>%)</w:t>
            </w:r>
          </w:p>
        </w:tc>
        <w:tc>
          <w:tcPr>
            <w:tcW w:w="1595" w:type="dxa"/>
            <w:vAlign w:val="center"/>
          </w:tcPr>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5</w:t>
            </w:r>
          </w:p>
          <w:p w:rsidR="00F14A8B" w:rsidRPr="00425578" w:rsidRDefault="00F14A8B" w:rsidP="005B359C">
            <w:pPr>
              <w:spacing w:before="120" w:after="0" w:line="360" w:lineRule="auto"/>
              <w:jc w:val="center"/>
              <w:rPr>
                <w:rFonts w:ascii="Times New Roman" w:hAnsi="Times New Roman"/>
                <w:sz w:val="28"/>
                <w:szCs w:val="28"/>
              </w:rPr>
            </w:pPr>
            <w:r w:rsidRPr="00425578">
              <w:rPr>
                <w:rFonts w:ascii="Times New Roman" w:hAnsi="Times New Roman"/>
                <w:sz w:val="28"/>
                <w:szCs w:val="28"/>
              </w:rPr>
              <w:t>(26</w:t>
            </w:r>
            <w:proofErr w:type="gramStart"/>
            <w:r w:rsidRPr="00425578">
              <w:rPr>
                <w:rFonts w:ascii="Times New Roman" w:hAnsi="Times New Roman"/>
                <w:sz w:val="28"/>
                <w:szCs w:val="28"/>
              </w:rPr>
              <w:t>,4</w:t>
            </w:r>
            <w:proofErr w:type="gramEnd"/>
            <w:r w:rsidRPr="00425578">
              <w:rPr>
                <w:rFonts w:ascii="Times New Roman" w:hAnsi="Times New Roman"/>
                <w:sz w:val="28"/>
                <w:szCs w:val="28"/>
              </w:rPr>
              <w:t>%)</w:t>
            </w:r>
          </w:p>
        </w:tc>
        <w:tc>
          <w:tcPr>
            <w:tcW w:w="1595" w:type="dxa"/>
            <w:vAlign w:val="center"/>
          </w:tcPr>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19</w:t>
            </w:r>
          </w:p>
          <w:p w:rsidR="00F14A8B" w:rsidRPr="00425578" w:rsidRDefault="00F14A8B" w:rsidP="006269E5">
            <w:pPr>
              <w:spacing w:before="120" w:after="0" w:line="360" w:lineRule="auto"/>
              <w:jc w:val="center"/>
              <w:rPr>
                <w:rFonts w:ascii="Times New Roman" w:hAnsi="Times New Roman"/>
                <w:sz w:val="28"/>
                <w:szCs w:val="28"/>
              </w:rPr>
            </w:pPr>
            <w:r w:rsidRPr="00425578">
              <w:rPr>
                <w:rFonts w:ascii="Times New Roman" w:hAnsi="Times New Roman"/>
                <w:sz w:val="28"/>
                <w:szCs w:val="28"/>
              </w:rPr>
              <w:t>(100%)</w:t>
            </w:r>
          </w:p>
        </w:tc>
      </w:tr>
    </w:tbl>
    <w:p w:rsidR="002C2B12" w:rsidRDefault="00B37600" w:rsidP="002C2B12">
      <w:pPr>
        <w:spacing w:after="0" w:line="360" w:lineRule="auto"/>
        <w:jc w:val="both"/>
        <w:rPr>
          <w:rFonts w:ascii="Times New Roman" w:hAnsi="Times New Roman"/>
          <w:sz w:val="28"/>
          <w:szCs w:val="28"/>
        </w:rPr>
      </w:pPr>
      <w:r w:rsidRPr="00425578">
        <w:rPr>
          <w:rFonts w:ascii="Times New Roman" w:hAnsi="Times New Roman"/>
          <w:sz w:val="28"/>
          <w:szCs w:val="28"/>
        </w:rPr>
        <w:tab/>
      </w:r>
    </w:p>
    <w:p w:rsidR="00B37600" w:rsidRPr="00425578" w:rsidRDefault="00FD4ED8" w:rsidP="002C2B12">
      <w:pPr>
        <w:spacing w:after="0" w:line="360" w:lineRule="auto"/>
        <w:ind w:firstLine="720"/>
        <w:jc w:val="both"/>
        <w:rPr>
          <w:rFonts w:ascii="Times New Roman" w:hAnsi="Times New Roman"/>
          <w:sz w:val="28"/>
          <w:szCs w:val="28"/>
        </w:rPr>
      </w:pPr>
      <w:r w:rsidRPr="00425578">
        <w:rPr>
          <w:rFonts w:ascii="Times New Roman" w:hAnsi="Times New Roman"/>
          <w:sz w:val="28"/>
          <w:szCs w:val="28"/>
        </w:rPr>
        <w:t xml:space="preserve">Mười </w:t>
      </w:r>
      <w:r w:rsidR="00813A8B">
        <w:rPr>
          <w:rFonts w:ascii="Times New Roman" w:hAnsi="Times New Roman"/>
          <w:sz w:val="28"/>
          <w:szCs w:val="28"/>
        </w:rPr>
        <w:t>bốn</w:t>
      </w:r>
      <w:r w:rsidR="00B37600" w:rsidRPr="00425578">
        <w:rPr>
          <w:rFonts w:ascii="Times New Roman" w:hAnsi="Times New Roman"/>
          <w:sz w:val="28"/>
          <w:szCs w:val="28"/>
        </w:rPr>
        <w:t xml:space="preserve"> </w:t>
      </w:r>
      <w:proofErr w:type="gramStart"/>
      <w:r w:rsidR="00B37600" w:rsidRPr="00425578">
        <w:rPr>
          <w:rFonts w:ascii="Times New Roman" w:hAnsi="Times New Roman"/>
          <w:sz w:val="28"/>
          <w:szCs w:val="28"/>
        </w:rPr>
        <w:t>thai</w:t>
      </w:r>
      <w:proofErr w:type="gramEnd"/>
      <w:r w:rsidR="00B37600" w:rsidRPr="00425578">
        <w:rPr>
          <w:rFonts w:ascii="Times New Roman" w:hAnsi="Times New Roman"/>
          <w:sz w:val="28"/>
          <w:szCs w:val="28"/>
        </w:rPr>
        <w:t xml:space="preserve"> phụ </w:t>
      </w:r>
      <w:r w:rsidR="00813A8B" w:rsidRPr="00425578">
        <w:rPr>
          <w:rFonts w:ascii="Times New Roman" w:hAnsi="Times New Roman"/>
          <w:sz w:val="28"/>
          <w:szCs w:val="28"/>
        </w:rPr>
        <w:t>có chỉ số MCH nhỏ hơn 24pg</w:t>
      </w:r>
      <w:r w:rsidR="00813A8B">
        <w:rPr>
          <w:rFonts w:ascii="Times New Roman" w:hAnsi="Times New Roman"/>
          <w:sz w:val="28"/>
          <w:szCs w:val="28"/>
        </w:rPr>
        <w:t xml:space="preserve"> thì 12 người </w:t>
      </w:r>
      <w:r w:rsidR="00C8559D">
        <w:rPr>
          <w:rFonts w:ascii="Times New Roman" w:hAnsi="Times New Roman"/>
          <w:sz w:val="28"/>
          <w:szCs w:val="28"/>
        </w:rPr>
        <w:t>mang gen</w:t>
      </w:r>
      <w:r w:rsidRPr="00425578">
        <w:rPr>
          <w:rFonts w:ascii="Times New Roman" w:hAnsi="Times New Roman"/>
          <w:sz w:val="28"/>
          <w:szCs w:val="28"/>
        </w:rPr>
        <w:t xml:space="preserve"> bệnh</w:t>
      </w:r>
      <w:r w:rsidR="00B37600" w:rsidRPr="00425578">
        <w:rPr>
          <w:rFonts w:ascii="Times New Roman" w:hAnsi="Times New Roman"/>
          <w:sz w:val="28"/>
          <w:szCs w:val="28"/>
        </w:rPr>
        <w:t xml:space="preserve"> β-thalassemia.</w:t>
      </w:r>
      <w:r w:rsidRPr="00425578">
        <w:rPr>
          <w:rFonts w:ascii="Times New Roman" w:hAnsi="Times New Roman"/>
          <w:sz w:val="28"/>
          <w:szCs w:val="28"/>
        </w:rPr>
        <w:t xml:space="preserve"> Năm thai </w:t>
      </w:r>
      <w:proofErr w:type="gramStart"/>
      <w:r w:rsidRPr="00425578">
        <w:rPr>
          <w:rFonts w:ascii="Times New Roman" w:hAnsi="Times New Roman"/>
          <w:sz w:val="28"/>
          <w:szCs w:val="28"/>
        </w:rPr>
        <w:t>phụ  có</w:t>
      </w:r>
      <w:proofErr w:type="gramEnd"/>
      <w:r w:rsidRPr="00425578">
        <w:rPr>
          <w:rFonts w:ascii="Times New Roman" w:hAnsi="Times New Roman"/>
          <w:sz w:val="28"/>
          <w:szCs w:val="28"/>
        </w:rPr>
        <w:t xml:space="preserve"> chỉ số MCH từ 24 đến </w:t>
      </w:r>
      <w:r w:rsidR="00813A8B">
        <w:rPr>
          <w:rFonts w:ascii="Times New Roman" w:hAnsi="Times New Roman"/>
          <w:sz w:val="28"/>
          <w:szCs w:val="28"/>
        </w:rPr>
        <w:t>27,9</w:t>
      </w:r>
      <w:r w:rsidRPr="00425578">
        <w:rPr>
          <w:rFonts w:ascii="Times New Roman" w:hAnsi="Times New Roman"/>
          <w:sz w:val="28"/>
          <w:szCs w:val="28"/>
        </w:rPr>
        <w:t>pg là người bệnh HbE.</w:t>
      </w:r>
    </w:p>
    <w:p w:rsidR="00A677E4" w:rsidRPr="0025569D" w:rsidRDefault="00A76B4F" w:rsidP="00503C1D">
      <w:pPr>
        <w:pStyle w:val="Phan3"/>
      </w:pPr>
      <w:r>
        <w:br w:type="page"/>
      </w:r>
      <w:bookmarkStart w:id="192" w:name="_Toc19172364"/>
      <w:r w:rsidR="0025569D">
        <w:lastRenderedPageBreak/>
        <w:t>3.2.1</w:t>
      </w:r>
      <w:r>
        <w:t>6</w:t>
      </w:r>
      <w:r w:rsidR="0025569D">
        <w:t xml:space="preserve">. </w:t>
      </w:r>
      <w:r w:rsidR="00A677E4" w:rsidRPr="00760523">
        <w:t>Kết quả xét nghiệm Sắt huyết than</w:t>
      </w:r>
      <w:r w:rsidR="002055A6">
        <w:t>h</w:t>
      </w:r>
      <w:bookmarkEnd w:id="192"/>
    </w:p>
    <w:p w:rsidR="00A677E4" w:rsidRDefault="0048282C" w:rsidP="005B359C">
      <w:pPr>
        <w:pStyle w:val="Heading3"/>
        <w:jc w:val="center"/>
      </w:pPr>
      <w:r>
        <w:rPr>
          <w:noProof/>
        </w:rPr>
        <w:drawing>
          <wp:inline distT="0" distB="0" distL="0" distR="0">
            <wp:extent cx="4132580" cy="2505710"/>
            <wp:effectExtent l="19050" t="0" r="127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132580" cy="2505710"/>
                    </a:xfrm>
                    <a:prstGeom prst="rect">
                      <a:avLst/>
                    </a:prstGeom>
                    <a:noFill/>
                    <a:ln w="9525">
                      <a:noFill/>
                      <a:miter lim="800000"/>
                      <a:headEnd/>
                      <a:tailEnd/>
                    </a:ln>
                  </pic:spPr>
                </pic:pic>
              </a:graphicData>
            </a:graphic>
          </wp:inline>
        </w:drawing>
      </w:r>
    </w:p>
    <w:p w:rsidR="00A677E4" w:rsidRPr="008D5965" w:rsidRDefault="008D5965" w:rsidP="008D5965">
      <w:pPr>
        <w:pStyle w:val="Caption"/>
        <w:jc w:val="center"/>
        <w:rPr>
          <w:rFonts w:ascii="Times New Roman" w:hAnsi="Times New Roman"/>
          <w:b w:val="0"/>
          <w:i/>
          <w:sz w:val="28"/>
          <w:szCs w:val="28"/>
        </w:rPr>
      </w:pPr>
      <w:bookmarkStart w:id="193" w:name="_Toc19173772"/>
      <w:r w:rsidRPr="008D5965">
        <w:rPr>
          <w:rFonts w:ascii="Times New Roman" w:hAnsi="Times New Roman"/>
          <w:b w:val="0"/>
          <w:i/>
          <w:sz w:val="28"/>
          <w:szCs w:val="28"/>
        </w:rPr>
        <w:t xml:space="preserve">Biểu </w:t>
      </w:r>
      <w:proofErr w:type="gramStart"/>
      <w:r w:rsidRPr="008D5965">
        <w:rPr>
          <w:rFonts w:ascii="Times New Roman" w:hAnsi="Times New Roman"/>
          <w:b w:val="0"/>
          <w:i/>
          <w:sz w:val="28"/>
          <w:szCs w:val="28"/>
        </w:rPr>
        <w:t>đồ  3</w:t>
      </w:r>
      <w:proofErr w:type="gramEnd"/>
      <w:r w:rsidRPr="008D5965">
        <w:rPr>
          <w:rFonts w:ascii="Times New Roman" w:hAnsi="Times New Roman"/>
          <w:b w:val="0"/>
          <w:i/>
          <w:sz w:val="28"/>
          <w:szCs w:val="28"/>
        </w:rPr>
        <w:t>.</w:t>
      </w:r>
      <w:r w:rsidR="00DE5BEB" w:rsidRPr="008D5965">
        <w:rPr>
          <w:rFonts w:ascii="Times New Roman" w:hAnsi="Times New Roman"/>
          <w:b w:val="0"/>
          <w:i/>
          <w:sz w:val="28"/>
          <w:szCs w:val="28"/>
        </w:rPr>
        <w:fldChar w:fldCharType="begin"/>
      </w:r>
      <w:r w:rsidRPr="008D5965">
        <w:rPr>
          <w:rFonts w:ascii="Times New Roman" w:hAnsi="Times New Roman"/>
          <w:b w:val="0"/>
          <w:i/>
          <w:sz w:val="28"/>
          <w:szCs w:val="28"/>
        </w:rPr>
        <w:instrText xml:space="preserve"> SEQ Biểu_đồ_ \* ARABIC </w:instrText>
      </w:r>
      <w:r w:rsidR="00DE5BEB" w:rsidRPr="008D5965">
        <w:rPr>
          <w:rFonts w:ascii="Times New Roman" w:hAnsi="Times New Roman"/>
          <w:b w:val="0"/>
          <w:i/>
          <w:sz w:val="28"/>
          <w:szCs w:val="28"/>
        </w:rPr>
        <w:fldChar w:fldCharType="separate"/>
      </w:r>
      <w:r w:rsidR="00E77D86">
        <w:rPr>
          <w:rFonts w:ascii="Times New Roman" w:hAnsi="Times New Roman"/>
          <w:b w:val="0"/>
          <w:i/>
          <w:noProof/>
          <w:sz w:val="28"/>
          <w:szCs w:val="28"/>
        </w:rPr>
        <w:t>9</w:t>
      </w:r>
      <w:r w:rsidR="00DE5BEB" w:rsidRPr="008D5965">
        <w:rPr>
          <w:rFonts w:ascii="Times New Roman" w:hAnsi="Times New Roman"/>
          <w:b w:val="0"/>
          <w:i/>
          <w:sz w:val="28"/>
          <w:szCs w:val="28"/>
        </w:rPr>
        <w:fldChar w:fldCharType="end"/>
      </w:r>
      <w:r w:rsidRPr="008D5965">
        <w:rPr>
          <w:rFonts w:ascii="Times New Roman" w:hAnsi="Times New Roman"/>
          <w:b w:val="0"/>
          <w:i/>
          <w:sz w:val="28"/>
          <w:szCs w:val="28"/>
        </w:rPr>
        <w:t>:</w:t>
      </w:r>
      <w:r w:rsidR="00A677E4" w:rsidRPr="008D5965">
        <w:rPr>
          <w:rFonts w:ascii="Times New Roman" w:hAnsi="Times New Roman"/>
          <w:b w:val="0"/>
          <w:i/>
          <w:sz w:val="28"/>
          <w:szCs w:val="28"/>
        </w:rPr>
        <w:t xml:space="preserve"> Kết quả xét nghiệm sắt huyết thanh</w:t>
      </w:r>
      <w:bookmarkEnd w:id="193"/>
    </w:p>
    <w:p w:rsidR="00A677E4" w:rsidRDefault="00A677E4" w:rsidP="00896180">
      <w:pPr>
        <w:pStyle w:val="Heading3"/>
        <w:ind w:firstLine="720"/>
      </w:pPr>
      <w:r>
        <w:t xml:space="preserve">95% các thai phụ này có chỉ số sắt huyết thanh nằm trong khoảng 17,87 </w:t>
      </w:r>
      <w:r w:rsidRPr="00B21CFA">
        <w:rPr>
          <w:u w:val="single"/>
        </w:rPr>
        <w:t>+</w:t>
      </w:r>
      <w:r>
        <w:t xml:space="preserve"> 7,7</w:t>
      </w:r>
      <w:r w:rsidRPr="00925D9A">
        <w:rPr>
          <w:sz w:val="26"/>
          <w:szCs w:val="26"/>
        </w:rPr>
        <w:t xml:space="preserve"> </w:t>
      </w:r>
      <w:r>
        <w:rPr>
          <w:sz w:val="26"/>
          <w:szCs w:val="26"/>
        </w:rPr>
        <w:t>µmol/l</w:t>
      </w:r>
      <w:r>
        <w:t>, khoảng này nằm trong ngưỡng tham chiếu của người bình thường. Trị số nhỏ nhất là 3</w:t>
      </w:r>
      <w:proofErr w:type="gramStart"/>
      <w:r>
        <w:t>,9</w:t>
      </w:r>
      <w:proofErr w:type="gramEnd"/>
      <w:r w:rsidRPr="00925D9A">
        <w:rPr>
          <w:sz w:val="26"/>
          <w:szCs w:val="26"/>
        </w:rPr>
        <w:t xml:space="preserve"> </w:t>
      </w:r>
      <w:r>
        <w:rPr>
          <w:sz w:val="26"/>
          <w:szCs w:val="26"/>
        </w:rPr>
        <w:t>µmol/l</w:t>
      </w:r>
      <w:r>
        <w:t xml:space="preserve"> và lớn nhất là 61,4</w:t>
      </w:r>
      <w:r w:rsidRPr="00925D9A">
        <w:rPr>
          <w:sz w:val="26"/>
          <w:szCs w:val="26"/>
        </w:rPr>
        <w:t xml:space="preserve"> </w:t>
      </w:r>
      <w:r>
        <w:rPr>
          <w:sz w:val="26"/>
          <w:szCs w:val="26"/>
        </w:rPr>
        <w:t>µmol/l</w:t>
      </w:r>
      <w:r>
        <w:t xml:space="preserve">. </w:t>
      </w:r>
    </w:p>
    <w:p w:rsidR="00A677E4" w:rsidRPr="00896180" w:rsidRDefault="00A677E4" w:rsidP="005B359C">
      <w:pPr>
        <w:pStyle w:val="Phan3"/>
        <w:spacing w:before="120"/>
      </w:pPr>
      <w:bookmarkStart w:id="194" w:name="_Toc19172365"/>
      <w:r w:rsidRPr="00760523">
        <w:t>3.</w:t>
      </w:r>
      <w:r w:rsidR="00402E52">
        <w:t>2.1</w:t>
      </w:r>
      <w:r w:rsidR="00A76B4F">
        <w:t>7</w:t>
      </w:r>
      <w:r w:rsidRPr="00760523">
        <w:t>. Kết quả xét nghiệm Ferritin huyết thanh</w:t>
      </w:r>
      <w:bookmarkEnd w:id="194"/>
    </w:p>
    <w:p w:rsidR="00A677E4" w:rsidRDefault="0048282C" w:rsidP="005B359C">
      <w:pPr>
        <w:pStyle w:val="Heading3"/>
        <w:jc w:val="center"/>
      </w:pPr>
      <w:r>
        <w:rPr>
          <w:noProof/>
        </w:rPr>
        <w:drawing>
          <wp:inline distT="0" distB="0" distL="0" distR="0">
            <wp:extent cx="4025900" cy="2482215"/>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4025900" cy="2482215"/>
                    </a:xfrm>
                    <a:prstGeom prst="rect">
                      <a:avLst/>
                    </a:prstGeom>
                    <a:noFill/>
                    <a:ln w="9525">
                      <a:noFill/>
                      <a:miter lim="800000"/>
                      <a:headEnd/>
                      <a:tailEnd/>
                    </a:ln>
                  </pic:spPr>
                </pic:pic>
              </a:graphicData>
            </a:graphic>
          </wp:inline>
        </w:drawing>
      </w:r>
    </w:p>
    <w:p w:rsidR="00A677E4" w:rsidRPr="008D5965" w:rsidRDefault="008D5965" w:rsidP="008D5965">
      <w:pPr>
        <w:pStyle w:val="Caption"/>
        <w:jc w:val="center"/>
        <w:rPr>
          <w:rFonts w:ascii="Times New Roman" w:hAnsi="Times New Roman"/>
          <w:b w:val="0"/>
          <w:i/>
          <w:sz w:val="28"/>
          <w:szCs w:val="28"/>
        </w:rPr>
      </w:pPr>
      <w:bookmarkStart w:id="195" w:name="_Toc19173773"/>
      <w:r w:rsidRPr="008D5965">
        <w:rPr>
          <w:rFonts w:ascii="Times New Roman" w:hAnsi="Times New Roman"/>
          <w:b w:val="0"/>
          <w:i/>
          <w:sz w:val="28"/>
          <w:szCs w:val="28"/>
        </w:rPr>
        <w:t xml:space="preserve">Biểu </w:t>
      </w:r>
      <w:proofErr w:type="gramStart"/>
      <w:r w:rsidRPr="008D5965">
        <w:rPr>
          <w:rFonts w:ascii="Times New Roman" w:hAnsi="Times New Roman"/>
          <w:b w:val="0"/>
          <w:i/>
          <w:sz w:val="28"/>
          <w:szCs w:val="28"/>
        </w:rPr>
        <w:t>đồ  3</w:t>
      </w:r>
      <w:proofErr w:type="gramEnd"/>
      <w:r w:rsidRPr="008D5965">
        <w:rPr>
          <w:rFonts w:ascii="Times New Roman" w:hAnsi="Times New Roman"/>
          <w:b w:val="0"/>
          <w:i/>
          <w:sz w:val="28"/>
          <w:szCs w:val="28"/>
        </w:rPr>
        <w:t>.</w:t>
      </w:r>
      <w:r w:rsidR="00DE5BEB" w:rsidRPr="008D5965">
        <w:rPr>
          <w:rFonts w:ascii="Times New Roman" w:hAnsi="Times New Roman"/>
          <w:b w:val="0"/>
          <w:i/>
          <w:sz w:val="28"/>
          <w:szCs w:val="28"/>
        </w:rPr>
        <w:fldChar w:fldCharType="begin"/>
      </w:r>
      <w:r w:rsidRPr="008D5965">
        <w:rPr>
          <w:rFonts w:ascii="Times New Roman" w:hAnsi="Times New Roman"/>
          <w:b w:val="0"/>
          <w:i/>
          <w:sz w:val="28"/>
          <w:szCs w:val="28"/>
        </w:rPr>
        <w:instrText xml:space="preserve"> SEQ Biểu_đồ_ \* ARABIC </w:instrText>
      </w:r>
      <w:r w:rsidR="00DE5BEB" w:rsidRPr="008D5965">
        <w:rPr>
          <w:rFonts w:ascii="Times New Roman" w:hAnsi="Times New Roman"/>
          <w:b w:val="0"/>
          <w:i/>
          <w:sz w:val="28"/>
          <w:szCs w:val="28"/>
        </w:rPr>
        <w:fldChar w:fldCharType="separate"/>
      </w:r>
      <w:r w:rsidR="00E77D86">
        <w:rPr>
          <w:rFonts w:ascii="Times New Roman" w:hAnsi="Times New Roman"/>
          <w:b w:val="0"/>
          <w:i/>
          <w:noProof/>
          <w:sz w:val="28"/>
          <w:szCs w:val="28"/>
        </w:rPr>
        <w:t>10</w:t>
      </w:r>
      <w:r w:rsidR="00DE5BEB" w:rsidRPr="008D5965">
        <w:rPr>
          <w:rFonts w:ascii="Times New Roman" w:hAnsi="Times New Roman"/>
          <w:b w:val="0"/>
          <w:i/>
          <w:sz w:val="28"/>
          <w:szCs w:val="28"/>
        </w:rPr>
        <w:fldChar w:fldCharType="end"/>
      </w:r>
      <w:r w:rsidRPr="008D5965">
        <w:rPr>
          <w:rFonts w:ascii="Times New Roman" w:hAnsi="Times New Roman"/>
          <w:b w:val="0"/>
          <w:i/>
          <w:sz w:val="28"/>
          <w:szCs w:val="28"/>
        </w:rPr>
        <w:t>:</w:t>
      </w:r>
      <w:r w:rsidR="00A677E4" w:rsidRPr="008D5965">
        <w:rPr>
          <w:rFonts w:ascii="Times New Roman" w:hAnsi="Times New Roman"/>
          <w:b w:val="0"/>
          <w:i/>
          <w:sz w:val="28"/>
          <w:szCs w:val="28"/>
        </w:rPr>
        <w:t xml:space="preserve"> Kết quả xét nghiệm Ferritin huyết thanh</w:t>
      </w:r>
      <w:bookmarkEnd w:id="195"/>
    </w:p>
    <w:p w:rsidR="00A677E4" w:rsidRDefault="00A677E4" w:rsidP="00896180">
      <w:pPr>
        <w:pStyle w:val="Heading3"/>
        <w:ind w:firstLine="720"/>
      </w:pPr>
      <w:r>
        <w:t xml:space="preserve">95% các thai phụ này có chỉ số Ferritin huyết thanh nằm trong khoảng 76,9 </w:t>
      </w:r>
      <w:r w:rsidRPr="00B21CFA">
        <w:rPr>
          <w:u w:val="single"/>
        </w:rPr>
        <w:t>+</w:t>
      </w:r>
      <w:r>
        <w:t xml:space="preserve"> 80,9</w:t>
      </w:r>
      <w:r w:rsidRPr="00925D9A">
        <w:rPr>
          <w:sz w:val="26"/>
          <w:szCs w:val="26"/>
        </w:rPr>
        <w:t xml:space="preserve"> </w:t>
      </w:r>
      <w:r>
        <w:rPr>
          <w:sz w:val="26"/>
          <w:szCs w:val="26"/>
        </w:rPr>
        <w:t xml:space="preserve">µg/l, </w:t>
      </w:r>
      <w:r>
        <w:t>khoảng này nằm trong ngưỡng tham chiếu của người bình thường. Trị số nhỏ nhất là 3</w:t>
      </w:r>
      <w:proofErr w:type="gramStart"/>
      <w:r>
        <w:t>,7</w:t>
      </w:r>
      <w:proofErr w:type="gramEnd"/>
      <w:r w:rsidRPr="00925D9A">
        <w:rPr>
          <w:sz w:val="26"/>
          <w:szCs w:val="26"/>
        </w:rPr>
        <w:t xml:space="preserve"> </w:t>
      </w:r>
      <w:r>
        <w:rPr>
          <w:sz w:val="26"/>
          <w:szCs w:val="26"/>
        </w:rPr>
        <w:t>µg/l</w:t>
      </w:r>
      <w:r>
        <w:t xml:space="preserve"> và lớn nhất là 706,8</w:t>
      </w:r>
      <w:r w:rsidRPr="00925D9A">
        <w:rPr>
          <w:sz w:val="26"/>
          <w:szCs w:val="26"/>
        </w:rPr>
        <w:t xml:space="preserve"> </w:t>
      </w:r>
      <w:r>
        <w:rPr>
          <w:sz w:val="26"/>
          <w:szCs w:val="26"/>
        </w:rPr>
        <w:t>µg/l</w:t>
      </w:r>
      <w:r>
        <w:t>.</w:t>
      </w:r>
    </w:p>
    <w:p w:rsidR="00765F93" w:rsidRPr="002055A6" w:rsidRDefault="00F462B2" w:rsidP="00503C1D">
      <w:pPr>
        <w:pStyle w:val="Phan3"/>
      </w:pPr>
      <w:bookmarkStart w:id="196" w:name="_Toc19172366"/>
      <w:r w:rsidRPr="009D799F">
        <w:lastRenderedPageBreak/>
        <w:t>3.2.1</w:t>
      </w:r>
      <w:r w:rsidR="00676CA2">
        <w:t>8</w:t>
      </w:r>
      <w:r w:rsidRPr="009D799F">
        <w:t xml:space="preserve">. </w:t>
      </w:r>
      <w:r w:rsidR="00765F93" w:rsidRPr="009D799F">
        <w:t>Kết quả xét nghiệm điện di huyết sắc tố</w:t>
      </w:r>
      <w:bookmarkEnd w:id="196"/>
    </w:p>
    <w:p w:rsidR="00765F93" w:rsidRPr="00691674" w:rsidRDefault="00DE5BEB" w:rsidP="00691674">
      <w:pPr>
        <w:pStyle w:val="Caption"/>
        <w:jc w:val="center"/>
        <w:rPr>
          <w:rFonts w:ascii="Times New Roman" w:hAnsi="Times New Roman"/>
          <w:b w:val="0"/>
          <w:sz w:val="28"/>
          <w:szCs w:val="28"/>
        </w:rPr>
      </w:pPr>
      <w:bookmarkStart w:id="197" w:name="_Toc19173751"/>
      <w:r>
        <w:rPr>
          <w:rFonts w:ascii="Times New Roman" w:hAnsi="Times New Roman"/>
          <w:b w:val="0"/>
          <w:noProof/>
          <w:sz w:val="28"/>
          <w:szCs w:val="28"/>
        </w:rPr>
        <w:pict>
          <v:shape id="_x0000_s1270" type="#_x0000_t32" style="position:absolute;left:0;text-align:left;margin-left:-7.8pt;margin-top:52.5pt;width:136.25pt;height:58.8pt;z-index:251656704" o:connectortype="straight"/>
        </w:pict>
      </w:r>
      <w:proofErr w:type="gramStart"/>
      <w:r w:rsidR="00691674" w:rsidRPr="00691674">
        <w:rPr>
          <w:rFonts w:ascii="Times New Roman" w:hAnsi="Times New Roman"/>
          <w:b w:val="0"/>
          <w:sz w:val="28"/>
          <w:szCs w:val="28"/>
        </w:rPr>
        <w:t>Bảng  3.</w:t>
      </w:r>
      <w:r w:rsidR="0039761F">
        <w:rPr>
          <w:rFonts w:ascii="Times New Roman" w:hAnsi="Times New Roman"/>
          <w:b w:val="0"/>
          <w:sz w:val="28"/>
          <w:szCs w:val="28"/>
        </w:rPr>
        <w:t>2</w:t>
      </w:r>
      <w:r w:rsidR="00187FF1">
        <w:rPr>
          <w:rFonts w:ascii="Times New Roman" w:hAnsi="Times New Roman"/>
          <w:b w:val="0"/>
          <w:sz w:val="28"/>
          <w:szCs w:val="28"/>
        </w:rPr>
        <w:t>0</w:t>
      </w:r>
      <w:proofErr w:type="gramEnd"/>
      <w:r w:rsidR="00691674" w:rsidRPr="00691674">
        <w:rPr>
          <w:rFonts w:ascii="Times New Roman" w:hAnsi="Times New Roman"/>
          <w:b w:val="0"/>
          <w:sz w:val="28"/>
          <w:szCs w:val="28"/>
        </w:rPr>
        <w:t>:</w:t>
      </w:r>
      <w:r w:rsidR="00765F93" w:rsidRPr="00691674">
        <w:rPr>
          <w:rFonts w:ascii="Times New Roman" w:hAnsi="Times New Roman"/>
          <w:b w:val="0"/>
          <w:sz w:val="28"/>
          <w:szCs w:val="28"/>
        </w:rPr>
        <w:t xml:space="preserve"> Mối liên quan giữa kết quả đột biến gen của mẹ và xét nghiệm điện di huyết sắc tố của mẹ</w:t>
      </w:r>
      <w:bookmarkEnd w:id="197"/>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8"/>
        <w:gridCol w:w="1530"/>
        <w:gridCol w:w="1620"/>
        <w:gridCol w:w="1724"/>
        <w:gridCol w:w="1606"/>
        <w:gridCol w:w="1530"/>
      </w:tblGrid>
      <w:tr w:rsidR="00765F93" w:rsidRPr="009F3DBF" w:rsidTr="00586855">
        <w:trPr>
          <w:trHeight w:val="1148"/>
        </w:trPr>
        <w:tc>
          <w:tcPr>
            <w:tcW w:w="2718" w:type="dxa"/>
            <w:gridSpan w:val="2"/>
          </w:tcPr>
          <w:p w:rsidR="00765F93" w:rsidRPr="009F3DBF" w:rsidRDefault="00765F93" w:rsidP="004350DB">
            <w:pPr>
              <w:spacing w:before="120" w:after="120" w:line="360" w:lineRule="auto"/>
              <w:jc w:val="right"/>
              <w:rPr>
                <w:rFonts w:ascii="Times New Roman" w:hAnsi="Times New Roman"/>
                <w:b/>
                <w:sz w:val="28"/>
                <w:szCs w:val="28"/>
              </w:rPr>
            </w:pPr>
            <w:r w:rsidRPr="009F3DBF">
              <w:rPr>
                <w:rFonts w:ascii="Times New Roman" w:hAnsi="Times New Roman"/>
                <w:b/>
                <w:sz w:val="28"/>
                <w:szCs w:val="28"/>
              </w:rPr>
              <w:t>Kết quả ĐBG mẹ</w:t>
            </w:r>
          </w:p>
          <w:p w:rsidR="00765F93" w:rsidRPr="009F3DBF" w:rsidRDefault="00765F93" w:rsidP="00586855">
            <w:pPr>
              <w:spacing w:before="240" w:after="0" w:line="360" w:lineRule="auto"/>
              <w:rPr>
                <w:rFonts w:ascii="Times New Roman" w:hAnsi="Times New Roman"/>
                <w:b/>
                <w:sz w:val="28"/>
                <w:szCs w:val="28"/>
              </w:rPr>
            </w:pPr>
            <w:r w:rsidRPr="009F3DBF">
              <w:rPr>
                <w:rFonts w:ascii="Times New Roman" w:hAnsi="Times New Roman"/>
                <w:b/>
                <w:sz w:val="28"/>
                <w:szCs w:val="28"/>
              </w:rPr>
              <w:t>XN máu mẹ</w:t>
            </w:r>
          </w:p>
        </w:tc>
        <w:tc>
          <w:tcPr>
            <w:tcW w:w="1620" w:type="dxa"/>
          </w:tcPr>
          <w:p w:rsidR="00765F93" w:rsidRPr="009F3DBF" w:rsidRDefault="00765F93" w:rsidP="00586855">
            <w:pPr>
              <w:spacing w:before="120" w:after="0" w:line="360" w:lineRule="auto"/>
              <w:jc w:val="center"/>
              <w:rPr>
                <w:rFonts w:ascii="Times New Roman" w:hAnsi="Times New Roman"/>
                <w:b/>
                <w:sz w:val="28"/>
                <w:szCs w:val="28"/>
              </w:rPr>
            </w:pPr>
            <w:r w:rsidRPr="009F3DBF">
              <w:rPr>
                <w:rFonts w:ascii="Times New Roman" w:hAnsi="Times New Roman"/>
                <w:b/>
                <w:sz w:val="28"/>
                <w:szCs w:val="28"/>
              </w:rPr>
              <w:t>α-thalassemia</w:t>
            </w:r>
          </w:p>
        </w:tc>
        <w:tc>
          <w:tcPr>
            <w:tcW w:w="1724" w:type="dxa"/>
          </w:tcPr>
          <w:p w:rsidR="00765F93" w:rsidRPr="009F3DBF" w:rsidRDefault="00765F93" w:rsidP="00586855">
            <w:pPr>
              <w:spacing w:before="120" w:after="0" w:line="360" w:lineRule="auto"/>
              <w:jc w:val="center"/>
              <w:rPr>
                <w:rFonts w:ascii="Times New Roman" w:hAnsi="Times New Roman"/>
                <w:b/>
                <w:sz w:val="28"/>
                <w:szCs w:val="28"/>
              </w:rPr>
            </w:pPr>
            <w:r w:rsidRPr="009F3DBF">
              <w:rPr>
                <w:rFonts w:ascii="Times New Roman" w:hAnsi="Times New Roman"/>
                <w:b/>
                <w:sz w:val="28"/>
                <w:szCs w:val="28"/>
              </w:rPr>
              <w:t>β- thalassemia</w:t>
            </w:r>
          </w:p>
        </w:tc>
        <w:tc>
          <w:tcPr>
            <w:tcW w:w="1606" w:type="dxa"/>
          </w:tcPr>
          <w:p w:rsidR="00765F93" w:rsidRPr="009F3DBF" w:rsidRDefault="00765F93" w:rsidP="00586855">
            <w:pPr>
              <w:spacing w:before="120" w:after="0" w:line="360" w:lineRule="auto"/>
              <w:jc w:val="center"/>
              <w:rPr>
                <w:rFonts w:ascii="Times New Roman" w:hAnsi="Times New Roman"/>
                <w:b/>
                <w:sz w:val="28"/>
                <w:szCs w:val="28"/>
              </w:rPr>
            </w:pPr>
            <w:r w:rsidRPr="009F3DBF">
              <w:rPr>
                <w:rFonts w:ascii="Times New Roman" w:hAnsi="Times New Roman"/>
                <w:b/>
                <w:sz w:val="28"/>
                <w:szCs w:val="28"/>
              </w:rPr>
              <w:t>Phối hợp, HbE</w:t>
            </w:r>
          </w:p>
        </w:tc>
        <w:tc>
          <w:tcPr>
            <w:tcW w:w="1530" w:type="dxa"/>
          </w:tcPr>
          <w:p w:rsidR="00765F93" w:rsidRPr="009F3DBF" w:rsidRDefault="00765F93" w:rsidP="00586855">
            <w:pPr>
              <w:spacing w:before="120" w:after="0" w:line="360" w:lineRule="auto"/>
              <w:jc w:val="center"/>
              <w:rPr>
                <w:rFonts w:ascii="Times New Roman" w:hAnsi="Times New Roman"/>
                <w:b/>
                <w:sz w:val="28"/>
                <w:szCs w:val="28"/>
              </w:rPr>
            </w:pPr>
            <w:r w:rsidRPr="009F3DBF">
              <w:rPr>
                <w:rFonts w:ascii="Times New Roman" w:hAnsi="Times New Roman"/>
                <w:b/>
                <w:sz w:val="28"/>
                <w:szCs w:val="28"/>
              </w:rPr>
              <w:t>Tổng</w:t>
            </w:r>
          </w:p>
          <w:p w:rsidR="00765F93" w:rsidRPr="009F3DBF" w:rsidRDefault="00765F93" w:rsidP="00586855">
            <w:pPr>
              <w:spacing w:before="120" w:after="0" w:line="360" w:lineRule="auto"/>
              <w:jc w:val="center"/>
              <w:rPr>
                <w:rFonts w:ascii="Times New Roman" w:hAnsi="Times New Roman"/>
                <w:b/>
                <w:sz w:val="28"/>
                <w:szCs w:val="28"/>
              </w:rPr>
            </w:pPr>
            <w:r w:rsidRPr="009F3DBF">
              <w:rPr>
                <w:rFonts w:ascii="Times New Roman" w:hAnsi="Times New Roman"/>
                <w:b/>
                <w:sz w:val="28"/>
                <w:szCs w:val="28"/>
              </w:rPr>
              <w:t>(Tỷ lệ %)</w:t>
            </w:r>
          </w:p>
        </w:tc>
      </w:tr>
      <w:tr w:rsidR="00765F93" w:rsidRPr="00433B1E" w:rsidTr="00586855">
        <w:trPr>
          <w:trHeight w:val="1067"/>
        </w:trPr>
        <w:tc>
          <w:tcPr>
            <w:tcW w:w="1188" w:type="dxa"/>
            <w:vMerge w:val="restart"/>
            <w:vAlign w:val="center"/>
          </w:tcPr>
          <w:p w:rsidR="00765F93" w:rsidRPr="00936066" w:rsidRDefault="00765F93" w:rsidP="004350DB">
            <w:pPr>
              <w:spacing w:before="120" w:after="120" w:line="360" w:lineRule="auto"/>
              <w:jc w:val="center"/>
              <w:rPr>
                <w:rFonts w:ascii="Times New Roman" w:hAnsi="Times New Roman"/>
                <w:b/>
                <w:sz w:val="28"/>
                <w:szCs w:val="28"/>
              </w:rPr>
            </w:pPr>
            <w:r w:rsidRPr="00936066">
              <w:rPr>
                <w:rFonts w:ascii="Times New Roman" w:hAnsi="Times New Roman"/>
                <w:b/>
                <w:sz w:val="28"/>
                <w:szCs w:val="28"/>
              </w:rPr>
              <w:t>Điện di Hb</w:t>
            </w:r>
          </w:p>
        </w:tc>
        <w:tc>
          <w:tcPr>
            <w:tcW w:w="1530" w:type="dxa"/>
          </w:tcPr>
          <w:p w:rsidR="00765F93" w:rsidRPr="00936066" w:rsidRDefault="00765F93" w:rsidP="005B359C">
            <w:pPr>
              <w:spacing w:before="120" w:after="0" w:line="360" w:lineRule="auto"/>
              <w:jc w:val="both"/>
              <w:rPr>
                <w:rFonts w:ascii="Times New Roman" w:hAnsi="Times New Roman"/>
                <w:sz w:val="28"/>
                <w:szCs w:val="28"/>
              </w:rPr>
            </w:pPr>
            <w:r w:rsidRPr="00936066">
              <w:rPr>
                <w:rFonts w:ascii="Times New Roman" w:hAnsi="Times New Roman"/>
                <w:sz w:val="28"/>
                <w:szCs w:val="28"/>
              </w:rPr>
              <w:t>Bình thường</w:t>
            </w:r>
          </w:p>
        </w:tc>
        <w:tc>
          <w:tcPr>
            <w:tcW w:w="1620"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51</w:t>
            </w:r>
          </w:p>
        </w:tc>
        <w:tc>
          <w:tcPr>
            <w:tcW w:w="1724"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1</w:t>
            </w:r>
          </w:p>
        </w:tc>
        <w:tc>
          <w:tcPr>
            <w:tcW w:w="1606"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0</w:t>
            </w:r>
          </w:p>
        </w:tc>
        <w:tc>
          <w:tcPr>
            <w:tcW w:w="1530"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52</w:t>
            </w:r>
          </w:p>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(44</w:t>
            </w:r>
            <w:proofErr w:type="gramStart"/>
            <w:r w:rsidRPr="00586855">
              <w:rPr>
                <w:rFonts w:ascii="Times New Roman" w:hAnsi="Times New Roman"/>
                <w:sz w:val="28"/>
                <w:szCs w:val="28"/>
              </w:rPr>
              <w:t>,3</w:t>
            </w:r>
            <w:proofErr w:type="gramEnd"/>
            <w:r w:rsidRPr="00586855">
              <w:rPr>
                <w:rFonts w:ascii="Times New Roman" w:hAnsi="Times New Roman"/>
                <w:sz w:val="28"/>
                <w:szCs w:val="28"/>
              </w:rPr>
              <w:t>%)</w:t>
            </w:r>
          </w:p>
        </w:tc>
      </w:tr>
      <w:tr w:rsidR="00765F93" w:rsidRPr="00433B1E" w:rsidTr="00586855">
        <w:tc>
          <w:tcPr>
            <w:tcW w:w="1188" w:type="dxa"/>
            <w:vMerge/>
          </w:tcPr>
          <w:p w:rsidR="00765F93" w:rsidRPr="00936066" w:rsidRDefault="00765F93" w:rsidP="004350DB">
            <w:pPr>
              <w:spacing w:before="120" w:after="120" w:line="360" w:lineRule="auto"/>
              <w:jc w:val="both"/>
              <w:rPr>
                <w:rFonts w:ascii="Times New Roman" w:hAnsi="Times New Roman"/>
                <w:b/>
                <w:sz w:val="28"/>
                <w:szCs w:val="28"/>
              </w:rPr>
            </w:pPr>
          </w:p>
        </w:tc>
        <w:tc>
          <w:tcPr>
            <w:tcW w:w="1530" w:type="dxa"/>
          </w:tcPr>
          <w:p w:rsidR="00765F93" w:rsidRPr="00936066" w:rsidRDefault="00765F93" w:rsidP="005B359C">
            <w:pPr>
              <w:spacing w:before="120" w:after="0" w:line="360" w:lineRule="auto"/>
              <w:jc w:val="both"/>
              <w:rPr>
                <w:rFonts w:ascii="Times New Roman" w:hAnsi="Times New Roman"/>
                <w:sz w:val="28"/>
                <w:szCs w:val="28"/>
              </w:rPr>
            </w:pPr>
            <w:r w:rsidRPr="00936066">
              <w:rPr>
                <w:rFonts w:ascii="Times New Roman" w:hAnsi="Times New Roman"/>
                <w:sz w:val="28"/>
                <w:szCs w:val="28"/>
              </w:rPr>
              <w:t>Bất thường</w:t>
            </w:r>
          </w:p>
        </w:tc>
        <w:tc>
          <w:tcPr>
            <w:tcW w:w="1620"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4</w:t>
            </w:r>
          </w:p>
        </w:tc>
        <w:tc>
          <w:tcPr>
            <w:tcW w:w="1724"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5</w:t>
            </w:r>
          </w:p>
        </w:tc>
        <w:tc>
          <w:tcPr>
            <w:tcW w:w="1606"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10</w:t>
            </w:r>
          </w:p>
        </w:tc>
        <w:tc>
          <w:tcPr>
            <w:tcW w:w="1530"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19</w:t>
            </w:r>
          </w:p>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(11</w:t>
            </w:r>
            <w:proofErr w:type="gramStart"/>
            <w:r w:rsidRPr="00586855">
              <w:rPr>
                <w:rFonts w:ascii="Times New Roman" w:hAnsi="Times New Roman"/>
                <w:sz w:val="28"/>
                <w:szCs w:val="28"/>
              </w:rPr>
              <w:t>,4</w:t>
            </w:r>
            <w:proofErr w:type="gramEnd"/>
            <w:r w:rsidRPr="00586855">
              <w:rPr>
                <w:rFonts w:ascii="Times New Roman" w:hAnsi="Times New Roman"/>
                <w:sz w:val="28"/>
                <w:szCs w:val="28"/>
              </w:rPr>
              <w:t>%)</w:t>
            </w:r>
          </w:p>
        </w:tc>
      </w:tr>
      <w:tr w:rsidR="00765F93" w:rsidRPr="00433B1E" w:rsidTr="00586855">
        <w:tc>
          <w:tcPr>
            <w:tcW w:w="1188" w:type="dxa"/>
            <w:vMerge/>
          </w:tcPr>
          <w:p w:rsidR="00765F93" w:rsidRPr="00936066" w:rsidRDefault="00765F93" w:rsidP="004350DB">
            <w:pPr>
              <w:spacing w:before="120" w:after="120" w:line="360" w:lineRule="auto"/>
              <w:jc w:val="both"/>
              <w:rPr>
                <w:rFonts w:ascii="Times New Roman" w:hAnsi="Times New Roman"/>
                <w:b/>
                <w:sz w:val="28"/>
                <w:szCs w:val="28"/>
              </w:rPr>
            </w:pPr>
          </w:p>
        </w:tc>
        <w:tc>
          <w:tcPr>
            <w:tcW w:w="1530" w:type="dxa"/>
          </w:tcPr>
          <w:p w:rsidR="00765F93" w:rsidRPr="00936066" w:rsidRDefault="00765F93" w:rsidP="005B359C">
            <w:pPr>
              <w:spacing w:before="120" w:after="0" w:line="360" w:lineRule="auto"/>
              <w:jc w:val="both"/>
              <w:rPr>
                <w:rFonts w:ascii="Times New Roman" w:hAnsi="Times New Roman"/>
                <w:sz w:val="28"/>
                <w:szCs w:val="28"/>
              </w:rPr>
            </w:pPr>
            <w:r w:rsidRPr="00936066">
              <w:rPr>
                <w:rFonts w:ascii="Times New Roman" w:hAnsi="Times New Roman"/>
                <w:sz w:val="28"/>
                <w:szCs w:val="28"/>
              </w:rPr>
              <w:t>K</w:t>
            </w:r>
            <w:r>
              <w:rPr>
                <w:rFonts w:ascii="Times New Roman" w:hAnsi="Times New Roman"/>
                <w:sz w:val="28"/>
                <w:szCs w:val="28"/>
              </w:rPr>
              <w:t>hông</w:t>
            </w:r>
            <w:r w:rsidRPr="00936066">
              <w:rPr>
                <w:rFonts w:ascii="Times New Roman" w:hAnsi="Times New Roman"/>
                <w:sz w:val="28"/>
                <w:szCs w:val="28"/>
              </w:rPr>
              <w:t xml:space="preserve"> </w:t>
            </w:r>
            <w:r>
              <w:rPr>
                <w:rFonts w:ascii="Times New Roman" w:hAnsi="Times New Roman"/>
                <w:sz w:val="28"/>
                <w:szCs w:val="28"/>
              </w:rPr>
              <w:t>xét nghiệm</w:t>
            </w:r>
          </w:p>
        </w:tc>
        <w:tc>
          <w:tcPr>
            <w:tcW w:w="1620"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39</w:t>
            </w:r>
          </w:p>
        </w:tc>
        <w:tc>
          <w:tcPr>
            <w:tcW w:w="1724"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5</w:t>
            </w:r>
          </w:p>
        </w:tc>
        <w:tc>
          <w:tcPr>
            <w:tcW w:w="1606"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8</w:t>
            </w:r>
          </w:p>
        </w:tc>
        <w:tc>
          <w:tcPr>
            <w:tcW w:w="1530"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52</w:t>
            </w:r>
          </w:p>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(44</w:t>
            </w:r>
            <w:proofErr w:type="gramStart"/>
            <w:r w:rsidRPr="00586855">
              <w:rPr>
                <w:rFonts w:ascii="Times New Roman" w:hAnsi="Times New Roman"/>
                <w:sz w:val="28"/>
                <w:szCs w:val="28"/>
              </w:rPr>
              <w:t>,3</w:t>
            </w:r>
            <w:proofErr w:type="gramEnd"/>
            <w:r w:rsidRPr="00586855">
              <w:rPr>
                <w:rFonts w:ascii="Times New Roman" w:hAnsi="Times New Roman"/>
                <w:sz w:val="28"/>
                <w:szCs w:val="28"/>
              </w:rPr>
              <w:t>%)</w:t>
            </w:r>
          </w:p>
        </w:tc>
      </w:tr>
      <w:tr w:rsidR="00765F93" w:rsidRPr="00433B1E" w:rsidTr="00586855">
        <w:tc>
          <w:tcPr>
            <w:tcW w:w="2718" w:type="dxa"/>
            <w:gridSpan w:val="2"/>
          </w:tcPr>
          <w:p w:rsidR="00765F93" w:rsidRPr="00936066" w:rsidRDefault="00765F93" w:rsidP="004350DB">
            <w:pPr>
              <w:spacing w:before="120" w:after="120" w:line="360" w:lineRule="auto"/>
              <w:jc w:val="both"/>
              <w:rPr>
                <w:rFonts w:ascii="Times New Roman" w:hAnsi="Times New Roman"/>
                <w:sz w:val="28"/>
                <w:szCs w:val="28"/>
              </w:rPr>
            </w:pPr>
            <w:r>
              <w:rPr>
                <w:rFonts w:ascii="Times New Roman" w:hAnsi="Times New Roman"/>
                <w:b/>
                <w:sz w:val="28"/>
                <w:szCs w:val="28"/>
              </w:rPr>
              <w:t>Tổng</w:t>
            </w:r>
          </w:p>
        </w:tc>
        <w:tc>
          <w:tcPr>
            <w:tcW w:w="1620"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94</w:t>
            </w:r>
          </w:p>
        </w:tc>
        <w:tc>
          <w:tcPr>
            <w:tcW w:w="1724"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11</w:t>
            </w:r>
          </w:p>
        </w:tc>
        <w:tc>
          <w:tcPr>
            <w:tcW w:w="1606"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18</w:t>
            </w:r>
          </w:p>
        </w:tc>
        <w:tc>
          <w:tcPr>
            <w:tcW w:w="1530" w:type="dxa"/>
            <w:vAlign w:val="center"/>
          </w:tcPr>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123</w:t>
            </w:r>
          </w:p>
          <w:p w:rsidR="00765F93" w:rsidRPr="00586855" w:rsidRDefault="00765F93" w:rsidP="00586855">
            <w:pPr>
              <w:spacing w:before="120" w:after="120" w:line="360" w:lineRule="auto"/>
              <w:jc w:val="center"/>
              <w:rPr>
                <w:rFonts w:ascii="Times New Roman" w:hAnsi="Times New Roman"/>
                <w:sz w:val="28"/>
                <w:szCs w:val="28"/>
              </w:rPr>
            </w:pPr>
            <w:r w:rsidRPr="00586855">
              <w:rPr>
                <w:rFonts w:ascii="Times New Roman" w:hAnsi="Times New Roman"/>
                <w:sz w:val="28"/>
                <w:szCs w:val="28"/>
              </w:rPr>
              <w:t>(100%)</w:t>
            </w:r>
          </w:p>
        </w:tc>
      </w:tr>
    </w:tbl>
    <w:p w:rsidR="00765F93" w:rsidRDefault="00765F93" w:rsidP="005B359C">
      <w:pPr>
        <w:pStyle w:val="Heading3"/>
        <w:spacing w:before="120"/>
      </w:pPr>
      <w:r>
        <w:tab/>
        <w:t>Trong số 123 thai phụ có mang đột biến gen bệnh thalassemia thì có 19 trường hợp phát hiện có kết quả điện di huyết sắc tố bất thường (chiếm 11</w:t>
      </w:r>
      <w:proofErr w:type="gramStart"/>
      <w:r>
        <w:t>,4</w:t>
      </w:r>
      <w:proofErr w:type="gramEnd"/>
      <w:r>
        <w:t>%), 52 trường hợp có kết quả điện di huyết sắc tố bình thường (chiếm 44,3%) và 52 trường hợp từ chối không làm điện di huyết sắc tố nhưng vẫn làm xét nghiệm tìm đột biến gen thalassemia.</w:t>
      </w:r>
    </w:p>
    <w:p w:rsidR="00765F93" w:rsidRDefault="00765F93" w:rsidP="00503C1D">
      <w:pPr>
        <w:pStyle w:val="Heading3"/>
      </w:pPr>
      <w:r>
        <w:tab/>
        <w:t>Trong 52 trường hợp có kết quả điện di huyết sắc tố bình thường thì đa số là người mang đột biến gen α-</w:t>
      </w:r>
      <w:r w:rsidRPr="007511B3">
        <w:t xml:space="preserve"> </w:t>
      </w:r>
      <w:r>
        <w:t xml:space="preserve">thalassemia- có 51 người, </w:t>
      </w:r>
      <w:proofErr w:type="gramStart"/>
      <w:r>
        <w:t>1 người mang đột biến gen β-</w:t>
      </w:r>
      <w:r w:rsidRPr="007511B3">
        <w:t xml:space="preserve"> </w:t>
      </w:r>
      <w:r>
        <w:t>thalassemia và không có ai mang đột biến gen</w:t>
      </w:r>
      <w:proofErr w:type="gramEnd"/>
      <w:r>
        <w:t xml:space="preserve"> HbE hay mang phối hợp các đột biến gen.</w:t>
      </w:r>
    </w:p>
    <w:p w:rsidR="00050B31" w:rsidRDefault="00050B31" w:rsidP="00503C1D">
      <w:pPr>
        <w:pStyle w:val="Phan3"/>
      </w:pPr>
    </w:p>
    <w:p w:rsidR="00D47812" w:rsidRDefault="00CC4DD0" w:rsidP="00503C1D">
      <w:pPr>
        <w:pStyle w:val="Phan3"/>
      </w:pPr>
      <w:bookmarkStart w:id="198" w:name="_Toc19172367"/>
      <w:r>
        <w:lastRenderedPageBreak/>
        <w:t>3.2.1</w:t>
      </w:r>
      <w:r w:rsidR="009F3DBF">
        <w:t>9</w:t>
      </w:r>
      <w:r>
        <w:t xml:space="preserve">. </w:t>
      </w:r>
      <w:r w:rsidR="00D47812" w:rsidRPr="000F42E0">
        <w:t xml:space="preserve">Kết quả siêu âm </w:t>
      </w:r>
      <w:proofErr w:type="gramStart"/>
      <w:r w:rsidR="00D47812" w:rsidRPr="000F42E0">
        <w:t>thai</w:t>
      </w:r>
      <w:bookmarkEnd w:id="198"/>
      <w:proofErr w:type="gramEnd"/>
    </w:p>
    <w:p w:rsidR="00394F64" w:rsidRPr="00691674" w:rsidRDefault="00691674" w:rsidP="00691674">
      <w:pPr>
        <w:pStyle w:val="Caption"/>
        <w:jc w:val="center"/>
        <w:rPr>
          <w:rFonts w:ascii="Times New Roman" w:hAnsi="Times New Roman"/>
          <w:b w:val="0"/>
          <w:sz w:val="28"/>
          <w:szCs w:val="28"/>
        </w:rPr>
      </w:pPr>
      <w:bookmarkStart w:id="199" w:name="_Toc19173752"/>
      <w:proofErr w:type="gramStart"/>
      <w:r w:rsidRPr="00691674">
        <w:rPr>
          <w:rFonts w:ascii="Times New Roman" w:hAnsi="Times New Roman"/>
          <w:b w:val="0"/>
          <w:sz w:val="28"/>
          <w:szCs w:val="28"/>
        </w:rPr>
        <w:t>Bảng  3.</w:t>
      </w:r>
      <w:r w:rsidR="00B35E7B">
        <w:rPr>
          <w:rFonts w:ascii="Times New Roman" w:hAnsi="Times New Roman"/>
          <w:b w:val="0"/>
          <w:sz w:val="28"/>
          <w:szCs w:val="28"/>
        </w:rPr>
        <w:t>2</w:t>
      </w:r>
      <w:r w:rsidR="00187FF1">
        <w:rPr>
          <w:rFonts w:ascii="Times New Roman" w:hAnsi="Times New Roman"/>
          <w:b w:val="0"/>
          <w:sz w:val="28"/>
          <w:szCs w:val="28"/>
        </w:rPr>
        <w:t>1</w:t>
      </w:r>
      <w:proofErr w:type="gramEnd"/>
      <w:r w:rsidRPr="00691674">
        <w:rPr>
          <w:rFonts w:ascii="Times New Roman" w:hAnsi="Times New Roman"/>
          <w:b w:val="0"/>
          <w:sz w:val="28"/>
          <w:szCs w:val="28"/>
        </w:rPr>
        <w:t>:</w:t>
      </w:r>
      <w:r w:rsidR="00394F64" w:rsidRPr="00691674">
        <w:rPr>
          <w:rFonts w:ascii="Times New Roman" w:hAnsi="Times New Roman"/>
          <w:b w:val="0"/>
          <w:sz w:val="28"/>
          <w:szCs w:val="28"/>
        </w:rPr>
        <w:t xml:space="preserve"> Đặc điểm siêu âm thai ở nhóm chọc ối</w:t>
      </w:r>
      <w:bookmarkEnd w:id="19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8"/>
        <w:gridCol w:w="3004"/>
        <w:gridCol w:w="2992"/>
      </w:tblGrid>
      <w:tr w:rsidR="00D47812" w:rsidRPr="0032479C" w:rsidTr="00394F64">
        <w:tc>
          <w:tcPr>
            <w:tcW w:w="3008" w:type="dxa"/>
          </w:tcPr>
          <w:p w:rsidR="00D47812" w:rsidRPr="005B359C" w:rsidRDefault="00D47812" w:rsidP="005B359C">
            <w:pPr>
              <w:spacing w:before="120" w:after="0" w:line="360" w:lineRule="auto"/>
              <w:jc w:val="center"/>
              <w:rPr>
                <w:rFonts w:ascii="Times New Roman" w:eastAsia="Times New Roman" w:hAnsi="Times New Roman"/>
                <w:b/>
                <w:sz w:val="28"/>
                <w:szCs w:val="28"/>
              </w:rPr>
            </w:pPr>
            <w:r w:rsidRPr="005B359C">
              <w:rPr>
                <w:sz w:val="28"/>
                <w:szCs w:val="28"/>
              </w:rPr>
              <w:t xml:space="preserve"> </w:t>
            </w:r>
            <w:r w:rsidRPr="005B359C">
              <w:rPr>
                <w:rFonts w:ascii="Times New Roman" w:hAnsi="Times New Roman"/>
                <w:b/>
                <w:sz w:val="28"/>
                <w:szCs w:val="28"/>
              </w:rPr>
              <w:t>Siêu âm thai</w:t>
            </w:r>
          </w:p>
        </w:tc>
        <w:tc>
          <w:tcPr>
            <w:tcW w:w="3004" w:type="dxa"/>
          </w:tcPr>
          <w:p w:rsidR="00D47812" w:rsidRPr="005B359C" w:rsidRDefault="00D47812" w:rsidP="005B359C">
            <w:pPr>
              <w:spacing w:before="120" w:after="0" w:line="360" w:lineRule="auto"/>
              <w:jc w:val="center"/>
              <w:rPr>
                <w:rFonts w:ascii="Times New Roman" w:eastAsia="Times New Roman" w:hAnsi="Times New Roman"/>
                <w:b/>
                <w:sz w:val="28"/>
                <w:szCs w:val="28"/>
              </w:rPr>
            </w:pPr>
            <w:r w:rsidRPr="005B359C">
              <w:rPr>
                <w:rFonts w:ascii="Times New Roman" w:eastAsia="Times New Roman" w:hAnsi="Times New Roman"/>
                <w:b/>
                <w:sz w:val="28"/>
                <w:szCs w:val="28"/>
              </w:rPr>
              <w:t>Số lượng</w:t>
            </w:r>
          </w:p>
        </w:tc>
        <w:tc>
          <w:tcPr>
            <w:tcW w:w="2992" w:type="dxa"/>
          </w:tcPr>
          <w:p w:rsidR="00D47812" w:rsidRPr="005B359C" w:rsidRDefault="00D47812" w:rsidP="005B359C">
            <w:pPr>
              <w:spacing w:before="120" w:after="0" w:line="360" w:lineRule="auto"/>
              <w:jc w:val="center"/>
              <w:rPr>
                <w:rFonts w:ascii="Times New Roman" w:eastAsia="Times New Roman" w:hAnsi="Times New Roman"/>
                <w:b/>
                <w:sz w:val="28"/>
                <w:szCs w:val="28"/>
              </w:rPr>
            </w:pPr>
            <w:r w:rsidRPr="005B359C">
              <w:rPr>
                <w:rFonts w:ascii="Times New Roman" w:eastAsia="Times New Roman" w:hAnsi="Times New Roman"/>
                <w:b/>
                <w:sz w:val="28"/>
                <w:szCs w:val="28"/>
              </w:rPr>
              <w:t>Tỷ lệ %</w:t>
            </w:r>
          </w:p>
        </w:tc>
      </w:tr>
      <w:tr w:rsidR="00D47812" w:rsidRPr="0032479C" w:rsidTr="00D170F6">
        <w:tc>
          <w:tcPr>
            <w:tcW w:w="3008" w:type="dxa"/>
          </w:tcPr>
          <w:p w:rsidR="00D47812" w:rsidRPr="005B359C" w:rsidRDefault="00D47812" w:rsidP="005B359C">
            <w:pPr>
              <w:spacing w:before="120" w:after="0" w:line="360" w:lineRule="auto"/>
              <w:jc w:val="center"/>
              <w:rPr>
                <w:rFonts w:ascii="Times New Roman" w:eastAsia="Times New Roman" w:hAnsi="Times New Roman"/>
                <w:sz w:val="28"/>
                <w:szCs w:val="28"/>
              </w:rPr>
            </w:pPr>
            <w:r w:rsidRPr="005B359C">
              <w:rPr>
                <w:rFonts w:ascii="Times New Roman" w:eastAsia="Times New Roman" w:hAnsi="Times New Roman"/>
                <w:sz w:val="28"/>
                <w:szCs w:val="28"/>
              </w:rPr>
              <w:t>Bình thường</w:t>
            </w:r>
          </w:p>
        </w:tc>
        <w:tc>
          <w:tcPr>
            <w:tcW w:w="3004" w:type="dxa"/>
            <w:vAlign w:val="center"/>
          </w:tcPr>
          <w:p w:rsidR="00D47812" w:rsidRPr="005B359C" w:rsidRDefault="00D47812" w:rsidP="005B359C">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5B359C">
              <w:rPr>
                <w:rFonts w:ascii="Times New Roman" w:hAnsi="Times New Roman"/>
                <w:color w:val="000000"/>
                <w:sz w:val="28"/>
                <w:szCs w:val="28"/>
                <w:lang w:val="en-GB" w:eastAsia="en-GB"/>
              </w:rPr>
              <w:t>98</w:t>
            </w:r>
          </w:p>
        </w:tc>
        <w:tc>
          <w:tcPr>
            <w:tcW w:w="2992" w:type="dxa"/>
            <w:vAlign w:val="center"/>
          </w:tcPr>
          <w:p w:rsidR="00D47812" w:rsidRPr="005B359C" w:rsidRDefault="00D47812" w:rsidP="005B359C">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5B359C">
              <w:rPr>
                <w:rFonts w:ascii="Times New Roman" w:hAnsi="Times New Roman"/>
                <w:color w:val="000000"/>
                <w:sz w:val="28"/>
                <w:szCs w:val="28"/>
                <w:lang w:val="en-GB" w:eastAsia="en-GB"/>
              </w:rPr>
              <w:t>79,7</w:t>
            </w:r>
          </w:p>
        </w:tc>
      </w:tr>
      <w:tr w:rsidR="00D47812" w:rsidRPr="0032479C" w:rsidTr="00D170F6">
        <w:tc>
          <w:tcPr>
            <w:tcW w:w="3008" w:type="dxa"/>
          </w:tcPr>
          <w:p w:rsidR="00D47812" w:rsidRPr="005B359C" w:rsidRDefault="00D47812" w:rsidP="005B359C">
            <w:pPr>
              <w:spacing w:before="120" w:after="0" w:line="360" w:lineRule="auto"/>
              <w:jc w:val="center"/>
              <w:rPr>
                <w:rFonts w:ascii="Times New Roman" w:eastAsia="Times New Roman" w:hAnsi="Times New Roman"/>
                <w:sz w:val="28"/>
                <w:szCs w:val="28"/>
              </w:rPr>
            </w:pPr>
            <w:r w:rsidRPr="005B359C">
              <w:rPr>
                <w:rFonts w:ascii="Times New Roman" w:eastAsia="Times New Roman" w:hAnsi="Times New Roman"/>
                <w:sz w:val="28"/>
                <w:szCs w:val="28"/>
              </w:rPr>
              <w:t>Phù thai</w:t>
            </w:r>
          </w:p>
        </w:tc>
        <w:tc>
          <w:tcPr>
            <w:tcW w:w="3004" w:type="dxa"/>
            <w:vAlign w:val="center"/>
          </w:tcPr>
          <w:p w:rsidR="00D47812" w:rsidRPr="005B359C" w:rsidRDefault="00D47812" w:rsidP="005B359C">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5B359C">
              <w:rPr>
                <w:rFonts w:ascii="Times New Roman" w:hAnsi="Times New Roman"/>
                <w:color w:val="000000"/>
                <w:sz w:val="28"/>
                <w:szCs w:val="28"/>
                <w:lang w:val="en-GB" w:eastAsia="en-GB"/>
              </w:rPr>
              <w:t>14</w:t>
            </w:r>
          </w:p>
        </w:tc>
        <w:tc>
          <w:tcPr>
            <w:tcW w:w="2992" w:type="dxa"/>
            <w:vAlign w:val="center"/>
          </w:tcPr>
          <w:p w:rsidR="00D47812" w:rsidRPr="005B359C" w:rsidRDefault="00D47812" w:rsidP="005B359C">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5B359C">
              <w:rPr>
                <w:rFonts w:ascii="Times New Roman" w:hAnsi="Times New Roman"/>
                <w:color w:val="000000"/>
                <w:sz w:val="28"/>
                <w:szCs w:val="28"/>
                <w:lang w:val="en-GB" w:eastAsia="en-GB"/>
              </w:rPr>
              <w:t>11,4</w:t>
            </w:r>
          </w:p>
        </w:tc>
      </w:tr>
      <w:tr w:rsidR="00D47812" w:rsidRPr="0032479C" w:rsidTr="00D170F6">
        <w:tc>
          <w:tcPr>
            <w:tcW w:w="3008" w:type="dxa"/>
          </w:tcPr>
          <w:p w:rsidR="00D47812" w:rsidRPr="005B359C" w:rsidRDefault="00D47812" w:rsidP="005B359C">
            <w:pPr>
              <w:spacing w:before="120" w:after="0" w:line="360" w:lineRule="auto"/>
              <w:jc w:val="center"/>
              <w:rPr>
                <w:rFonts w:ascii="Times New Roman" w:eastAsia="Times New Roman" w:hAnsi="Times New Roman"/>
                <w:sz w:val="28"/>
                <w:szCs w:val="28"/>
              </w:rPr>
            </w:pPr>
            <w:r w:rsidRPr="005B359C">
              <w:rPr>
                <w:rFonts w:ascii="Times New Roman" w:eastAsia="Times New Roman" w:hAnsi="Times New Roman"/>
                <w:sz w:val="28"/>
                <w:szCs w:val="28"/>
              </w:rPr>
              <w:t xml:space="preserve">Khác </w:t>
            </w:r>
          </w:p>
        </w:tc>
        <w:tc>
          <w:tcPr>
            <w:tcW w:w="3004" w:type="dxa"/>
            <w:vAlign w:val="center"/>
          </w:tcPr>
          <w:p w:rsidR="00D47812" w:rsidRPr="005B359C" w:rsidRDefault="00D47812" w:rsidP="005B359C">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5B359C">
              <w:rPr>
                <w:rFonts w:ascii="Times New Roman" w:hAnsi="Times New Roman"/>
                <w:color w:val="000000"/>
                <w:sz w:val="28"/>
                <w:szCs w:val="28"/>
                <w:lang w:val="en-GB" w:eastAsia="en-GB"/>
              </w:rPr>
              <w:t>11</w:t>
            </w:r>
          </w:p>
        </w:tc>
        <w:tc>
          <w:tcPr>
            <w:tcW w:w="2992" w:type="dxa"/>
            <w:vAlign w:val="center"/>
          </w:tcPr>
          <w:p w:rsidR="00D47812" w:rsidRPr="005B359C" w:rsidRDefault="00D47812" w:rsidP="005B359C">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5B359C">
              <w:rPr>
                <w:rFonts w:ascii="Times New Roman" w:hAnsi="Times New Roman"/>
                <w:color w:val="000000"/>
                <w:sz w:val="28"/>
                <w:szCs w:val="28"/>
                <w:lang w:val="en-GB" w:eastAsia="en-GB"/>
              </w:rPr>
              <w:t>8,9</w:t>
            </w:r>
          </w:p>
        </w:tc>
      </w:tr>
      <w:tr w:rsidR="00D47812" w:rsidRPr="0032479C" w:rsidTr="00D170F6">
        <w:tc>
          <w:tcPr>
            <w:tcW w:w="3008" w:type="dxa"/>
          </w:tcPr>
          <w:p w:rsidR="00D47812" w:rsidRPr="005B359C" w:rsidRDefault="00D47812" w:rsidP="005B359C">
            <w:pPr>
              <w:spacing w:before="120" w:after="0" w:line="360" w:lineRule="auto"/>
              <w:jc w:val="center"/>
              <w:rPr>
                <w:rFonts w:ascii="Times New Roman" w:eastAsia="Times New Roman" w:hAnsi="Times New Roman"/>
                <w:sz w:val="28"/>
                <w:szCs w:val="28"/>
              </w:rPr>
            </w:pPr>
            <w:r w:rsidRPr="005B359C">
              <w:rPr>
                <w:rFonts w:ascii="Times New Roman" w:eastAsia="Times New Roman" w:hAnsi="Times New Roman"/>
                <w:sz w:val="28"/>
                <w:szCs w:val="28"/>
              </w:rPr>
              <w:t>Tổng</w:t>
            </w:r>
          </w:p>
        </w:tc>
        <w:tc>
          <w:tcPr>
            <w:tcW w:w="3004" w:type="dxa"/>
            <w:vAlign w:val="center"/>
          </w:tcPr>
          <w:p w:rsidR="00D47812" w:rsidRPr="005B359C" w:rsidRDefault="00D47812" w:rsidP="005B359C">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5B359C">
              <w:rPr>
                <w:rFonts w:ascii="Times New Roman" w:hAnsi="Times New Roman"/>
                <w:color w:val="000000"/>
                <w:sz w:val="28"/>
                <w:szCs w:val="28"/>
                <w:lang w:val="en-GB" w:eastAsia="en-GB"/>
              </w:rPr>
              <w:t>123</w:t>
            </w:r>
          </w:p>
        </w:tc>
        <w:tc>
          <w:tcPr>
            <w:tcW w:w="2992" w:type="dxa"/>
            <w:vAlign w:val="center"/>
          </w:tcPr>
          <w:p w:rsidR="00D47812" w:rsidRPr="005B359C" w:rsidRDefault="00D47812" w:rsidP="005B359C">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5B359C">
              <w:rPr>
                <w:rFonts w:ascii="Times New Roman" w:hAnsi="Times New Roman"/>
                <w:color w:val="000000"/>
                <w:sz w:val="28"/>
                <w:szCs w:val="28"/>
                <w:lang w:val="en-GB" w:eastAsia="en-GB"/>
              </w:rPr>
              <w:t>100</w:t>
            </w:r>
          </w:p>
        </w:tc>
      </w:tr>
    </w:tbl>
    <w:p w:rsidR="00D47812" w:rsidRDefault="00D47812" w:rsidP="005B359C">
      <w:pPr>
        <w:pStyle w:val="Heading3"/>
        <w:spacing w:before="120"/>
      </w:pPr>
      <w:r>
        <w:t>Trong số 123 trường hợp được chọc ối, có 98 trường hợp chiếm 79,7% có kết quả siêu âm thai bình thường, 14 trường hợp chiếm 11,4% có kết quả siêu âm là phù thai, 11 trường hợp chiếm 8,9% có kết quả siêu âm bất thường khác.</w:t>
      </w:r>
    </w:p>
    <w:p w:rsidR="00B50BFB" w:rsidRDefault="00411510" w:rsidP="00503C1D">
      <w:pPr>
        <w:pStyle w:val="Phan3"/>
      </w:pPr>
      <w:bookmarkStart w:id="200" w:name="_Toc19172368"/>
      <w:r w:rsidRPr="00760523">
        <w:t>3.2.</w:t>
      </w:r>
      <w:r w:rsidR="001E051A">
        <w:t>20</w:t>
      </w:r>
      <w:r w:rsidRPr="00760523">
        <w:t xml:space="preserve">. Liên quan giữa </w:t>
      </w:r>
      <w:r w:rsidR="00D70DA2">
        <w:t>đột biến gen</w:t>
      </w:r>
      <w:r w:rsidRPr="00760523">
        <w:t xml:space="preserve"> của </w:t>
      </w:r>
      <w:proofErr w:type="gramStart"/>
      <w:r w:rsidRPr="00760523">
        <w:t>thai</w:t>
      </w:r>
      <w:proofErr w:type="gramEnd"/>
      <w:r w:rsidRPr="00760523">
        <w:t xml:space="preserve"> và kết quả siêu âm thai</w:t>
      </w:r>
      <w:bookmarkEnd w:id="200"/>
    </w:p>
    <w:p w:rsidR="00394F64" w:rsidRPr="00691674" w:rsidRDefault="00691674" w:rsidP="00691674">
      <w:pPr>
        <w:pStyle w:val="Caption"/>
        <w:jc w:val="center"/>
        <w:rPr>
          <w:rFonts w:ascii="Times New Roman" w:hAnsi="Times New Roman"/>
          <w:b w:val="0"/>
          <w:sz w:val="28"/>
          <w:szCs w:val="28"/>
        </w:rPr>
      </w:pPr>
      <w:bookmarkStart w:id="201" w:name="_Toc19173753"/>
      <w:proofErr w:type="gramStart"/>
      <w:r w:rsidRPr="00691674">
        <w:rPr>
          <w:rFonts w:ascii="Times New Roman" w:hAnsi="Times New Roman"/>
          <w:b w:val="0"/>
          <w:sz w:val="28"/>
          <w:szCs w:val="28"/>
        </w:rPr>
        <w:t>Bảng  3.</w:t>
      </w:r>
      <w:r w:rsidR="00B35E7B">
        <w:rPr>
          <w:rFonts w:ascii="Times New Roman" w:hAnsi="Times New Roman"/>
          <w:b w:val="0"/>
          <w:sz w:val="28"/>
          <w:szCs w:val="28"/>
        </w:rPr>
        <w:t>2</w:t>
      </w:r>
      <w:r w:rsidR="00187FF1">
        <w:rPr>
          <w:rFonts w:ascii="Times New Roman" w:hAnsi="Times New Roman"/>
          <w:b w:val="0"/>
          <w:sz w:val="28"/>
          <w:szCs w:val="28"/>
        </w:rPr>
        <w:t>2</w:t>
      </w:r>
      <w:proofErr w:type="gramEnd"/>
      <w:r w:rsidRPr="00691674">
        <w:rPr>
          <w:rFonts w:ascii="Times New Roman" w:hAnsi="Times New Roman"/>
          <w:b w:val="0"/>
          <w:sz w:val="28"/>
          <w:szCs w:val="28"/>
        </w:rPr>
        <w:t xml:space="preserve">: </w:t>
      </w:r>
      <w:r w:rsidR="00394F64" w:rsidRPr="00691674">
        <w:rPr>
          <w:rFonts w:ascii="Times New Roman" w:hAnsi="Times New Roman"/>
          <w:b w:val="0"/>
          <w:sz w:val="28"/>
          <w:szCs w:val="28"/>
        </w:rPr>
        <w:t>Mối liên quan giữa kiểu gen của thai và siêu âm thai</w:t>
      </w:r>
      <w:bookmarkEnd w:id="20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1488"/>
        <w:gridCol w:w="1489"/>
        <w:gridCol w:w="1488"/>
        <w:gridCol w:w="1489"/>
        <w:gridCol w:w="1099"/>
      </w:tblGrid>
      <w:tr w:rsidR="007801B8" w:rsidRPr="00433B1E" w:rsidTr="00D170F6">
        <w:trPr>
          <w:trHeight w:val="1402"/>
        </w:trPr>
        <w:tc>
          <w:tcPr>
            <w:tcW w:w="1951" w:type="dxa"/>
          </w:tcPr>
          <w:p w:rsidR="008F24DE" w:rsidRDefault="00DE5BEB" w:rsidP="00960E8C">
            <w:pPr>
              <w:spacing w:before="120" w:after="0" w:line="360" w:lineRule="auto"/>
              <w:ind w:right="-108"/>
              <w:jc w:val="right"/>
              <w:rPr>
                <w:rFonts w:ascii="Times New Roman" w:eastAsia="Times New Roman" w:hAnsi="Times New Roman"/>
                <w:b/>
                <w:sz w:val="26"/>
                <w:szCs w:val="26"/>
              </w:rPr>
            </w:pPr>
            <w:r>
              <w:rPr>
                <w:rFonts w:ascii="Times New Roman" w:eastAsia="Times New Roman" w:hAnsi="Times New Roman"/>
                <w:b/>
                <w:noProof/>
                <w:sz w:val="26"/>
                <w:szCs w:val="26"/>
              </w:rPr>
              <w:pict>
                <v:shape id="_x0000_s1253" type="#_x0000_t32" style="position:absolute;left:0;text-align:left;margin-left:-5.75pt;margin-top:.45pt;width:98.2pt;height:71.1pt;z-index:251654656" o:connectortype="straight"/>
              </w:pict>
            </w:r>
            <w:r w:rsidR="008F24DE">
              <w:rPr>
                <w:rFonts w:ascii="Times New Roman" w:eastAsia="Times New Roman" w:hAnsi="Times New Roman"/>
                <w:b/>
                <w:sz w:val="26"/>
                <w:szCs w:val="26"/>
              </w:rPr>
              <w:t>Đột biến gen</w:t>
            </w:r>
          </w:p>
          <w:p w:rsidR="007801B8" w:rsidRPr="00433B1E" w:rsidRDefault="007801B8" w:rsidP="00D170F6">
            <w:pPr>
              <w:spacing w:before="360" w:after="0" w:line="360" w:lineRule="auto"/>
              <w:ind w:left="-142"/>
              <w:rPr>
                <w:rFonts w:ascii="Times New Roman" w:eastAsia="Times New Roman" w:hAnsi="Times New Roman"/>
                <w:sz w:val="26"/>
                <w:szCs w:val="26"/>
              </w:rPr>
            </w:pPr>
            <w:r>
              <w:rPr>
                <w:rFonts w:ascii="Times New Roman" w:eastAsia="Times New Roman" w:hAnsi="Times New Roman"/>
                <w:b/>
                <w:sz w:val="26"/>
                <w:szCs w:val="26"/>
              </w:rPr>
              <w:t>Siêu âm thai</w:t>
            </w:r>
          </w:p>
        </w:tc>
        <w:tc>
          <w:tcPr>
            <w:tcW w:w="1488" w:type="dxa"/>
            <w:vAlign w:val="center"/>
          </w:tcPr>
          <w:p w:rsidR="007801B8" w:rsidRPr="00433B1E" w:rsidRDefault="007801B8" w:rsidP="00D170F6">
            <w:pPr>
              <w:spacing w:after="0" w:line="360" w:lineRule="auto"/>
              <w:jc w:val="center"/>
              <w:rPr>
                <w:rFonts w:ascii="Times New Roman" w:eastAsia="Times New Roman" w:hAnsi="Times New Roman"/>
                <w:b/>
                <w:sz w:val="26"/>
                <w:szCs w:val="26"/>
              </w:rPr>
            </w:pPr>
            <w:r w:rsidRPr="00433B1E">
              <w:rPr>
                <w:rFonts w:ascii="Times New Roman" w:eastAsia="Times New Roman" w:hAnsi="Times New Roman"/>
                <w:b/>
                <w:sz w:val="26"/>
                <w:szCs w:val="26"/>
              </w:rPr>
              <w:t>Bình thường</w:t>
            </w:r>
          </w:p>
        </w:tc>
        <w:tc>
          <w:tcPr>
            <w:tcW w:w="1489" w:type="dxa"/>
            <w:vAlign w:val="center"/>
          </w:tcPr>
          <w:p w:rsidR="007801B8" w:rsidRPr="00433B1E" w:rsidRDefault="007801B8" w:rsidP="00D170F6">
            <w:pPr>
              <w:spacing w:after="0" w:line="360" w:lineRule="auto"/>
              <w:ind w:left="-37" w:right="-108"/>
              <w:jc w:val="center"/>
              <w:rPr>
                <w:rFonts w:ascii="Times New Roman" w:eastAsia="Times New Roman" w:hAnsi="Times New Roman"/>
                <w:b/>
                <w:sz w:val="26"/>
                <w:szCs w:val="26"/>
              </w:rPr>
            </w:pPr>
            <w:r w:rsidRPr="00433B1E">
              <w:rPr>
                <w:rFonts w:ascii="Times New Roman" w:eastAsia="Times New Roman" w:hAnsi="Times New Roman"/>
                <w:b/>
                <w:sz w:val="26"/>
                <w:szCs w:val="26"/>
              </w:rPr>
              <w:t>α-thalassemia</w:t>
            </w:r>
          </w:p>
        </w:tc>
        <w:tc>
          <w:tcPr>
            <w:tcW w:w="1488" w:type="dxa"/>
            <w:vAlign w:val="center"/>
          </w:tcPr>
          <w:p w:rsidR="007801B8" w:rsidRPr="00433B1E" w:rsidRDefault="007801B8" w:rsidP="00D170F6">
            <w:pPr>
              <w:spacing w:after="0" w:line="360" w:lineRule="auto"/>
              <w:ind w:left="-108" w:right="-37"/>
              <w:jc w:val="center"/>
              <w:rPr>
                <w:rFonts w:ascii="Times New Roman" w:eastAsia="Times New Roman" w:hAnsi="Times New Roman"/>
                <w:b/>
                <w:sz w:val="26"/>
                <w:szCs w:val="26"/>
              </w:rPr>
            </w:pPr>
            <w:r w:rsidRPr="00433B1E">
              <w:rPr>
                <w:rFonts w:ascii="Times New Roman" w:eastAsia="Times New Roman" w:hAnsi="Times New Roman"/>
                <w:b/>
                <w:sz w:val="26"/>
                <w:szCs w:val="26"/>
              </w:rPr>
              <w:t>β- thalassemia</w:t>
            </w:r>
          </w:p>
        </w:tc>
        <w:tc>
          <w:tcPr>
            <w:tcW w:w="1489" w:type="dxa"/>
            <w:vAlign w:val="center"/>
          </w:tcPr>
          <w:p w:rsidR="007801B8" w:rsidRPr="00433B1E" w:rsidRDefault="007801B8" w:rsidP="00D170F6">
            <w:pPr>
              <w:spacing w:after="0" w:line="360" w:lineRule="auto"/>
              <w:jc w:val="center"/>
              <w:rPr>
                <w:rFonts w:ascii="Times New Roman" w:eastAsia="Times New Roman" w:hAnsi="Times New Roman"/>
                <w:b/>
                <w:sz w:val="26"/>
                <w:szCs w:val="26"/>
              </w:rPr>
            </w:pPr>
            <w:r w:rsidRPr="00433B1E">
              <w:rPr>
                <w:rFonts w:ascii="Times New Roman" w:eastAsia="Times New Roman" w:hAnsi="Times New Roman"/>
                <w:b/>
                <w:sz w:val="26"/>
                <w:szCs w:val="26"/>
              </w:rPr>
              <w:t>Phối hợp, HbE</w:t>
            </w:r>
          </w:p>
        </w:tc>
        <w:tc>
          <w:tcPr>
            <w:tcW w:w="1099" w:type="dxa"/>
            <w:vAlign w:val="center"/>
          </w:tcPr>
          <w:p w:rsidR="007801B8" w:rsidRPr="00433B1E" w:rsidRDefault="007801B8" w:rsidP="00D170F6">
            <w:pPr>
              <w:spacing w:after="0" w:line="360" w:lineRule="auto"/>
              <w:jc w:val="center"/>
              <w:rPr>
                <w:rFonts w:ascii="Times New Roman" w:eastAsia="Times New Roman" w:hAnsi="Times New Roman"/>
                <w:b/>
                <w:sz w:val="26"/>
                <w:szCs w:val="26"/>
              </w:rPr>
            </w:pPr>
            <w:r w:rsidRPr="00433B1E">
              <w:rPr>
                <w:rFonts w:ascii="Times New Roman" w:eastAsia="Times New Roman" w:hAnsi="Times New Roman"/>
                <w:b/>
                <w:sz w:val="26"/>
                <w:szCs w:val="26"/>
              </w:rPr>
              <w:t>Tổng</w:t>
            </w:r>
          </w:p>
        </w:tc>
      </w:tr>
      <w:tr w:rsidR="007801B8" w:rsidRPr="00B702F8" w:rsidTr="00D170F6">
        <w:tc>
          <w:tcPr>
            <w:tcW w:w="1951" w:type="dxa"/>
            <w:vAlign w:val="center"/>
          </w:tcPr>
          <w:p w:rsidR="007801B8" w:rsidRPr="00960E8C" w:rsidRDefault="007801B8" w:rsidP="00960E8C">
            <w:pPr>
              <w:spacing w:before="60" w:after="0" w:line="360" w:lineRule="auto"/>
              <w:jc w:val="center"/>
              <w:rPr>
                <w:rFonts w:ascii="Times New Roman" w:eastAsia="Times New Roman" w:hAnsi="Times New Roman"/>
                <w:sz w:val="28"/>
                <w:szCs w:val="28"/>
              </w:rPr>
            </w:pPr>
            <w:r w:rsidRPr="00960E8C">
              <w:rPr>
                <w:rFonts w:ascii="Times New Roman" w:eastAsia="Times New Roman" w:hAnsi="Times New Roman"/>
                <w:sz w:val="28"/>
                <w:szCs w:val="28"/>
              </w:rPr>
              <w:t>Bình thường</w:t>
            </w:r>
          </w:p>
        </w:tc>
        <w:tc>
          <w:tcPr>
            <w:tcW w:w="1488" w:type="dxa"/>
            <w:vAlign w:val="center"/>
          </w:tcPr>
          <w:p w:rsidR="007801B8" w:rsidRDefault="00B50BFB" w:rsidP="00960E8C">
            <w:pPr>
              <w:spacing w:before="60" w:after="0" w:line="360" w:lineRule="auto"/>
              <w:jc w:val="center"/>
              <w:rPr>
                <w:rFonts w:ascii="Times New Roman" w:eastAsia="Times New Roman" w:hAnsi="Times New Roman"/>
                <w:sz w:val="28"/>
                <w:szCs w:val="28"/>
              </w:rPr>
            </w:pPr>
            <w:r w:rsidRPr="00B702F8">
              <w:rPr>
                <w:rFonts w:ascii="Times New Roman" w:eastAsia="Times New Roman" w:hAnsi="Times New Roman"/>
                <w:sz w:val="28"/>
                <w:szCs w:val="28"/>
              </w:rPr>
              <w:t>2</w:t>
            </w:r>
            <w:r w:rsidR="00C534EB">
              <w:rPr>
                <w:rFonts w:ascii="Times New Roman" w:eastAsia="Times New Roman" w:hAnsi="Times New Roman"/>
                <w:sz w:val="28"/>
                <w:szCs w:val="28"/>
              </w:rPr>
              <w:t>3</w:t>
            </w:r>
          </w:p>
          <w:p w:rsidR="008F24DE" w:rsidRPr="00B702F8" w:rsidRDefault="008F24DE" w:rsidP="00960E8C">
            <w:pPr>
              <w:spacing w:before="6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(18</w:t>
            </w:r>
            <w:proofErr w:type="gramStart"/>
            <w:r>
              <w:rPr>
                <w:rFonts w:ascii="Times New Roman" w:eastAsia="Times New Roman" w:hAnsi="Times New Roman"/>
                <w:sz w:val="28"/>
                <w:szCs w:val="28"/>
              </w:rPr>
              <w:t>,7</w:t>
            </w:r>
            <w:proofErr w:type="gramEnd"/>
            <w:r>
              <w:rPr>
                <w:rFonts w:ascii="Times New Roman" w:eastAsia="Times New Roman" w:hAnsi="Times New Roman"/>
                <w:sz w:val="28"/>
                <w:szCs w:val="28"/>
              </w:rPr>
              <w:t>%)</w:t>
            </w:r>
          </w:p>
        </w:tc>
        <w:tc>
          <w:tcPr>
            <w:tcW w:w="1489" w:type="dxa"/>
            <w:vAlign w:val="center"/>
          </w:tcPr>
          <w:p w:rsidR="007801B8" w:rsidRDefault="00B50BFB" w:rsidP="00960E8C">
            <w:pPr>
              <w:spacing w:before="60" w:after="0" w:line="360" w:lineRule="auto"/>
              <w:jc w:val="center"/>
              <w:rPr>
                <w:rFonts w:ascii="Times New Roman" w:eastAsia="Times New Roman" w:hAnsi="Times New Roman"/>
                <w:sz w:val="28"/>
                <w:szCs w:val="28"/>
              </w:rPr>
            </w:pPr>
            <w:r w:rsidRPr="00B702F8">
              <w:rPr>
                <w:rFonts w:ascii="Times New Roman" w:eastAsia="Times New Roman" w:hAnsi="Times New Roman"/>
                <w:sz w:val="28"/>
                <w:szCs w:val="28"/>
              </w:rPr>
              <w:t>5</w:t>
            </w:r>
            <w:r w:rsidR="00C534EB">
              <w:rPr>
                <w:rFonts w:ascii="Times New Roman" w:eastAsia="Times New Roman" w:hAnsi="Times New Roman"/>
                <w:sz w:val="28"/>
                <w:szCs w:val="28"/>
              </w:rPr>
              <w:t>3</w:t>
            </w:r>
          </w:p>
          <w:p w:rsidR="003B463F" w:rsidRPr="00B702F8" w:rsidRDefault="003B463F" w:rsidP="00960E8C">
            <w:pPr>
              <w:spacing w:before="6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(43</w:t>
            </w:r>
            <w:proofErr w:type="gramStart"/>
            <w:r>
              <w:rPr>
                <w:rFonts w:ascii="Times New Roman" w:eastAsia="Times New Roman" w:hAnsi="Times New Roman"/>
                <w:sz w:val="28"/>
                <w:szCs w:val="28"/>
              </w:rPr>
              <w:t>,1</w:t>
            </w:r>
            <w:proofErr w:type="gramEnd"/>
            <w:r>
              <w:rPr>
                <w:rFonts w:ascii="Times New Roman" w:eastAsia="Times New Roman" w:hAnsi="Times New Roman"/>
                <w:sz w:val="28"/>
                <w:szCs w:val="28"/>
              </w:rPr>
              <w:t>%)</w:t>
            </w:r>
          </w:p>
        </w:tc>
        <w:tc>
          <w:tcPr>
            <w:tcW w:w="1488" w:type="dxa"/>
            <w:vAlign w:val="center"/>
          </w:tcPr>
          <w:p w:rsidR="007801B8" w:rsidRDefault="00B50BFB" w:rsidP="00960E8C">
            <w:pPr>
              <w:spacing w:before="60" w:after="0" w:line="360" w:lineRule="auto"/>
              <w:jc w:val="center"/>
              <w:rPr>
                <w:rFonts w:ascii="Times New Roman" w:eastAsia="Times New Roman" w:hAnsi="Times New Roman"/>
                <w:sz w:val="28"/>
                <w:szCs w:val="28"/>
              </w:rPr>
            </w:pPr>
            <w:r w:rsidRPr="00B702F8">
              <w:rPr>
                <w:rFonts w:ascii="Times New Roman" w:eastAsia="Times New Roman" w:hAnsi="Times New Roman"/>
                <w:sz w:val="28"/>
                <w:szCs w:val="28"/>
              </w:rPr>
              <w:t>9</w:t>
            </w:r>
          </w:p>
          <w:p w:rsidR="005875F7" w:rsidRPr="00B702F8" w:rsidRDefault="005875F7" w:rsidP="00960E8C">
            <w:pPr>
              <w:spacing w:before="6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(7</w:t>
            </w:r>
            <w:proofErr w:type="gramStart"/>
            <w:r>
              <w:rPr>
                <w:rFonts w:ascii="Times New Roman" w:eastAsia="Times New Roman" w:hAnsi="Times New Roman"/>
                <w:sz w:val="28"/>
                <w:szCs w:val="28"/>
              </w:rPr>
              <w:t>,3</w:t>
            </w:r>
            <w:proofErr w:type="gramEnd"/>
            <w:r>
              <w:rPr>
                <w:rFonts w:ascii="Times New Roman" w:eastAsia="Times New Roman" w:hAnsi="Times New Roman"/>
                <w:sz w:val="28"/>
                <w:szCs w:val="28"/>
              </w:rPr>
              <w:t>%)</w:t>
            </w:r>
          </w:p>
        </w:tc>
        <w:tc>
          <w:tcPr>
            <w:tcW w:w="1489" w:type="dxa"/>
            <w:vAlign w:val="center"/>
          </w:tcPr>
          <w:p w:rsidR="007801B8" w:rsidRDefault="00B50BFB" w:rsidP="00960E8C">
            <w:pPr>
              <w:spacing w:before="60" w:after="0" w:line="360" w:lineRule="auto"/>
              <w:jc w:val="center"/>
              <w:rPr>
                <w:rFonts w:ascii="Times New Roman" w:eastAsia="Times New Roman" w:hAnsi="Times New Roman"/>
                <w:sz w:val="28"/>
                <w:szCs w:val="28"/>
              </w:rPr>
            </w:pPr>
            <w:r w:rsidRPr="00B702F8">
              <w:rPr>
                <w:rFonts w:ascii="Times New Roman" w:eastAsia="Times New Roman" w:hAnsi="Times New Roman"/>
                <w:sz w:val="28"/>
                <w:szCs w:val="28"/>
              </w:rPr>
              <w:t>1</w:t>
            </w:r>
            <w:r w:rsidR="00C6254B">
              <w:rPr>
                <w:rFonts w:ascii="Times New Roman" w:eastAsia="Times New Roman" w:hAnsi="Times New Roman"/>
                <w:sz w:val="28"/>
                <w:szCs w:val="28"/>
              </w:rPr>
              <w:t>3</w:t>
            </w:r>
          </w:p>
          <w:p w:rsidR="005875F7" w:rsidRPr="00B702F8" w:rsidRDefault="005875F7" w:rsidP="00960E8C">
            <w:pPr>
              <w:spacing w:before="6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(10</w:t>
            </w:r>
            <w:proofErr w:type="gramStart"/>
            <w:r>
              <w:rPr>
                <w:rFonts w:ascii="Times New Roman" w:eastAsia="Times New Roman" w:hAnsi="Times New Roman"/>
                <w:sz w:val="28"/>
                <w:szCs w:val="28"/>
              </w:rPr>
              <w:t>,6</w:t>
            </w:r>
            <w:proofErr w:type="gramEnd"/>
            <w:r>
              <w:rPr>
                <w:rFonts w:ascii="Times New Roman" w:eastAsia="Times New Roman" w:hAnsi="Times New Roman"/>
                <w:sz w:val="28"/>
                <w:szCs w:val="28"/>
              </w:rPr>
              <w:t>%)</w:t>
            </w:r>
          </w:p>
        </w:tc>
        <w:tc>
          <w:tcPr>
            <w:tcW w:w="1099" w:type="dxa"/>
            <w:vAlign w:val="center"/>
          </w:tcPr>
          <w:p w:rsidR="007801B8" w:rsidRPr="001E051A" w:rsidRDefault="00D47812" w:rsidP="00960E8C">
            <w:pPr>
              <w:spacing w:before="60" w:after="0" w:line="360" w:lineRule="auto"/>
              <w:jc w:val="center"/>
              <w:rPr>
                <w:rFonts w:ascii="Times New Roman" w:eastAsia="Times New Roman" w:hAnsi="Times New Roman"/>
                <w:sz w:val="28"/>
                <w:szCs w:val="28"/>
              </w:rPr>
            </w:pPr>
            <w:r w:rsidRPr="001E051A">
              <w:rPr>
                <w:rFonts w:ascii="Times New Roman" w:eastAsia="Times New Roman" w:hAnsi="Times New Roman"/>
                <w:sz w:val="28"/>
                <w:szCs w:val="28"/>
              </w:rPr>
              <w:t>98</w:t>
            </w:r>
          </w:p>
          <w:p w:rsidR="005875F7" w:rsidRPr="001E051A" w:rsidRDefault="005875F7" w:rsidP="00960E8C">
            <w:pPr>
              <w:spacing w:before="60" w:after="0" w:line="360" w:lineRule="auto"/>
              <w:ind w:left="-108" w:right="-143"/>
              <w:jc w:val="center"/>
              <w:rPr>
                <w:rFonts w:ascii="Times New Roman" w:eastAsia="Times New Roman" w:hAnsi="Times New Roman"/>
                <w:sz w:val="28"/>
                <w:szCs w:val="28"/>
              </w:rPr>
            </w:pPr>
            <w:r w:rsidRPr="001E051A">
              <w:rPr>
                <w:rFonts w:ascii="Times New Roman" w:eastAsia="Times New Roman" w:hAnsi="Times New Roman"/>
                <w:sz w:val="28"/>
                <w:szCs w:val="28"/>
              </w:rPr>
              <w:t>(79</w:t>
            </w:r>
            <w:proofErr w:type="gramStart"/>
            <w:r w:rsidRPr="001E051A">
              <w:rPr>
                <w:rFonts w:ascii="Times New Roman" w:eastAsia="Times New Roman" w:hAnsi="Times New Roman"/>
                <w:sz w:val="28"/>
                <w:szCs w:val="28"/>
              </w:rPr>
              <w:t>,7</w:t>
            </w:r>
            <w:proofErr w:type="gramEnd"/>
            <w:r w:rsidRPr="001E051A">
              <w:rPr>
                <w:rFonts w:ascii="Times New Roman" w:eastAsia="Times New Roman" w:hAnsi="Times New Roman"/>
                <w:sz w:val="28"/>
                <w:szCs w:val="28"/>
              </w:rPr>
              <w:t>%)</w:t>
            </w:r>
          </w:p>
        </w:tc>
      </w:tr>
      <w:tr w:rsidR="007801B8" w:rsidRPr="00B702F8" w:rsidTr="00D170F6">
        <w:tc>
          <w:tcPr>
            <w:tcW w:w="1951" w:type="dxa"/>
            <w:vAlign w:val="center"/>
          </w:tcPr>
          <w:p w:rsidR="007801B8" w:rsidRPr="00960E8C" w:rsidRDefault="007801B8" w:rsidP="00960E8C">
            <w:pPr>
              <w:spacing w:before="60" w:after="0" w:line="360" w:lineRule="auto"/>
              <w:jc w:val="center"/>
              <w:rPr>
                <w:rFonts w:ascii="Times New Roman" w:eastAsia="Times New Roman" w:hAnsi="Times New Roman"/>
                <w:sz w:val="28"/>
                <w:szCs w:val="28"/>
              </w:rPr>
            </w:pPr>
            <w:r w:rsidRPr="00960E8C">
              <w:rPr>
                <w:rFonts w:ascii="Times New Roman" w:eastAsia="Times New Roman" w:hAnsi="Times New Roman"/>
                <w:sz w:val="28"/>
                <w:szCs w:val="28"/>
              </w:rPr>
              <w:t>Phù thai</w:t>
            </w:r>
          </w:p>
        </w:tc>
        <w:tc>
          <w:tcPr>
            <w:tcW w:w="1488" w:type="dxa"/>
            <w:vAlign w:val="center"/>
          </w:tcPr>
          <w:p w:rsidR="007801B8" w:rsidRPr="00B702F8" w:rsidRDefault="00B50BFB" w:rsidP="00960E8C">
            <w:pPr>
              <w:spacing w:before="60" w:after="0" w:line="360" w:lineRule="auto"/>
              <w:jc w:val="center"/>
              <w:rPr>
                <w:rFonts w:ascii="Times New Roman" w:eastAsia="Times New Roman" w:hAnsi="Times New Roman"/>
                <w:sz w:val="28"/>
                <w:szCs w:val="28"/>
              </w:rPr>
            </w:pPr>
            <w:r w:rsidRPr="00B702F8">
              <w:rPr>
                <w:rFonts w:ascii="Times New Roman" w:eastAsia="Times New Roman" w:hAnsi="Times New Roman"/>
                <w:sz w:val="28"/>
                <w:szCs w:val="28"/>
              </w:rPr>
              <w:t>0</w:t>
            </w:r>
          </w:p>
        </w:tc>
        <w:tc>
          <w:tcPr>
            <w:tcW w:w="1489" w:type="dxa"/>
            <w:vAlign w:val="center"/>
          </w:tcPr>
          <w:p w:rsidR="007801B8" w:rsidRDefault="00B50BFB" w:rsidP="00960E8C">
            <w:pPr>
              <w:spacing w:before="60" w:after="0" w:line="360" w:lineRule="auto"/>
              <w:jc w:val="center"/>
              <w:rPr>
                <w:rFonts w:ascii="Times New Roman" w:eastAsia="Times New Roman" w:hAnsi="Times New Roman"/>
                <w:sz w:val="28"/>
                <w:szCs w:val="28"/>
              </w:rPr>
            </w:pPr>
            <w:r w:rsidRPr="00B702F8">
              <w:rPr>
                <w:rFonts w:ascii="Times New Roman" w:eastAsia="Times New Roman" w:hAnsi="Times New Roman"/>
                <w:sz w:val="28"/>
                <w:szCs w:val="28"/>
              </w:rPr>
              <w:t>1</w:t>
            </w:r>
            <w:r w:rsidR="004A3275">
              <w:rPr>
                <w:rFonts w:ascii="Times New Roman" w:eastAsia="Times New Roman" w:hAnsi="Times New Roman"/>
                <w:sz w:val="28"/>
                <w:szCs w:val="28"/>
              </w:rPr>
              <w:t>4</w:t>
            </w:r>
          </w:p>
          <w:p w:rsidR="003B463F" w:rsidRPr="00B702F8" w:rsidRDefault="003B463F" w:rsidP="00960E8C">
            <w:pPr>
              <w:spacing w:before="6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(11</w:t>
            </w:r>
            <w:proofErr w:type="gramStart"/>
            <w:r>
              <w:rPr>
                <w:rFonts w:ascii="Times New Roman" w:eastAsia="Times New Roman" w:hAnsi="Times New Roman"/>
                <w:sz w:val="28"/>
                <w:szCs w:val="28"/>
              </w:rPr>
              <w:t>,4</w:t>
            </w:r>
            <w:proofErr w:type="gramEnd"/>
            <w:r>
              <w:rPr>
                <w:rFonts w:ascii="Times New Roman" w:eastAsia="Times New Roman" w:hAnsi="Times New Roman"/>
                <w:sz w:val="28"/>
                <w:szCs w:val="28"/>
              </w:rPr>
              <w:t>%)</w:t>
            </w:r>
          </w:p>
        </w:tc>
        <w:tc>
          <w:tcPr>
            <w:tcW w:w="1488" w:type="dxa"/>
            <w:vAlign w:val="center"/>
          </w:tcPr>
          <w:p w:rsidR="007801B8" w:rsidRPr="00B702F8" w:rsidRDefault="00B50BFB" w:rsidP="00960E8C">
            <w:pPr>
              <w:spacing w:before="60" w:after="0" w:line="360" w:lineRule="auto"/>
              <w:jc w:val="center"/>
              <w:rPr>
                <w:rFonts w:ascii="Times New Roman" w:eastAsia="Times New Roman" w:hAnsi="Times New Roman"/>
                <w:sz w:val="28"/>
                <w:szCs w:val="28"/>
              </w:rPr>
            </w:pPr>
            <w:r w:rsidRPr="00B702F8">
              <w:rPr>
                <w:rFonts w:ascii="Times New Roman" w:eastAsia="Times New Roman" w:hAnsi="Times New Roman"/>
                <w:sz w:val="28"/>
                <w:szCs w:val="28"/>
              </w:rPr>
              <w:t>0</w:t>
            </w:r>
          </w:p>
        </w:tc>
        <w:tc>
          <w:tcPr>
            <w:tcW w:w="1489" w:type="dxa"/>
            <w:vAlign w:val="center"/>
          </w:tcPr>
          <w:p w:rsidR="007801B8" w:rsidRPr="00B702F8" w:rsidRDefault="00B50BFB" w:rsidP="00960E8C">
            <w:pPr>
              <w:spacing w:before="60" w:after="0" w:line="360" w:lineRule="auto"/>
              <w:jc w:val="center"/>
              <w:rPr>
                <w:rFonts w:ascii="Times New Roman" w:eastAsia="Times New Roman" w:hAnsi="Times New Roman"/>
                <w:sz w:val="28"/>
                <w:szCs w:val="28"/>
              </w:rPr>
            </w:pPr>
            <w:r w:rsidRPr="00B702F8">
              <w:rPr>
                <w:rFonts w:ascii="Times New Roman" w:eastAsia="Times New Roman" w:hAnsi="Times New Roman"/>
                <w:sz w:val="28"/>
                <w:szCs w:val="28"/>
              </w:rPr>
              <w:t>0</w:t>
            </w:r>
          </w:p>
        </w:tc>
        <w:tc>
          <w:tcPr>
            <w:tcW w:w="1099" w:type="dxa"/>
            <w:vAlign w:val="center"/>
          </w:tcPr>
          <w:p w:rsidR="007801B8" w:rsidRPr="001E051A" w:rsidRDefault="00BF677C" w:rsidP="00960E8C">
            <w:pPr>
              <w:spacing w:before="60" w:after="0" w:line="360" w:lineRule="auto"/>
              <w:jc w:val="center"/>
              <w:rPr>
                <w:rFonts w:ascii="Times New Roman" w:eastAsia="Times New Roman" w:hAnsi="Times New Roman"/>
                <w:sz w:val="28"/>
                <w:szCs w:val="28"/>
              </w:rPr>
            </w:pPr>
            <w:r w:rsidRPr="001E051A">
              <w:rPr>
                <w:rFonts w:ascii="Times New Roman" w:eastAsia="Times New Roman" w:hAnsi="Times New Roman"/>
                <w:sz w:val="28"/>
                <w:szCs w:val="28"/>
              </w:rPr>
              <w:t>1</w:t>
            </w:r>
            <w:r w:rsidR="00D47812" w:rsidRPr="001E051A">
              <w:rPr>
                <w:rFonts w:ascii="Times New Roman" w:eastAsia="Times New Roman" w:hAnsi="Times New Roman"/>
                <w:sz w:val="28"/>
                <w:szCs w:val="28"/>
              </w:rPr>
              <w:t>4</w:t>
            </w:r>
          </w:p>
          <w:p w:rsidR="003B463F" w:rsidRPr="001E051A" w:rsidRDefault="003B463F" w:rsidP="00960E8C">
            <w:pPr>
              <w:spacing w:before="60" w:after="0" w:line="360" w:lineRule="auto"/>
              <w:ind w:left="-108" w:right="-143"/>
              <w:jc w:val="center"/>
              <w:rPr>
                <w:rFonts w:ascii="Times New Roman" w:eastAsia="Times New Roman" w:hAnsi="Times New Roman"/>
                <w:sz w:val="28"/>
                <w:szCs w:val="28"/>
              </w:rPr>
            </w:pPr>
            <w:r w:rsidRPr="001E051A">
              <w:rPr>
                <w:rFonts w:ascii="Times New Roman" w:eastAsia="Times New Roman" w:hAnsi="Times New Roman"/>
                <w:sz w:val="28"/>
                <w:szCs w:val="28"/>
              </w:rPr>
              <w:t>(11</w:t>
            </w:r>
            <w:proofErr w:type="gramStart"/>
            <w:r w:rsidRPr="001E051A">
              <w:rPr>
                <w:rFonts w:ascii="Times New Roman" w:eastAsia="Times New Roman" w:hAnsi="Times New Roman"/>
                <w:sz w:val="28"/>
                <w:szCs w:val="28"/>
              </w:rPr>
              <w:t>,4</w:t>
            </w:r>
            <w:proofErr w:type="gramEnd"/>
            <w:r w:rsidRPr="001E051A">
              <w:rPr>
                <w:rFonts w:ascii="Times New Roman" w:eastAsia="Times New Roman" w:hAnsi="Times New Roman"/>
                <w:sz w:val="28"/>
                <w:szCs w:val="28"/>
              </w:rPr>
              <w:t>%)</w:t>
            </w:r>
          </w:p>
        </w:tc>
      </w:tr>
      <w:tr w:rsidR="007801B8" w:rsidRPr="00B702F8" w:rsidTr="00D170F6">
        <w:tc>
          <w:tcPr>
            <w:tcW w:w="1951" w:type="dxa"/>
            <w:vAlign w:val="center"/>
          </w:tcPr>
          <w:p w:rsidR="007801B8" w:rsidRPr="00960E8C" w:rsidRDefault="007801B8" w:rsidP="00960E8C">
            <w:pPr>
              <w:spacing w:before="60" w:after="0" w:line="360" w:lineRule="auto"/>
              <w:jc w:val="center"/>
              <w:rPr>
                <w:rFonts w:ascii="Times New Roman" w:eastAsia="Times New Roman" w:hAnsi="Times New Roman"/>
                <w:sz w:val="28"/>
                <w:szCs w:val="28"/>
              </w:rPr>
            </w:pPr>
            <w:r w:rsidRPr="00960E8C">
              <w:rPr>
                <w:rFonts w:ascii="Times New Roman" w:eastAsia="Times New Roman" w:hAnsi="Times New Roman"/>
                <w:sz w:val="28"/>
                <w:szCs w:val="28"/>
              </w:rPr>
              <w:t>Khác</w:t>
            </w:r>
          </w:p>
        </w:tc>
        <w:tc>
          <w:tcPr>
            <w:tcW w:w="1488" w:type="dxa"/>
            <w:vAlign w:val="center"/>
          </w:tcPr>
          <w:p w:rsidR="007801B8" w:rsidRDefault="00BF677C" w:rsidP="00960E8C">
            <w:pPr>
              <w:spacing w:before="60" w:after="0" w:line="360" w:lineRule="auto"/>
              <w:jc w:val="center"/>
              <w:rPr>
                <w:rFonts w:ascii="Times New Roman" w:eastAsia="Times New Roman" w:hAnsi="Times New Roman"/>
                <w:sz w:val="28"/>
                <w:szCs w:val="28"/>
              </w:rPr>
            </w:pPr>
            <w:r w:rsidRPr="00B702F8">
              <w:rPr>
                <w:rFonts w:ascii="Times New Roman" w:eastAsia="Times New Roman" w:hAnsi="Times New Roman"/>
                <w:sz w:val="28"/>
                <w:szCs w:val="28"/>
              </w:rPr>
              <w:t>3</w:t>
            </w:r>
          </w:p>
          <w:p w:rsidR="00DD0F65" w:rsidRPr="00B702F8" w:rsidRDefault="00DD0F65" w:rsidP="00960E8C">
            <w:pPr>
              <w:spacing w:before="6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w:t>
            </w:r>
            <w:r w:rsidR="003B463F">
              <w:rPr>
                <w:rFonts w:ascii="Times New Roman" w:eastAsia="Times New Roman" w:hAnsi="Times New Roman"/>
                <w:sz w:val="28"/>
                <w:szCs w:val="28"/>
              </w:rPr>
              <w:t>2</w:t>
            </w:r>
            <w:proofErr w:type="gramStart"/>
            <w:r w:rsidR="003B463F">
              <w:rPr>
                <w:rFonts w:ascii="Times New Roman" w:eastAsia="Times New Roman" w:hAnsi="Times New Roman"/>
                <w:sz w:val="28"/>
                <w:szCs w:val="28"/>
              </w:rPr>
              <w:t>,4</w:t>
            </w:r>
            <w:proofErr w:type="gramEnd"/>
            <w:r>
              <w:rPr>
                <w:rFonts w:ascii="Times New Roman" w:eastAsia="Times New Roman" w:hAnsi="Times New Roman"/>
                <w:sz w:val="28"/>
                <w:szCs w:val="28"/>
              </w:rPr>
              <w:t>%)</w:t>
            </w:r>
          </w:p>
        </w:tc>
        <w:tc>
          <w:tcPr>
            <w:tcW w:w="1489" w:type="dxa"/>
            <w:vAlign w:val="center"/>
          </w:tcPr>
          <w:p w:rsidR="007801B8" w:rsidRDefault="00C534EB" w:rsidP="00960E8C">
            <w:pPr>
              <w:spacing w:before="6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8</w:t>
            </w:r>
          </w:p>
          <w:p w:rsidR="003B463F" w:rsidRPr="00B702F8" w:rsidRDefault="003B463F" w:rsidP="00960E8C">
            <w:pPr>
              <w:spacing w:before="60" w:after="0" w:line="360" w:lineRule="auto"/>
              <w:jc w:val="center"/>
              <w:rPr>
                <w:rFonts w:ascii="Times New Roman" w:eastAsia="Times New Roman" w:hAnsi="Times New Roman"/>
                <w:sz w:val="28"/>
                <w:szCs w:val="28"/>
              </w:rPr>
            </w:pPr>
            <w:r>
              <w:rPr>
                <w:rFonts w:ascii="Times New Roman" w:eastAsia="Times New Roman" w:hAnsi="Times New Roman"/>
                <w:sz w:val="28"/>
                <w:szCs w:val="28"/>
              </w:rPr>
              <w:t>(6</w:t>
            </w:r>
            <w:proofErr w:type="gramStart"/>
            <w:r>
              <w:rPr>
                <w:rFonts w:ascii="Times New Roman" w:eastAsia="Times New Roman" w:hAnsi="Times New Roman"/>
                <w:sz w:val="28"/>
                <w:szCs w:val="28"/>
              </w:rPr>
              <w:t>,5</w:t>
            </w:r>
            <w:proofErr w:type="gramEnd"/>
            <w:r>
              <w:rPr>
                <w:rFonts w:ascii="Times New Roman" w:eastAsia="Times New Roman" w:hAnsi="Times New Roman"/>
                <w:sz w:val="28"/>
                <w:szCs w:val="28"/>
              </w:rPr>
              <w:t>%)</w:t>
            </w:r>
          </w:p>
        </w:tc>
        <w:tc>
          <w:tcPr>
            <w:tcW w:w="1488" w:type="dxa"/>
            <w:vAlign w:val="center"/>
          </w:tcPr>
          <w:p w:rsidR="007801B8" w:rsidRPr="00B702F8" w:rsidRDefault="00B50BFB" w:rsidP="00960E8C">
            <w:pPr>
              <w:spacing w:before="60" w:after="0" w:line="360" w:lineRule="auto"/>
              <w:jc w:val="center"/>
              <w:rPr>
                <w:rFonts w:ascii="Times New Roman" w:eastAsia="Times New Roman" w:hAnsi="Times New Roman"/>
                <w:sz w:val="28"/>
                <w:szCs w:val="28"/>
              </w:rPr>
            </w:pPr>
            <w:r w:rsidRPr="00B702F8">
              <w:rPr>
                <w:rFonts w:ascii="Times New Roman" w:eastAsia="Times New Roman" w:hAnsi="Times New Roman"/>
                <w:sz w:val="28"/>
                <w:szCs w:val="28"/>
              </w:rPr>
              <w:t>0</w:t>
            </w:r>
          </w:p>
        </w:tc>
        <w:tc>
          <w:tcPr>
            <w:tcW w:w="1489" w:type="dxa"/>
            <w:vAlign w:val="center"/>
          </w:tcPr>
          <w:p w:rsidR="007801B8" w:rsidRPr="00B702F8" w:rsidRDefault="00B50BFB" w:rsidP="00960E8C">
            <w:pPr>
              <w:spacing w:before="60" w:after="0" w:line="360" w:lineRule="auto"/>
              <w:jc w:val="center"/>
              <w:rPr>
                <w:rFonts w:ascii="Times New Roman" w:eastAsia="Times New Roman" w:hAnsi="Times New Roman"/>
                <w:sz w:val="28"/>
                <w:szCs w:val="28"/>
              </w:rPr>
            </w:pPr>
            <w:r w:rsidRPr="00B702F8">
              <w:rPr>
                <w:rFonts w:ascii="Times New Roman" w:eastAsia="Times New Roman" w:hAnsi="Times New Roman"/>
                <w:sz w:val="28"/>
                <w:szCs w:val="28"/>
              </w:rPr>
              <w:t>0</w:t>
            </w:r>
          </w:p>
        </w:tc>
        <w:tc>
          <w:tcPr>
            <w:tcW w:w="1099" w:type="dxa"/>
            <w:vAlign w:val="center"/>
          </w:tcPr>
          <w:p w:rsidR="007801B8" w:rsidRPr="001E051A" w:rsidRDefault="00BF677C" w:rsidP="00960E8C">
            <w:pPr>
              <w:spacing w:before="60" w:after="0" w:line="360" w:lineRule="auto"/>
              <w:jc w:val="center"/>
              <w:rPr>
                <w:rFonts w:ascii="Times New Roman" w:eastAsia="Times New Roman" w:hAnsi="Times New Roman"/>
                <w:sz w:val="28"/>
                <w:szCs w:val="28"/>
              </w:rPr>
            </w:pPr>
            <w:r w:rsidRPr="001E051A">
              <w:rPr>
                <w:rFonts w:ascii="Times New Roman" w:eastAsia="Times New Roman" w:hAnsi="Times New Roman"/>
                <w:sz w:val="28"/>
                <w:szCs w:val="28"/>
              </w:rPr>
              <w:t>1</w:t>
            </w:r>
            <w:r w:rsidR="00D47812" w:rsidRPr="001E051A">
              <w:rPr>
                <w:rFonts w:ascii="Times New Roman" w:eastAsia="Times New Roman" w:hAnsi="Times New Roman"/>
                <w:sz w:val="28"/>
                <w:szCs w:val="28"/>
              </w:rPr>
              <w:t>1</w:t>
            </w:r>
          </w:p>
          <w:p w:rsidR="00EE3C6E" w:rsidRPr="001E051A" w:rsidRDefault="00EE3C6E" w:rsidP="00960E8C">
            <w:pPr>
              <w:spacing w:before="60" w:after="0" w:line="360" w:lineRule="auto"/>
              <w:jc w:val="center"/>
              <w:rPr>
                <w:rFonts w:ascii="Times New Roman" w:eastAsia="Times New Roman" w:hAnsi="Times New Roman"/>
                <w:sz w:val="28"/>
                <w:szCs w:val="28"/>
              </w:rPr>
            </w:pPr>
            <w:r w:rsidRPr="001E051A">
              <w:rPr>
                <w:rFonts w:ascii="Times New Roman" w:eastAsia="Times New Roman" w:hAnsi="Times New Roman"/>
                <w:sz w:val="28"/>
                <w:szCs w:val="28"/>
              </w:rPr>
              <w:t>(8</w:t>
            </w:r>
            <w:proofErr w:type="gramStart"/>
            <w:r w:rsidRPr="001E051A">
              <w:rPr>
                <w:rFonts w:ascii="Times New Roman" w:eastAsia="Times New Roman" w:hAnsi="Times New Roman"/>
                <w:sz w:val="28"/>
                <w:szCs w:val="28"/>
              </w:rPr>
              <w:t>,9</w:t>
            </w:r>
            <w:proofErr w:type="gramEnd"/>
            <w:r w:rsidRPr="001E051A">
              <w:rPr>
                <w:rFonts w:ascii="Times New Roman" w:eastAsia="Times New Roman" w:hAnsi="Times New Roman"/>
                <w:sz w:val="28"/>
                <w:szCs w:val="28"/>
              </w:rPr>
              <w:t>%)</w:t>
            </w:r>
          </w:p>
        </w:tc>
      </w:tr>
      <w:tr w:rsidR="002057C5" w:rsidRPr="00B702F8" w:rsidTr="00D170F6">
        <w:tc>
          <w:tcPr>
            <w:tcW w:w="1951" w:type="dxa"/>
            <w:vAlign w:val="center"/>
          </w:tcPr>
          <w:p w:rsidR="002057C5" w:rsidRPr="00960E8C" w:rsidRDefault="002057C5" w:rsidP="00960E8C">
            <w:pPr>
              <w:spacing w:before="60" w:after="0" w:line="360" w:lineRule="auto"/>
              <w:jc w:val="center"/>
              <w:rPr>
                <w:rFonts w:ascii="Times New Roman" w:eastAsia="Times New Roman" w:hAnsi="Times New Roman"/>
                <w:sz w:val="28"/>
                <w:szCs w:val="28"/>
              </w:rPr>
            </w:pPr>
            <w:r w:rsidRPr="00960E8C">
              <w:rPr>
                <w:rFonts w:ascii="Times New Roman" w:eastAsia="Times New Roman" w:hAnsi="Times New Roman"/>
                <w:sz w:val="28"/>
                <w:szCs w:val="28"/>
              </w:rPr>
              <w:t>Tổng</w:t>
            </w:r>
          </w:p>
        </w:tc>
        <w:tc>
          <w:tcPr>
            <w:tcW w:w="1488" w:type="dxa"/>
            <w:vAlign w:val="center"/>
          </w:tcPr>
          <w:p w:rsidR="002057C5" w:rsidRPr="001E051A" w:rsidRDefault="002057C5" w:rsidP="00960E8C">
            <w:pPr>
              <w:spacing w:before="60" w:after="0" w:line="360" w:lineRule="auto"/>
              <w:jc w:val="center"/>
              <w:rPr>
                <w:rFonts w:ascii="Times New Roman" w:eastAsia="Times New Roman" w:hAnsi="Times New Roman"/>
                <w:sz w:val="28"/>
                <w:szCs w:val="28"/>
              </w:rPr>
            </w:pPr>
            <w:r w:rsidRPr="001E051A">
              <w:rPr>
                <w:rFonts w:ascii="Times New Roman" w:eastAsia="Times New Roman" w:hAnsi="Times New Roman"/>
                <w:sz w:val="28"/>
                <w:szCs w:val="28"/>
              </w:rPr>
              <w:t>2</w:t>
            </w:r>
            <w:r w:rsidR="00C534EB" w:rsidRPr="001E051A">
              <w:rPr>
                <w:rFonts w:ascii="Times New Roman" w:eastAsia="Times New Roman" w:hAnsi="Times New Roman"/>
                <w:sz w:val="28"/>
                <w:szCs w:val="28"/>
              </w:rPr>
              <w:t>6</w:t>
            </w:r>
          </w:p>
          <w:p w:rsidR="00DD0F65" w:rsidRPr="001E051A" w:rsidRDefault="00DD0F65" w:rsidP="00960E8C">
            <w:pPr>
              <w:spacing w:before="60" w:after="0" w:line="360" w:lineRule="auto"/>
              <w:jc w:val="center"/>
              <w:rPr>
                <w:rFonts w:ascii="Times New Roman" w:eastAsia="Times New Roman" w:hAnsi="Times New Roman"/>
                <w:sz w:val="28"/>
                <w:szCs w:val="28"/>
              </w:rPr>
            </w:pPr>
            <w:r w:rsidRPr="001E051A">
              <w:rPr>
                <w:rFonts w:ascii="Times New Roman" w:eastAsia="Times New Roman" w:hAnsi="Times New Roman"/>
                <w:sz w:val="28"/>
                <w:szCs w:val="28"/>
              </w:rPr>
              <w:t>(21</w:t>
            </w:r>
            <w:proofErr w:type="gramStart"/>
            <w:r w:rsidRPr="001E051A">
              <w:rPr>
                <w:rFonts w:ascii="Times New Roman" w:eastAsia="Times New Roman" w:hAnsi="Times New Roman"/>
                <w:sz w:val="28"/>
                <w:szCs w:val="28"/>
              </w:rPr>
              <w:t>,1</w:t>
            </w:r>
            <w:proofErr w:type="gramEnd"/>
            <w:r w:rsidRPr="001E051A">
              <w:rPr>
                <w:rFonts w:ascii="Times New Roman" w:eastAsia="Times New Roman" w:hAnsi="Times New Roman"/>
                <w:sz w:val="28"/>
                <w:szCs w:val="28"/>
              </w:rPr>
              <w:t>%)</w:t>
            </w:r>
          </w:p>
        </w:tc>
        <w:tc>
          <w:tcPr>
            <w:tcW w:w="1489" w:type="dxa"/>
            <w:vAlign w:val="center"/>
          </w:tcPr>
          <w:p w:rsidR="002057C5" w:rsidRPr="001E051A" w:rsidRDefault="00C534EB" w:rsidP="00960E8C">
            <w:pPr>
              <w:spacing w:before="60" w:after="0" w:line="360" w:lineRule="auto"/>
              <w:jc w:val="center"/>
              <w:rPr>
                <w:rFonts w:ascii="Times New Roman" w:eastAsia="Times New Roman" w:hAnsi="Times New Roman"/>
                <w:sz w:val="28"/>
                <w:szCs w:val="28"/>
              </w:rPr>
            </w:pPr>
            <w:r w:rsidRPr="001E051A">
              <w:rPr>
                <w:rFonts w:ascii="Times New Roman" w:eastAsia="Times New Roman" w:hAnsi="Times New Roman"/>
                <w:sz w:val="28"/>
                <w:szCs w:val="28"/>
              </w:rPr>
              <w:t>75</w:t>
            </w:r>
          </w:p>
          <w:p w:rsidR="003B463F" w:rsidRPr="001E051A" w:rsidRDefault="003B463F" w:rsidP="00960E8C">
            <w:pPr>
              <w:spacing w:before="60" w:after="0" w:line="360" w:lineRule="auto"/>
              <w:jc w:val="center"/>
              <w:rPr>
                <w:rFonts w:ascii="Times New Roman" w:eastAsia="Times New Roman" w:hAnsi="Times New Roman"/>
                <w:sz w:val="28"/>
                <w:szCs w:val="28"/>
              </w:rPr>
            </w:pPr>
            <w:r w:rsidRPr="001E051A">
              <w:rPr>
                <w:rFonts w:ascii="Times New Roman" w:eastAsia="Times New Roman" w:hAnsi="Times New Roman"/>
                <w:sz w:val="28"/>
                <w:szCs w:val="28"/>
              </w:rPr>
              <w:t>(</w:t>
            </w:r>
            <w:r w:rsidR="005875F7" w:rsidRPr="001E051A">
              <w:rPr>
                <w:rFonts w:ascii="Times New Roman" w:eastAsia="Times New Roman" w:hAnsi="Times New Roman"/>
                <w:sz w:val="28"/>
                <w:szCs w:val="28"/>
              </w:rPr>
              <w:t>61%</w:t>
            </w:r>
            <w:r w:rsidRPr="001E051A">
              <w:rPr>
                <w:rFonts w:ascii="Times New Roman" w:eastAsia="Times New Roman" w:hAnsi="Times New Roman"/>
                <w:sz w:val="28"/>
                <w:szCs w:val="28"/>
              </w:rPr>
              <w:t>)</w:t>
            </w:r>
          </w:p>
        </w:tc>
        <w:tc>
          <w:tcPr>
            <w:tcW w:w="1488" w:type="dxa"/>
            <w:vAlign w:val="center"/>
          </w:tcPr>
          <w:p w:rsidR="002057C5" w:rsidRPr="001E051A" w:rsidRDefault="002057C5" w:rsidP="00960E8C">
            <w:pPr>
              <w:spacing w:before="60" w:after="0" w:line="360" w:lineRule="auto"/>
              <w:jc w:val="center"/>
              <w:rPr>
                <w:rFonts w:ascii="Times New Roman" w:eastAsia="Times New Roman" w:hAnsi="Times New Roman"/>
                <w:sz w:val="28"/>
                <w:szCs w:val="28"/>
              </w:rPr>
            </w:pPr>
            <w:r w:rsidRPr="001E051A">
              <w:rPr>
                <w:rFonts w:ascii="Times New Roman" w:eastAsia="Times New Roman" w:hAnsi="Times New Roman"/>
                <w:sz w:val="28"/>
                <w:szCs w:val="28"/>
              </w:rPr>
              <w:t>9</w:t>
            </w:r>
          </w:p>
          <w:p w:rsidR="005875F7" w:rsidRPr="001E051A" w:rsidRDefault="005875F7" w:rsidP="00960E8C">
            <w:pPr>
              <w:spacing w:before="60" w:after="0" w:line="360" w:lineRule="auto"/>
              <w:jc w:val="center"/>
              <w:rPr>
                <w:rFonts w:ascii="Times New Roman" w:eastAsia="Times New Roman" w:hAnsi="Times New Roman"/>
                <w:sz w:val="28"/>
                <w:szCs w:val="28"/>
              </w:rPr>
            </w:pPr>
            <w:r w:rsidRPr="001E051A">
              <w:rPr>
                <w:rFonts w:ascii="Times New Roman" w:eastAsia="Times New Roman" w:hAnsi="Times New Roman"/>
                <w:sz w:val="28"/>
                <w:szCs w:val="28"/>
              </w:rPr>
              <w:t>(7</w:t>
            </w:r>
            <w:proofErr w:type="gramStart"/>
            <w:r w:rsidRPr="001E051A">
              <w:rPr>
                <w:rFonts w:ascii="Times New Roman" w:eastAsia="Times New Roman" w:hAnsi="Times New Roman"/>
                <w:sz w:val="28"/>
                <w:szCs w:val="28"/>
              </w:rPr>
              <w:t>,3</w:t>
            </w:r>
            <w:proofErr w:type="gramEnd"/>
            <w:r w:rsidRPr="001E051A">
              <w:rPr>
                <w:rFonts w:ascii="Times New Roman" w:eastAsia="Times New Roman" w:hAnsi="Times New Roman"/>
                <w:sz w:val="28"/>
                <w:szCs w:val="28"/>
              </w:rPr>
              <w:t>%)</w:t>
            </w:r>
          </w:p>
        </w:tc>
        <w:tc>
          <w:tcPr>
            <w:tcW w:w="1489" w:type="dxa"/>
            <w:vAlign w:val="center"/>
          </w:tcPr>
          <w:p w:rsidR="002057C5" w:rsidRPr="001E051A" w:rsidRDefault="002057C5" w:rsidP="00960E8C">
            <w:pPr>
              <w:spacing w:before="60" w:after="0" w:line="360" w:lineRule="auto"/>
              <w:jc w:val="center"/>
              <w:rPr>
                <w:rFonts w:ascii="Times New Roman" w:eastAsia="Times New Roman" w:hAnsi="Times New Roman"/>
                <w:sz w:val="28"/>
                <w:szCs w:val="28"/>
              </w:rPr>
            </w:pPr>
            <w:r w:rsidRPr="001E051A">
              <w:rPr>
                <w:rFonts w:ascii="Times New Roman" w:eastAsia="Times New Roman" w:hAnsi="Times New Roman"/>
                <w:sz w:val="28"/>
                <w:szCs w:val="28"/>
              </w:rPr>
              <w:t>1</w:t>
            </w:r>
            <w:r w:rsidR="00C534EB" w:rsidRPr="001E051A">
              <w:rPr>
                <w:rFonts w:ascii="Times New Roman" w:eastAsia="Times New Roman" w:hAnsi="Times New Roman"/>
                <w:sz w:val="28"/>
                <w:szCs w:val="28"/>
              </w:rPr>
              <w:t>3</w:t>
            </w:r>
          </w:p>
          <w:p w:rsidR="005875F7" w:rsidRPr="001E051A" w:rsidRDefault="005875F7" w:rsidP="00960E8C">
            <w:pPr>
              <w:spacing w:before="60" w:after="0" w:line="360" w:lineRule="auto"/>
              <w:jc w:val="center"/>
              <w:rPr>
                <w:rFonts w:ascii="Times New Roman" w:eastAsia="Times New Roman" w:hAnsi="Times New Roman"/>
                <w:sz w:val="28"/>
                <w:szCs w:val="28"/>
              </w:rPr>
            </w:pPr>
            <w:r w:rsidRPr="001E051A">
              <w:rPr>
                <w:rFonts w:ascii="Times New Roman" w:eastAsia="Times New Roman" w:hAnsi="Times New Roman"/>
                <w:sz w:val="28"/>
                <w:szCs w:val="28"/>
              </w:rPr>
              <w:t>(10</w:t>
            </w:r>
            <w:proofErr w:type="gramStart"/>
            <w:r w:rsidRPr="001E051A">
              <w:rPr>
                <w:rFonts w:ascii="Times New Roman" w:eastAsia="Times New Roman" w:hAnsi="Times New Roman"/>
                <w:sz w:val="28"/>
                <w:szCs w:val="28"/>
              </w:rPr>
              <w:t>,6</w:t>
            </w:r>
            <w:proofErr w:type="gramEnd"/>
            <w:r w:rsidRPr="001E051A">
              <w:rPr>
                <w:rFonts w:ascii="Times New Roman" w:eastAsia="Times New Roman" w:hAnsi="Times New Roman"/>
                <w:sz w:val="28"/>
                <w:szCs w:val="28"/>
              </w:rPr>
              <w:t>%)</w:t>
            </w:r>
          </w:p>
        </w:tc>
        <w:tc>
          <w:tcPr>
            <w:tcW w:w="1099" w:type="dxa"/>
            <w:vAlign w:val="center"/>
          </w:tcPr>
          <w:p w:rsidR="002057C5" w:rsidRPr="001E051A" w:rsidRDefault="002057C5" w:rsidP="00960E8C">
            <w:pPr>
              <w:spacing w:before="60" w:after="0" w:line="360" w:lineRule="auto"/>
              <w:jc w:val="center"/>
              <w:rPr>
                <w:rFonts w:ascii="Times New Roman" w:eastAsia="Times New Roman" w:hAnsi="Times New Roman"/>
                <w:sz w:val="28"/>
                <w:szCs w:val="28"/>
              </w:rPr>
            </w:pPr>
            <w:r w:rsidRPr="001E051A">
              <w:rPr>
                <w:rFonts w:ascii="Times New Roman" w:eastAsia="Times New Roman" w:hAnsi="Times New Roman"/>
                <w:sz w:val="28"/>
                <w:szCs w:val="28"/>
              </w:rPr>
              <w:t>1</w:t>
            </w:r>
            <w:r w:rsidR="00D47812" w:rsidRPr="001E051A">
              <w:rPr>
                <w:rFonts w:ascii="Times New Roman" w:eastAsia="Times New Roman" w:hAnsi="Times New Roman"/>
                <w:sz w:val="28"/>
                <w:szCs w:val="28"/>
              </w:rPr>
              <w:t>2</w:t>
            </w:r>
            <w:r w:rsidRPr="001E051A">
              <w:rPr>
                <w:rFonts w:ascii="Times New Roman" w:eastAsia="Times New Roman" w:hAnsi="Times New Roman"/>
                <w:sz w:val="28"/>
                <w:szCs w:val="28"/>
              </w:rPr>
              <w:t>3</w:t>
            </w:r>
          </w:p>
          <w:p w:rsidR="00EE3C6E" w:rsidRPr="001E051A" w:rsidRDefault="00EE3C6E" w:rsidP="00960E8C">
            <w:pPr>
              <w:spacing w:before="60" w:after="0" w:line="360" w:lineRule="auto"/>
              <w:ind w:left="-108" w:right="-143"/>
              <w:jc w:val="center"/>
              <w:rPr>
                <w:rFonts w:ascii="Times New Roman" w:eastAsia="Times New Roman" w:hAnsi="Times New Roman"/>
                <w:sz w:val="28"/>
                <w:szCs w:val="28"/>
              </w:rPr>
            </w:pPr>
            <w:r w:rsidRPr="001E051A">
              <w:rPr>
                <w:rFonts w:ascii="Times New Roman" w:eastAsia="Times New Roman" w:hAnsi="Times New Roman"/>
                <w:sz w:val="28"/>
                <w:szCs w:val="28"/>
              </w:rPr>
              <w:t>(100%)</w:t>
            </w:r>
          </w:p>
        </w:tc>
      </w:tr>
      <w:tr w:rsidR="002057C5" w:rsidRPr="00B702F8" w:rsidTr="00D170F6">
        <w:tc>
          <w:tcPr>
            <w:tcW w:w="1951" w:type="dxa"/>
            <w:vAlign w:val="center"/>
          </w:tcPr>
          <w:p w:rsidR="002057C5" w:rsidRPr="00960E8C" w:rsidRDefault="002057C5" w:rsidP="00960E8C">
            <w:pPr>
              <w:spacing w:before="60" w:after="0" w:line="360" w:lineRule="auto"/>
              <w:jc w:val="center"/>
              <w:rPr>
                <w:rFonts w:ascii="Times New Roman" w:eastAsia="Times New Roman" w:hAnsi="Times New Roman"/>
                <w:sz w:val="28"/>
                <w:szCs w:val="28"/>
              </w:rPr>
            </w:pPr>
            <w:r w:rsidRPr="00960E8C">
              <w:rPr>
                <w:rFonts w:ascii="Times New Roman" w:eastAsia="Times New Roman" w:hAnsi="Times New Roman"/>
                <w:sz w:val="28"/>
                <w:szCs w:val="28"/>
              </w:rPr>
              <w:t>p</w:t>
            </w:r>
          </w:p>
        </w:tc>
        <w:tc>
          <w:tcPr>
            <w:tcW w:w="1488" w:type="dxa"/>
            <w:vAlign w:val="center"/>
          </w:tcPr>
          <w:p w:rsidR="002057C5" w:rsidRPr="00B702F8" w:rsidRDefault="002057C5" w:rsidP="00960E8C">
            <w:pPr>
              <w:pStyle w:val="Heading3"/>
              <w:spacing w:before="60"/>
            </w:pPr>
            <w:r w:rsidRPr="00B702F8">
              <w:t>&lt; 0</w:t>
            </w:r>
            <w:proofErr w:type="gramStart"/>
            <w:r w:rsidRPr="00B702F8">
              <w:t>,05</w:t>
            </w:r>
            <w:proofErr w:type="gramEnd"/>
          </w:p>
        </w:tc>
        <w:tc>
          <w:tcPr>
            <w:tcW w:w="1489" w:type="dxa"/>
            <w:vAlign w:val="center"/>
          </w:tcPr>
          <w:p w:rsidR="002057C5" w:rsidRPr="00B702F8" w:rsidRDefault="002057C5" w:rsidP="00960E8C">
            <w:pPr>
              <w:pStyle w:val="Heading3"/>
              <w:spacing w:before="60"/>
            </w:pPr>
            <w:r w:rsidRPr="00B702F8">
              <w:t>&lt; 0</w:t>
            </w:r>
            <w:proofErr w:type="gramStart"/>
            <w:r w:rsidRPr="00B702F8">
              <w:t>,05</w:t>
            </w:r>
            <w:proofErr w:type="gramEnd"/>
          </w:p>
        </w:tc>
        <w:tc>
          <w:tcPr>
            <w:tcW w:w="1488" w:type="dxa"/>
            <w:vAlign w:val="center"/>
          </w:tcPr>
          <w:p w:rsidR="002057C5" w:rsidRPr="00B702F8" w:rsidRDefault="002057C5" w:rsidP="00960E8C">
            <w:pPr>
              <w:pStyle w:val="Heading3"/>
              <w:spacing w:before="60"/>
            </w:pPr>
            <w:r w:rsidRPr="00B702F8">
              <w:t>&lt; 0</w:t>
            </w:r>
            <w:proofErr w:type="gramStart"/>
            <w:r w:rsidRPr="00B702F8">
              <w:t>,05</w:t>
            </w:r>
            <w:proofErr w:type="gramEnd"/>
          </w:p>
        </w:tc>
        <w:tc>
          <w:tcPr>
            <w:tcW w:w="1489" w:type="dxa"/>
            <w:vAlign w:val="center"/>
          </w:tcPr>
          <w:p w:rsidR="002057C5" w:rsidRPr="00B702F8" w:rsidRDefault="002057C5" w:rsidP="00960E8C">
            <w:pPr>
              <w:pStyle w:val="Heading3"/>
              <w:spacing w:before="60"/>
            </w:pPr>
            <w:r w:rsidRPr="00B702F8">
              <w:t>&lt; 0</w:t>
            </w:r>
            <w:proofErr w:type="gramStart"/>
            <w:r w:rsidRPr="00B702F8">
              <w:t>,05</w:t>
            </w:r>
            <w:proofErr w:type="gramEnd"/>
          </w:p>
        </w:tc>
        <w:tc>
          <w:tcPr>
            <w:tcW w:w="1099" w:type="dxa"/>
            <w:vAlign w:val="center"/>
          </w:tcPr>
          <w:p w:rsidR="002057C5" w:rsidRPr="00B702F8" w:rsidRDefault="002057C5" w:rsidP="00960E8C">
            <w:pPr>
              <w:spacing w:before="60" w:after="0" w:line="360" w:lineRule="auto"/>
              <w:jc w:val="center"/>
              <w:rPr>
                <w:rFonts w:ascii="Times New Roman" w:eastAsia="Times New Roman" w:hAnsi="Times New Roman"/>
                <w:sz w:val="28"/>
                <w:szCs w:val="28"/>
                <w:lang w:val="vi-VN"/>
              </w:rPr>
            </w:pPr>
          </w:p>
        </w:tc>
      </w:tr>
    </w:tbl>
    <w:p w:rsidR="007B4EE8" w:rsidRDefault="007B4EE8" w:rsidP="001835A1">
      <w:pPr>
        <w:spacing w:before="240" w:after="0" w:line="360" w:lineRule="auto"/>
        <w:jc w:val="both"/>
        <w:rPr>
          <w:rFonts w:ascii="Times New Roman" w:hAnsi="Times New Roman"/>
          <w:sz w:val="28"/>
          <w:szCs w:val="28"/>
        </w:rPr>
      </w:pPr>
      <w:r>
        <w:rPr>
          <w:rFonts w:ascii="Times New Roman" w:hAnsi="Times New Roman"/>
          <w:sz w:val="28"/>
          <w:szCs w:val="26"/>
        </w:rPr>
        <w:lastRenderedPageBreak/>
        <w:tab/>
      </w:r>
      <w:r>
        <w:rPr>
          <w:rFonts w:ascii="Times New Roman" w:hAnsi="Times New Roman"/>
          <w:sz w:val="28"/>
          <w:szCs w:val="28"/>
        </w:rPr>
        <w:t>Có 1</w:t>
      </w:r>
      <w:r w:rsidR="004A3275">
        <w:rPr>
          <w:rFonts w:ascii="Times New Roman" w:hAnsi="Times New Roman"/>
          <w:sz w:val="28"/>
          <w:szCs w:val="28"/>
        </w:rPr>
        <w:t>4</w:t>
      </w:r>
      <w:r>
        <w:rPr>
          <w:rFonts w:ascii="Times New Roman" w:hAnsi="Times New Roman"/>
          <w:sz w:val="28"/>
          <w:szCs w:val="28"/>
        </w:rPr>
        <w:t xml:space="preserve"> trường hợp siêu âm phù </w:t>
      </w:r>
      <w:proofErr w:type="gramStart"/>
      <w:r>
        <w:rPr>
          <w:rFonts w:ascii="Times New Roman" w:hAnsi="Times New Roman"/>
          <w:sz w:val="28"/>
          <w:szCs w:val="28"/>
        </w:rPr>
        <w:t>thai</w:t>
      </w:r>
      <w:proofErr w:type="gramEnd"/>
      <w:r>
        <w:rPr>
          <w:rFonts w:ascii="Times New Roman" w:hAnsi="Times New Roman"/>
          <w:sz w:val="28"/>
          <w:szCs w:val="28"/>
        </w:rPr>
        <w:t xml:space="preserve"> thì kết quả chọc ối là cả 1</w:t>
      </w:r>
      <w:r w:rsidR="00826E94">
        <w:rPr>
          <w:rFonts w:ascii="Times New Roman" w:hAnsi="Times New Roman"/>
          <w:sz w:val="28"/>
          <w:szCs w:val="28"/>
        </w:rPr>
        <w:t>4</w:t>
      </w:r>
      <w:r>
        <w:rPr>
          <w:rFonts w:ascii="Times New Roman" w:hAnsi="Times New Roman"/>
          <w:sz w:val="28"/>
          <w:szCs w:val="28"/>
        </w:rPr>
        <w:t xml:space="preserve"> trường hợp thai </w:t>
      </w:r>
      <w:r>
        <w:rPr>
          <w:rFonts w:ascii="Times New Roman" w:hAnsi="Times New Roman"/>
          <w:sz w:val="28"/>
          <w:szCs w:val="26"/>
        </w:rPr>
        <w:t xml:space="preserve">mang </w:t>
      </w:r>
      <w:r w:rsidR="004A3275">
        <w:rPr>
          <w:rFonts w:ascii="Times New Roman" w:hAnsi="Times New Roman"/>
          <w:sz w:val="28"/>
          <w:szCs w:val="26"/>
        </w:rPr>
        <w:t>đột biến đồng hợp tử SEA</w:t>
      </w:r>
      <w:r>
        <w:rPr>
          <w:rFonts w:ascii="Times New Roman" w:hAnsi="Times New Roman"/>
          <w:sz w:val="28"/>
          <w:szCs w:val="28"/>
        </w:rPr>
        <w:t>.</w:t>
      </w:r>
    </w:p>
    <w:p w:rsidR="00D70DA2" w:rsidRDefault="001835A1" w:rsidP="00503C1D">
      <w:pPr>
        <w:pStyle w:val="Phan3"/>
      </w:pPr>
      <w:bookmarkStart w:id="202" w:name="_Toc19172369"/>
      <w:r>
        <w:t>3.2.</w:t>
      </w:r>
      <w:r w:rsidR="00CC4DD0">
        <w:t>2</w:t>
      </w:r>
      <w:r w:rsidR="009D1566">
        <w:t>1</w:t>
      </w:r>
      <w:r>
        <w:t xml:space="preserve">. </w:t>
      </w:r>
      <w:r w:rsidR="00D70DA2" w:rsidRPr="000F42E0">
        <w:t>Tiền sử sản khoa</w:t>
      </w:r>
      <w:bookmarkEnd w:id="202"/>
    </w:p>
    <w:p w:rsidR="001835A1" w:rsidRPr="00691674" w:rsidRDefault="00691674" w:rsidP="00691674">
      <w:pPr>
        <w:pStyle w:val="Caption"/>
        <w:jc w:val="center"/>
        <w:rPr>
          <w:rFonts w:ascii="Times New Roman" w:hAnsi="Times New Roman"/>
          <w:b w:val="0"/>
          <w:sz w:val="28"/>
          <w:szCs w:val="28"/>
        </w:rPr>
      </w:pPr>
      <w:bookmarkStart w:id="203" w:name="_Toc19173754"/>
      <w:proofErr w:type="gramStart"/>
      <w:r w:rsidRPr="00691674">
        <w:rPr>
          <w:rFonts w:ascii="Times New Roman" w:hAnsi="Times New Roman"/>
          <w:b w:val="0"/>
          <w:sz w:val="28"/>
          <w:szCs w:val="28"/>
        </w:rPr>
        <w:t>Bảng  3.</w:t>
      </w:r>
      <w:r w:rsidR="00B35E7B">
        <w:rPr>
          <w:rFonts w:ascii="Times New Roman" w:hAnsi="Times New Roman"/>
          <w:b w:val="0"/>
          <w:sz w:val="28"/>
          <w:szCs w:val="28"/>
        </w:rPr>
        <w:t>2</w:t>
      </w:r>
      <w:r w:rsidR="00187FF1">
        <w:rPr>
          <w:rFonts w:ascii="Times New Roman" w:hAnsi="Times New Roman"/>
          <w:b w:val="0"/>
          <w:sz w:val="28"/>
          <w:szCs w:val="28"/>
        </w:rPr>
        <w:t>3</w:t>
      </w:r>
      <w:proofErr w:type="gramEnd"/>
      <w:r w:rsidRPr="00691674">
        <w:rPr>
          <w:rFonts w:ascii="Times New Roman" w:hAnsi="Times New Roman"/>
          <w:b w:val="0"/>
          <w:sz w:val="28"/>
          <w:szCs w:val="28"/>
        </w:rPr>
        <w:t>:</w:t>
      </w:r>
      <w:r w:rsidR="001835A1" w:rsidRPr="00691674">
        <w:rPr>
          <w:rFonts w:ascii="Times New Roman" w:hAnsi="Times New Roman"/>
          <w:b w:val="0"/>
          <w:sz w:val="28"/>
          <w:szCs w:val="28"/>
        </w:rPr>
        <w:t xml:space="preserve"> Đặc điểm tiền sử sản khoa ở nhóm chọc ối</w:t>
      </w:r>
      <w:bookmarkEnd w:id="20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3"/>
        <w:gridCol w:w="3008"/>
        <w:gridCol w:w="2993"/>
      </w:tblGrid>
      <w:tr w:rsidR="00D70DA2" w:rsidRPr="00371E52" w:rsidTr="001835A1">
        <w:tc>
          <w:tcPr>
            <w:tcW w:w="3003" w:type="dxa"/>
          </w:tcPr>
          <w:p w:rsidR="00D70DA2" w:rsidRPr="00371E52" w:rsidRDefault="00D70DA2" w:rsidP="001835A1">
            <w:pPr>
              <w:spacing w:before="120" w:after="0" w:line="360" w:lineRule="auto"/>
              <w:jc w:val="center"/>
              <w:rPr>
                <w:rFonts w:ascii="Times New Roman" w:eastAsia="Times New Roman" w:hAnsi="Times New Roman"/>
                <w:b/>
                <w:sz w:val="28"/>
                <w:szCs w:val="28"/>
              </w:rPr>
            </w:pPr>
            <w:r w:rsidRPr="00371E52">
              <w:rPr>
                <w:rFonts w:ascii="Times New Roman" w:eastAsia="Times New Roman" w:hAnsi="Times New Roman"/>
                <w:b/>
                <w:sz w:val="28"/>
                <w:szCs w:val="28"/>
              </w:rPr>
              <w:t xml:space="preserve">Tiền sử </w:t>
            </w:r>
            <w:r w:rsidRPr="00371E52">
              <w:rPr>
                <w:rFonts w:ascii="Times New Roman" w:hAnsi="Times New Roman"/>
                <w:b/>
                <w:sz w:val="28"/>
                <w:szCs w:val="28"/>
              </w:rPr>
              <w:t>sản khoa</w:t>
            </w:r>
          </w:p>
        </w:tc>
        <w:tc>
          <w:tcPr>
            <w:tcW w:w="3008" w:type="dxa"/>
          </w:tcPr>
          <w:p w:rsidR="00D70DA2" w:rsidRPr="00371E52" w:rsidRDefault="00D70DA2" w:rsidP="001835A1">
            <w:pPr>
              <w:spacing w:before="120" w:after="0" w:line="360" w:lineRule="auto"/>
              <w:jc w:val="center"/>
              <w:rPr>
                <w:rFonts w:ascii="Times New Roman" w:eastAsia="Times New Roman" w:hAnsi="Times New Roman"/>
                <w:b/>
                <w:sz w:val="28"/>
                <w:szCs w:val="28"/>
              </w:rPr>
            </w:pPr>
            <w:r w:rsidRPr="00371E52">
              <w:rPr>
                <w:rFonts w:ascii="Times New Roman" w:eastAsia="Times New Roman" w:hAnsi="Times New Roman"/>
                <w:b/>
                <w:sz w:val="28"/>
                <w:szCs w:val="28"/>
              </w:rPr>
              <w:t>Số lượng</w:t>
            </w:r>
          </w:p>
        </w:tc>
        <w:tc>
          <w:tcPr>
            <w:tcW w:w="2993" w:type="dxa"/>
          </w:tcPr>
          <w:p w:rsidR="00D70DA2" w:rsidRPr="00371E52" w:rsidRDefault="00D70DA2" w:rsidP="001835A1">
            <w:pPr>
              <w:spacing w:before="120" w:after="0" w:line="360" w:lineRule="auto"/>
              <w:jc w:val="center"/>
              <w:rPr>
                <w:rFonts w:ascii="Times New Roman" w:eastAsia="Times New Roman" w:hAnsi="Times New Roman"/>
                <w:b/>
                <w:sz w:val="28"/>
                <w:szCs w:val="28"/>
              </w:rPr>
            </w:pPr>
            <w:r w:rsidRPr="00371E52">
              <w:rPr>
                <w:rFonts w:ascii="Times New Roman" w:eastAsia="Times New Roman" w:hAnsi="Times New Roman"/>
                <w:b/>
                <w:sz w:val="28"/>
                <w:szCs w:val="28"/>
              </w:rPr>
              <w:t>Tỷ lệ %</w:t>
            </w:r>
          </w:p>
        </w:tc>
      </w:tr>
      <w:tr w:rsidR="00D70DA2" w:rsidRPr="00371E52" w:rsidTr="001835A1">
        <w:tc>
          <w:tcPr>
            <w:tcW w:w="3003" w:type="dxa"/>
          </w:tcPr>
          <w:p w:rsidR="00D70DA2" w:rsidRPr="00371E52" w:rsidRDefault="00D70DA2" w:rsidP="001835A1">
            <w:pPr>
              <w:spacing w:before="120" w:after="0" w:line="360" w:lineRule="auto"/>
              <w:jc w:val="center"/>
              <w:rPr>
                <w:rFonts w:ascii="Times New Roman" w:eastAsia="Times New Roman" w:hAnsi="Times New Roman"/>
                <w:sz w:val="28"/>
                <w:szCs w:val="28"/>
              </w:rPr>
            </w:pPr>
            <w:r w:rsidRPr="00371E52">
              <w:rPr>
                <w:rFonts w:ascii="Times New Roman" w:eastAsia="Times New Roman" w:hAnsi="Times New Roman"/>
                <w:sz w:val="28"/>
                <w:szCs w:val="28"/>
              </w:rPr>
              <w:t>Con mang gen bệnh</w:t>
            </w:r>
          </w:p>
        </w:tc>
        <w:tc>
          <w:tcPr>
            <w:tcW w:w="3008" w:type="dxa"/>
            <w:vAlign w:val="center"/>
          </w:tcPr>
          <w:p w:rsidR="00D70DA2" w:rsidRPr="00371E52" w:rsidRDefault="004320A6" w:rsidP="001835A1">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371E52">
              <w:rPr>
                <w:rFonts w:ascii="Times New Roman" w:hAnsi="Times New Roman"/>
                <w:color w:val="000000"/>
                <w:sz w:val="28"/>
                <w:szCs w:val="28"/>
                <w:lang w:val="en-GB" w:eastAsia="en-GB"/>
              </w:rPr>
              <w:t>19</w:t>
            </w:r>
          </w:p>
        </w:tc>
        <w:tc>
          <w:tcPr>
            <w:tcW w:w="2993" w:type="dxa"/>
            <w:vAlign w:val="center"/>
          </w:tcPr>
          <w:p w:rsidR="00D70DA2" w:rsidRPr="00371E52" w:rsidRDefault="004320A6" w:rsidP="001835A1">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371E52">
              <w:rPr>
                <w:rFonts w:ascii="Times New Roman" w:hAnsi="Times New Roman"/>
                <w:color w:val="000000"/>
                <w:sz w:val="28"/>
                <w:szCs w:val="28"/>
                <w:lang w:val="en-GB" w:eastAsia="en-GB"/>
              </w:rPr>
              <w:t>15,4</w:t>
            </w:r>
          </w:p>
        </w:tc>
      </w:tr>
      <w:tr w:rsidR="00D70DA2" w:rsidRPr="00371E52" w:rsidTr="001835A1">
        <w:tc>
          <w:tcPr>
            <w:tcW w:w="3003" w:type="dxa"/>
          </w:tcPr>
          <w:p w:rsidR="00D70DA2" w:rsidRPr="00371E52" w:rsidRDefault="00D70DA2" w:rsidP="001835A1">
            <w:pPr>
              <w:spacing w:before="120" w:after="0" w:line="360" w:lineRule="auto"/>
              <w:jc w:val="center"/>
              <w:rPr>
                <w:rFonts w:ascii="Times New Roman" w:eastAsia="Times New Roman" w:hAnsi="Times New Roman"/>
                <w:sz w:val="28"/>
                <w:szCs w:val="28"/>
              </w:rPr>
            </w:pPr>
            <w:r w:rsidRPr="00371E52">
              <w:rPr>
                <w:rFonts w:ascii="Times New Roman" w:eastAsia="Times New Roman" w:hAnsi="Times New Roman"/>
                <w:sz w:val="28"/>
                <w:szCs w:val="28"/>
              </w:rPr>
              <w:t>Phù thai</w:t>
            </w:r>
          </w:p>
        </w:tc>
        <w:tc>
          <w:tcPr>
            <w:tcW w:w="3008" w:type="dxa"/>
            <w:vAlign w:val="center"/>
          </w:tcPr>
          <w:p w:rsidR="00D70DA2" w:rsidRPr="00371E52" w:rsidRDefault="00D70DA2" w:rsidP="001835A1">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371E52">
              <w:rPr>
                <w:rFonts w:ascii="Times New Roman" w:hAnsi="Times New Roman"/>
                <w:color w:val="000000"/>
                <w:sz w:val="28"/>
                <w:szCs w:val="28"/>
                <w:lang w:val="en-GB" w:eastAsia="en-GB"/>
              </w:rPr>
              <w:t>6</w:t>
            </w:r>
            <w:r w:rsidR="00CD0D10" w:rsidRPr="00371E52">
              <w:rPr>
                <w:rFonts w:ascii="Times New Roman" w:hAnsi="Times New Roman"/>
                <w:color w:val="000000"/>
                <w:sz w:val="28"/>
                <w:szCs w:val="28"/>
                <w:lang w:val="en-GB" w:eastAsia="en-GB"/>
              </w:rPr>
              <w:t>4</w:t>
            </w:r>
          </w:p>
        </w:tc>
        <w:tc>
          <w:tcPr>
            <w:tcW w:w="2993" w:type="dxa"/>
            <w:vAlign w:val="center"/>
          </w:tcPr>
          <w:p w:rsidR="00D70DA2" w:rsidRPr="00371E52" w:rsidRDefault="00CD0D10" w:rsidP="001835A1">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371E52">
              <w:rPr>
                <w:rFonts w:ascii="Times New Roman" w:hAnsi="Times New Roman"/>
                <w:color w:val="000000"/>
                <w:sz w:val="28"/>
                <w:szCs w:val="28"/>
                <w:lang w:val="en-GB" w:eastAsia="en-GB"/>
              </w:rPr>
              <w:t>52</w:t>
            </w:r>
          </w:p>
        </w:tc>
      </w:tr>
      <w:tr w:rsidR="00D70DA2" w:rsidRPr="00371E52" w:rsidTr="001835A1">
        <w:tc>
          <w:tcPr>
            <w:tcW w:w="3003" w:type="dxa"/>
          </w:tcPr>
          <w:p w:rsidR="00D70DA2" w:rsidRPr="00371E52" w:rsidRDefault="00D70DA2" w:rsidP="001835A1">
            <w:pPr>
              <w:spacing w:before="120" w:after="0" w:line="360" w:lineRule="auto"/>
              <w:jc w:val="center"/>
              <w:rPr>
                <w:rFonts w:ascii="Times New Roman" w:eastAsia="Times New Roman" w:hAnsi="Times New Roman"/>
                <w:sz w:val="28"/>
                <w:szCs w:val="28"/>
              </w:rPr>
            </w:pPr>
            <w:r w:rsidRPr="00371E52">
              <w:rPr>
                <w:rFonts w:ascii="Times New Roman" w:eastAsia="Times New Roman" w:hAnsi="Times New Roman"/>
                <w:sz w:val="28"/>
                <w:szCs w:val="28"/>
              </w:rPr>
              <w:t xml:space="preserve">Khác </w:t>
            </w:r>
          </w:p>
        </w:tc>
        <w:tc>
          <w:tcPr>
            <w:tcW w:w="3008" w:type="dxa"/>
            <w:vAlign w:val="center"/>
          </w:tcPr>
          <w:p w:rsidR="00D70DA2" w:rsidRPr="00371E52" w:rsidRDefault="00D70DA2" w:rsidP="001835A1">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371E52">
              <w:rPr>
                <w:rFonts w:ascii="Times New Roman" w:hAnsi="Times New Roman"/>
                <w:color w:val="000000"/>
                <w:sz w:val="28"/>
                <w:szCs w:val="28"/>
                <w:lang w:val="en-GB" w:eastAsia="en-GB"/>
              </w:rPr>
              <w:t>4</w:t>
            </w:r>
            <w:r w:rsidR="00CD0D10" w:rsidRPr="00371E52">
              <w:rPr>
                <w:rFonts w:ascii="Times New Roman" w:hAnsi="Times New Roman"/>
                <w:color w:val="000000"/>
                <w:sz w:val="28"/>
                <w:szCs w:val="28"/>
                <w:lang w:val="en-GB" w:eastAsia="en-GB"/>
              </w:rPr>
              <w:t>0</w:t>
            </w:r>
          </w:p>
        </w:tc>
        <w:tc>
          <w:tcPr>
            <w:tcW w:w="2993" w:type="dxa"/>
            <w:vAlign w:val="center"/>
          </w:tcPr>
          <w:p w:rsidR="00D70DA2" w:rsidRPr="00371E52" w:rsidRDefault="00D70DA2" w:rsidP="001835A1">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371E52">
              <w:rPr>
                <w:rFonts w:ascii="Times New Roman" w:hAnsi="Times New Roman"/>
                <w:color w:val="000000"/>
                <w:sz w:val="28"/>
                <w:szCs w:val="28"/>
                <w:lang w:val="en-GB" w:eastAsia="en-GB"/>
              </w:rPr>
              <w:t>3</w:t>
            </w:r>
            <w:r w:rsidR="00CD0D10" w:rsidRPr="00371E52">
              <w:rPr>
                <w:rFonts w:ascii="Times New Roman" w:hAnsi="Times New Roman"/>
                <w:color w:val="000000"/>
                <w:sz w:val="28"/>
                <w:szCs w:val="28"/>
                <w:lang w:val="en-GB" w:eastAsia="en-GB"/>
              </w:rPr>
              <w:t>2.6</w:t>
            </w:r>
          </w:p>
        </w:tc>
      </w:tr>
      <w:tr w:rsidR="00D70DA2" w:rsidRPr="00371E52" w:rsidTr="001835A1">
        <w:tc>
          <w:tcPr>
            <w:tcW w:w="3003" w:type="dxa"/>
          </w:tcPr>
          <w:p w:rsidR="00D70DA2" w:rsidRPr="00371E52" w:rsidRDefault="00D70DA2" w:rsidP="001835A1">
            <w:pPr>
              <w:spacing w:before="120" w:after="0" w:line="360" w:lineRule="auto"/>
              <w:jc w:val="center"/>
              <w:rPr>
                <w:rFonts w:ascii="Times New Roman" w:eastAsia="Times New Roman" w:hAnsi="Times New Roman"/>
                <w:sz w:val="28"/>
                <w:szCs w:val="28"/>
              </w:rPr>
            </w:pPr>
            <w:r w:rsidRPr="00371E52">
              <w:rPr>
                <w:rFonts w:ascii="Times New Roman" w:eastAsia="Times New Roman" w:hAnsi="Times New Roman"/>
                <w:sz w:val="28"/>
                <w:szCs w:val="28"/>
              </w:rPr>
              <w:t>Tổng</w:t>
            </w:r>
          </w:p>
        </w:tc>
        <w:tc>
          <w:tcPr>
            <w:tcW w:w="3008" w:type="dxa"/>
            <w:vAlign w:val="center"/>
          </w:tcPr>
          <w:p w:rsidR="00D70DA2" w:rsidRPr="00371E52" w:rsidRDefault="00D70DA2" w:rsidP="001835A1">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371E52">
              <w:rPr>
                <w:rFonts w:ascii="Times New Roman" w:hAnsi="Times New Roman"/>
                <w:color w:val="000000"/>
                <w:sz w:val="28"/>
                <w:szCs w:val="28"/>
                <w:lang w:val="en-GB" w:eastAsia="en-GB"/>
              </w:rPr>
              <w:t>1</w:t>
            </w:r>
            <w:r w:rsidR="004320A6" w:rsidRPr="00371E52">
              <w:rPr>
                <w:rFonts w:ascii="Times New Roman" w:hAnsi="Times New Roman"/>
                <w:color w:val="000000"/>
                <w:sz w:val="28"/>
                <w:szCs w:val="28"/>
                <w:lang w:val="en-GB" w:eastAsia="en-GB"/>
              </w:rPr>
              <w:t>2</w:t>
            </w:r>
            <w:r w:rsidRPr="00371E52">
              <w:rPr>
                <w:rFonts w:ascii="Times New Roman" w:hAnsi="Times New Roman"/>
                <w:color w:val="000000"/>
                <w:sz w:val="28"/>
                <w:szCs w:val="28"/>
                <w:lang w:val="en-GB" w:eastAsia="en-GB"/>
              </w:rPr>
              <w:t>3</w:t>
            </w:r>
          </w:p>
        </w:tc>
        <w:tc>
          <w:tcPr>
            <w:tcW w:w="2993" w:type="dxa"/>
            <w:vAlign w:val="center"/>
          </w:tcPr>
          <w:p w:rsidR="00D70DA2" w:rsidRPr="00371E52" w:rsidRDefault="00D70DA2" w:rsidP="001835A1">
            <w:pPr>
              <w:autoSpaceDE w:val="0"/>
              <w:autoSpaceDN w:val="0"/>
              <w:adjustRightInd w:val="0"/>
              <w:spacing w:before="120" w:after="0" w:line="360" w:lineRule="auto"/>
              <w:ind w:left="60" w:right="60"/>
              <w:jc w:val="center"/>
              <w:rPr>
                <w:rFonts w:ascii="Times New Roman" w:hAnsi="Times New Roman"/>
                <w:color w:val="000000"/>
                <w:sz w:val="28"/>
                <w:szCs w:val="28"/>
                <w:lang w:val="en-GB" w:eastAsia="en-GB"/>
              </w:rPr>
            </w:pPr>
            <w:r w:rsidRPr="00371E52">
              <w:rPr>
                <w:rFonts w:ascii="Times New Roman" w:hAnsi="Times New Roman"/>
                <w:color w:val="000000"/>
                <w:sz w:val="28"/>
                <w:szCs w:val="28"/>
                <w:lang w:val="en-GB" w:eastAsia="en-GB"/>
              </w:rPr>
              <w:t>100</w:t>
            </w:r>
          </w:p>
        </w:tc>
      </w:tr>
    </w:tbl>
    <w:p w:rsidR="00D70DA2" w:rsidRPr="00D940B9" w:rsidRDefault="00D70DA2" w:rsidP="00371E52">
      <w:pPr>
        <w:pStyle w:val="Heading3"/>
        <w:spacing w:before="120"/>
        <w:ind w:firstLine="720"/>
      </w:pPr>
      <w:r w:rsidRPr="00D940B9">
        <w:t>Trong số 1</w:t>
      </w:r>
      <w:r w:rsidR="00BD0521" w:rsidRPr="00D940B9">
        <w:t>2</w:t>
      </w:r>
      <w:r w:rsidRPr="00D940B9">
        <w:t xml:space="preserve">3 trường hợp được chọc ối, có </w:t>
      </w:r>
      <w:r w:rsidR="00BC7860" w:rsidRPr="00D940B9">
        <w:t>19</w:t>
      </w:r>
      <w:r w:rsidRPr="00D940B9">
        <w:t xml:space="preserve"> trường hợp chiếm </w:t>
      </w:r>
      <w:r w:rsidR="00BC7860" w:rsidRPr="00D940B9">
        <w:t>15,4</w:t>
      </w:r>
      <w:r w:rsidRPr="00D940B9">
        <w:t>% đã có con được chẩn đoán mang gen bệnh thalassemia, 6</w:t>
      </w:r>
      <w:r w:rsidR="00CD0D10" w:rsidRPr="00D940B9">
        <w:t>4</w:t>
      </w:r>
      <w:r w:rsidRPr="00D940B9">
        <w:t xml:space="preserve"> trường hợp chiếm </w:t>
      </w:r>
      <w:r w:rsidR="00CD0D10" w:rsidRPr="00D940B9">
        <w:t>52</w:t>
      </w:r>
      <w:r w:rsidR="00BC7860" w:rsidRPr="00D940B9">
        <w:t>% đã có tiền sử phù thai</w:t>
      </w:r>
      <w:r w:rsidRPr="00D940B9">
        <w:t>.</w:t>
      </w:r>
    </w:p>
    <w:p w:rsidR="001730D3" w:rsidRPr="002055A6" w:rsidRDefault="000E4600" w:rsidP="00503C1D">
      <w:pPr>
        <w:pStyle w:val="Phan3"/>
        <w:rPr>
          <w:sz w:val="26"/>
          <w:szCs w:val="26"/>
        </w:rPr>
      </w:pPr>
      <w:bookmarkStart w:id="204" w:name="_Toc19172370"/>
      <w:r w:rsidRPr="00760523">
        <w:t>3.2.</w:t>
      </w:r>
      <w:r w:rsidR="00274621">
        <w:t>2</w:t>
      </w:r>
      <w:r w:rsidR="001E0205">
        <w:t>2</w:t>
      </w:r>
      <w:r w:rsidRPr="00760523">
        <w:t xml:space="preserve">. Liên quan giữa kết quả </w:t>
      </w:r>
      <w:r w:rsidR="00FB0CDB">
        <w:t xml:space="preserve">đột biến gen của </w:t>
      </w:r>
      <w:proofErr w:type="gramStart"/>
      <w:r w:rsidR="00FB0CDB">
        <w:t>thai</w:t>
      </w:r>
      <w:proofErr w:type="gramEnd"/>
      <w:r w:rsidR="00FB0CDB">
        <w:t xml:space="preserve"> phụ</w:t>
      </w:r>
      <w:r w:rsidRPr="00760523">
        <w:t xml:space="preserve"> và </w:t>
      </w:r>
      <w:r w:rsidR="0073259D" w:rsidRPr="00760523">
        <w:t xml:space="preserve">tiền sử </w:t>
      </w:r>
      <w:r w:rsidR="002055A6">
        <w:t>phù thai</w:t>
      </w:r>
      <w:bookmarkEnd w:id="204"/>
    </w:p>
    <w:p w:rsidR="00B702F8" w:rsidRPr="00691674" w:rsidRDefault="00691674" w:rsidP="00691674">
      <w:pPr>
        <w:pStyle w:val="Caption"/>
        <w:jc w:val="center"/>
        <w:rPr>
          <w:rFonts w:ascii="Times New Roman" w:hAnsi="Times New Roman"/>
          <w:b w:val="0"/>
          <w:sz w:val="28"/>
          <w:szCs w:val="28"/>
        </w:rPr>
      </w:pPr>
      <w:bookmarkStart w:id="205" w:name="_Toc19173755"/>
      <w:proofErr w:type="gramStart"/>
      <w:r w:rsidRPr="00691674">
        <w:rPr>
          <w:rFonts w:ascii="Times New Roman" w:hAnsi="Times New Roman"/>
          <w:b w:val="0"/>
          <w:sz w:val="28"/>
          <w:szCs w:val="28"/>
        </w:rPr>
        <w:t>Bảng  3.</w:t>
      </w:r>
      <w:r w:rsidR="00B35E7B">
        <w:rPr>
          <w:rFonts w:ascii="Times New Roman" w:hAnsi="Times New Roman"/>
          <w:b w:val="0"/>
          <w:sz w:val="28"/>
          <w:szCs w:val="28"/>
        </w:rPr>
        <w:t>2</w:t>
      </w:r>
      <w:r w:rsidR="00187FF1">
        <w:rPr>
          <w:rFonts w:ascii="Times New Roman" w:hAnsi="Times New Roman"/>
          <w:b w:val="0"/>
          <w:sz w:val="28"/>
          <w:szCs w:val="28"/>
        </w:rPr>
        <w:t>4</w:t>
      </w:r>
      <w:proofErr w:type="gramEnd"/>
      <w:r w:rsidRPr="00691674">
        <w:rPr>
          <w:rFonts w:ascii="Times New Roman" w:hAnsi="Times New Roman"/>
          <w:b w:val="0"/>
          <w:sz w:val="28"/>
          <w:szCs w:val="28"/>
        </w:rPr>
        <w:t xml:space="preserve">: </w:t>
      </w:r>
      <w:r w:rsidR="007B7965" w:rsidRPr="00691674">
        <w:rPr>
          <w:rFonts w:ascii="Times New Roman" w:hAnsi="Times New Roman"/>
          <w:b w:val="0"/>
          <w:sz w:val="28"/>
          <w:szCs w:val="28"/>
        </w:rPr>
        <w:t xml:space="preserve">Mối liên quan giữa kiểu gen của thai </w:t>
      </w:r>
      <w:r w:rsidR="001730D3" w:rsidRPr="00691674">
        <w:rPr>
          <w:rFonts w:ascii="Times New Roman" w:hAnsi="Times New Roman"/>
          <w:b w:val="0"/>
          <w:sz w:val="28"/>
          <w:szCs w:val="28"/>
        </w:rPr>
        <w:t xml:space="preserve">phụ </w:t>
      </w:r>
      <w:r w:rsidR="007B7965" w:rsidRPr="00691674">
        <w:rPr>
          <w:rFonts w:ascii="Times New Roman" w:hAnsi="Times New Roman"/>
          <w:b w:val="0"/>
          <w:sz w:val="28"/>
          <w:szCs w:val="28"/>
        </w:rPr>
        <w:t xml:space="preserve">và tiền sử </w:t>
      </w:r>
      <w:r w:rsidR="001730D3" w:rsidRPr="00691674">
        <w:rPr>
          <w:rFonts w:ascii="Times New Roman" w:hAnsi="Times New Roman"/>
          <w:b w:val="0"/>
          <w:sz w:val="28"/>
          <w:szCs w:val="28"/>
        </w:rPr>
        <w:t>phù thai</w:t>
      </w:r>
      <w:bookmarkEnd w:id="205"/>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1134"/>
        <w:gridCol w:w="1276"/>
        <w:gridCol w:w="1382"/>
        <w:gridCol w:w="1311"/>
        <w:gridCol w:w="886"/>
        <w:gridCol w:w="957"/>
      </w:tblGrid>
      <w:tr w:rsidR="00BA11EE" w:rsidRPr="00001573" w:rsidTr="00672E48">
        <w:trPr>
          <w:trHeight w:val="1013"/>
        </w:trPr>
        <w:tc>
          <w:tcPr>
            <w:tcW w:w="1951" w:type="dxa"/>
            <w:vMerge w:val="restart"/>
          </w:tcPr>
          <w:p w:rsidR="00BA11EE" w:rsidRPr="00001573" w:rsidRDefault="00DE5BEB" w:rsidP="005B78F7">
            <w:pPr>
              <w:spacing w:before="120" w:after="80" w:line="360" w:lineRule="auto"/>
              <w:ind w:right="-108"/>
              <w:jc w:val="right"/>
              <w:rPr>
                <w:rFonts w:ascii="Times New Roman" w:eastAsia="Times New Roman" w:hAnsi="Times New Roman"/>
                <w:b/>
                <w:sz w:val="28"/>
                <w:szCs w:val="28"/>
              </w:rPr>
            </w:pPr>
            <w:r>
              <w:rPr>
                <w:rFonts w:ascii="Times New Roman" w:eastAsia="Times New Roman" w:hAnsi="Times New Roman"/>
                <w:b/>
                <w:noProof/>
                <w:sz w:val="28"/>
                <w:szCs w:val="28"/>
              </w:rPr>
              <w:pict>
                <v:shape id="_x0000_s1271" type="#_x0000_t32" style="position:absolute;left:0;text-align:left;margin-left:-4.8pt;margin-top:1pt;width:95.35pt;height:86.05pt;z-index:251657728" o:connectortype="straight"/>
              </w:pict>
            </w:r>
            <w:r w:rsidR="00BA11EE" w:rsidRPr="00001573">
              <w:rPr>
                <w:rFonts w:ascii="Times New Roman" w:eastAsia="Times New Roman" w:hAnsi="Times New Roman"/>
                <w:b/>
                <w:noProof/>
                <w:sz w:val="28"/>
                <w:szCs w:val="28"/>
              </w:rPr>
              <w:t>Đột biến gen</w:t>
            </w:r>
          </w:p>
          <w:p w:rsidR="00BA11EE" w:rsidRPr="00001573" w:rsidRDefault="00BA11EE" w:rsidP="005B78F7">
            <w:pPr>
              <w:spacing w:before="360" w:after="0" w:line="360" w:lineRule="auto"/>
              <w:ind w:left="-142"/>
              <w:rPr>
                <w:rFonts w:ascii="Times New Roman" w:eastAsia="Times New Roman" w:hAnsi="Times New Roman"/>
                <w:b/>
                <w:sz w:val="28"/>
                <w:szCs w:val="28"/>
              </w:rPr>
            </w:pPr>
            <w:r w:rsidRPr="00001573">
              <w:rPr>
                <w:rFonts w:ascii="Times New Roman" w:eastAsia="Times New Roman" w:hAnsi="Times New Roman"/>
                <w:b/>
                <w:sz w:val="28"/>
                <w:szCs w:val="28"/>
              </w:rPr>
              <w:t>Tiền sử</w:t>
            </w:r>
          </w:p>
        </w:tc>
        <w:tc>
          <w:tcPr>
            <w:tcW w:w="2410" w:type="dxa"/>
            <w:gridSpan w:val="2"/>
            <w:vAlign w:val="center"/>
          </w:tcPr>
          <w:p w:rsidR="00BA11EE" w:rsidRPr="00001573" w:rsidRDefault="00BA11EE" w:rsidP="00672E48">
            <w:pPr>
              <w:spacing w:before="120" w:after="80" w:line="360" w:lineRule="auto"/>
              <w:jc w:val="center"/>
              <w:rPr>
                <w:rFonts w:ascii="Times New Roman" w:eastAsia="Times New Roman" w:hAnsi="Times New Roman"/>
                <w:b/>
                <w:sz w:val="28"/>
                <w:szCs w:val="28"/>
              </w:rPr>
            </w:pPr>
            <w:r w:rsidRPr="00001573">
              <w:rPr>
                <w:rFonts w:ascii="Times New Roman" w:eastAsia="Times New Roman" w:hAnsi="Times New Roman"/>
                <w:b/>
                <w:sz w:val="28"/>
                <w:szCs w:val="28"/>
              </w:rPr>
              <w:t>Dị hợp tử SEA</w:t>
            </w:r>
          </w:p>
        </w:tc>
        <w:tc>
          <w:tcPr>
            <w:tcW w:w="2693" w:type="dxa"/>
            <w:gridSpan w:val="2"/>
            <w:vAlign w:val="center"/>
          </w:tcPr>
          <w:p w:rsidR="00BA11EE" w:rsidRPr="00001573" w:rsidRDefault="00BA11EE" w:rsidP="00672E48">
            <w:pPr>
              <w:spacing w:before="120" w:after="80" w:line="360" w:lineRule="auto"/>
              <w:ind w:left="-108"/>
              <w:jc w:val="center"/>
              <w:rPr>
                <w:rFonts w:ascii="Times New Roman" w:eastAsia="Times New Roman" w:hAnsi="Times New Roman"/>
                <w:b/>
                <w:sz w:val="28"/>
                <w:szCs w:val="28"/>
              </w:rPr>
            </w:pPr>
            <w:r w:rsidRPr="00001573">
              <w:rPr>
                <w:rFonts w:ascii="Times New Roman" w:eastAsia="Times New Roman" w:hAnsi="Times New Roman"/>
                <w:b/>
                <w:sz w:val="28"/>
                <w:szCs w:val="28"/>
              </w:rPr>
              <w:t>Phối hợp dị hợp tử SEA và đột biến khác</w:t>
            </w:r>
          </w:p>
        </w:tc>
        <w:tc>
          <w:tcPr>
            <w:tcW w:w="1843" w:type="dxa"/>
            <w:gridSpan w:val="2"/>
            <w:vAlign w:val="center"/>
          </w:tcPr>
          <w:p w:rsidR="00BA11EE" w:rsidRPr="00001573" w:rsidRDefault="00BA11EE" w:rsidP="00672E48">
            <w:pPr>
              <w:spacing w:before="120" w:after="80" w:line="360" w:lineRule="auto"/>
              <w:jc w:val="center"/>
              <w:rPr>
                <w:rFonts w:ascii="Times New Roman" w:eastAsia="Times New Roman" w:hAnsi="Times New Roman"/>
                <w:b/>
                <w:sz w:val="28"/>
                <w:szCs w:val="28"/>
              </w:rPr>
            </w:pPr>
            <w:r w:rsidRPr="00001573">
              <w:rPr>
                <w:rFonts w:ascii="Times New Roman" w:eastAsia="Times New Roman" w:hAnsi="Times New Roman"/>
                <w:b/>
                <w:sz w:val="28"/>
                <w:szCs w:val="28"/>
              </w:rPr>
              <w:t>Tổng</w:t>
            </w:r>
          </w:p>
        </w:tc>
      </w:tr>
      <w:tr w:rsidR="00BA11EE" w:rsidRPr="00001573" w:rsidTr="00672E48">
        <w:trPr>
          <w:trHeight w:val="607"/>
        </w:trPr>
        <w:tc>
          <w:tcPr>
            <w:tcW w:w="1951" w:type="dxa"/>
            <w:vMerge/>
          </w:tcPr>
          <w:p w:rsidR="00BA11EE" w:rsidRPr="00001573" w:rsidRDefault="00BA11EE" w:rsidP="005B78F7">
            <w:pPr>
              <w:spacing w:before="120" w:after="80" w:line="360" w:lineRule="auto"/>
              <w:jc w:val="center"/>
              <w:rPr>
                <w:rFonts w:ascii="Times New Roman" w:eastAsia="Times New Roman" w:hAnsi="Times New Roman"/>
                <w:sz w:val="28"/>
                <w:szCs w:val="28"/>
              </w:rPr>
            </w:pPr>
          </w:p>
        </w:tc>
        <w:tc>
          <w:tcPr>
            <w:tcW w:w="1134" w:type="dxa"/>
            <w:vAlign w:val="center"/>
          </w:tcPr>
          <w:p w:rsidR="00BA11EE" w:rsidRPr="00001573" w:rsidRDefault="00BA11EE" w:rsidP="005B78F7">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N</w:t>
            </w:r>
          </w:p>
        </w:tc>
        <w:tc>
          <w:tcPr>
            <w:tcW w:w="1276" w:type="dxa"/>
            <w:vAlign w:val="center"/>
          </w:tcPr>
          <w:p w:rsidR="00BA11EE" w:rsidRPr="00001573" w:rsidRDefault="00BA11EE"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w:t>
            </w:r>
          </w:p>
        </w:tc>
        <w:tc>
          <w:tcPr>
            <w:tcW w:w="1382" w:type="dxa"/>
            <w:vAlign w:val="center"/>
          </w:tcPr>
          <w:p w:rsidR="00BA11EE" w:rsidRPr="00001573" w:rsidRDefault="00BA11EE"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N</w:t>
            </w:r>
          </w:p>
        </w:tc>
        <w:tc>
          <w:tcPr>
            <w:tcW w:w="1311" w:type="dxa"/>
            <w:vAlign w:val="center"/>
          </w:tcPr>
          <w:p w:rsidR="00BA11EE" w:rsidRPr="00001573" w:rsidRDefault="00BA11EE"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w:t>
            </w:r>
          </w:p>
        </w:tc>
        <w:tc>
          <w:tcPr>
            <w:tcW w:w="886" w:type="dxa"/>
            <w:vAlign w:val="center"/>
          </w:tcPr>
          <w:p w:rsidR="00BA11EE" w:rsidRPr="00001573" w:rsidRDefault="00BA11EE"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N</w:t>
            </w:r>
          </w:p>
        </w:tc>
        <w:tc>
          <w:tcPr>
            <w:tcW w:w="957" w:type="dxa"/>
            <w:vAlign w:val="center"/>
          </w:tcPr>
          <w:p w:rsidR="00BA11EE" w:rsidRPr="00001573" w:rsidRDefault="00BA11EE"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w:t>
            </w:r>
          </w:p>
        </w:tc>
      </w:tr>
      <w:tr w:rsidR="00BA11EE" w:rsidRPr="00001573" w:rsidTr="00672E48">
        <w:tc>
          <w:tcPr>
            <w:tcW w:w="1951" w:type="dxa"/>
            <w:vAlign w:val="center"/>
          </w:tcPr>
          <w:p w:rsidR="00BA11EE" w:rsidRPr="00C34574" w:rsidRDefault="00BA11EE" w:rsidP="00672E48">
            <w:pPr>
              <w:spacing w:before="120" w:after="80" w:line="360" w:lineRule="auto"/>
              <w:jc w:val="center"/>
              <w:rPr>
                <w:rFonts w:ascii="Times New Roman" w:eastAsia="Times New Roman" w:hAnsi="Times New Roman"/>
                <w:sz w:val="28"/>
                <w:szCs w:val="28"/>
              </w:rPr>
            </w:pPr>
            <w:r w:rsidRPr="00C34574">
              <w:rPr>
                <w:rFonts w:ascii="Times New Roman" w:eastAsia="Times New Roman" w:hAnsi="Times New Roman"/>
                <w:sz w:val="28"/>
                <w:szCs w:val="28"/>
              </w:rPr>
              <w:t>1 lần phù thai</w:t>
            </w:r>
          </w:p>
        </w:tc>
        <w:tc>
          <w:tcPr>
            <w:tcW w:w="1134" w:type="dxa"/>
            <w:vAlign w:val="center"/>
          </w:tcPr>
          <w:p w:rsidR="00BA11EE" w:rsidRPr="00001573" w:rsidRDefault="00B85CBA" w:rsidP="005B78F7">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41</w:t>
            </w:r>
          </w:p>
        </w:tc>
        <w:tc>
          <w:tcPr>
            <w:tcW w:w="1276" w:type="dxa"/>
            <w:vAlign w:val="center"/>
          </w:tcPr>
          <w:p w:rsidR="00BA11EE" w:rsidRPr="00001573" w:rsidRDefault="008E7C83"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69,5</w:t>
            </w:r>
          </w:p>
        </w:tc>
        <w:tc>
          <w:tcPr>
            <w:tcW w:w="1382" w:type="dxa"/>
            <w:vAlign w:val="center"/>
          </w:tcPr>
          <w:p w:rsidR="00BA11EE" w:rsidRPr="00001573" w:rsidRDefault="00B85CBA"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4</w:t>
            </w:r>
          </w:p>
        </w:tc>
        <w:tc>
          <w:tcPr>
            <w:tcW w:w="1311" w:type="dxa"/>
            <w:vAlign w:val="center"/>
          </w:tcPr>
          <w:p w:rsidR="00BA11EE" w:rsidRPr="00001573" w:rsidRDefault="008E7C83"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80</w:t>
            </w:r>
          </w:p>
        </w:tc>
        <w:tc>
          <w:tcPr>
            <w:tcW w:w="886" w:type="dxa"/>
            <w:vAlign w:val="center"/>
          </w:tcPr>
          <w:p w:rsidR="00BA11EE" w:rsidRPr="00001573" w:rsidRDefault="00914060"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45</w:t>
            </w:r>
          </w:p>
        </w:tc>
        <w:tc>
          <w:tcPr>
            <w:tcW w:w="957" w:type="dxa"/>
            <w:vAlign w:val="center"/>
          </w:tcPr>
          <w:p w:rsidR="00BA11EE" w:rsidRPr="00001573" w:rsidRDefault="00160642"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70,3</w:t>
            </w:r>
          </w:p>
        </w:tc>
      </w:tr>
      <w:tr w:rsidR="00BA11EE" w:rsidRPr="00001573" w:rsidTr="00672E48">
        <w:tc>
          <w:tcPr>
            <w:tcW w:w="1951" w:type="dxa"/>
            <w:vAlign w:val="center"/>
          </w:tcPr>
          <w:p w:rsidR="00BA11EE" w:rsidRPr="00C34574" w:rsidRDefault="00BA11EE" w:rsidP="00672E48">
            <w:pPr>
              <w:spacing w:before="120" w:after="80" w:line="360" w:lineRule="auto"/>
              <w:jc w:val="center"/>
              <w:rPr>
                <w:rFonts w:ascii="Times New Roman" w:eastAsia="Times New Roman" w:hAnsi="Times New Roman"/>
                <w:sz w:val="28"/>
                <w:szCs w:val="28"/>
              </w:rPr>
            </w:pPr>
            <w:r w:rsidRPr="00C34574">
              <w:rPr>
                <w:rFonts w:ascii="Times New Roman" w:eastAsia="Times New Roman" w:hAnsi="Times New Roman"/>
                <w:sz w:val="28"/>
                <w:szCs w:val="28"/>
              </w:rPr>
              <w:t>2 lần phù thai</w:t>
            </w:r>
          </w:p>
        </w:tc>
        <w:tc>
          <w:tcPr>
            <w:tcW w:w="1134" w:type="dxa"/>
          </w:tcPr>
          <w:p w:rsidR="00BA11EE" w:rsidRPr="00001573" w:rsidRDefault="00B85CBA" w:rsidP="005B78F7">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18</w:t>
            </w:r>
          </w:p>
        </w:tc>
        <w:tc>
          <w:tcPr>
            <w:tcW w:w="1276" w:type="dxa"/>
            <w:vAlign w:val="center"/>
          </w:tcPr>
          <w:p w:rsidR="00BA11EE" w:rsidRPr="00001573" w:rsidRDefault="008E7C83"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30,5</w:t>
            </w:r>
          </w:p>
        </w:tc>
        <w:tc>
          <w:tcPr>
            <w:tcW w:w="1382" w:type="dxa"/>
            <w:vAlign w:val="center"/>
          </w:tcPr>
          <w:p w:rsidR="00BA11EE" w:rsidRPr="00001573" w:rsidRDefault="00B85CBA"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1</w:t>
            </w:r>
          </w:p>
        </w:tc>
        <w:tc>
          <w:tcPr>
            <w:tcW w:w="1311" w:type="dxa"/>
            <w:vAlign w:val="center"/>
          </w:tcPr>
          <w:p w:rsidR="00BA11EE" w:rsidRPr="00001573" w:rsidRDefault="008E7C83"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20</w:t>
            </w:r>
          </w:p>
        </w:tc>
        <w:tc>
          <w:tcPr>
            <w:tcW w:w="886" w:type="dxa"/>
            <w:vAlign w:val="center"/>
          </w:tcPr>
          <w:p w:rsidR="00BA11EE" w:rsidRPr="00001573" w:rsidRDefault="00914060"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19</w:t>
            </w:r>
          </w:p>
        </w:tc>
        <w:tc>
          <w:tcPr>
            <w:tcW w:w="957" w:type="dxa"/>
            <w:vAlign w:val="center"/>
          </w:tcPr>
          <w:p w:rsidR="00BA11EE" w:rsidRPr="00001573" w:rsidRDefault="001A06A2"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29,7</w:t>
            </w:r>
          </w:p>
        </w:tc>
      </w:tr>
      <w:tr w:rsidR="00BA11EE" w:rsidRPr="00001573" w:rsidTr="00672E48">
        <w:tc>
          <w:tcPr>
            <w:tcW w:w="1951" w:type="dxa"/>
            <w:vAlign w:val="center"/>
          </w:tcPr>
          <w:p w:rsidR="00BA11EE" w:rsidRPr="00C34574" w:rsidRDefault="00BA11EE" w:rsidP="00672E48">
            <w:pPr>
              <w:spacing w:before="120" w:after="80" w:line="360" w:lineRule="auto"/>
              <w:jc w:val="center"/>
              <w:rPr>
                <w:rFonts w:ascii="Times New Roman" w:eastAsia="Times New Roman" w:hAnsi="Times New Roman"/>
                <w:sz w:val="28"/>
                <w:szCs w:val="28"/>
              </w:rPr>
            </w:pPr>
            <w:r w:rsidRPr="00C34574">
              <w:rPr>
                <w:rFonts w:ascii="Times New Roman" w:eastAsia="Times New Roman" w:hAnsi="Times New Roman"/>
                <w:sz w:val="28"/>
                <w:szCs w:val="28"/>
              </w:rPr>
              <w:t>Tổng</w:t>
            </w:r>
          </w:p>
        </w:tc>
        <w:tc>
          <w:tcPr>
            <w:tcW w:w="1134" w:type="dxa"/>
          </w:tcPr>
          <w:p w:rsidR="00BA11EE" w:rsidRPr="00001573" w:rsidRDefault="00B85CBA" w:rsidP="005B78F7">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59</w:t>
            </w:r>
          </w:p>
        </w:tc>
        <w:tc>
          <w:tcPr>
            <w:tcW w:w="1276" w:type="dxa"/>
            <w:vAlign w:val="center"/>
          </w:tcPr>
          <w:p w:rsidR="00BA11EE" w:rsidRPr="00001573" w:rsidRDefault="008E7C83"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100</w:t>
            </w:r>
          </w:p>
        </w:tc>
        <w:tc>
          <w:tcPr>
            <w:tcW w:w="1382" w:type="dxa"/>
            <w:vAlign w:val="center"/>
          </w:tcPr>
          <w:p w:rsidR="00BA11EE" w:rsidRPr="00001573" w:rsidRDefault="00914060"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5</w:t>
            </w:r>
          </w:p>
        </w:tc>
        <w:tc>
          <w:tcPr>
            <w:tcW w:w="1311" w:type="dxa"/>
            <w:vAlign w:val="center"/>
          </w:tcPr>
          <w:p w:rsidR="00BA11EE" w:rsidRPr="00001573" w:rsidRDefault="008E7C83"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100</w:t>
            </w:r>
          </w:p>
        </w:tc>
        <w:tc>
          <w:tcPr>
            <w:tcW w:w="886" w:type="dxa"/>
            <w:vAlign w:val="center"/>
          </w:tcPr>
          <w:p w:rsidR="00BA11EE" w:rsidRPr="00001573" w:rsidRDefault="001A06A2"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64</w:t>
            </w:r>
          </w:p>
        </w:tc>
        <w:tc>
          <w:tcPr>
            <w:tcW w:w="957" w:type="dxa"/>
            <w:vAlign w:val="center"/>
          </w:tcPr>
          <w:p w:rsidR="00BA11EE" w:rsidRPr="00001573" w:rsidRDefault="001A06A2" w:rsidP="00672E48">
            <w:pPr>
              <w:spacing w:before="120" w:after="80" w:line="360" w:lineRule="auto"/>
              <w:jc w:val="center"/>
              <w:rPr>
                <w:rFonts w:ascii="Times New Roman" w:eastAsia="Times New Roman" w:hAnsi="Times New Roman"/>
                <w:sz w:val="28"/>
                <w:szCs w:val="28"/>
              </w:rPr>
            </w:pPr>
            <w:r w:rsidRPr="00001573">
              <w:rPr>
                <w:rFonts w:ascii="Times New Roman" w:eastAsia="Times New Roman" w:hAnsi="Times New Roman"/>
                <w:sz w:val="28"/>
                <w:szCs w:val="28"/>
              </w:rPr>
              <w:t>100</w:t>
            </w:r>
          </w:p>
        </w:tc>
      </w:tr>
      <w:tr w:rsidR="001A06A2" w:rsidRPr="00001573" w:rsidTr="00672E48">
        <w:tc>
          <w:tcPr>
            <w:tcW w:w="1951" w:type="dxa"/>
            <w:vAlign w:val="center"/>
          </w:tcPr>
          <w:p w:rsidR="001A06A2" w:rsidRPr="00C34574" w:rsidRDefault="001A06A2" w:rsidP="00672E48">
            <w:pPr>
              <w:spacing w:before="120" w:after="80" w:line="360" w:lineRule="auto"/>
              <w:jc w:val="center"/>
              <w:rPr>
                <w:rFonts w:ascii="Times New Roman" w:eastAsia="Times New Roman" w:hAnsi="Times New Roman"/>
                <w:sz w:val="28"/>
                <w:szCs w:val="28"/>
              </w:rPr>
            </w:pPr>
            <w:r w:rsidRPr="00C34574">
              <w:rPr>
                <w:rFonts w:ascii="Times New Roman" w:eastAsia="Times New Roman" w:hAnsi="Times New Roman"/>
                <w:sz w:val="28"/>
                <w:szCs w:val="28"/>
              </w:rPr>
              <w:t>p</w:t>
            </w:r>
          </w:p>
        </w:tc>
        <w:tc>
          <w:tcPr>
            <w:tcW w:w="2410" w:type="dxa"/>
            <w:gridSpan w:val="2"/>
            <w:vAlign w:val="center"/>
          </w:tcPr>
          <w:p w:rsidR="001A06A2" w:rsidRPr="00001573" w:rsidRDefault="001A06A2" w:rsidP="00503C1D">
            <w:pPr>
              <w:pStyle w:val="Heading3"/>
            </w:pPr>
            <w:r w:rsidRPr="00001573">
              <w:t>&lt; 0</w:t>
            </w:r>
            <w:proofErr w:type="gramStart"/>
            <w:r w:rsidRPr="00001573">
              <w:t>,05</w:t>
            </w:r>
            <w:proofErr w:type="gramEnd"/>
          </w:p>
        </w:tc>
        <w:tc>
          <w:tcPr>
            <w:tcW w:w="2693" w:type="dxa"/>
            <w:gridSpan w:val="2"/>
            <w:vAlign w:val="center"/>
          </w:tcPr>
          <w:p w:rsidR="001A06A2" w:rsidRPr="00001573" w:rsidRDefault="001A06A2" w:rsidP="00503C1D">
            <w:pPr>
              <w:pStyle w:val="Heading3"/>
            </w:pPr>
            <w:r w:rsidRPr="00001573">
              <w:t>&lt; 0</w:t>
            </w:r>
            <w:proofErr w:type="gramStart"/>
            <w:r w:rsidRPr="00001573">
              <w:t>,05</w:t>
            </w:r>
            <w:proofErr w:type="gramEnd"/>
          </w:p>
        </w:tc>
        <w:tc>
          <w:tcPr>
            <w:tcW w:w="1843" w:type="dxa"/>
            <w:gridSpan w:val="2"/>
            <w:vAlign w:val="center"/>
          </w:tcPr>
          <w:p w:rsidR="001A06A2" w:rsidRPr="00001573" w:rsidRDefault="001A06A2" w:rsidP="00672E48">
            <w:pPr>
              <w:spacing w:before="120" w:after="80" w:line="360" w:lineRule="auto"/>
              <w:jc w:val="center"/>
              <w:rPr>
                <w:rFonts w:ascii="Times New Roman" w:eastAsia="Times New Roman" w:hAnsi="Times New Roman"/>
                <w:b/>
                <w:sz w:val="28"/>
                <w:szCs w:val="28"/>
              </w:rPr>
            </w:pPr>
          </w:p>
        </w:tc>
      </w:tr>
    </w:tbl>
    <w:p w:rsidR="00674610" w:rsidRPr="00914060" w:rsidRDefault="00914060" w:rsidP="004B6C45">
      <w:pPr>
        <w:pStyle w:val="Heading2"/>
      </w:pPr>
      <w:r>
        <w:lastRenderedPageBreak/>
        <w:t xml:space="preserve">Có 64 trường hợp có tiền sử phù thai khi được làm xét nghiệm đột biến gen cho mẹ thì </w:t>
      </w:r>
      <w:r w:rsidR="00160642">
        <w:t xml:space="preserve">tất cả các trường hợp mẹ mang đột biến ít nhất 2 gen </w:t>
      </w:r>
      <w:r w:rsidR="00C34574">
        <w:t>HBA</w:t>
      </w:r>
      <w:r w:rsidR="00160642">
        <w:t>.</w:t>
      </w:r>
    </w:p>
    <w:p w:rsidR="001D1754" w:rsidRDefault="001D1754" w:rsidP="00503C1D">
      <w:pPr>
        <w:pStyle w:val="Phan3"/>
      </w:pPr>
      <w:bookmarkStart w:id="206" w:name="_Toc19172371"/>
      <w:r w:rsidRPr="00760523">
        <w:t>3.2.</w:t>
      </w:r>
      <w:r w:rsidR="00083C7A">
        <w:t>2</w:t>
      </w:r>
      <w:r w:rsidR="00D072F9">
        <w:t>3</w:t>
      </w:r>
      <w:r w:rsidRPr="00760523">
        <w:t xml:space="preserve">. Liên quan giữa kết quả </w:t>
      </w:r>
      <w:r>
        <w:t xml:space="preserve">đột biến gen của </w:t>
      </w:r>
      <w:proofErr w:type="gramStart"/>
      <w:r>
        <w:t>thai</w:t>
      </w:r>
      <w:proofErr w:type="gramEnd"/>
      <w:r>
        <w:t xml:space="preserve"> </w:t>
      </w:r>
      <w:r w:rsidRPr="00760523">
        <w:t xml:space="preserve">và tiền sử </w:t>
      </w:r>
      <w:r w:rsidR="002055A6">
        <w:t>phù thai</w:t>
      </w:r>
      <w:bookmarkEnd w:id="206"/>
    </w:p>
    <w:p w:rsidR="00F07701" w:rsidRPr="00187FF1" w:rsidRDefault="00691674" w:rsidP="00187FF1">
      <w:pPr>
        <w:pStyle w:val="Caption"/>
        <w:jc w:val="center"/>
        <w:rPr>
          <w:rFonts w:ascii="Times New Roman" w:hAnsi="Times New Roman"/>
          <w:b w:val="0"/>
          <w:sz w:val="28"/>
          <w:szCs w:val="28"/>
        </w:rPr>
      </w:pPr>
      <w:bookmarkStart w:id="207" w:name="_Toc19173756"/>
      <w:proofErr w:type="gramStart"/>
      <w:r w:rsidRPr="00187FF1">
        <w:rPr>
          <w:rFonts w:ascii="Times New Roman" w:hAnsi="Times New Roman"/>
          <w:b w:val="0"/>
          <w:sz w:val="28"/>
          <w:szCs w:val="28"/>
        </w:rPr>
        <w:t xml:space="preserve">Bảng  </w:t>
      </w:r>
      <w:r w:rsidR="00187FF1" w:rsidRPr="00187FF1">
        <w:rPr>
          <w:rFonts w:ascii="Times New Roman" w:hAnsi="Times New Roman"/>
          <w:b w:val="0"/>
          <w:sz w:val="28"/>
          <w:szCs w:val="28"/>
        </w:rPr>
        <w:t>3.</w:t>
      </w:r>
      <w:r w:rsidR="00187FF1">
        <w:rPr>
          <w:rFonts w:ascii="Times New Roman" w:hAnsi="Times New Roman"/>
          <w:b w:val="0"/>
          <w:sz w:val="28"/>
          <w:szCs w:val="28"/>
        </w:rPr>
        <w:t>25</w:t>
      </w:r>
      <w:proofErr w:type="gramEnd"/>
      <w:r w:rsidR="00187FF1" w:rsidRPr="00187FF1">
        <w:rPr>
          <w:rFonts w:ascii="Times New Roman" w:hAnsi="Times New Roman"/>
          <w:b w:val="0"/>
          <w:sz w:val="28"/>
          <w:szCs w:val="28"/>
        </w:rPr>
        <w:t>:</w:t>
      </w:r>
      <w:r w:rsidRPr="00187FF1">
        <w:rPr>
          <w:rFonts w:ascii="Times New Roman" w:hAnsi="Times New Roman"/>
          <w:b w:val="0"/>
          <w:sz w:val="28"/>
          <w:szCs w:val="28"/>
        </w:rPr>
        <w:t xml:space="preserve"> </w:t>
      </w:r>
      <w:r w:rsidR="00F07701" w:rsidRPr="00187FF1">
        <w:rPr>
          <w:rFonts w:ascii="Times New Roman" w:hAnsi="Times New Roman"/>
          <w:b w:val="0"/>
          <w:sz w:val="28"/>
          <w:szCs w:val="28"/>
        </w:rPr>
        <w:t>Mối liên quan giữa kiểu gen của thai và tiền sử sản khoa</w:t>
      </w:r>
      <w:bookmarkEnd w:id="207"/>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1134"/>
        <w:gridCol w:w="1276"/>
        <w:gridCol w:w="1382"/>
        <w:gridCol w:w="1311"/>
        <w:gridCol w:w="886"/>
        <w:gridCol w:w="957"/>
      </w:tblGrid>
      <w:tr w:rsidR="001D1754" w:rsidRPr="00433B1E" w:rsidTr="00501A3F">
        <w:trPr>
          <w:trHeight w:val="1013"/>
        </w:trPr>
        <w:tc>
          <w:tcPr>
            <w:tcW w:w="1951" w:type="dxa"/>
            <w:vMerge w:val="restart"/>
          </w:tcPr>
          <w:p w:rsidR="009073C7" w:rsidRDefault="00DE5BEB" w:rsidP="00771166">
            <w:pPr>
              <w:spacing w:before="240" w:after="120" w:line="360" w:lineRule="auto"/>
              <w:jc w:val="right"/>
              <w:rPr>
                <w:rFonts w:ascii="Times New Roman" w:eastAsia="Times New Roman" w:hAnsi="Times New Roman"/>
                <w:b/>
                <w:sz w:val="26"/>
                <w:szCs w:val="26"/>
              </w:rPr>
            </w:pPr>
            <w:r>
              <w:rPr>
                <w:rFonts w:ascii="Times New Roman" w:eastAsia="Times New Roman" w:hAnsi="Times New Roman"/>
                <w:b/>
                <w:noProof/>
                <w:sz w:val="26"/>
                <w:szCs w:val="26"/>
              </w:rPr>
              <w:pict>
                <v:shape id="_x0000_s1265" type="#_x0000_t32" style="position:absolute;left:0;text-align:left;margin-left:-4.8pt;margin-top:.3pt;width:95.35pt;height:92.55pt;z-index:251655680" o:connectortype="straight"/>
              </w:pict>
            </w:r>
            <w:r w:rsidR="009073C7" w:rsidRPr="00433B1E">
              <w:rPr>
                <w:rFonts w:ascii="Times New Roman" w:eastAsia="Times New Roman" w:hAnsi="Times New Roman"/>
                <w:b/>
                <w:sz w:val="26"/>
                <w:szCs w:val="26"/>
              </w:rPr>
              <w:t>Tiền sử</w:t>
            </w:r>
          </w:p>
          <w:p w:rsidR="001D1754" w:rsidRPr="00433B1E" w:rsidRDefault="001D1754" w:rsidP="009073C7">
            <w:pPr>
              <w:spacing w:before="720" w:after="0" w:line="360" w:lineRule="auto"/>
              <w:ind w:right="-108"/>
              <w:rPr>
                <w:rFonts w:ascii="Times New Roman" w:eastAsia="Times New Roman" w:hAnsi="Times New Roman"/>
                <w:b/>
                <w:sz w:val="26"/>
                <w:szCs w:val="26"/>
              </w:rPr>
            </w:pPr>
            <w:r>
              <w:rPr>
                <w:rFonts w:ascii="Times New Roman" w:eastAsia="Times New Roman" w:hAnsi="Times New Roman"/>
                <w:b/>
                <w:noProof/>
                <w:sz w:val="26"/>
                <w:szCs w:val="26"/>
              </w:rPr>
              <w:t>Đột biến gen</w:t>
            </w:r>
          </w:p>
        </w:tc>
        <w:tc>
          <w:tcPr>
            <w:tcW w:w="2410" w:type="dxa"/>
            <w:gridSpan w:val="2"/>
          </w:tcPr>
          <w:p w:rsidR="001D1754" w:rsidRPr="00771166" w:rsidRDefault="009073C7" w:rsidP="00501A3F">
            <w:pPr>
              <w:spacing w:before="240" w:after="120" w:line="360" w:lineRule="auto"/>
              <w:jc w:val="center"/>
              <w:rPr>
                <w:rFonts w:ascii="Times New Roman" w:eastAsia="Times New Roman" w:hAnsi="Times New Roman"/>
                <w:b/>
                <w:sz w:val="26"/>
                <w:szCs w:val="26"/>
              </w:rPr>
            </w:pPr>
            <w:r w:rsidRPr="00771166">
              <w:rPr>
                <w:rFonts w:ascii="Times New Roman" w:eastAsia="Times New Roman" w:hAnsi="Times New Roman"/>
                <w:b/>
                <w:sz w:val="26"/>
                <w:szCs w:val="26"/>
              </w:rPr>
              <w:t>1 lần phù thai</w:t>
            </w:r>
          </w:p>
        </w:tc>
        <w:tc>
          <w:tcPr>
            <w:tcW w:w="2693" w:type="dxa"/>
            <w:gridSpan w:val="2"/>
          </w:tcPr>
          <w:p w:rsidR="001D1754" w:rsidRPr="00771166" w:rsidRDefault="009073C7" w:rsidP="009073C7">
            <w:pPr>
              <w:spacing w:before="240" w:after="0" w:line="360" w:lineRule="auto"/>
              <w:ind w:left="-108"/>
              <w:jc w:val="center"/>
              <w:rPr>
                <w:rFonts w:ascii="Times New Roman" w:eastAsia="Times New Roman" w:hAnsi="Times New Roman"/>
                <w:b/>
                <w:sz w:val="26"/>
                <w:szCs w:val="26"/>
              </w:rPr>
            </w:pPr>
            <w:r w:rsidRPr="00771166">
              <w:rPr>
                <w:rFonts w:ascii="Times New Roman" w:eastAsia="Times New Roman" w:hAnsi="Times New Roman"/>
                <w:b/>
                <w:sz w:val="26"/>
                <w:szCs w:val="26"/>
              </w:rPr>
              <w:t>2 lần phù thai</w:t>
            </w:r>
          </w:p>
        </w:tc>
        <w:tc>
          <w:tcPr>
            <w:tcW w:w="1843" w:type="dxa"/>
            <w:gridSpan w:val="2"/>
          </w:tcPr>
          <w:p w:rsidR="001D1754" w:rsidRPr="00433B1E" w:rsidRDefault="001D1754" w:rsidP="00501A3F">
            <w:pPr>
              <w:spacing w:before="240" w:after="120" w:line="360" w:lineRule="auto"/>
              <w:jc w:val="center"/>
              <w:rPr>
                <w:rFonts w:ascii="Times New Roman" w:eastAsia="Times New Roman" w:hAnsi="Times New Roman"/>
                <w:b/>
                <w:sz w:val="26"/>
                <w:szCs w:val="26"/>
              </w:rPr>
            </w:pPr>
            <w:r w:rsidRPr="00433B1E">
              <w:rPr>
                <w:rFonts w:ascii="Times New Roman" w:eastAsia="Times New Roman" w:hAnsi="Times New Roman"/>
                <w:b/>
                <w:sz w:val="26"/>
                <w:szCs w:val="26"/>
              </w:rPr>
              <w:t>Tổng</w:t>
            </w:r>
          </w:p>
        </w:tc>
      </w:tr>
      <w:tr w:rsidR="001D1754" w:rsidRPr="00433B1E" w:rsidTr="00501A3F">
        <w:trPr>
          <w:trHeight w:val="607"/>
        </w:trPr>
        <w:tc>
          <w:tcPr>
            <w:tcW w:w="1951" w:type="dxa"/>
            <w:vMerge/>
          </w:tcPr>
          <w:p w:rsidR="001D1754" w:rsidRPr="0032479C" w:rsidRDefault="001D1754" w:rsidP="00501A3F">
            <w:pPr>
              <w:spacing w:before="240" w:after="120" w:line="360" w:lineRule="auto"/>
              <w:jc w:val="center"/>
              <w:rPr>
                <w:rFonts w:ascii="Times New Roman" w:eastAsia="Times New Roman" w:hAnsi="Times New Roman"/>
                <w:sz w:val="26"/>
                <w:szCs w:val="26"/>
              </w:rPr>
            </w:pPr>
          </w:p>
        </w:tc>
        <w:tc>
          <w:tcPr>
            <w:tcW w:w="1134" w:type="dxa"/>
            <w:vAlign w:val="center"/>
          </w:tcPr>
          <w:p w:rsidR="001D1754" w:rsidRPr="006B76F9" w:rsidRDefault="001D1754"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N</w:t>
            </w:r>
          </w:p>
        </w:tc>
        <w:tc>
          <w:tcPr>
            <w:tcW w:w="1276" w:type="dxa"/>
          </w:tcPr>
          <w:p w:rsidR="001D1754" w:rsidRPr="006B76F9" w:rsidRDefault="001D1754"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w:t>
            </w:r>
          </w:p>
        </w:tc>
        <w:tc>
          <w:tcPr>
            <w:tcW w:w="1382" w:type="dxa"/>
            <w:vAlign w:val="center"/>
          </w:tcPr>
          <w:p w:rsidR="001D1754" w:rsidRPr="006B76F9" w:rsidRDefault="001D1754"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N</w:t>
            </w:r>
          </w:p>
        </w:tc>
        <w:tc>
          <w:tcPr>
            <w:tcW w:w="1311" w:type="dxa"/>
          </w:tcPr>
          <w:p w:rsidR="001D1754" w:rsidRPr="006B76F9" w:rsidRDefault="001D1754"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w:t>
            </w:r>
          </w:p>
        </w:tc>
        <w:tc>
          <w:tcPr>
            <w:tcW w:w="886" w:type="dxa"/>
            <w:vAlign w:val="center"/>
          </w:tcPr>
          <w:p w:rsidR="001D1754" w:rsidRPr="006B76F9" w:rsidRDefault="001D1754"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N</w:t>
            </w:r>
          </w:p>
        </w:tc>
        <w:tc>
          <w:tcPr>
            <w:tcW w:w="957" w:type="dxa"/>
          </w:tcPr>
          <w:p w:rsidR="001D1754" w:rsidRPr="006B76F9" w:rsidRDefault="001D1754"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w:t>
            </w:r>
          </w:p>
        </w:tc>
      </w:tr>
      <w:tr w:rsidR="001D1754" w:rsidRPr="00433B1E" w:rsidTr="00501A3F">
        <w:tc>
          <w:tcPr>
            <w:tcW w:w="1951" w:type="dxa"/>
          </w:tcPr>
          <w:p w:rsidR="001D1754" w:rsidRPr="004C0D41" w:rsidRDefault="002F2586" w:rsidP="002D44BE">
            <w:pPr>
              <w:spacing w:before="240" w:after="120" w:line="360" w:lineRule="auto"/>
              <w:ind w:left="-142" w:right="-108"/>
              <w:jc w:val="center"/>
              <w:rPr>
                <w:rFonts w:ascii="Times New Roman" w:eastAsia="Times New Roman" w:hAnsi="Times New Roman"/>
                <w:sz w:val="26"/>
                <w:szCs w:val="26"/>
              </w:rPr>
            </w:pPr>
            <w:r w:rsidRPr="004C0D41">
              <w:rPr>
                <w:rFonts w:ascii="Times New Roman" w:eastAsia="Times New Roman" w:hAnsi="Times New Roman"/>
                <w:sz w:val="26"/>
                <w:szCs w:val="26"/>
              </w:rPr>
              <w:t>Đồng hợp tử SEA</w:t>
            </w:r>
          </w:p>
        </w:tc>
        <w:tc>
          <w:tcPr>
            <w:tcW w:w="1134" w:type="dxa"/>
            <w:vAlign w:val="center"/>
          </w:tcPr>
          <w:p w:rsidR="001D1754" w:rsidRPr="006B76F9" w:rsidRDefault="002D44BE"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15</w:t>
            </w:r>
          </w:p>
        </w:tc>
        <w:tc>
          <w:tcPr>
            <w:tcW w:w="1276" w:type="dxa"/>
          </w:tcPr>
          <w:p w:rsidR="001D1754" w:rsidRPr="006B76F9" w:rsidRDefault="00884157"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33,3</w:t>
            </w:r>
          </w:p>
        </w:tc>
        <w:tc>
          <w:tcPr>
            <w:tcW w:w="1382" w:type="dxa"/>
          </w:tcPr>
          <w:p w:rsidR="001D1754" w:rsidRPr="006B76F9" w:rsidRDefault="002D44BE"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10</w:t>
            </w:r>
          </w:p>
        </w:tc>
        <w:tc>
          <w:tcPr>
            <w:tcW w:w="1311" w:type="dxa"/>
            <w:vAlign w:val="center"/>
          </w:tcPr>
          <w:p w:rsidR="001D1754" w:rsidRPr="006B76F9" w:rsidRDefault="00726584"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52,6</w:t>
            </w:r>
          </w:p>
        </w:tc>
        <w:tc>
          <w:tcPr>
            <w:tcW w:w="886" w:type="dxa"/>
            <w:vAlign w:val="center"/>
          </w:tcPr>
          <w:p w:rsidR="001D1754" w:rsidRPr="008215F2" w:rsidRDefault="002D44BE" w:rsidP="00501A3F">
            <w:pPr>
              <w:spacing w:before="240" w:after="120" w:line="360" w:lineRule="auto"/>
              <w:jc w:val="center"/>
              <w:rPr>
                <w:rFonts w:ascii="Times New Roman" w:eastAsia="Times New Roman" w:hAnsi="Times New Roman"/>
                <w:sz w:val="26"/>
                <w:szCs w:val="26"/>
              </w:rPr>
            </w:pPr>
            <w:r w:rsidRPr="008215F2">
              <w:rPr>
                <w:rFonts w:ascii="Times New Roman" w:eastAsia="Times New Roman" w:hAnsi="Times New Roman"/>
                <w:sz w:val="26"/>
                <w:szCs w:val="26"/>
              </w:rPr>
              <w:t>25</w:t>
            </w:r>
          </w:p>
        </w:tc>
        <w:tc>
          <w:tcPr>
            <w:tcW w:w="957" w:type="dxa"/>
          </w:tcPr>
          <w:p w:rsidR="001D1754" w:rsidRPr="008215F2" w:rsidRDefault="006E3A76" w:rsidP="00501A3F">
            <w:pPr>
              <w:spacing w:before="240" w:after="120" w:line="360" w:lineRule="auto"/>
              <w:jc w:val="center"/>
              <w:rPr>
                <w:rFonts w:ascii="Times New Roman" w:eastAsia="Times New Roman" w:hAnsi="Times New Roman"/>
                <w:sz w:val="26"/>
                <w:szCs w:val="26"/>
              </w:rPr>
            </w:pPr>
            <w:r w:rsidRPr="008215F2">
              <w:rPr>
                <w:rFonts w:ascii="Times New Roman" w:eastAsia="Times New Roman" w:hAnsi="Times New Roman"/>
                <w:sz w:val="26"/>
                <w:szCs w:val="26"/>
              </w:rPr>
              <w:t>39,1</w:t>
            </w:r>
          </w:p>
        </w:tc>
      </w:tr>
      <w:tr w:rsidR="001D1754" w:rsidRPr="00433B1E" w:rsidTr="00501A3F">
        <w:tc>
          <w:tcPr>
            <w:tcW w:w="1951" w:type="dxa"/>
          </w:tcPr>
          <w:p w:rsidR="001D1754" w:rsidRPr="004C0D41" w:rsidRDefault="002F2586" w:rsidP="00501A3F">
            <w:pPr>
              <w:spacing w:before="240" w:after="120" w:line="360" w:lineRule="auto"/>
              <w:jc w:val="center"/>
              <w:rPr>
                <w:rFonts w:ascii="Times New Roman" w:eastAsia="Times New Roman" w:hAnsi="Times New Roman"/>
                <w:sz w:val="26"/>
                <w:szCs w:val="26"/>
              </w:rPr>
            </w:pPr>
            <w:r w:rsidRPr="004C0D41">
              <w:rPr>
                <w:rFonts w:ascii="Times New Roman" w:eastAsia="Times New Roman" w:hAnsi="Times New Roman"/>
                <w:sz w:val="26"/>
                <w:szCs w:val="26"/>
              </w:rPr>
              <w:t>Dị hợp tử SEA</w:t>
            </w:r>
          </w:p>
        </w:tc>
        <w:tc>
          <w:tcPr>
            <w:tcW w:w="1134" w:type="dxa"/>
          </w:tcPr>
          <w:p w:rsidR="001D1754" w:rsidRPr="006B76F9" w:rsidRDefault="002D44BE" w:rsidP="002D44BE">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20</w:t>
            </w:r>
          </w:p>
        </w:tc>
        <w:tc>
          <w:tcPr>
            <w:tcW w:w="1276" w:type="dxa"/>
          </w:tcPr>
          <w:p w:rsidR="001D1754" w:rsidRPr="006B76F9" w:rsidRDefault="00884157" w:rsidP="008C7560">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44,4</w:t>
            </w:r>
          </w:p>
        </w:tc>
        <w:tc>
          <w:tcPr>
            <w:tcW w:w="1382" w:type="dxa"/>
          </w:tcPr>
          <w:p w:rsidR="001D1754" w:rsidRPr="006B76F9" w:rsidRDefault="002D44BE"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5</w:t>
            </w:r>
          </w:p>
        </w:tc>
        <w:tc>
          <w:tcPr>
            <w:tcW w:w="1311" w:type="dxa"/>
          </w:tcPr>
          <w:p w:rsidR="001D1754" w:rsidRPr="006B76F9" w:rsidRDefault="00726584"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26,3</w:t>
            </w:r>
          </w:p>
        </w:tc>
        <w:tc>
          <w:tcPr>
            <w:tcW w:w="886" w:type="dxa"/>
          </w:tcPr>
          <w:p w:rsidR="001D1754" w:rsidRPr="008215F2" w:rsidRDefault="002D44BE" w:rsidP="00501A3F">
            <w:pPr>
              <w:spacing w:before="240" w:after="120" w:line="360" w:lineRule="auto"/>
              <w:jc w:val="center"/>
              <w:rPr>
                <w:rFonts w:ascii="Times New Roman" w:eastAsia="Times New Roman" w:hAnsi="Times New Roman"/>
                <w:sz w:val="26"/>
                <w:szCs w:val="26"/>
              </w:rPr>
            </w:pPr>
            <w:r w:rsidRPr="008215F2">
              <w:rPr>
                <w:rFonts w:ascii="Times New Roman" w:eastAsia="Times New Roman" w:hAnsi="Times New Roman"/>
                <w:sz w:val="26"/>
                <w:szCs w:val="26"/>
              </w:rPr>
              <w:t>25</w:t>
            </w:r>
          </w:p>
        </w:tc>
        <w:tc>
          <w:tcPr>
            <w:tcW w:w="957" w:type="dxa"/>
          </w:tcPr>
          <w:p w:rsidR="001D1754" w:rsidRPr="008215F2" w:rsidRDefault="006E3A76" w:rsidP="00501A3F">
            <w:pPr>
              <w:spacing w:before="240" w:after="120" w:line="360" w:lineRule="auto"/>
              <w:jc w:val="center"/>
              <w:rPr>
                <w:rFonts w:ascii="Times New Roman" w:eastAsia="Times New Roman" w:hAnsi="Times New Roman"/>
                <w:sz w:val="26"/>
                <w:szCs w:val="26"/>
              </w:rPr>
            </w:pPr>
            <w:r w:rsidRPr="008215F2">
              <w:rPr>
                <w:rFonts w:ascii="Times New Roman" w:eastAsia="Times New Roman" w:hAnsi="Times New Roman"/>
                <w:sz w:val="26"/>
                <w:szCs w:val="26"/>
              </w:rPr>
              <w:t>39,1</w:t>
            </w:r>
          </w:p>
        </w:tc>
      </w:tr>
      <w:tr w:rsidR="002F2586" w:rsidRPr="00433B1E" w:rsidTr="00501A3F">
        <w:tc>
          <w:tcPr>
            <w:tcW w:w="1951" w:type="dxa"/>
          </w:tcPr>
          <w:p w:rsidR="002F2586" w:rsidRPr="004C0D41" w:rsidRDefault="002F2586" w:rsidP="00501A3F">
            <w:pPr>
              <w:spacing w:before="240" w:after="120" w:line="360" w:lineRule="auto"/>
              <w:jc w:val="center"/>
              <w:rPr>
                <w:rFonts w:ascii="Times New Roman" w:eastAsia="Times New Roman" w:hAnsi="Times New Roman"/>
                <w:sz w:val="26"/>
                <w:szCs w:val="26"/>
              </w:rPr>
            </w:pPr>
            <w:r w:rsidRPr="004C0D41">
              <w:rPr>
                <w:rFonts w:ascii="Times New Roman" w:eastAsia="Times New Roman" w:hAnsi="Times New Roman"/>
                <w:sz w:val="26"/>
                <w:szCs w:val="26"/>
              </w:rPr>
              <w:t>Bình thường</w:t>
            </w:r>
          </w:p>
        </w:tc>
        <w:tc>
          <w:tcPr>
            <w:tcW w:w="1134" w:type="dxa"/>
          </w:tcPr>
          <w:p w:rsidR="002F2586" w:rsidRDefault="002D44BE"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8</w:t>
            </w:r>
          </w:p>
        </w:tc>
        <w:tc>
          <w:tcPr>
            <w:tcW w:w="1276" w:type="dxa"/>
          </w:tcPr>
          <w:p w:rsidR="002F2586" w:rsidRDefault="00884157" w:rsidP="00726584">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17,</w:t>
            </w:r>
            <w:r w:rsidR="00726584">
              <w:rPr>
                <w:rFonts w:ascii="Times New Roman" w:eastAsia="Times New Roman" w:hAnsi="Times New Roman"/>
                <w:sz w:val="26"/>
                <w:szCs w:val="26"/>
              </w:rPr>
              <w:t>9</w:t>
            </w:r>
          </w:p>
        </w:tc>
        <w:tc>
          <w:tcPr>
            <w:tcW w:w="1382" w:type="dxa"/>
          </w:tcPr>
          <w:p w:rsidR="002F2586" w:rsidRDefault="002D44BE"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4</w:t>
            </w:r>
          </w:p>
        </w:tc>
        <w:tc>
          <w:tcPr>
            <w:tcW w:w="1311" w:type="dxa"/>
          </w:tcPr>
          <w:p w:rsidR="002F2586" w:rsidRDefault="00726584"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21,1</w:t>
            </w:r>
          </w:p>
        </w:tc>
        <w:tc>
          <w:tcPr>
            <w:tcW w:w="886" w:type="dxa"/>
          </w:tcPr>
          <w:p w:rsidR="002F2586" w:rsidRPr="008215F2" w:rsidRDefault="009715D8" w:rsidP="00501A3F">
            <w:pPr>
              <w:spacing w:before="240" w:after="120" w:line="360" w:lineRule="auto"/>
              <w:jc w:val="center"/>
              <w:rPr>
                <w:rFonts w:ascii="Times New Roman" w:eastAsia="Times New Roman" w:hAnsi="Times New Roman"/>
                <w:sz w:val="26"/>
                <w:szCs w:val="26"/>
              </w:rPr>
            </w:pPr>
            <w:r w:rsidRPr="008215F2">
              <w:rPr>
                <w:rFonts w:ascii="Times New Roman" w:eastAsia="Times New Roman" w:hAnsi="Times New Roman"/>
                <w:sz w:val="26"/>
                <w:szCs w:val="26"/>
              </w:rPr>
              <w:t>12</w:t>
            </w:r>
          </w:p>
        </w:tc>
        <w:tc>
          <w:tcPr>
            <w:tcW w:w="957" w:type="dxa"/>
          </w:tcPr>
          <w:p w:rsidR="002F2586" w:rsidRPr="008215F2" w:rsidRDefault="006E3A76" w:rsidP="00501A3F">
            <w:pPr>
              <w:spacing w:before="240" w:after="120" w:line="360" w:lineRule="auto"/>
              <w:jc w:val="center"/>
              <w:rPr>
                <w:rFonts w:ascii="Times New Roman" w:eastAsia="Times New Roman" w:hAnsi="Times New Roman"/>
                <w:sz w:val="26"/>
                <w:szCs w:val="26"/>
              </w:rPr>
            </w:pPr>
            <w:r w:rsidRPr="008215F2">
              <w:rPr>
                <w:rFonts w:ascii="Times New Roman" w:eastAsia="Times New Roman" w:hAnsi="Times New Roman"/>
                <w:sz w:val="26"/>
                <w:szCs w:val="26"/>
              </w:rPr>
              <w:t>18,7</w:t>
            </w:r>
          </w:p>
        </w:tc>
      </w:tr>
      <w:tr w:rsidR="002F2586" w:rsidRPr="00433B1E" w:rsidTr="00501A3F">
        <w:tc>
          <w:tcPr>
            <w:tcW w:w="1951" w:type="dxa"/>
          </w:tcPr>
          <w:p w:rsidR="002F2586" w:rsidRPr="004C0D41" w:rsidRDefault="002F2586" w:rsidP="00501A3F">
            <w:pPr>
              <w:spacing w:before="240" w:after="120" w:line="360" w:lineRule="auto"/>
              <w:jc w:val="center"/>
              <w:rPr>
                <w:rFonts w:ascii="Times New Roman" w:eastAsia="Times New Roman" w:hAnsi="Times New Roman"/>
                <w:sz w:val="26"/>
                <w:szCs w:val="26"/>
              </w:rPr>
            </w:pPr>
            <w:r w:rsidRPr="004C0D41">
              <w:rPr>
                <w:rFonts w:ascii="Times New Roman" w:eastAsia="Times New Roman" w:hAnsi="Times New Roman"/>
                <w:sz w:val="26"/>
                <w:szCs w:val="26"/>
              </w:rPr>
              <w:t>Khác</w:t>
            </w:r>
          </w:p>
        </w:tc>
        <w:tc>
          <w:tcPr>
            <w:tcW w:w="1134" w:type="dxa"/>
          </w:tcPr>
          <w:p w:rsidR="002F2586" w:rsidRDefault="002D44BE"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1276" w:type="dxa"/>
          </w:tcPr>
          <w:p w:rsidR="002F2586" w:rsidRDefault="00884157"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4,4</w:t>
            </w:r>
          </w:p>
        </w:tc>
        <w:tc>
          <w:tcPr>
            <w:tcW w:w="1382" w:type="dxa"/>
          </w:tcPr>
          <w:p w:rsidR="002F2586" w:rsidRDefault="002D44BE"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1311" w:type="dxa"/>
          </w:tcPr>
          <w:p w:rsidR="002F2586" w:rsidRDefault="00726584" w:rsidP="00501A3F">
            <w:pPr>
              <w:spacing w:before="240" w:after="120" w:line="360" w:lineRule="auto"/>
              <w:jc w:val="center"/>
              <w:rPr>
                <w:rFonts w:ascii="Times New Roman" w:eastAsia="Times New Roman" w:hAnsi="Times New Roman"/>
                <w:sz w:val="26"/>
                <w:szCs w:val="26"/>
              </w:rPr>
            </w:pPr>
            <w:r>
              <w:rPr>
                <w:rFonts w:ascii="Times New Roman" w:eastAsia="Times New Roman" w:hAnsi="Times New Roman"/>
                <w:sz w:val="26"/>
                <w:szCs w:val="26"/>
              </w:rPr>
              <w:t>0</w:t>
            </w:r>
          </w:p>
        </w:tc>
        <w:tc>
          <w:tcPr>
            <w:tcW w:w="886" w:type="dxa"/>
          </w:tcPr>
          <w:p w:rsidR="002F2586" w:rsidRPr="008215F2" w:rsidRDefault="009715D8" w:rsidP="00501A3F">
            <w:pPr>
              <w:spacing w:before="240" w:after="120" w:line="360" w:lineRule="auto"/>
              <w:jc w:val="center"/>
              <w:rPr>
                <w:rFonts w:ascii="Times New Roman" w:eastAsia="Times New Roman" w:hAnsi="Times New Roman"/>
                <w:sz w:val="26"/>
                <w:szCs w:val="26"/>
              </w:rPr>
            </w:pPr>
            <w:r w:rsidRPr="008215F2">
              <w:rPr>
                <w:rFonts w:ascii="Times New Roman" w:eastAsia="Times New Roman" w:hAnsi="Times New Roman"/>
                <w:sz w:val="26"/>
                <w:szCs w:val="26"/>
              </w:rPr>
              <w:t>2</w:t>
            </w:r>
          </w:p>
        </w:tc>
        <w:tc>
          <w:tcPr>
            <w:tcW w:w="957" w:type="dxa"/>
          </w:tcPr>
          <w:p w:rsidR="002F2586" w:rsidRPr="008215F2" w:rsidRDefault="006E3A76" w:rsidP="00501A3F">
            <w:pPr>
              <w:spacing w:before="240" w:after="120" w:line="360" w:lineRule="auto"/>
              <w:jc w:val="center"/>
              <w:rPr>
                <w:rFonts w:ascii="Times New Roman" w:eastAsia="Times New Roman" w:hAnsi="Times New Roman"/>
                <w:sz w:val="26"/>
                <w:szCs w:val="26"/>
              </w:rPr>
            </w:pPr>
            <w:r w:rsidRPr="008215F2">
              <w:rPr>
                <w:rFonts w:ascii="Times New Roman" w:eastAsia="Times New Roman" w:hAnsi="Times New Roman"/>
                <w:sz w:val="26"/>
                <w:szCs w:val="26"/>
              </w:rPr>
              <w:t>3,1</w:t>
            </w:r>
          </w:p>
        </w:tc>
      </w:tr>
      <w:tr w:rsidR="001D1754" w:rsidRPr="00433B1E" w:rsidTr="00501A3F">
        <w:tc>
          <w:tcPr>
            <w:tcW w:w="1951" w:type="dxa"/>
          </w:tcPr>
          <w:p w:rsidR="001D1754" w:rsidRPr="004C0D41" w:rsidRDefault="001D1754" w:rsidP="00501A3F">
            <w:pPr>
              <w:spacing w:before="240" w:after="120" w:line="360" w:lineRule="auto"/>
              <w:jc w:val="center"/>
              <w:rPr>
                <w:rFonts w:ascii="Times New Roman" w:eastAsia="Times New Roman" w:hAnsi="Times New Roman"/>
                <w:sz w:val="26"/>
                <w:szCs w:val="26"/>
              </w:rPr>
            </w:pPr>
            <w:r w:rsidRPr="004C0D41">
              <w:rPr>
                <w:rFonts w:ascii="Times New Roman" w:eastAsia="Times New Roman" w:hAnsi="Times New Roman"/>
                <w:sz w:val="26"/>
                <w:szCs w:val="26"/>
              </w:rPr>
              <w:t>Tổng</w:t>
            </w:r>
          </w:p>
        </w:tc>
        <w:tc>
          <w:tcPr>
            <w:tcW w:w="1134" w:type="dxa"/>
          </w:tcPr>
          <w:p w:rsidR="001D1754" w:rsidRPr="008215F2" w:rsidRDefault="002D44BE" w:rsidP="00501A3F">
            <w:pPr>
              <w:spacing w:before="240" w:after="120" w:line="360" w:lineRule="auto"/>
              <w:jc w:val="center"/>
              <w:rPr>
                <w:rFonts w:ascii="Times New Roman" w:eastAsia="Times New Roman" w:hAnsi="Times New Roman"/>
                <w:sz w:val="28"/>
                <w:szCs w:val="28"/>
              </w:rPr>
            </w:pPr>
            <w:r w:rsidRPr="008215F2">
              <w:rPr>
                <w:rFonts w:ascii="Times New Roman" w:eastAsia="Times New Roman" w:hAnsi="Times New Roman"/>
                <w:sz w:val="28"/>
                <w:szCs w:val="28"/>
              </w:rPr>
              <w:t>45</w:t>
            </w:r>
          </w:p>
        </w:tc>
        <w:tc>
          <w:tcPr>
            <w:tcW w:w="1276" w:type="dxa"/>
          </w:tcPr>
          <w:p w:rsidR="001D1754" w:rsidRPr="008215F2" w:rsidRDefault="00884157" w:rsidP="00501A3F">
            <w:pPr>
              <w:spacing w:before="240" w:after="120" w:line="360" w:lineRule="auto"/>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382" w:type="dxa"/>
          </w:tcPr>
          <w:p w:rsidR="001D1754" w:rsidRPr="008215F2" w:rsidRDefault="002D44BE" w:rsidP="00501A3F">
            <w:pPr>
              <w:spacing w:before="240" w:after="120" w:line="360" w:lineRule="auto"/>
              <w:jc w:val="center"/>
              <w:rPr>
                <w:rFonts w:ascii="Times New Roman" w:eastAsia="Times New Roman" w:hAnsi="Times New Roman"/>
                <w:sz w:val="28"/>
                <w:szCs w:val="28"/>
              </w:rPr>
            </w:pPr>
            <w:r w:rsidRPr="008215F2">
              <w:rPr>
                <w:rFonts w:ascii="Times New Roman" w:eastAsia="Times New Roman" w:hAnsi="Times New Roman"/>
                <w:sz w:val="28"/>
                <w:szCs w:val="28"/>
              </w:rPr>
              <w:t>19</w:t>
            </w:r>
          </w:p>
        </w:tc>
        <w:tc>
          <w:tcPr>
            <w:tcW w:w="1311" w:type="dxa"/>
          </w:tcPr>
          <w:p w:rsidR="001D1754" w:rsidRPr="008215F2" w:rsidRDefault="00726584" w:rsidP="00501A3F">
            <w:pPr>
              <w:spacing w:before="240" w:after="120" w:line="360" w:lineRule="auto"/>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886" w:type="dxa"/>
          </w:tcPr>
          <w:p w:rsidR="001D1754" w:rsidRPr="008215F2" w:rsidRDefault="001D1754" w:rsidP="00501A3F">
            <w:pPr>
              <w:spacing w:before="240" w:after="120" w:line="360" w:lineRule="auto"/>
              <w:jc w:val="center"/>
              <w:rPr>
                <w:rFonts w:ascii="Times New Roman" w:eastAsia="Times New Roman" w:hAnsi="Times New Roman"/>
                <w:sz w:val="28"/>
                <w:szCs w:val="28"/>
              </w:rPr>
            </w:pPr>
            <w:r w:rsidRPr="008215F2">
              <w:rPr>
                <w:rFonts w:ascii="Times New Roman" w:eastAsia="Times New Roman" w:hAnsi="Times New Roman"/>
                <w:sz w:val="28"/>
                <w:szCs w:val="28"/>
              </w:rPr>
              <w:t>64</w:t>
            </w:r>
          </w:p>
        </w:tc>
        <w:tc>
          <w:tcPr>
            <w:tcW w:w="957" w:type="dxa"/>
          </w:tcPr>
          <w:p w:rsidR="001D1754" w:rsidRPr="008215F2" w:rsidRDefault="001D1754" w:rsidP="00501A3F">
            <w:pPr>
              <w:spacing w:before="240" w:after="120" w:line="360" w:lineRule="auto"/>
              <w:jc w:val="center"/>
              <w:rPr>
                <w:rFonts w:ascii="Times New Roman" w:eastAsia="Times New Roman" w:hAnsi="Times New Roman"/>
                <w:sz w:val="28"/>
                <w:szCs w:val="28"/>
              </w:rPr>
            </w:pPr>
            <w:r w:rsidRPr="008215F2">
              <w:rPr>
                <w:rFonts w:ascii="Times New Roman" w:eastAsia="Times New Roman" w:hAnsi="Times New Roman"/>
                <w:sz w:val="28"/>
                <w:szCs w:val="28"/>
              </w:rPr>
              <w:t>100</w:t>
            </w:r>
          </w:p>
        </w:tc>
      </w:tr>
      <w:tr w:rsidR="001D1754" w:rsidRPr="00433B1E" w:rsidTr="008215F2">
        <w:tc>
          <w:tcPr>
            <w:tcW w:w="1951" w:type="dxa"/>
          </w:tcPr>
          <w:p w:rsidR="001D1754" w:rsidRPr="004C0D41" w:rsidRDefault="001D1754" w:rsidP="00501A3F">
            <w:pPr>
              <w:spacing w:before="240" w:after="120" w:line="360" w:lineRule="auto"/>
              <w:jc w:val="both"/>
              <w:rPr>
                <w:rFonts w:ascii="Times New Roman" w:eastAsia="Times New Roman" w:hAnsi="Times New Roman"/>
                <w:sz w:val="28"/>
                <w:szCs w:val="28"/>
              </w:rPr>
            </w:pPr>
            <w:r w:rsidRPr="004C0D41">
              <w:rPr>
                <w:rFonts w:ascii="Times New Roman" w:eastAsia="Times New Roman" w:hAnsi="Times New Roman"/>
                <w:sz w:val="28"/>
                <w:szCs w:val="28"/>
              </w:rPr>
              <w:t>p</w:t>
            </w:r>
          </w:p>
        </w:tc>
        <w:tc>
          <w:tcPr>
            <w:tcW w:w="2410" w:type="dxa"/>
            <w:gridSpan w:val="2"/>
            <w:vAlign w:val="center"/>
          </w:tcPr>
          <w:p w:rsidR="001D1754" w:rsidRPr="00B702F8" w:rsidRDefault="001D1754" w:rsidP="00503C1D">
            <w:pPr>
              <w:pStyle w:val="Heading3"/>
            </w:pPr>
            <w:r w:rsidRPr="00B702F8">
              <w:t>&lt; 0</w:t>
            </w:r>
            <w:proofErr w:type="gramStart"/>
            <w:r w:rsidRPr="00B702F8">
              <w:t>,05</w:t>
            </w:r>
            <w:proofErr w:type="gramEnd"/>
          </w:p>
        </w:tc>
        <w:tc>
          <w:tcPr>
            <w:tcW w:w="2693" w:type="dxa"/>
            <w:gridSpan w:val="2"/>
            <w:vAlign w:val="center"/>
          </w:tcPr>
          <w:p w:rsidR="001D1754" w:rsidRPr="00B702F8" w:rsidRDefault="001D1754" w:rsidP="00503C1D">
            <w:pPr>
              <w:pStyle w:val="Heading3"/>
            </w:pPr>
            <w:r w:rsidRPr="00B702F8">
              <w:t>&lt; 0</w:t>
            </w:r>
            <w:proofErr w:type="gramStart"/>
            <w:r w:rsidRPr="00B702F8">
              <w:t>,05</w:t>
            </w:r>
            <w:proofErr w:type="gramEnd"/>
          </w:p>
        </w:tc>
        <w:tc>
          <w:tcPr>
            <w:tcW w:w="1843" w:type="dxa"/>
            <w:gridSpan w:val="2"/>
          </w:tcPr>
          <w:p w:rsidR="001D1754" w:rsidRPr="00B702F8" w:rsidRDefault="001D1754" w:rsidP="00501A3F">
            <w:pPr>
              <w:spacing w:before="240" w:after="120" w:line="360" w:lineRule="auto"/>
              <w:jc w:val="center"/>
              <w:rPr>
                <w:rFonts w:ascii="Times New Roman" w:eastAsia="Times New Roman" w:hAnsi="Times New Roman"/>
                <w:b/>
                <w:sz w:val="28"/>
                <w:szCs w:val="28"/>
              </w:rPr>
            </w:pPr>
          </w:p>
        </w:tc>
      </w:tr>
    </w:tbl>
    <w:p w:rsidR="001D1754" w:rsidRDefault="001D1754" w:rsidP="004B6C45">
      <w:pPr>
        <w:pStyle w:val="Heading2"/>
      </w:pPr>
      <w:r>
        <w:t xml:space="preserve">Có </w:t>
      </w:r>
      <w:r w:rsidR="003337B7">
        <w:t>19</w:t>
      </w:r>
      <w:r>
        <w:t xml:space="preserve"> trường hợp có tiền sử </w:t>
      </w:r>
      <w:r w:rsidR="003337B7">
        <w:t xml:space="preserve">2 lần </w:t>
      </w:r>
      <w:r>
        <w:t xml:space="preserve">phù thai khi được </w:t>
      </w:r>
      <w:r w:rsidR="003337B7">
        <w:t xml:space="preserve">chọc ối </w:t>
      </w:r>
      <w:r>
        <w:t xml:space="preserve">làm xét nghiệm đột biến gen cho </w:t>
      </w:r>
      <w:r w:rsidR="003337B7">
        <w:t xml:space="preserve">thai </w:t>
      </w:r>
      <w:r>
        <w:t xml:space="preserve">thì </w:t>
      </w:r>
      <w:r w:rsidR="003337B7">
        <w:t>10 trường hợp tiếp tục bị phù thai lần 3 do thai mang kiểu gen đồng hợp tử đột biến SEA</w:t>
      </w:r>
      <w:r>
        <w:t>.</w:t>
      </w:r>
    </w:p>
    <w:p w:rsidR="003337B7" w:rsidRPr="00914060" w:rsidRDefault="003337B7" w:rsidP="004B6C45">
      <w:pPr>
        <w:pStyle w:val="Heading2"/>
      </w:pPr>
      <w:r>
        <w:t>Có 45 trường hợp tiền sử 1 lần phù thai thì lần này 15 thai tiếp tục bị phù thai, hai trường hợp khác trong đó có 1 trường hợp mang kiểu gen đồng hợp tử đột biến SEA kết hợp với dị hợp tử CD26</w:t>
      </w:r>
      <w:r w:rsidR="00882C94">
        <w:t xml:space="preserve"> cũng sẽ có biểu hiện phù thai sau này, 1 trường hợp thai mang kết hợp đột biến dị hợp tử SEA và dị hợp tử CD 41/42, dị hợp tử CD26 sẽ có biểu hiện bệnh là β-thalassemia thể nặng.</w:t>
      </w:r>
    </w:p>
    <w:p w:rsidR="00BF5DE6" w:rsidRDefault="00A246AC" w:rsidP="00972FC5">
      <w:pPr>
        <w:pStyle w:val="Phan1"/>
        <w:spacing w:before="0"/>
      </w:pPr>
      <w:bookmarkStart w:id="208" w:name="_Toc421608737"/>
      <w:r>
        <w:br w:type="page"/>
      </w:r>
      <w:bookmarkStart w:id="209" w:name="_Toc19172372"/>
      <w:r w:rsidR="00BF5DE6">
        <w:lastRenderedPageBreak/>
        <w:t>Chương 4</w:t>
      </w:r>
      <w:bookmarkEnd w:id="209"/>
    </w:p>
    <w:p w:rsidR="00F61C3A" w:rsidRPr="00081531" w:rsidRDefault="00F61C3A" w:rsidP="00943FA5">
      <w:pPr>
        <w:pStyle w:val="Phan1"/>
      </w:pPr>
      <w:r w:rsidRPr="00081531">
        <w:t xml:space="preserve"> </w:t>
      </w:r>
      <w:bookmarkStart w:id="210" w:name="_Toc19172373"/>
      <w:r w:rsidRPr="00081531">
        <w:t>BÀN LUẬN</w:t>
      </w:r>
      <w:bookmarkEnd w:id="208"/>
      <w:bookmarkEnd w:id="210"/>
    </w:p>
    <w:p w:rsidR="0003136E" w:rsidRPr="00D7493D" w:rsidRDefault="00E95D0A" w:rsidP="00943FA5">
      <w:pPr>
        <w:pStyle w:val="Phan2"/>
      </w:pPr>
      <w:bookmarkStart w:id="211" w:name="_Toc19172374"/>
      <w:bookmarkStart w:id="212" w:name="_Toc421608738"/>
      <w:r w:rsidRPr="00D7493D">
        <w:t xml:space="preserve">4.1. </w:t>
      </w:r>
      <w:r w:rsidR="00ED2279">
        <w:t xml:space="preserve">Bàn luận về </w:t>
      </w:r>
      <w:r w:rsidR="006E0DB5">
        <w:t xml:space="preserve">một số chỉ số huyết học của các </w:t>
      </w:r>
      <w:proofErr w:type="gramStart"/>
      <w:r w:rsidR="006E0DB5">
        <w:t>thai</w:t>
      </w:r>
      <w:proofErr w:type="gramEnd"/>
      <w:r w:rsidR="006E0DB5">
        <w:t xml:space="preserve"> phụ tham gia sàng lọc bệnh thalassemia tại Bệnh viện Phụ Sản Trung Ương</w:t>
      </w:r>
      <w:bookmarkEnd w:id="211"/>
    </w:p>
    <w:p w:rsidR="009F1731" w:rsidRPr="00760523" w:rsidRDefault="009F1731" w:rsidP="00503C1D">
      <w:pPr>
        <w:pStyle w:val="Phan3"/>
      </w:pPr>
      <w:bookmarkStart w:id="213" w:name="_Toc19172375"/>
      <w:r w:rsidRPr="00760523">
        <w:t xml:space="preserve">4.1.1. Về tuổi của người phụ nữ khi </w:t>
      </w:r>
      <w:r w:rsidR="001C395F">
        <w:t>có</w:t>
      </w:r>
      <w:r w:rsidRPr="00760523">
        <w:t xml:space="preserve"> </w:t>
      </w:r>
      <w:proofErr w:type="gramStart"/>
      <w:r w:rsidRPr="00760523">
        <w:t>thai</w:t>
      </w:r>
      <w:bookmarkEnd w:id="213"/>
      <w:proofErr w:type="gramEnd"/>
      <w:r w:rsidRPr="00760523">
        <w:t xml:space="preserve"> </w:t>
      </w:r>
    </w:p>
    <w:p w:rsidR="00783565" w:rsidRPr="00783565" w:rsidRDefault="00340D83" w:rsidP="004B6C45">
      <w:pPr>
        <w:pStyle w:val="Heading2"/>
      </w:pPr>
      <w:r>
        <w:t xml:space="preserve">Số liệu thể hiện trong </w:t>
      </w:r>
      <w:r w:rsidR="00B234CA" w:rsidRPr="00272584">
        <w:t>bảng 3.1</w:t>
      </w:r>
      <w:r>
        <w:t xml:space="preserve"> cho thấy</w:t>
      </w:r>
      <w:r w:rsidR="00B234CA" w:rsidRPr="00272584">
        <w:t xml:space="preserve"> </w:t>
      </w:r>
      <w:r w:rsidR="00783565">
        <w:t>t</w:t>
      </w:r>
      <w:r w:rsidR="00783565" w:rsidRPr="002D3437">
        <w:t xml:space="preserve">uổi trung bình của </w:t>
      </w:r>
      <w:r>
        <w:t>phụ nữ đến khám thai được sàng lọc thalassemia tại bệnh viện Phụ Sản Trung Ương</w:t>
      </w:r>
      <w:r w:rsidR="00783565" w:rsidRPr="002D3437">
        <w:t xml:space="preserve"> là 30,4 </w:t>
      </w:r>
      <w:r w:rsidR="00783565" w:rsidRPr="002D3437">
        <w:rPr>
          <w:u w:val="single"/>
        </w:rPr>
        <w:t>+</w:t>
      </w:r>
      <w:r w:rsidR="00783565" w:rsidRPr="002D3437">
        <w:t xml:space="preserve"> 5,3 tuổi.</w:t>
      </w:r>
      <w:r w:rsidR="00783565">
        <w:t xml:space="preserve"> </w:t>
      </w:r>
      <w:r w:rsidR="001662B4">
        <w:t>Nhóm t</w:t>
      </w:r>
      <w:r w:rsidR="00B234CA" w:rsidRPr="00272584">
        <w:t xml:space="preserve">uổi chiếm </w:t>
      </w:r>
      <w:r w:rsidR="001662B4">
        <w:t xml:space="preserve">tỷ lệ cao nhất là 38,7% ở nhóm </w:t>
      </w:r>
      <w:r w:rsidR="00B234CA" w:rsidRPr="00272584">
        <w:t xml:space="preserve">25 đến 29 tuổi, tiếp theo là 28,7% ở nhóm tuổi 30 đến 34 tuổi. </w:t>
      </w:r>
      <w:r w:rsidR="00783565">
        <w:t>Kết quả này phù hợp với đặc điểm dân số Việt Nam</w:t>
      </w:r>
      <w:r w:rsidR="00DF4919">
        <w:t xml:space="preserve"> </w:t>
      </w:r>
      <w:r w:rsidR="00DE5BEB">
        <w:fldChar w:fldCharType="begin"/>
      </w:r>
      <w:r w:rsidR="002D5217">
        <w:instrText xml:space="preserve"> ADDIN EN.CITE &lt;EndNote&gt;&lt;Cite&gt;&lt;Author&gt;kê&lt;/Author&gt;&lt;Year&gt;2011&lt;/Year&gt;&lt;RecNum&gt;227&lt;/RecNum&gt;&lt;DisplayText&gt;&lt;style font="Times New Roman" size="14"&gt;[72]&lt;/style&gt;&lt;/DisplayText&gt;&lt;record&gt;&lt;rec-number&gt;227&lt;/rec-number&gt;&lt;foreign-keys&gt;&lt;key app="EN" db-id="wrpavrpf4dxvteettwmpw2pizpe500zv5zrd"&gt;227&lt;/key&gt;&lt;/foreign-keys&gt;&lt;ref-type name="Journal Article"&gt;17&lt;/ref-type&gt;&lt;contributors&gt;&lt;authors&gt;&lt;author&gt; cục Thống kê Tổng &lt;/author&gt;&lt;/authors&gt;&lt;/contributors&gt;&lt;titles&gt;&lt;title&gt;Điều tra Đánh giá các mục tiêu Trẻ em và Phụ nữ 2011. Giám sát thực trạng trẻ em và phụ nữ.&lt;/title&gt;&lt;secondary-title&gt;Báo cáo MICS Việt Nam 2011&lt;/secondary-title&gt;&lt;/titles&gt;&lt;periodical&gt;&lt;full-title&gt;Báo cáo MICS Việt Nam 2011&lt;/full-title&gt;&lt;/periodical&gt;&lt;dates&gt;&lt;year&gt;2011&lt;/year&gt;&lt;/dates&gt;&lt;urls&gt;&lt;/urls&gt;&lt;/record&gt;&lt;/Cite&gt;&lt;/EndNote&gt;</w:instrText>
      </w:r>
      <w:r w:rsidR="00DE5BEB">
        <w:fldChar w:fldCharType="separate"/>
      </w:r>
      <w:r w:rsidR="002D5217">
        <w:t>[</w:t>
      </w:r>
      <w:hyperlink w:anchor="_ENREF_72" w:tooltip="Tổng, 2011 #227" w:history="1">
        <w:r w:rsidR="008C4818">
          <w:t>72</w:t>
        </w:r>
      </w:hyperlink>
      <w:r w:rsidR="002D5217">
        <w:t>]</w:t>
      </w:r>
      <w:r w:rsidR="00DE5BEB">
        <w:fldChar w:fldCharType="end"/>
      </w:r>
      <w:r w:rsidR="003E6681">
        <w:t>.</w:t>
      </w:r>
    </w:p>
    <w:p w:rsidR="00473A1F" w:rsidRDefault="00B234CA" w:rsidP="004B6C45">
      <w:pPr>
        <w:pStyle w:val="Heading2"/>
      </w:pPr>
      <w:r w:rsidRPr="00272584">
        <w:t>Nhóm tuổi từ 35 trở lên chiếm 21,5% tổng số phụ nữ có thai trong nghiên cứu, đây là đối tượng có nguy cơ cao về dị tật và bệnh lý của thai cũng như các vấn đề sản khoa về phía mẹ. Nhóm đối tượng này cần được quản lý thai nghén chặt chẽ hơn và cần sàng lọc và chẩn đoán trước sinh nhiều hơn</w:t>
      </w:r>
      <w:r w:rsidR="00E47EE1" w:rsidRPr="00272584">
        <w:t xml:space="preserve"> nhằm phát hiện sớm các nguy cơ về phía mẹ cũng như về phía thai để được tư vấn và xử trí kịp thời</w:t>
      </w:r>
      <w:r w:rsidRPr="00272584">
        <w:t>.</w:t>
      </w:r>
      <w:r w:rsidR="00783565">
        <w:t xml:space="preserve"> </w:t>
      </w:r>
    </w:p>
    <w:p w:rsidR="00F32204" w:rsidRPr="00783565" w:rsidRDefault="00F32204" w:rsidP="004B6C45">
      <w:pPr>
        <w:pStyle w:val="Heading2"/>
      </w:pPr>
      <w:r>
        <w:t>Do đặc điểm di truyền của bệnh thalassemia là di truyền đơn gen, có thể di truyền từ thế hệ bố mẹ sang thế hệ con mà không phụ thuộc theo lứa tuổi nên tất cả phụ nữ có thai được sàng lọc như nhau.</w:t>
      </w:r>
    </w:p>
    <w:p w:rsidR="009F1731" w:rsidRPr="00E10854" w:rsidRDefault="009F1731" w:rsidP="00503C1D">
      <w:pPr>
        <w:pStyle w:val="Phan3"/>
      </w:pPr>
      <w:bookmarkStart w:id="214" w:name="_Toc19172376"/>
      <w:r w:rsidRPr="00760523">
        <w:t xml:space="preserve">4.1.2. Về tuổi </w:t>
      </w:r>
      <w:proofErr w:type="gramStart"/>
      <w:r w:rsidRPr="00760523">
        <w:t>thai</w:t>
      </w:r>
      <w:proofErr w:type="gramEnd"/>
      <w:r w:rsidRPr="00760523">
        <w:t xml:space="preserve"> được làm xét nghiệm </w:t>
      </w:r>
      <w:r w:rsidR="003B3CFD">
        <w:t>sàng lọc bệnh thalassemia</w:t>
      </w:r>
      <w:bookmarkEnd w:id="214"/>
    </w:p>
    <w:p w:rsidR="000F2E11" w:rsidRDefault="009F1731" w:rsidP="004B6C45">
      <w:pPr>
        <w:pStyle w:val="Heading2"/>
      </w:pPr>
      <w:r>
        <w:t xml:space="preserve">Theo bảng 3.2, tuổi thai người phụ nữ có thai được làm xét nghiệm tổng phân tích tế bào máu ngoại vi là 28,9 </w:t>
      </w:r>
      <w:r w:rsidRPr="009F1731">
        <w:rPr>
          <w:u w:val="single"/>
        </w:rPr>
        <w:t>+</w:t>
      </w:r>
      <w:r>
        <w:t xml:space="preserve"> 9,7 tuổi, trong đó 39,8% được làm xét nghiệm lúc thai 29 đến 37 tuần và 23,1% được làm xét nghiệm khi thai đủ tháng từ tuần thứ 38.</w:t>
      </w:r>
      <w:r w:rsidR="00596276">
        <w:t xml:space="preserve"> Tỷ lệ phụ nữ có thai được xét nghiệm tổng phân tích tế bào máu ngoại vi sớm trước 13 tuần chỉ chiếm 7,3% và ở tuần 13 đến 22 là 20%. Như vậy </w:t>
      </w:r>
      <w:r w:rsidR="00596276">
        <w:lastRenderedPageBreak/>
        <w:t xml:space="preserve">tỷ lệ phụ nữ có thai được sàng lọc sớm một số bệnh lý của mẹ như thiếu máu, thalassemia,… còn thấp. </w:t>
      </w:r>
      <w:r w:rsidR="00B4661B">
        <w:t xml:space="preserve">Những phụ nữ có thai </w:t>
      </w:r>
      <w:r w:rsidR="000F2E11">
        <w:t xml:space="preserve">được </w:t>
      </w:r>
      <w:r w:rsidR="00B4661B">
        <w:t>sàng lọc thalassemia phát hiện có nguy cơ cao mang gen bệnh còn cần qua các bước tư vấn</w:t>
      </w:r>
      <w:r w:rsidR="000F2E11">
        <w:t>,</w:t>
      </w:r>
      <w:r w:rsidR="00B4661B">
        <w:t xml:space="preserve"> chẩn đoán bệnh cho thai phụ và chồng để đi đến bước cuối cùng là chọc ối chẩn đoán bệnh thalassemia cho thai. Việc chọc ối sau 29 tuần tuổi thai để chẩn đoán bệnh thalassemia cho thai có hiệu quả hạn chế vì lúc </w:t>
      </w:r>
      <w:r w:rsidR="00B76224">
        <w:t xml:space="preserve">có kết quả chọc ối </w:t>
      </w:r>
      <w:r w:rsidR="0057580F">
        <w:t xml:space="preserve">(sau 3 tuần) </w:t>
      </w:r>
      <w:r w:rsidR="00B76224">
        <w:t xml:space="preserve">thì </w:t>
      </w:r>
      <w:r w:rsidR="00B4661B">
        <w:t xml:space="preserve">thai đã lớn, </w:t>
      </w:r>
      <w:r w:rsidR="0057580F">
        <w:t xml:space="preserve">tuổi thai từ 32 tuần, trẻ </w:t>
      </w:r>
      <w:r w:rsidR="00DF2406">
        <w:t xml:space="preserve">có khả năng sống </w:t>
      </w:r>
      <w:r w:rsidR="00B76224">
        <w:t>sau sinh, do đó những chỉ định sản khoa cũng thay đổi. N</w:t>
      </w:r>
      <w:r w:rsidR="00DF2406">
        <w:t xml:space="preserve">hững trường hợp </w:t>
      </w:r>
      <w:r w:rsidR="00B76224">
        <w:t xml:space="preserve">chọc ối làm xét nghiệm di truyền </w:t>
      </w:r>
      <w:r w:rsidR="00DF2406">
        <w:t xml:space="preserve">chẩn đoán được </w:t>
      </w:r>
      <w:r w:rsidR="00B76224">
        <w:t xml:space="preserve">thai mang </w:t>
      </w:r>
      <w:r w:rsidR="00DF2406">
        <w:t xml:space="preserve">kiểu gen </w:t>
      </w:r>
      <w:r w:rsidR="00B76224">
        <w:t>β-</w:t>
      </w:r>
      <w:r w:rsidR="00B76224" w:rsidRPr="00B76224">
        <w:t xml:space="preserve"> </w:t>
      </w:r>
      <w:r w:rsidR="00B76224" w:rsidRPr="002605CF">
        <w:t>thalassemia</w:t>
      </w:r>
      <w:r w:rsidR="00B76224">
        <w:t xml:space="preserve"> đồng hợp tử hoặc dị hợp tử kép, sẽ có biểu hiện kiểu hình là β-</w:t>
      </w:r>
      <w:r w:rsidR="00B76224" w:rsidRPr="00B76224">
        <w:t xml:space="preserve"> </w:t>
      </w:r>
      <w:r w:rsidR="00B76224" w:rsidRPr="002605CF">
        <w:t>thalassemia</w:t>
      </w:r>
      <w:r w:rsidR="00B76224">
        <w:t xml:space="preserve"> thể nặng</w:t>
      </w:r>
      <w:r w:rsidR="0057580F">
        <w:t xml:space="preserve"> cần truyền máu và thải sắt suốt đời- nhưng tuổi thai đã lớn thì rất hạn chế chỉ định gây đẻ non vì sau đẻ gia đình và bệnh viện phải nuôi một trẻ non tháng kèm bệnh</w:t>
      </w:r>
      <w:r w:rsidR="000F2E11">
        <w:t xml:space="preserve"> lý thì rất khó khăn và tốn kém.</w:t>
      </w:r>
      <w:r w:rsidR="0057580F">
        <w:t xml:space="preserve"> </w:t>
      </w:r>
      <w:r w:rsidR="000F2E11">
        <w:t>N</w:t>
      </w:r>
      <w:r w:rsidR="0057580F">
        <w:t>hững trường hợp thai mang kiểu gen α-</w:t>
      </w:r>
      <w:r w:rsidR="0057580F" w:rsidRPr="00B76224">
        <w:t xml:space="preserve"> </w:t>
      </w:r>
      <w:r w:rsidR="0057580F" w:rsidRPr="002605CF">
        <w:t>thalassemia</w:t>
      </w:r>
      <w:r w:rsidR="0057580F">
        <w:t xml:space="preserve"> đồng hợp tử khi tuổi thai lớn đã có thể có biểu hiện phù thai, thậm chí mẹ bị tiền sản giật, </w:t>
      </w:r>
      <w:r w:rsidR="001B6C19">
        <w:t xml:space="preserve">sản phụ phải đối mặt với nguy cơ </w:t>
      </w:r>
      <w:r w:rsidR="007D369C">
        <w:t xml:space="preserve">tai biến sản khoa là </w:t>
      </w:r>
      <w:r w:rsidR="001B6C19">
        <w:t xml:space="preserve">băng huyết </w:t>
      </w:r>
      <w:r w:rsidR="007D369C">
        <w:t>sau đẻ và sản giật</w:t>
      </w:r>
      <w:r w:rsidR="00B76224">
        <w:t>.</w:t>
      </w:r>
      <w:r w:rsidR="007A0EAA">
        <w:t xml:space="preserve"> </w:t>
      </w:r>
    </w:p>
    <w:p w:rsidR="009F1731" w:rsidRDefault="000F2E11" w:rsidP="004B6C45">
      <w:pPr>
        <w:pStyle w:val="Heading2"/>
      </w:pPr>
      <w:r>
        <w:t>Các thai phụ</w:t>
      </w:r>
      <w:r w:rsidR="007A0EAA">
        <w:t xml:space="preserve"> được sàng lọc sớm bệnh thalassemia trước 13 tuần tuổi thai sẽ có thời gian để tư vấn thai phụ và gia đình làm tiếp các xét nghiệm chẩn đoán xem thai phụ và chồng có mang gen thalasemia hay không, và quan trọng là có thể chỉ định chọc ối sớm ở tuổi thai 16-17 tuần và có kết quả đột biến gen của thai trước tuần 22. Từ đó, nếu trường hợp thai kiểu gen α-</w:t>
      </w:r>
      <w:r w:rsidR="007A0EAA" w:rsidRPr="00B76224">
        <w:t xml:space="preserve"> </w:t>
      </w:r>
      <w:r w:rsidR="007A0EAA" w:rsidRPr="002605CF">
        <w:t>thalassemia</w:t>
      </w:r>
      <w:r w:rsidR="007A0EAA">
        <w:t xml:space="preserve"> đồng hợp tử sẽ tư vấn cho thai phụ và gia đình </w:t>
      </w:r>
      <w:r w:rsidR="0093324D">
        <w:t>đình chỉ</w:t>
      </w:r>
      <w:r w:rsidR="007A0EAA">
        <w:t xml:space="preserve"> thai nghén sớm khi chưa có biểu hiện về phù thai trên siêu âm hay chưa có biểu hiện tiền sản giật ở mẹ</w:t>
      </w:r>
      <w:r w:rsidR="007B3EAC">
        <w:t>. T</w:t>
      </w:r>
      <w:r w:rsidR="007A0EAA">
        <w:t>rường hợp thai kiểu gen β-</w:t>
      </w:r>
      <w:r w:rsidR="007A0EAA" w:rsidRPr="00B76224">
        <w:t xml:space="preserve"> </w:t>
      </w:r>
      <w:r w:rsidR="007A0EAA" w:rsidRPr="002605CF">
        <w:t>thalassemia</w:t>
      </w:r>
      <w:r w:rsidR="007A0EAA">
        <w:t xml:space="preserve"> đồng hợp tử hoặc dị hợp tử kép với biểu hiện kiểu hình sau này là là β-</w:t>
      </w:r>
      <w:r w:rsidR="007A0EAA" w:rsidRPr="00B76224">
        <w:t xml:space="preserve"> </w:t>
      </w:r>
      <w:r w:rsidR="007A0EAA" w:rsidRPr="002605CF">
        <w:t>thalassemia</w:t>
      </w:r>
      <w:r w:rsidR="007A0EAA">
        <w:t xml:space="preserve"> thể nặng cần truyền máu và thải sắt suốt đời thì sẽ tư vấn cho thai phụ và gia đình</w:t>
      </w:r>
      <w:r w:rsidR="007B3EAC">
        <w:t xml:space="preserve">. Tùy hoàn cảnh cụ thể của từng </w:t>
      </w:r>
      <w:r w:rsidR="007A0EAA">
        <w:t xml:space="preserve"> </w:t>
      </w:r>
      <w:r w:rsidR="007B3EAC">
        <w:t xml:space="preserve">gia đình, có thể </w:t>
      </w:r>
      <w:r w:rsidR="007A0EAA">
        <w:t xml:space="preserve">quyết định </w:t>
      </w:r>
      <w:r w:rsidR="0093324D">
        <w:t>đình chỉ</w:t>
      </w:r>
      <w:r w:rsidR="007B3EAC">
        <w:t xml:space="preserve"> thai nghén nếu gia đình đã có người bị bệnh </w:t>
      </w:r>
      <w:r w:rsidR="007B3EAC">
        <w:lastRenderedPageBreak/>
        <w:t xml:space="preserve">nặng phụ thuộc truyền máu và không </w:t>
      </w:r>
      <w:r w:rsidR="005F5701">
        <w:t xml:space="preserve">khó khăn trong việc có thai. Nếu cặp vợ chồng </w:t>
      </w:r>
      <w:r w:rsidR="002E039D">
        <w:t>hiếm muộn</w:t>
      </w:r>
      <w:r w:rsidR="007A0EAA">
        <w:t xml:space="preserve">, </w:t>
      </w:r>
      <w:r w:rsidR="002E039D">
        <w:t>không muốn ngừng thai thì</w:t>
      </w:r>
      <w:r w:rsidR="007A0EAA">
        <w:t xml:space="preserve"> cho trẻ được khám và điều trị sớm </w:t>
      </w:r>
      <w:r w:rsidR="002E039D">
        <w:t xml:space="preserve">trong năm đầu đời </w:t>
      </w:r>
      <w:r w:rsidR="007A0EAA">
        <w:t xml:space="preserve">tại chuyên khoa Huyết học nhằm giảm thiểu những biến chứng thể chất của trẻ do bệnh thalassemia. </w:t>
      </w:r>
    </w:p>
    <w:p w:rsidR="007A0EAA" w:rsidRDefault="004D5EBC" w:rsidP="004B6C45">
      <w:pPr>
        <w:pStyle w:val="Heading2"/>
      </w:pPr>
      <w:r>
        <w:t>Thalassemia là bệnh có thể phòng tránh được. Việc tầm soát gen bệnh sớm, trước kết hôn và khi mang thai sẽ hạn chế được nguy cơ sinh ra những đứa trẻ bị bệnh</w:t>
      </w:r>
      <w:r w:rsidR="00FA35C7">
        <w:t xml:space="preserve"> thể nặng</w:t>
      </w:r>
      <w:r>
        <w:t>, góp phần đảm bảo chất lượng dân số cho cộng đồng</w:t>
      </w:r>
      <w:r w:rsidR="00FA35C7">
        <w:t>, tăng cường chất lượng cuộc sống cho người dân</w:t>
      </w:r>
      <w:r>
        <w:t>.</w:t>
      </w:r>
      <w:r w:rsidR="00FA35C7">
        <w:t xml:space="preserve"> Để được sàng lọc sớm bệnh thalassemia khi mang thai, người phụ nữ có thai cần đi khám sớm trong 3 tháng đầu và các bác sĩ sản khoa cần tư vấn cho người phụ nữ mang thai được làm sớm xét nghiệm tổng phân tích tế bào máu ngoại vi.</w:t>
      </w:r>
    </w:p>
    <w:p w:rsidR="003B3CFD" w:rsidRPr="00E10854" w:rsidRDefault="00763399" w:rsidP="00503C1D">
      <w:pPr>
        <w:pStyle w:val="Phan3"/>
      </w:pPr>
      <w:bookmarkStart w:id="215" w:name="_Toc19172377"/>
      <w:r w:rsidRPr="00760523">
        <w:t xml:space="preserve">4.1.3. </w:t>
      </w:r>
      <w:r w:rsidR="007451D5" w:rsidRPr="000F42E0">
        <w:t xml:space="preserve">Tỷ lệ </w:t>
      </w:r>
      <w:r w:rsidR="007451D5">
        <w:t xml:space="preserve">sàng lọc </w:t>
      </w:r>
      <w:r w:rsidR="008F732E">
        <w:t xml:space="preserve">bệnh thalassemia có kết quả </w:t>
      </w:r>
      <w:r w:rsidR="007451D5">
        <w:t>dương tính</w:t>
      </w:r>
      <w:bookmarkEnd w:id="215"/>
    </w:p>
    <w:p w:rsidR="007451D5" w:rsidRDefault="007451D5" w:rsidP="00503C1D">
      <w:pPr>
        <w:pStyle w:val="Heading3"/>
      </w:pPr>
      <w:r>
        <w:t>T</w:t>
      </w:r>
      <w:r w:rsidR="00022837">
        <w:t>heo biểu đồ 3.1, t</w:t>
      </w:r>
      <w:r>
        <w:t>rong tất cả 9516 đối tượng nghiên cứu khi được sàng lọc bằng xét nghiệm tổng phân tích tế bào máu ngoại vi thì c</w:t>
      </w:r>
      <w:r w:rsidRPr="000269B0">
        <w:t xml:space="preserve">ó </w:t>
      </w:r>
      <w:r>
        <w:t>1237</w:t>
      </w:r>
      <w:r w:rsidRPr="000269B0">
        <w:t xml:space="preserve"> trường hợp </w:t>
      </w:r>
      <w:r>
        <w:t xml:space="preserve">sàng lọc </w:t>
      </w:r>
      <w:r w:rsidR="008F732E">
        <w:t xml:space="preserve">cho kết quả </w:t>
      </w:r>
      <w:r>
        <w:t xml:space="preserve">dương tính, nghĩa là </w:t>
      </w:r>
      <w:r w:rsidRPr="000269B0">
        <w:t xml:space="preserve">phụ nữ có thai </w:t>
      </w:r>
      <w:r>
        <w:t xml:space="preserve">biểu hiện </w:t>
      </w:r>
      <w:r w:rsidRPr="000269B0">
        <w:t>hồng cầu nhỏ</w:t>
      </w:r>
      <w:r>
        <w:t xml:space="preserve"> (MCV&lt;80f/l) hoặc hồng cầu nhược sắc (MCH&lt;28pg)</w:t>
      </w:r>
      <w:r w:rsidRPr="000269B0">
        <w:t>. Những trường hợp này được tư vấn sàng lọc cho chồng</w:t>
      </w:r>
      <w:r>
        <w:t xml:space="preserve"> </w:t>
      </w:r>
      <w:proofErr w:type="gramStart"/>
      <w:r>
        <w:t xml:space="preserve">bằng </w:t>
      </w:r>
      <w:r w:rsidRPr="000269B0">
        <w:t xml:space="preserve"> xét</w:t>
      </w:r>
      <w:proofErr w:type="gramEnd"/>
      <w:r w:rsidRPr="000269B0">
        <w:t xml:space="preserve"> nghiệm </w:t>
      </w:r>
      <w:r>
        <w:t xml:space="preserve">tổng phân tích tế bào máu ngoại vi. Nếu chồng </w:t>
      </w:r>
      <w:r w:rsidR="00561EAB">
        <w:t xml:space="preserve">sàng lọc âm tính, nghĩa là </w:t>
      </w:r>
      <w:r>
        <w:t xml:space="preserve">không có biểu hiện </w:t>
      </w:r>
      <w:r w:rsidRPr="000269B0">
        <w:t>hồng cầu nhỏ</w:t>
      </w:r>
      <w:r>
        <w:t xml:space="preserve"> (MCV&lt;80f/l) hoặc hồng cầu nhược sắc (MCH&lt;28pg) thì ngừng sàng lọc vì chồng ít nguy cơ mang gen</w:t>
      </w:r>
      <w:r w:rsidR="00561EAB">
        <w:t xml:space="preserve"> thalassemia. Căn cứ vào c</w:t>
      </w:r>
      <w:r>
        <w:t>ơ chế di truyền</w:t>
      </w:r>
      <w:r w:rsidR="00561EAB">
        <w:t xml:space="preserve"> của bệnh thalassemia là di truyền gen lặn trên nhiễm sắc thể thường</w:t>
      </w:r>
      <w:r>
        <w:t>,</w:t>
      </w:r>
      <w:r w:rsidR="00561EAB">
        <w:t xml:space="preserve"> trường hợp chỉ một trong hai bố mẹ mang gen bệnh khi di truyền gen bệnh sang con thì </w:t>
      </w:r>
      <w:r>
        <w:t>con</w:t>
      </w:r>
      <w:r w:rsidR="00561EAB">
        <w:t xml:space="preserve"> có thể mang kiểu gen dị hợp tử,</w:t>
      </w:r>
      <w:r>
        <w:t xml:space="preserve"> </w:t>
      </w:r>
      <w:r w:rsidR="00561EAB">
        <w:t>không có</w:t>
      </w:r>
      <w:r>
        <w:t xml:space="preserve"> nguy cơ bị bệnh thalassemia thể nặng.</w:t>
      </w:r>
      <w:r w:rsidR="00022837">
        <w:t xml:space="preserve"> </w:t>
      </w:r>
      <w:r>
        <w:t xml:space="preserve">Những trường hợp chồng có biểu hiện </w:t>
      </w:r>
      <w:r w:rsidRPr="000269B0">
        <w:t>hồng cầu nhỏ</w:t>
      </w:r>
      <w:r>
        <w:t xml:space="preserve"> (MCV&lt;80f/l) hoặc hồng cầu nhược sắc (MCH&lt;28pg) thì </w:t>
      </w:r>
      <w:r w:rsidR="00435B3E">
        <w:t>cần</w:t>
      </w:r>
      <w:r>
        <w:t xml:space="preserve"> chẩn đoán cho hai vợ chồng có mang gen bệnh thalassemia hay không và kiểu gen như thế nào để phân tích nguy cơ di truyền bệnh cho con. Để chẩn đoán kiểu gen cho hai vợ chồng </w:t>
      </w:r>
      <w:r>
        <w:lastRenderedPageBreak/>
        <w:t xml:space="preserve">thì phải xét nghiệm di truyền phân tử tìm đột biến gen thalassemia. Kết quả xét nghiệm di truyền này có giá trị cả đời, các thầy thuốc dựa trên kết quả đó, phân tích </w:t>
      </w:r>
      <w:proofErr w:type="gramStart"/>
      <w:r>
        <w:t>theo</w:t>
      </w:r>
      <w:proofErr w:type="gramEnd"/>
      <w:r>
        <w:t xml:space="preserve"> cơ chế di truyền để tư vấn nguy cơ di truyền cho mỗi lần mang thai của hai vợ chồng. </w:t>
      </w:r>
    </w:p>
    <w:p w:rsidR="007451D5" w:rsidRPr="00012D5F" w:rsidRDefault="007451D5" w:rsidP="00376D96">
      <w:pPr>
        <w:pStyle w:val="Heading3"/>
        <w:ind w:firstLine="720"/>
      </w:pPr>
      <w:r>
        <w:t xml:space="preserve">Nếu kiểu gen của hai vợ chồng có nguy cơ di truyền cho con để tạo thành những kiểu gen có biểu hiện kiểu hình là bệnh thalassemia thể nặng thì chỉ định </w:t>
      </w:r>
      <w:r w:rsidRPr="000269B0">
        <w:t xml:space="preserve">chọc ối </w:t>
      </w:r>
      <w:r>
        <w:t xml:space="preserve">để chẩn đoán </w:t>
      </w:r>
      <w:r w:rsidR="00022837">
        <w:t xml:space="preserve">kiểu gen </w:t>
      </w:r>
      <w:r>
        <w:t>cho thai</w:t>
      </w:r>
      <w:r w:rsidRPr="000269B0">
        <w:t>.</w:t>
      </w:r>
      <w:r>
        <w:t xml:space="preserve"> Tuy nhiên mục đích cuối cùng là chẩn đoán cho thai xem có mang gen bệnh thalassemia hay không và kiểu gen như thế nào, có khả năng sống sót sau sinh không, có khả năng mắc bệnh thalassemia thể nặng hay không. Do đó nếu hai vợ chồng không muốn xét nghiệm cho họ nhưng vẫn muốn chẩn đoán cho </w:t>
      </w:r>
      <w:proofErr w:type="gramStart"/>
      <w:r>
        <w:t>thai</w:t>
      </w:r>
      <w:proofErr w:type="gramEnd"/>
      <w:r>
        <w:t xml:space="preserve"> thì chỉ định chọc ối tìm cả đột biến gen α- thalassemia và đột biến gen β- thalassemia.</w:t>
      </w:r>
    </w:p>
    <w:p w:rsidR="00763399" w:rsidRPr="00E10854" w:rsidRDefault="007451D5" w:rsidP="00503C1D">
      <w:pPr>
        <w:pStyle w:val="Phan3"/>
      </w:pPr>
      <w:bookmarkStart w:id="216" w:name="_Toc19172378"/>
      <w:r>
        <w:t xml:space="preserve">4.1.4. </w:t>
      </w:r>
      <w:r w:rsidR="001563BF" w:rsidRPr="00760523">
        <w:t xml:space="preserve">Về đặc điểm của tế bào hồng cầu ở phụ nữ có </w:t>
      </w:r>
      <w:proofErr w:type="gramStart"/>
      <w:r w:rsidR="001563BF" w:rsidRPr="00760523">
        <w:t>thai</w:t>
      </w:r>
      <w:bookmarkEnd w:id="216"/>
      <w:proofErr w:type="gramEnd"/>
    </w:p>
    <w:p w:rsidR="008C4F30" w:rsidRPr="00736648" w:rsidRDefault="008F732E" w:rsidP="004B6C45">
      <w:pPr>
        <w:pStyle w:val="Heading2"/>
      </w:pPr>
      <w:r w:rsidRPr="00736648">
        <w:t>Số liệu</w:t>
      </w:r>
      <w:r w:rsidR="0093324D" w:rsidRPr="00736648">
        <w:t xml:space="preserve"> bảng 3.</w:t>
      </w:r>
      <w:r w:rsidR="007451D5" w:rsidRPr="00736648">
        <w:t>3</w:t>
      </w:r>
      <w:r w:rsidRPr="00736648">
        <w:t xml:space="preserve"> cho thấy </w:t>
      </w:r>
      <w:r w:rsidR="0093324D" w:rsidRPr="00736648">
        <w:t xml:space="preserve">nhìn chung các chỉ số trung bình về số lượng tế bào hồng cầu (RBC), huyết sắc tố (HGB), thể tích trung bình hồng cầu (MCV), huyết sắc tố trung bình hồng cầu (MCH) nằm trong giới hạn </w:t>
      </w:r>
      <w:r w:rsidR="004E1C57" w:rsidRPr="00736648">
        <w:t xml:space="preserve">tham chiếu </w:t>
      </w:r>
      <w:r w:rsidR="0093324D" w:rsidRPr="00736648">
        <w:t>bình thường ở tất cả các đối tượng nghiên cứu theo từng nhóm tuổi</w:t>
      </w:r>
      <w:r w:rsidR="004E1C57" w:rsidRPr="00736648">
        <w:t xml:space="preserve"> thai</w:t>
      </w:r>
      <w:r w:rsidR="0093324D" w:rsidRPr="00736648">
        <w:t>.</w:t>
      </w:r>
      <w:r w:rsidR="004E1C57" w:rsidRPr="00736648">
        <w:t xml:space="preserve"> </w:t>
      </w:r>
      <w:r w:rsidR="00AA75F9" w:rsidRPr="00736648">
        <w:t xml:space="preserve">Tuy nhiên khi phân tích chỉ số huyết sắc tố (HGB) thì theo </w:t>
      </w:r>
      <w:r w:rsidR="007451D5" w:rsidRPr="00736648">
        <w:t>biểu đồ 3.2 và bảng 3.4,</w:t>
      </w:r>
      <w:r w:rsidR="00AA75F9" w:rsidRPr="00736648">
        <w:t xml:space="preserve"> có 11,8% thai phụ (</w:t>
      </w:r>
      <w:r w:rsidR="00435B3E" w:rsidRPr="00736648">
        <w:t xml:space="preserve">tương ứng với </w:t>
      </w:r>
      <w:r w:rsidR="00AA75F9" w:rsidRPr="00736648">
        <w:t>1131 người) bị thiếu máu (</w:t>
      </w:r>
      <w:r w:rsidR="00435B3E" w:rsidRPr="00736648">
        <w:t>có chỉ số HGB&lt;110g/l).</w:t>
      </w:r>
      <w:r w:rsidR="00AA75F9" w:rsidRPr="00736648">
        <w:t xml:space="preserve"> </w:t>
      </w:r>
      <w:r w:rsidR="00435B3E" w:rsidRPr="00736648">
        <w:t>T</w:t>
      </w:r>
      <w:r w:rsidR="00AA75F9" w:rsidRPr="00736648">
        <w:t xml:space="preserve">rong nhóm </w:t>
      </w:r>
      <w:r w:rsidR="00435B3E" w:rsidRPr="00736648">
        <w:t xml:space="preserve">thai phụ có thiếu máu </w:t>
      </w:r>
      <w:r w:rsidR="00AA75F9" w:rsidRPr="00736648">
        <w:t>này</w:t>
      </w:r>
      <w:r w:rsidR="00435B3E" w:rsidRPr="00736648">
        <w:t>,</w:t>
      </w:r>
      <w:r w:rsidR="00AA75F9" w:rsidRPr="00736648">
        <w:t xml:space="preserve"> chỉ số trung bình huyết sắc tố trung bình hồng cầu (MCH) thấp hơn trị số tham chiếu của người bình thường và chỉ số trung bình thể tích trung bình hồng cầu (MCV) nằm trong giới hạn bình thường</w:t>
      </w:r>
      <w:r w:rsidR="003534B4" w:rsidRPr="00736648">
        <w:t xml:space="preserve"> như kết quả ở bảng 3.4.</w:t>
      </w:r>
    </w:p>
    <w:p w:rsidR="00435B3E" w:rsidRPr="00736648" w:rsidRDefault="00435B3E" w:rsidP="004B6C45">
      <w:pPr>
        <w:pStyle w:val="Heading2"/>
      </w:pPr>
      <w:r w:rsidRPr="00736648">
        <w:t xml:space="preserve">Năm 2009, Liao đã sử dụng chỉ số MCV &lt; 80fL để sàng lọc cho 449 phụ nữ có thai bị β- thalassemia trait khi đi khám thai ở Quảng Châu, Trung Quốc. Có 1,3% (6/449) các thai phụ có chỉ số MCV trong khoảng 80,3 đến 83,4fL. Trong khi đó 100% các thai phụ có chỉ số MCH &lt; 27pg. Do đó Liao đã đề nghị </w:t>
      </w:r>
      <w:r w:rsidRPr="00736648">
        <w:lastRenderedPageBreak/>
        <w:t xml:space="preserve">ưu tiên sử dụng chỉ số MCH &lt; 27pg hơn chỉ số MCV &lt; 80fL trong quá trình sàng lọc bệnh β- thalassemia ở phụ nữ có thai tại Quảng Châu </w:t>
      </w:r>
      <w:r w:rsidR="00DE5BEB" w:rsidRPr="00736648">
        <w:fldChar w:fldCharType="begin"/>
      </w:r>
      <w:r w:rsidR="002D5217">
        <w:instrText xml:space="preserve"> ADDIN EN.CITE &lt;EndNote&gt;&lt;Cite&gt;&lt;Author&gt;Liao&lt;/Author&gt;&lt;Year&gt;2009&lt;/Year&gt;&lt;RecNum&gt;229&lt;/RecNum&gt;&lt;DisplayText&gt;&lt;style font="Times New Roman" size="14"&gt;[73]&lt;/style&gt;&lt;/DisplayText&gt;&lt;record&gt;&lt;rec-number&gt;229&lt;/rec-number&gt;&lt;foreign-keys&gt;&lt;key app="EN" db-id="wrpavrpf4dxvteettwmpw2pizpe500zv5zrd"&gt;229&lt;/key&gt;&lt;/foreign-keys&gt;&lt;ref-type name="Journal Article"&gt;17&lt;/ref-type&gt;&lt;contributors&gt;&lt;authors&gt;&lt;author&gt;Liao, C.&lt;/author&gt;&lt;author&gt;Xie, X. M.&lt;/author&gt;&lt;author&gt;Zhong, H. Z.&lt;/author&gt;&lt;author&gt;Zhou, J. Y.&lt;/author&gt;&lt;author&gt;Li, D. Z.&lt;/author&gt;&lt;/authors&gt;&lt;/contributors&gt;&lt;auth-address&gt;Prenatal Diagnostic Center, Guangzhou Maternal &amp;amp; Neonatal Hospital, Guangzhou Women &amp;amp; Children&amp;apos;s Medical Center, Guangzhou Medical College, Guangdong 510180, People&amp;apos;s Republic of China.&lt;/auth-address&gt;&lt;titles&gt;&lt;title&gt;Proposed screening criteria for beta-thalassemia trait during early pregnancy in southern China&lt;/title&gt;&lt;secondary-title&gt;Hemoglobin&lt;/secondary-title&gt;&lt;/titles&gt;&lt;periodical&gt;&lt;full-title&gt;Hemoglobin&lt;/full-title&gt;&lt;/periodical&gt;&lt;pages&gt;528-33&lt;/pages&gt;&lt;volume&gt;33&lt;/volume&gt;&lt;number&gt;6&lt;/number&gt;&lt;edition&gt;2009/12/05&lt;/edition&gt;&lt;keywords&gt;&lt;keyword&gt;China&lt;/keyword&gt;&lt;keyword&gt;Erythrocyte Indices&lt;/keyword&gt;&lt;keyword&gt;Female&lt;/keyword&gt;&lt;keyword&gt;Humans&lt;/keyword&gt;&lt;keyword&gt;Mass Screening/ methods&lt;/keyword&gt;&lt;keyword&gt;Pregnancy&lt;/keyword&gt;&lt;keyword&gt;Pregnancy Complications, Hematologic/ diagnosis&lt;/keyword&gt;&lt;keyword&gt;Pregnancy Trimester, First&lt;/keyword&gt;&lt;keyword&gt;Pregnancy Trimester, Second&lt;/keyword&gt;&lt;keyword&gt;beta-Thalassemia/ diagnosis&lt;/keyword&gt;&lt;/keywords&gt;&lt;dates&gt;&lt;year&gt;2009&lt;/year&gt;&lt;/dates&gt;&lt;isbn&gt;1532-432X (Electronic)&amp;#xD;0363-0269 (Linking)&lt;/isbn&gt;&lt;accession-num&gt;19958202&lt;/accession-num&gt;&lt;urls&gt;&lt;/urls&gt;&lt;electronic-resource-num&gt;10.3109/03630260903333567&lt;/electronic-resource-num&gt;&lt;remote-database-provider&gt;NLM&lt;/remote-database-provider&gt;&lt;language&gt;eng&lt;/language&gt;&lt;/record&gt;&lt;/Cite&gt;&lt;/EndNote&gt;</w:instrText>
      </w:r>
      <w:r w:rsidR="00DE5BEB" w:rsidRPr="00736648">
        <w:fldChar w:fldCharType="separate"/>
      </w:r>
      <w:r w:rsidR="002D5217">
        <w:t>[</w:t>
      </w:r>
      <w:hyperlink w:anchor="_ENREF_73" w:tooltip="Liao, 2009 #229" w:history="1">
        <w:r w:rsidR="008C4818">
          <w:t>73</w:t>
        </w:r>
      </w:hyperlink>
      <w:r w:rsidR="002D5217">
        <w:t>]</w:t>
      </w:r>
      <w:r w:rsidR="00DE5BEB" w:rsidRPr="00736648">
        <w:fldChar w:fldCharType="end"/>
      </w:r>
      <w:r w:rsidRPr="00736648">
        <w:t>. Kết quả của nghiên cứu này cũng đồng thuận với đề xuất của Liao.</w:t>
      </w:r>
    </w:p>
    <w:p w:rsidR="00CF292C" w:rsidRPr="00736648" w:rsidRDefault="00DF6A9E" w:rsidP="004B6C45">
      <w:pPr>
        <w:pStyle w:val="Heading2"/>
      </w:pPr>
      <w:r w:rsidRPr="00736648">
        <w:t xml:space="preserve">Phân tích đặc điểm thể tích trung bình hồng cầu (MCV) </w:t>
      </w:r>
      <w:r w:rsidR="008F732E" w:rsidRPr="00736648">
        <w:t>qua</w:t>
      </w:r>
      <w:r w:rsidRPr="00736648">
        <w:t xml:space="preserve"> biểu đồ </w:t>
      </w:r>
      <w:r w:rsidR="00DA331F" w:rsidRPr="00736648">
        <w:t>3.3 ta được</w:t>
      </w:r>
      <w:r w:rsidRPr="00736648">
        <w:t xml:space="preserve"> 95% các đối tượng nghiên cứu có chỉ số MCV nằm trong khoảng 90,3</w:t>
      </w:r>
      <w:r w:rsidRPr="00736648">
        <w:rPr>
          <w:u w:val="single"/>
        </w:rPr>
        <w:t>+</w:t>
      </w:r>
      <w:r w:rsidRPr="00736648">
        <w:t>3,6 fL, giá trị này nằm trong khoảng tham chiếu của người bình thường.</w:t>
      </w:r>
      <w:r w:rsidR="00DA331F" w:rsidRPr="00736648">
        <w:t xml:space="preserve"> Nhóm sàng lọc dương tính (hồng cầu nhỏ hoặc nhược sắc) thì 95% các thai phụ này có chỉ số MCV nằm trong khoảng 78,0</w:t>
      </w:r>
      <w:r w:rsidR="00DA331F" w:rsidRPr="00736648">
        <w:rPr>
          <w:u w:val="single"/>
        </w:rPr>
        <w:t>+</w:t>
      </w:r>
      <w:r w:rsidR="00DA331F" w:rsidRPr="00736648">
        <w:t>7,3 fL - nhỏ hơn trị số tham chiếu của người bình thường (bình thường chỉ số MCV từ 80 đến 100fL). Nhóm phụ nữ có thai mang đột biến gen thalassemia thì chỉ số MCV còn nhỏ hơn nữa, 95% các thai phụ này có chỉ số MCV nằm trong khoảng 66,9</w:t>
      </w:r>
      <w:r w:rsidR="00DA331F" w:rsidRPr="00736648">
        <w:rPr>
          <w:u w:val="single"/>
        </w:rPr>
        <w:t>+</w:t>
      </w:r>
      <w:r w:rsidR="00DA331F" w:rsidRPr="00736648">
        <w:t xml:space="preserve">4,8 fL, nhỏ hơn trị số tham chiếu của người bình thường. Theo biểu đồ </w:t>
      </w:r>
      <w:r w:rsidRPr="00736648">
        <w:t>3.4 và bảng 3.5 ta thấy có 590 thai phụ (6,2%) có hồng cầu nhỏ (MCV&lt; 80fl) nhưng trong nhóm này các chỉ số trung bình huyết sắc tố (HGB) và chỉ số huyết sắc tố trung bình hồng cầu (MCH) đều thấp hơn trị số tham chiếu của người bình thường. Như vậy trong quá trình sàng lọc bệnh thalassemia cho phụ nữ có thai cần chú ý hơn đến nhóm hồng cầu nhỏ (MCV&lt; 80fl) trên xét nghiệm tổng phân tích tế bào máu ngoại vi.</w:t>
      </w:r>
      <w:r w:rsidR="004430AF" w:rsidRPr="00736648">
        <w:t xml:space="preserve"> </w:t>
      </w:r>
    </w:p>
    <w:p w:rsidR="0029275F" w:rsidRPr="00627B90" w:rsidRDefault="0029275F" w:rsidP="004B6C45">
      <w:pPr>
        <w:pStyle w:val="Heading2"/>
      </w:pPr>
      <w:r w:rsidRPr="00736648">
        <w:t>Bảng 3.16 chỉ ra mối liên quan giữa kết quả MCV và đột biến gen α-thalassemia cho thấy trong số 96 thai phụ mang đột biến gen α-thalassemia</w:t>
      </w:r>
      <w:r w:rsidR="000F528F" w:rsidRPr="00736648">
        <w:t xml:space="preserve"> thì 67,7% thai phụ có chỉ số MCV từ 65 đến </w:t>
      </w:r>
      <w:r w:rsidR="00C51F3F">
        <w:t>74,9</w:t>
      </w:r>
      <w:r w:rsidR="000F528F" w:rsidRPr="00736648">
        <w:t>fL; tỷ lệ c</w:t>
      </w:r>
      <w:r w:rsidR="00627B90">
        <w:t>ó chỉ số MCV dưới 65fL là 28,2%.</w:t>
      </w:r>
      <w:r w:rsidR="000F528F" w:rsidRPr="00736648">
        <w:t xml:space="preserve"> </w:t>
      </w:r>
      <w:r w:rsidR="00627B90">
        <w:t>C</w:t>
      </w:r>
      <w:r w:rsidR="00627B90" w:rsidRPr="007D1BAF">
        <w:t>hỉ có 1 thai phụ có chỉ số MCV trong ngưỡng tham chiếu của người bình thường là 81,1fL</w:t>
      </w:r>
      <w:r w:rsidR="00627B90">
        <w:t>, nhưng trường hợp này lại thiếu máu nặng phải truyền máu với chỉ số RBC là 2,85 T/l; HGB là 60g/l và MCH là 21,1 pg</w:t>
      </w:r>
      <w:r w:rsidR="00627B90" w:rsidRPr="007D1BAF">
        <w:t>.</w:t>
      </w:r>
      <w:r w:rsidR="00627B90">
        <w:t xml:space="preserve"> Người này mang kiểu gen dị hợp tử SEA và Cs, biểu hiện kiểu hình của bệnh HbH phụ thuộc truyền máu.</w:t>
      </w:r>
    </w:p>
    <w:p w:rsidR="00DF6A9E" w:rsidRPr="00736648" w:rsidRDefault="00CF292C" w:rsidP="004B6C45">
      <w:pPr>
        <w:pStyle w:val="Heading2"/>
      </w:pPr>
      <w:r w:rsidRPr="00736648">
        <w:lastRenderedPageBreak/>
        <w:t>Ngô Diễm Ngọc nghiên cứu đặc điểm lâm sàng, kiểu gen của bệnh HbH và chẩn đoán trước sinh bệnh alpha thalassemia được  kết quả là trong số 292 phụ nữ có thai mang gen α</w:t>
      </w:r>
      <w:r w:rsidRPr="00736648">
        <w:rPr>
          <w:vertAlign w:val="superscript"/>
        </w:rPr>
        <w:t>0</w:t>
      </w:r>
      <w:r w:rsidRPr="00736648">
        <w:t>-thalassemia có 25,7% thai phụ có chỉ số MCV &lt; 65f</w:t>
      </w:r>
      <w:r w:rsidR="001F3232" w:rsidRPr="00736648">
        <w:t>L;</w:t>
      </w:r>
      <w:r w:rsidRPr="00736648">
        <w:t xml:space="preserve"> 72,6%</w:t>
      </w:r>
      <w:r w:rsidR="001F3232" w:rsidRPr="00736648">
        <w:t xml:space="preserve"> </w:t>
      </w:r>
      <w:r w:rsidRPr="00736648">
        <w:t>t</w:t>
      </w:r>
      <w:r w:rsidR="001F3232" w:rsidRPr="00736648">
        <w:t xml:space="preserve">hai </w:t>
      </w:r>
      <w:r w:rsidRPr="00736648">
        <w:t xml:space="preserve">phụ có chỉ số MCV từ 65 đến dưới 80fL và 1,71% thai phụ có chỉ số MCV ≥ 80fL </w:t>
      </w:r>
      <w:r w:rsidR="00DE5BEB" w:rsidRPr="00736648">
        <w:fldChar w:fldCharType="begin"/>
      </w:r>
      <w:r w:rsidR="002D5217">
        <w:instrText xml:space="preserve"> ADDIN EN.CITE &lt;EndNote&gt;&lt;Cite&gt;&lt;Author&gt;Ngọc&lt;/Author&gt;&lt;Year&gt;2018&lt;/Year&gt;&lt;RecNum&gt;218&lt;/RecNum&gt;&lt;DisplayText&gt;&lt;style font="Times New Roman" size="14"&gt;[74]&lt;/style&gt;&lt;/DisplayText&gt;&lt;record&gt;&lt;rec-number&gt;218&lt;/rec-number&gt;&lt;foreign-keys&gt;&lt;key app="EN" db-id="wrpavrpf4dxvteettwmpw2pizpe500zv5zrd"&gt;218&lt;/key&gt;&lt;/foreign-keys&gt;&lt;ref-type name="Journal Article"&gt;17&lt;/ref-type&gt;&lt;contributors&gt;&lt;authors&gt;&lt;author&gt;Ngô Diễm Ngọc &lt;/author&gt;&lt;/authors&gt;&lt;/contributors&gt;&lt;titles&gt;&lt;title&gt;Nghiên cứu đặc điểm lâm sàng, kiểu gen của bệnh HbH và chẩn đoán trước sinh bệnh alpha-thalassemia&lt;/title&gt;&lt;secondary-title&gt;Luận án tiến sĩ y học&lt;/secondary-title&gt;&lt;/titles&gt;&lt;periodical&gt;&lt;full-title&gt;Luận án tiến sĩ y học&lt;/full-title&gt;&lt;/periodical&gt;&lt;keywords&gt;&lt;keyword&gt;HbH, alpha-thalassemia&lt;/keyword&gt;&lt;/keywords&gt;&lt;dates&gt;&lt;year&gt;2018&lt;/year&gt;&lt;/dates&gt;&lt;urls&gt;&lt;/urls&gt;&lt;/record&gt;&lt;/Cite&gt;&lt;/EndNote&gt;</w:instrText>
      </w:r>
      <w:r w:rsidR="00DE5BEB" w:rsidRPr="00736648">
        <w:fldChar w:fldCharType="separate"/>
      </w:r>
      <w:r w:rsidR="002D5217">
        <w:t>[</w:t>
      </w:r>
      <w:hyperlink w:anchor="_ENREF_74" w:tooltip="Ngọc, 2018 #218" w:history="1">
        <w:r w:rsidR="008C4818">
          <w:t>74</w:t>
        </w:r>
      </w:hyperlink>
      <w:r w:rsidR="002D5217">
        <w:t>]</w:t>
      </w:r>
      <w:r w:rsidR="00DE5BEB" w:rsidRPr="00736648">
        <w:fldChar w:fldCharType="end"/>
      </w:r>
      <w:r w:rsidRPr="00736648">
        <w:t>.</w:t>
      </w:r>
      <w:r w:rsidR="00F157D9" w:rsidRPr="00736648">
        <w:t xml:space="preserve"> Kết quả này tương đồng với kết quả nghiên cứu của chúng tôi.</w:t>
      </w:r>
    </w:p>
    <w:p w:rsidR="0040073C" w:rsidRPr="00736648" w:rsidRDefault="0040073C" w:rsidP="004B6C45">
      <w:pPr>
        <w:pStyle w:val="Heading2"/>
      </w:pPr>
      <w:r w:rsidRPr="00736648">
        <w:t xml:space="preserve">Bảng 3.18 cho thấy có 19 thai phụ mang đột biến gen β-thalassemia thì </w:t>
      </w:r>
      <w:r w:rsidR="003C3BEB" w:rsidRPr="00736648">
        <w:t>tất cả các thai phụ có chỉ số MCV dưới 80fL.</w:t>
      </w:r>
    </w:p>
    <w:p w:rsidR="00B94CF1" w:rsidRPr="00736648" w:rsidRDefault="00B94CF1" w:rsidP="004B6C45">
      <w:pPr>
        <w:pStyle w:val="Heading2"/>
      </w:pPr>
      <w:r w:rsidRPr="00736648">
        <w:t xml:space="preserve">Nghiên cứu của Nguyễn Thị Ánh về thực trạng mang gen bệnh beta thalassemia trên 260 phụ nữ dân tộc thiểu số trong tuổi sinh đẻ (từ 15 đến 49 tuổi) ở huyện Chợ Mới, tỉnh Bắc Cạn năm 2017 đã kết luận 100% phụ nữ có mang gen bệnh beta thalassemia thì chỉ số MCV &lt; 80fL </w:t>
      </w:r>
      <w:r w:rsidR="00DE5BEB" w:rsidRPr="00736648">
        <w:fldChar w:fldCharType="begin"/>
      </w:r>
      <w:r w:rsidR="002D5217">
        <w:instrText xml:space="preserve"> ADDIN EN.CITE &lt;EndNote&gt;&lt;Cite&gt;&lt;Author&gt;Ánh&lt;/Author&gt;&lt;Year&gt;2017&lt;/Year&gt;&lt;RecNum&gt;225&lt;/RecNum&gt;&lt;DisplayText&gt;&lt;style font="Times New Roman" size="14"&gt;[75]&lt;/style&gt;&lt;/DisplayText&gt;&lt;record&gt;&lt;rec-number&gt;225&lt;/rec-number&gt;&lt;foreign-keys&gt;&lt;key app="EN" db-id="wrpavrpf4dxvteettwmpw2pizpe500zv5zrd"&gt;225&lt;/key&gt;&lt;/foreign-keys&gt;&lt;ref-type name="Journal Article"&gt;17&lt;/ref-type&gt;&lt;contributors&gt;&lt;authors&gt;&lt;author&gt;Nguyễn Thị Ánh&lt;/author&gt;&lt;/authors&gt;&lt;/contributors&gt;&lt;titles&gt;&lt;title&gt;Thực trạng mang gen beta thalassemia và kiến thức thái độ thực hành dự phòng bệnh ở phụ nữ dân tộc thiểu số, 15-49 tuổi, có chồng huyện Chợ Mới, tỉnh Bắc Cạn&lt;/title&gt;&lt;secondary-title&gt;Luận văn Thạc sỹ Y học&lt;/secondary-title&gt;&lt;/titles&gt;&lt;periodical&gt;&lt;full-title&gt;Luận văn Thạc sỹ Y học&lt;/full-title&gt;&lt;/periodical&gt;&lt;pages&gt;52-62&lt;/pages&gt;&lt;volume&gt;Đại học Y Dược Thái Nguyên&lt;/volume&gt;&lt;dates&gt;&lt;year&gt;2017&lt;/year&gt;&lt;/dates&gt;&lt;urls&gt;&lt;/urls&gt;&lt;/record&gt;&lt;/Cite&gt;&lt;/EndNote&gt;</w:instrText>
      </w:r>
      <w:r w:rsidR="00DE5BEB" w:rsidRPr="00736648">
        <w:fldChar w:fldCharType="separate"/>
      </w:r>
      <w:r w:rsidR="002D5217">
        <w:t>[</w:t>
      </w:r>
      <w:hyperlink w:anchor="_ENREF_75" w:tooltip="Ánh, 2017 #225" w:history="1">
        <w:r w:rsidR="008C4818">
          <w:t>75</w:t>
        </w:r>
      </w:hyperlink>
      <w:r w:rsidR="002D5217">
        <w:t>]</w:t>
      </w:r>
      <w:r w:rsidR="00DE5BEB" w:rsidRPr="00736648">
        <w:fldChar w:fldCharType="end"/>
      </w:r>
      <w:r w:rsidRPr="00736648">
        <w:t xml:space="preserve">. </w:t>
      </w:r>
      <w:r w:rsidR="003C3BEB" w:rsidRPr="00736648">
        <w:t>Kết quả này tương tự kết quả của chúng tôi.</w:t>
      </w:r>
    </w:p>
    <w:p w:rsidR="00E6715E" w:rsidRPr="00736648" w:rsidRDefault="00E6715E" w:rsidP="004B6C45">
      <w:pPr>
        <w:pStyle w:val="Heading2"/>
      </w:pPr>
      <w:r w:rsidRPr="00736648">
        <w:t xml:space="preserve">Nguyễn Khắc Hân Hoan nghiên cứu trên 1690 mẫu xét nghiệm của các thai phụ và chồng </w:t>
      </w:r>
      <w:r w:rsidR="00DE5BEB" w:rsidRPr="00736648">
        <w:fldChar w:fldCharType="begin"/>
      </w:r>
      <w:r w:rsidR="001B5C87">
        <w:instrText xml:space="preserve"> ADDIN EN.CITE &lt;EndNote&gt;&lt;Cite&gt;&lt;Author&gt;Hoan&lt;/Author&gt;&lt;Year&gt;2013&lt;/Year&gt;&lt;RecNum&gt;226&lt;/RecNum&gt;&lt;DisplayText&gt;&lt;style font="Times New Roman" size="14"&gt;[19]&lt;/style&gt;&lt;/DisplayText&gt;&lt;record&gt;&lt;rec-number&gt;226&lt;/rec-number&gt;&lt;foreign-keys&gt;&lt;key app="EN" db-id="wrpavrpf4dxvteettwmpw2pizpe500zv5zrd"&gt;226&lt;/key&gt;&lt;/foreign-keys&gt;&lt;ref-type name="Journal Article"&gt;17&lt;/ref-type&gt;&lt;contributors&gt;&lt;authors&gt;&lt;author&gt;Nguyễn Khắc Hân Hoan &lt;/author&gt;&lt;/authors&gt;&lt;/contributors&gt;&lt;titles&gt;&lt;title&gt;Nghiên cứu tầm soát và chẩn đoán trước sinh bệnh alpha và beta thalassemia&lt;/title&gt;&lt;secondary-title&gt;Luận án tiến sĩ y học&lt;/secondary-title&gt;&lt;/titles&gt;&lt;periodical&gt;&lt;full-title&gt;Luận án tiến sĩ y học&lt;/full-title&gt;&lt;/periodical&gt;&lt;dates&gt;&lt;year&gt;2013&lt;/year&gt;&lt;/dates&gt;&lt;urls&gt;&lt;/urls&gt;&lt;/record&gt;&lt;/Cite&gt;&lt;/EndNote&gt;</w:instrText>
      </w:r>
      <w:r w:rsidR="00DE5BEB" w:rsidRPr="00736648">
        <w:fldChar w:fldCharType="separate"/>
      </w:r>
      <w:r w:rsidR="001B5C87">
        <w:t>[</w:t>
      </w:r>
      <w:hyperlink w:anchor="_ENREF_19" w:tooltip="Hoan, 2013 #226" w:history="1">
        <w:r w:rsidR="008C4818">
          <w:t>19</w:t>
        </w:r>
      </w:hyperlink>
      <w:r w:rsidR="001B5C87">
        <w:t>]</w:t>
      </w:r>
      <w:r w:rsidR="00DE5BEB" w:rsidRPr="00736648">
        <w:fldChar w:fldCharType="end"/>
      </w:r>
      <w:r w:rsidRPr="00736648">
        <w:t xml:space="preserve">, </w:t>
      </w:r>
      <w:r w:rsidR="00721CE0" w:rsidRPr="00736648">
        <w:t>kết quả là chỉ số MCV &lt; 80fL có tỉ lệ phát hiện đột biến gen cao ở nhóm kiểu gen α-thalassemia 1 và β- thalassemia, tỉ lệ phát hiện này giảm đi ở nhóm đột biến α-thalassemia 2 và HbE.</w:t>
      </w:r>
    </w:p>
    <w:p w:rsidR="004020B9" w:rsidRPr="00736648" w:rsidRDefault="004020B9" w:rsidP="004B6C45">
      <w:pPr>
        <w:pStyle w:val="Heading2"/>
      </w:pPr>
      <w:r w:rsidRPr="00736648">
        <w:t xml:space="preserve">Dựa trên </w:t>
      </w:r>
      <w:r w:rsidR="00BD0FBD" w:rsidRPr="00736648">
        <w:t xml:space="preserve">các </w:t>
      </w:r>
      <w:r w:rsidRPr="00736648">
        <w:t>kết quả nghiên cứu của Nguyễn Thị Ánh, Ngô Diễm Ngọc, Nguyễn Khắc Hân Hoan và kết quả nghiên cứu của chúng tôi, khuyến cáo một số ứng dụng trong thực hành lâm sàng khi xử lý kết quả xét nghiệm MCV như sau: tư vấn thai phụ xét nghiệm tìm đột biến gen thalassemia cho bản thân khi có chỉ số MCV &lt; 80fL, đặc biệt chỉ số MCV ở ngưỡng 66,9</w:t>
      </w:r>
      <w:r w:rsidRPr="00736648">
        <w:rPr>
          <w:u w:val="single"/>
        </w:rPr>
        <w:t>+</w:t>
      </w:r>
      <w:r w:rsidRPr="00736648">
        <w:t xml:space="preserve">4,8 fL. Vẫn có những người mang gen bệnh thalassemia mà chỉ số MCV ≥ 80fL, do đó khi gặp chỉ số MCV ở ngưỡng bình thường này vẫn cần khai thác thêm các yếu tố khác về tiền sử gia đình, tiền sử sản khoa cũng như bệnh sử và các triệu chứng lâm sàng để tư vấn cho thai phụ có cần xét nghiệm tìm đột biến gen thalassemia hay không. </w:t>
      </w:r>
    </w:p>
    <w:p w:rsidR="00D601E1" w:rsidRPr="00736648" w:rsidRDefault="00D601E1" w:rsidP="004B6C45">
      <w:pPr>
        <w:pStyle w:val="Heading2"/>
      </w:pPr>
      <w:r w:rsidRPr="00736648">
        <w:lastRenderedPageBreak/>
        <w:t xml:space="preserve">Ở Việt Nam cũng như hầu hết các nước trên thế giới, trong phác đồ sàng lọc thalassemia vẫn dùng tiêu chuẩn MCV ≥ 80fL là bình thường. Tuy nhiên, mang thai </w:t>
      </w:r>
      <w:r w:rsidR="00E6715E" w:rsidRPr="00736648">
        <w:t>là một trong các nguyên nhân có thể gây thiếu máu hồng cầu to nên việc áp dụng tiêu chuẩn MCV &lt; 80fL để sàng lọc bệnh thalassemia ở phụ nữ có thai có thể tăng tỷ lệ bỏ sót người mang gen bệnh.</w:t>
      </w:r>
      <w:r w:rsidRPr="00736648">
        <w:t xml:space="preserve"> </w:t>
      </w:r>
    </w:p>
    <w:p w:rsidR="008C4F30" w:rsidRPr="00736648" w:rsidRDefault="00AA75F9" w:rsidP="004B6C45">
      <w:pPr>
        <w:pStyle w:val="Heading2"/>
      </w:pPr>
      <w:r w:rsidRPr="00736648">
        <w:t xml:space="preserve">Phân tích theo chỉ số huyết sắc tố trung bình hồng cầu (MCH) thì </w:t>
      </w:r>
      <w:r w:rsidR="00DA331F" w:rsidRPr="00736648">
        <w:t>theo biểu đồ 3.5 ta được 95% các đối tượng nghiên cứu có chỉ số MCH nằm trong khoảng 30,3</w:t>
      </w:r>
      <w:r w:rsidR="00DA331F" w:rsidRPr="00736648">
        <w:rPr>
          <w:u w:val="single"/>
        </w:rPr>
        <w:t>+</w:t>
      </w:r>
      <w:r w:rsidR="00DA331F" w:rsidRPr="00736648">
        <w:t>1,1 pg, giá trị này nằm trong khoảng tham chiếu của người bình thường. Nhóm sàng lọc dương tính (hồng cầu nhỏ hoặc nhược sắc) thì 95% các thai phụ này có chỉ số MCH nằm trong khoảng 25,4</w:t>
      </w:r>
      <w:r w:rsidR="00DA331F" w:rsidRPr="00736648">
        <w:rPr>
          <w:u w:val="single"/>
        </w:rPr>
        <w:t>+</w:t>
      </w:r>
      <w:r w:rsidR="00DA331F" w:rsidRPr="00736648">
        <w:t>2,7pg - nhỏ hơn trị số tham chiếu của người bình thường (bình thường chỉ số MCH từ 28 đến 32pg). Nhóm phụ nữ có thai mang đột biến gen thalassemia thì chỉ số MCH còn nhỏ hơn nữa, 95% các thai phụ này có chỉ số MCV nằm trong khoảng 21,6</w:t>
      </w:r>
      <w:r w:rsidR="00DA331F" w:rsidRPr="00736648">
        <w:rPr>
          <w:u w:val="single"/>
        </w:rPr>
        <w:t>+</w:t>
      </w:r>
      <w:r w:rsidR="00DA331F" w:rsidRPr="00736648">
        <w:t xml:space="preserve">1,8pg, nhỏ hơn trị số tham chiếu của người bình thường. </w:t>
      </w:r>
      <w:r w:rsidR="008057D5" w:rsidRPr="00736648">
        <w:t>T</w:t>
      </w:r>
      <w:r w:rsidRPr="00736648">
        <w:t xml:space="preserve">heo </w:t>
      </w:r>
      <w:r w:rsidR="008057D5" w:rsidRPr="00736648">
        <w:t xml:space="preserve">biểu đồ 3.6 và </w:t>
      </w:r>
      <w:r w:rsidRPr="00736648">
        <w:t xml:space="preserve">bảng 3.6 </w:t>
      </w:r>
      <w:r w:rsidR="008057D5" w:rsidRPr="00736648">
        <w:t xml:space="preserve">ta thấy </w:t>
      </w:r>
      <w:r w:rsidRPr="00736648">
        <w:t xml:space="preserve">có 1226 thai phụ (chiếm 12,88%) có hồng cầu nhược sắc </w:t>
      </w:r>
      <w:r w:rsidR="004A4901" w:rsidRPr="00736648">
        <w:t xml:space="preserve">(MCH &lt;28pg), trong số này chỉ số </w:t>
      </w:r>
      <w:r w:rsidR="00672B5E" w:rsidRPr="00736648">
        <w:t xml:space="preserve">trung bình </w:t>
      </w:r>
      <w:r w:rsidR="004A4901" w:rsidRPr="00736648">
        <w:t>huyết sắc tố (HGB)</w:t>
      </w:r>
      <w:r w:rsidR="00065449" w:rsidRPr="00736648">
        <w:t xml:space="preserve"> </w:t>
      </w:r>
      <w:r w:rsidR="008057D5" w:rsidRPr="00736648">
        <w:t xml:space="preserve">và chỉ số trung bình thể tích trung bình hồng cầu (MCV) </w:t>
      </w:r>
      <w:r w:rsidR="00672B5E" w:rsidRPr="00736648">
        <w:t xml:space="preserve">thấp hơn trị số tham chiếu của người. </w:t>
      </w:r>
    </w:p>
    <w:p w:rsidR="001F2CE0" w:rsidRPr="00736648" w:rsidRDefault="001F2CE0" w:rsidP="004B6C45">
      <w:pPr>
        <w:pStyle w:val="Heading2"/>
      </w:pPr>
      <w:r w:rsidRPr="00736648">
        <w:t xml:space="preserve">Bảng 3.17 </w:t>
      </w:r>
      <w:r w:rsidR="00B946E5" w:rsidRPr="00736648">
        <w:t xml:space="preserve">và 3.19 </w:t>
      </w:r>
      <w:r w:rsidRPr="00736648">
        <w:t>cho kết quả</w:t>
      </w:r>
      <w:r w:rsidR="00B946E5" w:rsidRPr="00736648">
        <w:t xml:space="preserve"> là 100% các thai phụ mang đột biến gen thalassemia có chỉ số MCH dưới 28pg, tỷ lệ cao nhất ở ngưỡng từ 20 đến </w:t>
      </w:r>
      <w:r w:rsidR="00B925DC">
        <w:t>23,9</w:t>
      </w:r>
      <w:r w:rsidR="00B946E5" w:rsidRPr="00736648">
        <w:t>pg là 92,8% ở nhóm mang đột biến gen α- thalassemia</w:t>
      </w:r>
      <w:r w:rsidR="008240F3" w:rsidRPr="00736648">
        <w:t xml:space="preserve"> và 36,8% ở nhóm mang đột biến gen β- thalassemia</w:t>
      </w:r>
      <w:r w:rsidR="00B946E5" w:rsidRPr="00736648">
        <w:t>.</w:t>
      </w:r>
    </w:p>
    <w:p w:rsidR="001F3232" w:rsidRPr="00736648" w:rsidRDefault="001F3232" w:rsidP="004B6C45">
      <w:pPr>
        <w:pStyle w:val="Heading2"/>
      </w:pPr>
      <w:r w:rsidRPr="00736648">
        <w:t xml:space="preserve">Nghiên cứu của Ngô Diễm Ngọc về đặc điểm lâm sàng, kiểu gen của bệnh HbH và chẩn đoán trước sinh bệnh </w:t>
      </w:r>
      <w:r w:rsidR="008240F3" w:rsidRPr="00736648">
        <w:t>α-</w:t>
      </w:r>
      <w:r w:rsidRPr="00736648">
        <w:t>thalassemia được  kết quả là trong số 292 phụ nữ có thai mang gen α</w:t>
      </w:r>
      <w:r w:rsidRPr="00736648">
        <w:rPr>
          <w:vertAlign w:val="superscript"/>
        </w:rPr>
        <w:t>0</w:t>
      </w:r>
      <w:r w:rsidRPr="00736648">
        <w:t xml:space="preserve">-thalassemia có 0,3% thai phụ có chỉ số MCH &lt; 15pg; 98,6% thai phụ có chỉ số MCH từ 15 đến dưới 27pg và 1,02% thai phụ có chỉ số MCH ≥ 27pg </w:t>
      </w:r>
      <w:r w:rsidR="00DE5BEB" w:rsidRPr="00736648">
        <w:fldChar w:fldCharType="begin"/>
      </w:r>
      <w:r w:rsidR="002D5217">
        <w:instrText xml:space="preserve"> ADDIN EN.CITE &lt;EndNote&gt;&lt;Cite&gt;&lt;Author&gt;Ngọc&lt;/Author&gt;&lt;Year&gt;2018&lt;/Year&gt;&lt;RecNum&gt;218&lt;/RecNum&gt;&lt;DisplayText&gt;&lt;style font="Times New Roman" size="14"&gt;[74]&lt;/style&gt;&lt;/DisplayText&gt;&lt;record&gt;&lt;rec-number&gt;218&lt;/rec-number&gt;&lt;foreign-keys&gt;&lt;key app="EN" db-id="wrpavrpf4dxvteettwmpw2pizpe500zv5zrd"&gt;218&lt;/key&gt;&lt;/foreign-keys&gt;&lt;ref-type name="Journal Article"&gt;17&lt;/ref-type&gt;&lt;contributors&gt;&lt;authors&gt;&lt;author&gt;Ngô Diễm Ngọc &lt;/author&gt;&lt;/authors&gt;&lt;/contributors&gt;&lt;titles&gt;&lt;title&gt;Nghiên cứu đặc điểm lâm sàng, kiểu gen của bệnh HbH và chẩn đoán trước sinh bệnh alpha-thalassemia&lt;/title&gt;&lt;secondary-title&gt;Luận án tiến sĩ y học&lt;/secondary-title&gt;&lt;/titles&gt;&lt;periodical&gt;&lt;full-title&gt;Luận án tiến sĩ y học&lt;/full-title&gt;&lt;/periodical&gt;&lt;keywords&gt;&lt;keyword&gt;HbH, alpha-thalassemia&lt;/keyword&gt;&lt;/keywords&gt;&lt;dates&gt;&lt;year&gt;2018&lt;/year&gt;&lt;/dates&gt;&lt;urls&gt;&lt;/urls&gt;&lt;/record&gt;&lt;/Cite&gt;&lt;/EndNote&gt;</w:instrText>
      </w:r>
      <w:r w:rsidR="00DE5BEB" w:rsidRPr="00736648">
        <w:fldChar w:fldCharType="separate"/>
      </w:r>
      <w:r w:rsidR="002D5217">
        <w:t>[</w:t>
      </w:r>
      <w:hyperlink w:anchor="_ENREF_74" w:tooltip="Ngọc, 2018 #218" w:history="1">
        <w:r w:rsidR="008C4818">
          <w:t>74</w:t>
        </w:r>
      </w:hyperlink>
      <w:r w:rsidR="002D5217">
        <w:t>]</w:t>
      </w:r>
      <w:r w:rsidR="00DE5BEB" w:rsidRPr="00736648">
        <w:fldChar w:fldCharType="end"/>
      </w:r>
      <w:r w:rsidR="00BD0FBD" w:rsidRPr="00736648">
        <w:t>.</w:t>
      </w:r>
    </w:p>
    <w:p w:rsidR="0048297B" w:rsidRPr="00736648" w:rsidRDefault="0048297B" w:rsidP="004B6C45">
      <w:pPr>
        <w:pStyle w:val="Heading2"/>
      </w:pPr>
      <w:r w:rsidRPr="00736648">
        <w:lastRenderedPageBreak/>
        <w:t>Như vậy trong quá trình sàng lọc bệnh thalassemia cho phụ nữ có thai cần chú ý hơn đến nhóm hồng cầu nhược sắc (MCH&lt; 28pg) trên xét nghiệm tổng phân tích tế bào máu ngoại vi. Nếu chỉ số MCH trong giới hạn bình thường là MCH ≥ 27pg thì vẫn cần khai thác thêm các yếu tố khác về tiền sử gia đình, tiền sử sản khoa cũng như bệnh sử và các triệu chứng lâm sàng để tư vấn cho thai phụ có cần xét nghiệm tìm đột biến gen thalassemia hay không.</w:t>
      </w:r>
    </w:p>
    <w:p w:rsidR="000E4268" w:rsidRDefault="000E4268" w:rsidP="004B6C45">
      <w:pPr>
        <w:pStyle w:val="Heading2"/>
      </w:pPr>
      <w:r w:rsidRPr="00736648">
        <w:t xml:space="preserve">Tác giả Mirzakhani M và cộng sự đã nghiên cứu chương trình sàng lọc bệnh thalassemia ở các cặp đôi có nguy cơ thấp với chỉ số xét nghiệm MCV từ 75 đến 80fl, MCH từ 26 đến 27pg, HbA2 &lt;3.5, và HbF &lt;3. Xác định chẩn đoán bằng xét nghiệm di truyền. Đây là nghiên cứu cắt ngang được tiến hành tại 22 trung tâm ở tỉnh Esfahan- trung tâm của Iran từ năm 2012 đến 2016. Có 5624 người tham gia nghiên cứu. Kết quả độ nhạy của chương trình sàng lọc này là 99.7% nhưng độ đặc hiệu chỉ là 53.12%. Có 10 trường hợp (0.18%) bị </w:t>
      </w:r>
      <w:r w:rsidRPr="0028047A">
        <w:rPr>
          <w:rStyle w:val="highlight"/>
        </w:rPr>
        <w:t xml:space="preserve">thalassemia thể nhẹ có chỉ số </w:t>
      </w:r>
      <w:r w:rsidRPr="0028047A">
        <w:t xml:space="preserve">MCV≥80fl và MCH≥26pg , </w:t>
      </w:r>
      <w:r w:rsidRPr="0028047A">
        <w:rPr>
          <w:rStyle w:val="highlight"/>
        </w:rPr>
        <w:t xml:space="preserve">bao gồm 3 trường hợp (0.05%) mang đột biến gen phối hợp cả </w:t>
      </w:r>
      <w:r w:rsidRPr="0028047A">
        <w:t>α và β-</w:t>
      </w:r>
      <w:r w:rsidRPr="0028047A">
        <w:rPr>
          <w:rStyle w:val="highlight"/>
        </w:rPr>
        <w:t xml:space="preserve">thalassemia, 7 trường hợp (0.12%) mang đột biến HbS. Trong số 553 trường hợp có chỉ số </w:t>
      </w:r>
      <w:r w:rsidRPr="0028047A">
        <w:t>MCV≥80fl và MCH&lt;26pg chỉ có 1 trường hợp mang đột biến gen β-</w:t>
      </w:r>
      <w:r w:rsidRPr="0028047A">
        <w:rPr>
          <w:rStyle w:val="highlight"/>
        </w:rPr>
        <w:t xml:space="preserve">thalassemia. Kết luận là người có các chỉ số </w:t>
      </w:r>
      <w:r w:rsidRPr="0028047A">
        <w:t xml:space="preserve">MCV≥80, MCH&gt;26, HbA2&lt;3.2, and HbF&lt;3 được coi là người có nguy cơ thấp bị bệnh thalassemia; tuy nhiên vẫn có tỷ lệ bỏ sót những trường hợp bị mang gen phối hợp </w:t>
      </w:r>
      <w:r w:rsidRPr="0028047A">
        <w:rPr>
          <w:rStyle w:val="highlight"/>
        </w:rPr>
        <w:t xml:space="preserve">cả </w:t>
      </w:r>
      <w:r w:rsidRPr="0028047A">
        <w:t>α và β-</w:t>
      </w:r>
      <w:r w:rsidRPr="0028047A">
        <w:rPr>
          <w:rStyle w:val="highlight"/>
        </w:rPr>
        <w:t>thalassemia cũng như bệnh HbS</w:t>
      </w:r>
      <w:r w:rsidR="00DE5BEB" w:rsidRPr="0028047A">
        <w:fldChar w:fldCharType="begin"/>
      </w:r>
      <w:r w:rsidR="002D5217">
        <w:instrText xml:space="preserve"> ADDIN EN.CITE &lt;EndNote&gt;&lt;Cite&gt;&lt;Author&gt;Mirzakhani&lt;/Author&gt;&lt;Year&gt;2019&lt;/Year&gt;&lt;RecNum&gt;195&lt;/RecNum&gt;&lt;DisplayText&gt;&lt;style font="Times New Roman" size="14"&gt;[76]&lt;/style&gt;&lt;/DisplayText&gt;&lt;record&gt;&lt;rec-number&gt;195&lt;/rec-number&gt;&lt;foreign-keys&gt;&lt;key app="EN" db-id="wrpavrpf4dxvteettwmpw2pizpe500zv5zrd"&gt;195&lt;/key&gt;&lt;/foreign-keys&gt;&lt;ref-type name="Journal Article"&gt;17&lt;/ref-type&gt;&lt;contributors&gt;&lt;authors&gt;&lt;author&gt;Mirzakhani, M.&lt;/author&gt;&lt;author&gt;Tarrahi, M. J.&lt;/author&gt;&lt;author&gt;Baghersad, A.&lt;/author&gt;&lt;author&gt;Maracy, M. R.&lt;/author&gt;&lt;/authors&gt;&lt;/contributors&gt;&lt;auth-address&gt;Department of Epidemiology and Biostatistics, School of Public Health, Isfahan University of Medical Sciences, Isfahan.&amp;#xD;Department of Genetics, Diseases Control Center, Ministry of Health and Medical Education, Tehran, Iran.&lt;/auth-address&gt;&lt;titles&gt;&lt;title&gt;Can Couples With MCV&amp;gt;/=80, MCH&amp;lt;26, HbA2&amp;lt;3.2, HbF&amp;lt;3 be Classified as Low-risk beta-Thalassemia Group?&lt;/title&gt;&lt;secondary-title&gt;J Pediatr Hematol Oncol&lt;/secondary-title&gt;&lt;/titles&gt;&lt;periodical&gt;&lt;full-title&gt;J Pediatr Hematol Oncol&lt;/full-title&gt;&lt;/periodical&gt;&lt;edition&gt;2019/01/25&lt;/edition&gt;&lt;dates&gt;&lt;year&gt;2019&lt;/year&gt;&lt;pub-dates&gt;&lt;date&gt;Jan 22&lt;/date&gt;&lt;/pub-dates&gt;&lt;/dates&gt;&lt;isbn&gt;1536-3678 (Electronic)&amp;#xD;1077-4114 (Linking)&lt;/isbn&gt;&lt;accession-num&gt;30676434&lt;/accession-num&gt;&lt;urls&gt;&lt;/urls&gt;&lt;electronic-resource-num&gt;10.1097/mph.0000000000001423&lt;/electronic-resource-num&gt;&lt;remote-database-provider&gt;NLM&lt;/remote-database-provider&gt;&lt;language&gt;eng&lt;/language&gt;&lt;/record&gt;&lt;/Cite&gt;&lt;/EndNote&gt;</w:instrText>
      </w:r>
      <w:r w:rsidR="00DE5BEB" w:rsidRPr="0028047A">
        <w:fldChar w:fldCharType="separate"/>
      </w:r>
      <w:r w:rsidR="002D5217">
        <w:t>[</w:t>
      </w:r>
      <w:hyperlink w:anchor="_ENREF_76" w:tooltip="Mirzakhani, 2019 #195" w:history="1">
        <w:r w:rsidR="008C4818">
          <w:t>76</w:t>
        </w:r>
      </w:hyperlink>
      <w:r w:rsidR="002D5217">
        <w:t>]</w:t>
      </w:r>
      <w:r w:rsidR="00DE5BEB" w:rsidRPr="0028047A">
        <w:fldChar w:fldCharType="end"/>
      </w:r>
      <w:r w:rsidRPr="0028047A">
        <w:t>.</w:t>
      </w:r>
    </w:p>
    <w:p w:rsidR="008427E6" w:rsidRDefault="008427E6" w:rsidP="00033382">
      <w:pPr>
        <w:pStyle w:val="Heading3"/>
        <w:ind w:firstLine="720"/>
      </w:pPr>
      <w:r>
        <w:t xml:space="preserve">Terence T. Lao nghiên cứu tại Hồng Kông năm 2016 đã phát hiện sự phối hợp đa dạng các đột biến gen thalassemia như phối hợp </w:t>
      </w:r>
      <w:r w:rsidRPr="00F25280">
        <w:t xml:space="preserve">Hb Q-Thailand </w:t>
      </w:r>
      <w:r>
        <w:t>với</w:t>
      </w:r>
      <w:r w:rsidRPr="00F25280">
        <w:t xml:space="preserve"> α-thalassemia</w:t>
      </w:r>
      <w:r>
        <w:t xml:space="preserve">, </w:t>
      </w:r>
      <w:r w:rsidRPr="00F25280">
        <w:t xml:space="preserve">Hb E </w:t>
      </w:r>
      <w:r>
        <w:t>với</w:t>
      </w:r>
      <w:r w:rsidRPr="00F25280">
        <w:t xml:space="preserve"> α- </w:t>
      </w:r>
      <w:r>
        <w:t>và</w:t>
      </w:r>
      <w:r w:rsidRPr="00F25280">
        <w:t xml:space="preserve"> β-thalassemia</w:t>
      </w:r>
      <w:r>
        <w:t xml:space="preserve">. Những người bệnh HbH có kiểu gen </w:t>
      </w:r>
      <w:r w:rsidRPr="00F25280">
        <w:t>α</w:t>
      </w:r>
      <w:r>
        <w:t xml:space="preserve">-globin dị hợp tử phối hợp với các biến thể trên gen </w:t>
      </w:r>
      <w:r w:rsidRPr="00F25280">
        <w:t>β-</w:t>
      </w:r>
      <w:r>
        <w:t xml:space="preserve">globin như </w:t>
      </w:r>
      <w:r w:rsidRPr="00F25280">
        <w:t>Hb S, Hb C, and Hb E</w:t>
      </w:r>
      <w:r>
        <w:t xml:space="preserve"> sẽ có kiểu hình tương tự như bệnh HbH. Ứng dụng sàng lọc trước sinh bằng các chỉ số thể tích trung bình hồng cầu ở ngưỡng dưới 80fL (MVC&lt;80fL) và huyết sắc tố trung bình hồng cầu ở ngưỡng dưới </w:t>
      </w:r>
      <w:r>
        <w:lastRenderedPageBreak/>
        <w:t xml:space="preserve">27pg (MCH&lt;27pg) có thể phát hiện hầu hết các trường hợp </w:t>
      </w:r>
      <w:r w:rsidRPr="000C23E8">
        <w:t>α- and  β-thalassemia</w:t>
      </w:r>
      <w:r>
        <w:t xml:space="preserve">. Đối với </w:t>
      </w:r>
      <w:r w:rsidRPr="000C23E8">
        <w:t>β-thalassemia</w:t>
      </w:r>
      <w:r>
        <w:t xml:space="preserve"> thể nhẹ, sử dụng ngưỡng MCV≤ 75fL và MCH≤ 25pg là lựa chọn để sàng lọc tốt hơn. Những người sàng lọc dương tính sẽ được làm tiếp các xét nghiệm điện di huyết sắc tố và đột biến gen để chẩn đoán nếu cần </w:t>
      </w:r>
      <w:r w:rsidR="00DE5BEB">
        <w:fldChar w:fldCharType="begin"/>
      </w:r>
      <w:r w:rsidR="002D5217">
        <w:instrText xml:space="preserve"> ADDIN EN.CITE &lt;EndNote&gt;&lt;Cite&gt;&lt;Author&gt;Lao&lt;/Author&gt;&lt;Year&gt;2017&lt;/Year&gt;&lt;RecNum&gt;206&lt;/RecNum&gt;&lt;DisplayText&gt;&lt;style font="Times New Roman" size="14"&gt;[77]&lt;/style&gt;&lt;/DisplayText&gt;&lt;record&gt;&lt;rec-number&gt;206&lt;/rec-number&gt;&lt;foreign-keys&gt;&lt;key app="EN" db-id="wrpavrpf4dxvteettwmpw2pizpe500zv5zrd"&gt;206&lt;/key&gt;&lt;/foreign-keys&gt;&lt;ref-type name="Journal Article"&gt;17&lt;/ref-type&gt;&lt;contributors&gt;&lt;authors&gt;&lt;author&gt;Lao, Terence T.&lt;/author&gt;&lt;/authors&gt;&lt;/contributors&gt;&lt;titles&gt;&lt;title&gt;Obstetric care for women with thalassemia&lt;/title&gt;&lt;secondary-title&gt;Best Practice &amp;amp; Research Clinical Obstetrics &amp;amp; Gynaecology&lt;/secondary-title&gt;&lt;/titles&gt;&lt;periodical&gt;&lt;full-title&gt;Best Practice &amp;amp; Research Clinical Obstetrics &amp;amp; Gynaecology&lt;/full-title&gt;&lt;/periodical&gt;&lt;pages&gt;89-100&lt;/pages&gt;&lt;volume&gt;39&lt;/volume&gt;&lt;keywords&gt;&lt;keyword&gt;thalassemia major&lt;/keyword&gt;&lt;keyword&gt;thalassemia intermedia&lt;/keyword&gt;&lt;keyword&gt;thalassemia trait&lt;/keyword&gt;&lt;keyword&gt;hemoglobin H disease&lt;/keyword&gt;&lt;keyword&gt;anemia&lt;/keyword&gt;&lt;keyword&gt;pregnancy outcome&lt;/keyword&gt;&lt;/keywords&gt;&lt;dates&gt;&lt;year&gt;2017&lt;/year&gt;&lt;pub-dates&gt;&lt;date&gt;2017/02/01/&lt;/date&gt;&lt;/pub-dates&gt;&lt;/dates&gt;&lt;isbn&gt;1521-6934&lt;/isbn&gt;&lt;urls&gt;&lt;related-urls&gt;&lt;url&gt;http://www.sciencedirect.com/science/article/pii/S1521693416300797&lt;/url&gt;&lt;/related-urls&gt;&lt;/urls&gt;&lt;electronic-resource-num&gt;https://doi.org/10.1016/j.bpobgyn.2016.09.002&lt;/electronic-resource-num&gt;&lt;/record&gt;&lt;/Cite&gt;&lt;/EndNote&gt;</w:instrText>
      </w:r>
      <w:r w:rsidR="00DE5BEB">
        <w:fldChar w:fldCharType="separate"/>
      </w:r>
      <w:r w:rsidR="002D5217">
        <w:rPr>
          <w:noProof/>
        </w:rPr>
        <w:t>[</w:t>
      </w:r>
      <w:hyperlink w:anchor="_ENREF_77" w:tooltip="Lao, 2017 #206" w:history="1">
        <w:r w:rsidR="008C4818">
          <w:rPr>
            <w:noProof/>
          </w:rPr>
          <w:t>77</w:t>
        </w:r>
      </w:hyperlink>
      <w:r w:rsidR="002D5217">
        <w:rPr>
          <w:noProof/>
        </w:rPr>
        <w:t>]</w:t>
      </w:r>
      <w:r w:rsidR="00DE5BEB">
        <w:fldChar w:fldCharType="end"/>
      </w:r>
      <w:r w:rsidRPr="00F25280">
        <w:t xml:space="preserve">.  </w:t>
      </w:r>
    </w:p>
    <w:p w:rsidR="00D601E1" w:rsidRPr="00736648" w:rsidRDefault="00D601E1" w:rsidP="004B6C45">
      <w:pPr>
        <w:pStyle w:val="Heading2"/>
      </w:pPr>
      <w:r w:rsidRPr="00736648">
        <w:t xml:space="preserve">Những bệnh nhân bị α- thalassemia thể nhẹ thường không có triệu chứng lâm sàng, chỉ có xét nghiệm tổng phân tích tế bào máu ngoại vi có hồng cầu nhỏ, nhược sắc và xét nghiệm di truyền thấy có đột biến gen α-globin, điện di hemoglobin cho kết quả bình thường. Nhưng quan trọng là nếu chồng cũng bị α- thalassemia thì có nguy cơ con bị α- thalassemia thể nặng (bệnh Hb H) hoặc rất nặng (phù thai- Hb Bart’s) </w:t>
      </w:r>
      <w:r w:rsidR="00DE5BEB" w:rsidRPr="00736648">
        <w:fldChar w:fldCharType="begin"/>
      </w:r>
      <w:r w:rsidR="00D94A2E">
        <w:instrText xml:space="preserve"> ADDIN EN.CITE &lt;EndNote&gt;&lt;Cite&gt;&lt;Author&gt;Piel&lt;/Author&gt;&lt;Year&gt;2014&lt;/Year&gt;&lt;RecNum&gt;217&lt;/RecNum&gt;&lt;DisplayText&gt;&lt;style font="Times New Roman" size="14"&gt;[3]&lt;/style&gt;&lt;/DisplayText&gt;&lt;record&gt;&lt;rec-number&gt;217&lt;/rec-number&gt;&lt;foreign-keys&gt;&lt;key app="EN" db-id="wrpavrpf4dxvteettwmpw2pizpe500zv5zrd"&gt;217&lt;/key&gt;&lt;/foreign-keys&gt;&lt;ref-type name="Journal Article"&gt;17&lt;/ref-type&gt;&lt;contributors&gt;&lt;authors&gt;&lt;author&gt;Frédéric B. Piel&lt;/author&gt;&lt;author&gt;David J. Weatherall&lt;/author&gt;&lt;/authors&gt;&lt;/contributors&gt;&lt;titles&gt;&lt;title&gt;The α-Thalassemias&lt;/title&gt;&lt;secondary-title&gt;New England Journal of Medicine&lt;/secondary-title&gt;&lt;/titles&gt;&lt;periodical&gt;&lt;full-title&gt;New England Journal of Medicine&lt;/full-title&gt;&lt;/periodical&gt;&lt;pages&gt;1908-1916&lt;/pages&gt;&lt;volume&gt;371&lt;/volume&gt;&lt;number&gt;20&lt;/number&gt;&lt;dates&gt;&lt;year&gt;2014&lt;/year&gt;&lt;/dates&gt;&lt;accession-num&gt;25390741&lt;/accession-num&gt;&lt;urls&gt;&lt;related-urls&gt;&lt;url&gt;https://www.nejm.org/doi/full/10.1056/NEJMra1404415&lt;/url&gt;&lt;/related-urls&gt;&lt;/urls&gt;&lt;electronic-resource-num&gt;10.1056/NEJMra1404415&lt;/electronic-resource-num&gt;&lt;/record&gt;&lt;/Cite&gt;&lt;/EndNote&gt;</w:instrText>
      </w:r>
      <w:r w:rsidR="00DE5BEB" w:rsidRPr="00736648">
        <w:fldChar w:fldCharType="separate"/>
      </w:r>
      <w:r w:rsidR="00D94A2E">
        <w:t>[</w:t>
      </w:r>
      <w:hyperlink w:anchor="_ENREF_3" w:tooltip="Piel, 2014 #217" w:history="1">
        <w:r w:rsidR="008C4818">
          <w:t>3</w:t>
        </w:r>
      </w:hyperlink>
      <w:r w:rsidR="00D94A2E">
        <w:t>]</w:t>
      </w:r>
      <w:r w:rsidR="00DE5BEB" w:rsidRPr="00736648">
        <w:fldChar w:fldCharType="end"/>
      </w:r>
      <w:r w:rsidRPr="00736648">
        <w:t xml:space="preserve">. </w:t>
      </w:r>
    </w:p>
    <w:p w:rsidR="00CC46D2" w:rsidRPr="00736648" w:rsidRDefault="00CC46D2" w:rsidP="004B6C45">
      <w:pPr>
        <w:pStyle w:val="Heading2"/>
      </w:pPr>
      <w:r w:rsidRPr="00736648">
        <w:t xml:space="preserve">Nghiên cứu tầm soát và chẩn đoán trước sinh bệnh alpha và beta thalassemia năm 2013 của Nguyễn Khắc Hân Hoan đã đưa ra kết luận </w:t>
      </w:r>
      <w:r w:rsidR="00DE5BEB" w:rsidRPr="00736648">
        <w:fldChar w:fldCharType="begin"/>
      </w:r>
      <w:r w:rsidR="001B5C87">
        <w:instrText xml:space="preserve"> ADDIN EN.CITE &lt;EndNote&gt;&lt;Cite&gt;&lt;Author&gt;Hoan&lt;/Author&gt;&lt;Year&gt;2013&lt;/Year&gt;&lt;RecNum&gt;226&lt;/RecNum&gt;&lt;DisplayText&gt;&lt;style font="Times New Roman" size="14"&gt;[19]&lt;/style&gt;&lt;/DisplayText&gt;&lt;record&gt;&lt;rec-number&gt;226&lt;/rec-number&gt;&lt;foreign-keys&gt;&lt;key app="EN" db-id="wrpavrpf4dxvteettwmpw2pizpe500zv5zrd"&gt;226&lt;/key&gt;&lt;/foreign-keys&gt;&lt;ref-type name="Journal Article"&gt;17&lt;/ref-type&gt;&lt;contributors&gt;&lt;authors&gt;&lt;author&gt;Nguyễn Khắc Hân Hoan &lt;/author&gt;&lt;/authors&gt;&lt;/contributors&gt;&lt;titles&gt;&lt;title&gt;Nghiên cứu tầm soát và chẩn đoán trước sinh bệnh alpha và beta thalassemia&lt;/title&gt;&lt;secondary-title&gt;Luận án tiến sĩ y học&lt;/secondary-title&gt;&lt;/titles&gt;&lt;periodical&gt;&lt;full-title&gt;Luận án tiến sĩ y học&lt;/full-title&gt;&lt;/periodical&gt;&lt;dates&gt;&lt;year&gt;2013&lt;/year&gt;&lt;/dates&gt;&lt;urls&gt;&lt;/urls&gt;&lt;/record&gt;&lt;/Cite&gt;&lt;/EndNote&gt;</w:instrText>
      </w:r>
      <w:r w:rsidR="00DE5BEB" w:rsidRPr="00736648">
        <w:fldChar w:fldCharType="separate"/>
      </w:r>
      <w:r w:rsidR="001B5C87">
        <w:t>[</w:t>
      </w:r>
      <w:hyperlink w:anchor="_ENREF_19" w:tooltip="Hoan, 2013 #226" w:history="1">
        <w:r w:rsidR="008C4818">
          <w:t>19</w:t>
        </w:r>
      </w:hyperlink>
      <w:r w:rsidR="001B5C87">
        <w:t>]</w:t>
      </w:r>
      <w:r w:rsidR="00DE5BEB" w:rsidRPr="00736648">
        <w:fldChar w:fldCharType="end"/>
      </w:r>
      <w:r w:rsidRPr="00736648">
        <w:t xml:space="preserve"> : </w:t>
      </w:r>
    </w:p>
    <w:p w:rsidR="00CC46D2" w:rsidRPr="00736648" w:rsidRDefault="00CC46D2" w:rsidP="004B6C45">
      <w:pPr>
        <w:pStyle w:val="Heading2"/>
      </w:pPr>
      <w:r w:rsidRPr="00736648">
        <w:t>- Khi dùng tiêu chuẩn MCV &lt; 80fL thì tỷ lệ phát hiện người mang gen α- thalassemia và β- thalassemia là 88,9%, dương tính giả là 38,1%;</w:t>
      </w:r>
    </w:p>
    <w:p w:rsidR="00CC46D2" w:rsidRPr="00736648" w:rsidRDefault="00CC46D2" w:rsidP="004B6C45">
      <w:pPr>
        <w:pStyle w:val="Heading2"/>
      </w:pPr>
      <w:r w:rsidRPr="00736648">
        <w:t>- Khi dùng tiêu chuẩn MCH &lt; 27pg thì tỷ lệ phát hiện người mang gen α- thalassemia và β- thalassemia là 95,6%, dương tính giả là 57,8%;</w:t>
      </w:r>
    </w:p>
    <w:p w:rsidR="00CC46D2" w:rsidRPr="00736648" w:rsidRDefault="00CC46D2" w:rsidP="004B6C45">
      <w:pPr>
        <w:pStyle w:val="Heading2"/>
      </w:pPr>
      <w:r w:rsidRPr="00736648">
        <w:t>- Khi phối hợp tiêu chuẩn MCV &lt; 80fL hoặc MCH &lt; 27pg thì tỷ lệ phát hiện người mang gen α- thalassemia và β- thalassemia lên đến 96,4%, nhưng cũng tăng tỷ lệ dương tính giả lên 65%;</w:t>
      </w:r>
    </w:p>
    <w:p w:rsidR="00CC46D2" w:rsidRPr="00736648" w:rsidRDefault="00CC46D2" w:rsidP="004B6C45">
      <w:pPr>
        <w:pStyle w:val="Heading2"/>
      </w:pPr>
      <w:r w:rsidRPr="00736648">
        <w:t>- Khi phối hợp tiêu chuẩn MCV &lt; 80fL và MCH &lt; 27pg thì tỷ lệ phát hiện người mang gen α- thalassemia và β- thalassemia giảm đi đồng thời cũng tăng tỷ lệ dương tính giả còn 30,8%.</w:t>
      </w:r>
    </w:p>
    <w:p w:rsidR="00CC46D2" w:rsidRPr="00736648" w:rsidRDefault="0048297B" w:rsidP="004B6C45">
      <w:pPr>
        <w:pStyle w:val="Heading2"/>
      </w:pPr>
      <w:r w:rsidRPr="00736648">
        <w:t xml:space="preserve">Các nghiên cứu trên thế giới và ở Việt Nam cũng đưa ra một kết luận là phối hợp hai chỉ số MCV và MCH trong quá trình sàng lọc bệnh thalassemia là </w:t>
      </w:r>
      <w:r w:rsidRPr="00736648">
        <w:lastRenderedPageBreak/>
        <w:t xml:space="preserve">cần thiết. </w:t>
      </w:r>
      <w:r w:rsidR="00CC46D2" w:rsidRPr="00736648">
        <w:t xml:space="preserve">Vì vậy, trong nghiên cứu này, chúng tôi áp dụng chỉ số sàng lọc dương tính là phối hợp tiêu chuẩn MCV &lt; 80fL hoặc MCH &lt; 28pg sẽ tăng tỉ lệ sàng lọc dương tính, do đó giảm tỷ lệ bỏ sót người mang gen không được tham gia tiếp chẩn đoán bệnh thalassemia. </w:t>
      </w:r>
      <w:r w:rsidR="008049A9" w:rsidRPr="00736648">
        <w:t xml:space="preserve">Những đối tượng 1237 phụ nữ có thai hồng cầu nhỏ hoặc nhược sắc (chiếm 13,9% tổng số đối tượng nghiên cứu) theo biểu đồ 3.1 cần được tiếp tục làm các xét nghiệm để chẩn đoán bệnh thalassemia cho thai. </w:t>
      </w:r>
      <w:r w:rsidR="00CC46D2" w:rsidRPr="00736648">
        <w:t xml:space="preserve">Tuy nhiên để giảm những xét nghiệm được chỉ định rộng rãi do tỷ lệ </w:t>
      </w:r>
      <w:r w:rsidR="008049A9" w:rsidRPr="00736648">
        <w:t xml:space="preserve">dương tính giả cao, chúng tôi dựa trên tiền sử bản thân thai phụ, tiền sử gia đình về bệnh thalassemia và tiền sử sản khoa của thai phụ có liên quan đến thalassemia (như có con bị bệnh hoặc mang gen bệnh thalassemia, tiền sử phù thai) để tư vấn cho thai phụ và gia đình tiếp tục làm các xét nghiệm chẩn đoán bệnh thalassemia cho </w:t>
      </w:r>
      <w:r w:rsidR="00516AB4" w:rsidRPr="00736648">
        <w:t xml:space="preserve">bố </w:t>
      </w:r>
      <w:r w:rsidR="008049A9" w:rsidRPr="00736648">
        <w:t xml:space="preserve">mẹ và thai. </w:t>
      </w:r>
    </w:p>
    <w:p w:rsidR="00C5442E" w:rsidRPr="0028047A" w:rsidRDefault="00C5442E" w:rsidP="003E3AE2">
      <w:pPr>
        <w:pStyle w:val="Phan2"/>
        <w:jc w:val="both"/>
      </w:pPr>
      <w:bookmarkStart w:id="217" w:name="_Toc19172379"/>
      <w:r w:rsidRPr="0028047A">
        <w:t xml:space="preserve">4.2. </w:t>
      </w:r>
      <w:r w:rsidR="003E3AE2" w:rsidRPr="0028047A">
        <w:t>Phân tích k</w:t>
      </w:r>
      <w:r w:rsidRPr="0028047A">
        <w:t xml:space="preserve">ết quả chẩn đoán trước sinh </w:t>
      </w:r>
      <w:proofErr w:type="gramStart"/>
      <w:r w:rsidRPr="0028047A">
        <w:t>thai</w:t>
      </w:r>
      <w:proofErr w:type="gramEnd"/>
      <w:r w:rsidRPr="0028047A">
        <w:t xml:space="preserve"> mang gen bệnh thalassemia</w:t>
      </w:r>
      <w:bookmarkEnd w:id="217"/>
    </w:p>
    <w:p w:rsidR="00672B5E" w:rsidRPr="00736648" w:rsidRDefault="00C5442E" w:rsidP="004B6C45">
      <w:pPr>
        <w:pStyle w:val="Heading2"/>
      </w:pPr>
      <w:r w:rsidRPr="00736648">
        <w:t>Phân tích kết quả chẩn đoán trước sinh của 1</w:t>
      </w:r>
      <w:r w:rsidR="009D6B0E" w:rsidRPr="00736648">
        <w:t>2</w:t>
      </w:r>
      <w:r w:rsidRPr="00736648">
        <w:t>3 trường hợp chọc ối trong nghiên cứu này chúng tôi tìm ra được một số đặc điểm lâm sàng, cận lâm</w:t>
      </w:r>
      <w:r w:rsidR="00F06E22" w:rsidRPr="00736648">
        <w:t xml:space="preserve"> sàng và các mối liên quan.</w:t>
      </w:r>
    </w:p>
    <w:p w:rsidR="008047E1" w:rsidRPr="00736648" w:rsidRDefault="008047E1" w:rsidP="004B6C45">
      <w:pPr>
        <w:pStyle w:val="Heading2"/>
      </w:pPr>
      <w:r w:rsidRPr="00736648">
        <w:t>Bảng 3.</w:t>
      </w:r>
      <w:r w:rsidR="00B050E3" w:rsidRPr="00736648">
        <w:t>7</w:t>
      </w:r>
      <w:r w:rsidRPr="00736648">
        <w:t xml:space="preserve"> đã chỉ ra tuổi trung bình </w:t>
      </w:r>
      <w:r w:rsidR="00815780" w:rsidRPr="00736648">
        <w:t>của những thai phụ này là 28,83</w:t>
      </w:r>
      <w:r w:rsidRPr="00736648">
        <w:rPr>
          <w:u w:val="single"/>
        </w:rPr>
        <w:t>+</w:t>
      </w:r>
      <w:r w:rsidRPr="00736648">
        <w:t>5,02 tuổi, trong lứa tuổi sinh đẻ.</w:t>
      </w:r>
    </w:p>
    <w:p w:rsidR="008047E1" w:rsidRPr="00736648" w:rsidRDefault="008047E1" w:rsidP="004B6C45">
      <w:pPr>
        <w:pStyle w:val="Heading2"/>
      </w:pPr>
      <w:r w:rsidRPr="00736648">
        <w:t>Theo bảng 3.</w:t>
      </w:r>
      <w:r w:rsidR="00B050E3" w:rsidRPr="00736648">
        <w:t>8</w:t>
      </w:r>
      <w:r w:rsidRPr="00736648">
        <w:t xml:space="preserve">, đa số các thai phụ này là người dân tộc kinh, chiếm </w:t>
      </w:r>
      <w:r w:rsidR="009D6B0E" w:rsidRPr="00736648">
        <w:t>66,7</w:t>
      </w:r>
      <w:r w:rsidRPr="00736648">
        <w:t>%; các dân tộc khác</w:t>
      </w:r>
      <w:r w:rsidR="00E24448" w:rsidRPr="00736648">
        <w:t xml:space="preserve"> như Mường, Tày, Thái, Nùng</w:t>
      </w:r>
      <w:r w:rsidRPr="00736648">
        <w:t xml:space="preserve"> chiếm tỷ lệ thấp từ </w:t>
      </w:r>
      <w:r w:rsidR="00E24448" w:rsidRPr="00736648">
        <w:t>5,</w:t>
      </w:r>
      <w:r w:rsidR="009D6B0E" w:rsidRPr="00736648">
        <w:t>7</w:t>
      </w:r>
      <w:r w:rsidR="00E24448" w:rsidRPr="00736648">
        <w:t xml:space="preserve"> đến </w:t>
      </w:r>
      <w:r w:rsidR="009D6B0E" w:rsidRPr="00736648">
        <w:t>12,2</w:t>
      </w:r>
      <w:r w:rsidR="00E24448" w:rsidRPr="00736648">
        <w:t>%.</w:t>
      </w:r>
      <w:r w:rsidR="00D82666" w:rsidRPr="00736648">
        <w:t xml:space="preserve"> Vùng miền núi phía Bắc </w:t>
      </w:r>
      <w:r w:rsidR="003E3AE2" w:rsidRPr="00736648">
        <w:t>Việt Nam</w:t>
      </w:r>
      <w:r w:rsidR="00D82666" w:rsidRPr="00736648">
        <w:t xml:space="preserve"> là vùng dịch tễ mắc bệnh thal</w:t>
      </w:r>
      <w:r w:rsidR="00516AB4" w:rsidRPr="00736648">
        <w:t>assemia</w:t>
      </w:r>
      <w:r w:rsidR="00D82666" w:rsidRPr="00736648">
        <w:t xml:space="preserve"> cao ở </w:t>
      </w:r>
      <w:r w:rsidR="00516AB4" w:rsidRPr="00736648">
        <w:t>Việt Nam</w:t>
      </w:r>
      <w:r w:rsidR="00D82666" w:rsidRPr="00736648">
        <w:t xml:space="preserve"> nhưng các kỹ thuật về chẩn đoán trước sinh bệnh thalassemia chưa tiếp cận được đến người dân</w:t>
      </w:r>
      <w:r w:rsidR="00516AB4" w:rsidRPr="00736648">
        <w:t>, những người dân tộc có nguy cơ cao sinh con bị thalassemia được chẩn đoán trước sinh tại bệnh viện Phụ Sản Trung Ương còn ít</w:t>
      </w:r>
      <w:r w:rsidR="00D82666" w:rsidRPr="00736648">
        <w:t>.</w:t>
      </w:r>
    </w:p>
    <w:p w:rsidR="00016D3A" w:rsidRPr="00E10854" w:rsidRDefault="00016D3A" w:rsidP="00503C1D">
      <w:pPr>
        <w:pStyle w:val="Phan3"/>
      </w:pPr>
      <w:bookmarkStart w:id="218" w:name="_Toc19172380"/>
      <w:r w:rsidRPr="00736648">
        <w:lastRenderedPageBreak/>
        <w:t>4.2.</w:t>
      </w:r>
      <w:r w:rsidR="00B050E3" w:rsidRPr="00736648">
        <w:t>1</w:t>
      </w:r>
      <w:r w:rsidRPr="00736648">
        <w:t>. Đặc điểm tế bào hồng cầu</w:t>
      </w:r>
      <w:r w:rsidR="009D69AA" w:rsidRPr="00736648">
        <w:t xml:space="preserve"> của các </w:t>
      </w:r>
      <w:proofErr w:type="gramStart"/>
      <w:r w:rsidR="009D69AA" w:rsidRPr="00736648">
        <w:t>thai</w:t>
      </w:r>
      <w:proofErr w:type="gramEnd"/>
      <w:r w:rsidR="009D69AA" w:rsidRPr="00736648">
        <w:t xml:space="preserve"> phụ </w:t>
      </w:r>
      <w:r w:rsidR="007C031E" w:rsidRPr="00736648">
        <w:t>mang đột biến gen</w:t>
      </w:r>
      <w:bookmarkEnd w:id="218"/>
    </w:p>
    <w:p w:rsidR="007E3741" w:rsidRPr="00736648" w:rsidRDefault="007E3741" w:rsidP="004B6C45">
      <w:pPr>
        <w:pStyle w:val="Heading2"/>
      </w:pPr>
      <w:r w:rsidRPr="00736648">
        <w:t>Theo bảng 3.</w:t>
      </w:r>
      <w:r w:rsidR="00B050E3" w:rsidRPr="00736648">
        <w:t>9</w:t>
      </w:r>
      <w:r w:rsidRPr="00736648">
        <w:t xml:space="preserve">, </w:t>
      </w:r>
      <w:r w:rsidR="00B050E3" w:rsidRPr="00736648">
        <w:t>trong 1</w:t>
      </w:r>
      <w:r w:rsidR="009D6B0E" w:rsidRPr="00736648">
        <w:t>2</w:t>
      </w:r>
      <w:r w:rsidR="00B050E3" w:rsidRPr="00736648">
        <w:t xml:space="preserve">3 trường hợp chọc ối có </w:t>
      </w:r>
      <w:r w:rsidR="00C73553" w:rsidRPr="00736648">
        <w:t>117</w:t>
      </w:r>
      <w:r w:rsidR="00B050E3" w:rsidRPr="00736648">
        <w:t xml:space="preserve"> trường hợp được </w:t>
      </w:r>
      <w:r w:rsidR="00C73553" w:rsidRPr="00736648">
        <w:t>sàng lọc</w:t>
      </w:r>
      <w:r w:rsidR="00B050E3" w:rsidRPr="00736648">
        <w:t xml:space="preserve"> ở tuổi thai từ 13 đến 22 tuần, đây là tuổi thai thuận lợi cho chỉ định chọc ối.</w:t>
      </w:r>
    </w:p>
    <w:p w:rsidR="00DB4A51" w:rsidRPr="00736648" w:rsidRDefault="00FD0EBA" w:rsidP="004B6C45">
      <w:pPr>
        <w:pStyle w:val="Heading2"/>
      </w:pPr>
      <w:r w:rsidRPr="00736648">
        <w:t xml:space="preserve">Tỷ lệ thiếu máu </w:t>
      </w:r>
      <w:r w:rsidR="004C34DF" w:rsidRPr="00736648">
        <w:t xml:space="preserve">(HGB&lt;110g/l) </w:t>
      </w:r>
      <w:r w:rsidRPr="00736648">
        <w:t xml:space="preserve">của các trường hợp chọc ối lên đến </w:t>
      </w:r>
      <w:r w:rsidR="009B53A4" w:rsidRPr="00736648">
        <w:t>64,2</w:t>
      </w:r>
      <w:r w:rsidRPr="00736648">
        <w:t xml:space="preserve">% (theo bảng 3.10). </w:t>
      </w:r>
      <w:r w:rsidR="009833ED" w:rsidRPr="00736648">
        <w:t xml:space="preserve">Nhóm có thiếu máu này, các chỉ số trung bình HGB, MCV, MCH đều thấp hơn trị số tham chiếu của người bình thường. </w:t>
      </w:r>
      <w:r w:rsidR="00C0567B" w:rsidRPr="00736648">
        <w:t xml:space="preserve">Nhóm không thiếu máu </w:t>
      </w:r>
      <w:r w:rsidR="004C34DF" w:rsidRPr="00736648">
        <w:t>(HGB≥110g/l)</w:t>
      </w:r>
      <w:r w:rsidR="00DB4A51" w:rsidRPr="00736648">
        <w:t xml:space="preserve"> chiếm đến </w:t>
      </w:r>
      <w:r w:rsidR="009B53A4" w:rsidRPr="00736648">
        <w:t>35,8</w:t>
      </w:r>
      <w:r w:rsidR="00DB4A51" w:rsidRPr="00736648">
        <w:t>% nhưng</w:t>
      </w:r>
      <w:r w:rsidR="004C34DF" w:rsidRPr="00736648">
        <w:t xml:space="preserve"> vẫn có các chỉ số trung bình MCV, MCH đều thấp hơn trị số tham chiếu của người bình thường. </w:t>
      </w:r>
    </w:p>
    <w:p w:rsidR="00FD0EBA" w:rsidRPr="00736648" w:rsidRDefault="00FD0EBA" w:rsidP="004B6C45">
      <w:pPr>
        <w:pStyle w:val="Heading2"/>
      </w:pPr>
      <w:r w:rsidRPr="00736648">
        <w:t xml:space="preserve">Một nghiên cứu ở Sri Lanka tiến hành từ tháng 1 năm 2015 đến tháng 9 năm 2016 nghiên cứu trên những phụ nữ trong độ tuổi sinh đẻ bị thiếu máu hoặc hồng cầu nhỏ, những bệnh nhân này được xét nghiệm điện di hemoglobin và xét nghiệm di truyền tìm đột biến gen globin, kết quả là một phần ba số phụ nữ thiếu máu trong tuổi sinh đẻ bị thalassemia thể nhẹ mà chủ yếu là α- thalassemia </w:t>
      </w:r>
      <w:r w:rsidR="00DE5BEB" w:rsidRPr="00736648">
        <w:fldChar w:fldCharType="begin">
          <w:fldData xml:space="preserve">PEVuZE5vdGU+PENpdGU+PEF1dGhvcj5NZXR0YW5hbmRhPC9BdXRob3I+PFllYXI+MjAxODwvWWVh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</w:fldData>
        </w:fldChar>
      </w:r>
      <w:r w:rsidR="002D5217">
        <w:instrText xml:space="preserve"> ADDIN EN.CITE </w:instrText>
      </w:r>
      <w:r w:rsidR="00DE5BEB">
        <w:fldChar w:fldCharType="begin">
          <w:fldData xml:space="preserve">PEVuZE5vdGU+PENpdGU+PEF1dGhvcj5NZXR0YW5hbmRhPC9BdXRob3I+PFllYXI+MjAxODwvWWVh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</w:fldData>
        </w:fldChar>
      </w:r>
      <w:r w:rsidR="002D5217">
        <w:instrText xml:space="preserve"> ADDIN EN.CITE.DATA </w:instrText>
      </w:r>
      <w:r w:rsidR="00DE5BEB">
        <w:fldChar w:fldCharType="end"/>
      </w:r>
      <w:r w:rsidR="00DE5BEB" w:rsidRPr="00736648">
        <w:fldChar w:fldCharType="separate"/>
      </w:r>
      <w:r w:rsidR="002D5217">
        <w:t>[</w:t>
      </w:r>
      <w:hyperlink w:anchor="_ENREF_78" w:tooltip="Mettananda, 2018 #210" w:history="1">
        <w:r w:rsidR="008C4818">
          <w:t>78</w:t>
        </w:r>
      </w:hyperlink>
      <w:r w:rsidR="002D5217">
        <w:t>]</w:t>
      </w:r>
      <w:r w:rsidR="00DE5BEB" w:rsidRPr="00736648">
        <w:fldChar w:fldCharType="end"/>
      </w:r>
      <w:r w:rsidRPr="00736648">
        <w:t>.</w:t>
      </w:r>
    </w:p>
    <w:p w:rsidR="00DB4A51" w:rsidRPr="00736648" w:rsidRDefault="00DB4A51" w:rsidP="004B6C45">
      <w:pPr>
        <w:pStyle w:val="Heading2"/>
      </w:pPr>
      <w:r w:rsidRPr="00736648">
        <w:t>Như vậy, trong quá trình sàng lọc bệnh thalassemia ở phụ nữ có thai, chúng ta vẫn cần tập trung vào đối tượng có chỉ số hồng cầu nhỏ (MCV &lt; 80fL), nhược sắc (MCH &lt;28pg) hơn là đối tượng thiếu máu (HGB &lt;110 g/L).</w:t>
      </w:r>
    </w:p>
    <w:p w:rsidR="00016D3A" w:rsidRPr="00736648" w:rsidRDefault="00016D3A" w:rsidP="00503C1D">
      <w:pPr>
        <w:pStyle w:val="Phan3"/>
      </w:pPr>
      <w:bookmarkStart w:id="219" w:name="_Toc19172381"/>
      <w:r w:rsidRPr="00736648">
        <w:t>4.2.</w:t>
      </w:r>
      <w:r w:rsidR="00EE23A5" w:rsidRPr="00736648">
        <w:t>2</w:t>
      </w:r>
      <w:r w:rsidRPr="00736648">
        <w:t xml:space="preserve">. </w:t>
      </w:r>
      <w:r w:rsidR="00E7310E" w:rsidRPr="00736648">
        <w:t>Kết quả xét nghiệm đột biến gen của mẹ</w:t>
      </w:r>
      <w:bookmarkEnd w:id="219"/>
    </w:p>
    <w:p w:rsidR="006E0FD9" w:rsidRPr="00736648" w:rsidRDefault="00815780" w:rsidP="004B6C45">
      <w:pPr>
        <w:pStyle w:val="Heading2"/>
        <w:rPr>
          <w:rStyle w:val="apple-converted-space"/>
        </w:rPr>
      </w:pPr>
      <w:r w:rsidRPr="00736648">
        <w:t>Như kết quả trình bày trong</w:t>
      </w:r>
      <w:r w:rsidR="0011637B" w:rsidRPr="00736648">
        <w:t xml:space="preserve"> bảng 3.1</w:t>
      </w:r>
      <w:r w:rsidR="00511746" w:rsidRPr="00736648">
        <w:t>1</w:t>
      </w:r>
      <w:r w:rsidR="0011637B" w:rsidRPr="00736648">
        <w:t xml:space="preserve">, </w:t>
      </w:r>
      <w:r w:rsidR="0053375E" w:rsidRPr="00736648">
        <w:t xml:space="preserve">khi tư vấn và làm xét nghiệm đột biến gen globin </w:t>
      </w:r>
      <w:r w:rsidR="003E3AE2" w:rsidRPr="00736648">
        <w:t>của thai phụ</w:t>
      </w:r>
      <w:r w:rsidR="0053375E" w:rsidRPr="00736648">
        <w:t xml:space="preserve">, </w:t>
      </w:r>
      <w:r w:rsidR="0011637B" w:rsidRPr="00736648">
        <w:t xml:space="preserve">có </w:t>
      </w:r>
      <w:r w:rsidR="00904105" w:rsidRPr="00736648">
        <w:t>78</w:t>
      </w:r>
      <w:r w:rsidR="0011637B" w:rsidRPr="00736648">
        <w:t xml:space="preserve">% thai phụ </w:t>
      </w:r>
      <w:r w:rsidR="0053375E" w:rsidRPr="00736648">
        <w:t>mang gen α-thalassemia</w:t>
      </w:r>
      <w:r w:rsidR="007E5478" w:rsidRPr="00736648">
        <w:t xml:space="preserve">. </w:t>
      </w:r>
      <w:r w:rsidR="00505ED7" w:rsidRPr="00736648">
        <w:t>Tỷ lệ mẹ mang gen α-thalassemia</w:t>
      </w:r>
      <w:r w:rsidR="007E5478" w:rsidRPr="00736648">
        <w:t xml:space="preserve"> </w:t>
      </w:r>
      <w:r w:rsidR="00505ED7" w:rsidRPr="00736648">
        <w:t xml:space="preserve">cao </w:t>
      </w:r>
      <w:r w:rsidR="007E5478" w:rsidRPr="00736648">
        <w:t>là do đa số những phụ nữ có tiền sử sinh con bị phù thai hoặc thai lần này bị phù thai đến khám tại bệnh viện Phụ Sản Trung Ương với mong muốn được chẩn đoán và điều trị bệnh cho thai</w:t>
      </w:r>
      <w:r w:rsidR="00001AC8" w:rsidRPr="00736648">
        <w:t xml:space="preserve">. Nhưng thực tiễn thì đã chẩn đoán phù thai </w:t>
      </w:r>
      <w:r w:rsidR="006E0FD9" w:rsidRPr="00736648">
        <w:t xml:space="preserve">do bệnh </w:t>
      </w:r>
      <w:r w:rsidR="006E0FD9" w:rsidRPr="00736648">
        <w:rPr>
          <w:rStyle w:val="apple-converted-space"/>
        </w:rPr>
        <w:t xml:space="preserve">Hb Bart’s </w:t>
      </w:r>
      <w:r w:rsidR="00001AC8" w:rsidRPr="00736648">
        <w:t>thì thai chết trong tử cung hoặc ngay sau đẻ mà chưa có giải pháp can thiệp điều trị nào hiệu quả.</w:t>
      </w:r>
      <w:r w:rsidR="006E0FD9" w:rsidRPr="00736648">
        <w:t xml:space="preserve"> </w:t>
      </w:r>
      <w:r w:rsidR="003B38B4" w:rsidRPr="00736648">
        <w:t>Trên thế giới, c</w:t>
      </w:r>
      <w:r w:rsidR="006E0FD9" w:rsidRPr="00736648">
        <w:rPr>
          <w:rStyle w:val="apple-converted-space"/>
        </w:rPr>
        <w:t xml:space="preserve">hỉ có một số rất ít trường hợp thai bị </w:t>
      </w:r>
      <w:r w:rsidR="006E0FD9" w:rsidRPr="00736648">
        <w:t xml:space="preserve">bệnh </w:t>
      </w:r>
      <w:r w:rsidR="006E0FD9" w:rsidRPr="00736648">
        <w:rPr>
          <w:rStyle w:val="apple-converted-space"/>
        </w:rPr>
        <w:t xml:space="preserve">Hb Bart’s đồng hợp tử </w:t>
      </w:r>
      <w:r w:rsidR="006E0FD9" w:rsidRPr="00736648">
        <w:rPr>
          <w:rStyle w:val="apple-converted-space"/>
        </w:rPr>
        <w:sym w:font="Symbol" w:char="F061"/>
      </w:r>
      <w:r w:rsidR="006E0FD9" w:rsidRPr="00736648">
        <w:rPr>
          <w:rStyle w:val="apple-converted-space"/>
          <w:vertAlign w:val="superscript"/>
        </w:rPr>
        <w:t xml:space="preserve">0 </w:t>
      </w:r>
      <w:r w:rsidR="006E0FD9" w:rsidRPr="00736648">
        <w:rPr>
          <w:rStyle w:val="apple-converted-space"/>
        </w:rPr>
        <w:t xml:space="preserve">được truyền máu từ </w:t>
      </w:r>
      <w:r w:rsidR="006E0FD9" w:rsidRPr="00736648">
        <w:rPr>
          <w:rStyle w:val="apple-converted-space"/>
        </w:rPr>
        <w:lastRenderedPageBreak/>
        <w:t>trong tử cung ở giai đoạn rất sớm ngay sau khi được chẩn đoán mắc bệnh thì có cơ hội được sinh mà không bị phù thai. Tuy nhiên sau khi sinh, các trẻ này tuy không có biểu hiện bất thường về thần kinh hay dị tật bẩm sinh, nhưng hầu hết có nguy cơ cao mắc các khiếm khuyết về hệ thống thận sinh dục và dị tật chi. Những trẻ này có thể điều trị bằng ghép tế bào gốc tạo máu</w:t>
      </w:r>
      <w:r w:rsidR="005D5F1B" w:rsidRPr="00736648">
        <w:rPr>
          <w:rStyle w:val="apple-converted-space"/>
        </w:rPr>
        <w:t xml:space="preserve"> </w:t>
      </w:r>
      <w:r w:rsidR="00DE5BEB" w:rsidRPr="00736648">
        <w:rPr>
          <w:rStyle w:val="apple-converted-space"/>
        </w:rPr>
        <w:fldChar w:fldCharType="begin"/>
      </w:r>
      <w:r w:rsidR="002D5217">
        <w:rPr>
          <w:rStyle w:val="apple-converted-space"/>
        </w:rPr>
        <w:instrText xml:space="preserve"> ADDIN EN.CITE &lt;EndNote&gt;&lt;Cite&gt;&lt;Author&gt;Yi J.S.&lt;/Author&gt;&lt;Year&gt;2009&lt;/Year&gt;&lt;RecNum&gt;236&lt;/RecNum&gt;&lt;DisplayText&gt;&lt;style font="Times New Roman" size="14"&gt;[79]&lt;/style&gt;&lt;/DisplayText&gt;&lt;record&gt;&lt;rec-number&gt;236&lt;/rec-number&gt;&lt;foreign-keys&gt;&lt;key app="EN" db-id="wrpavrpf4dxvteettwmpw2pizpe500zv5zrd"&gt;236&lt;/key&gt;&lt;/foreign-keys&gt;&lt;ref-type name="Journal Article"&gt;17&lt;/ref-type&gt;&lt;contributors&gt;&lt;authors&gt;&lt;author&gt;Yi J.S., Moertel C.L., Baker K.S.&lt;/author&gt;&lt;/authors&gt;&lt;/contributors&gt;&lt;titles&gt;&lt;title&gt;Homozygous alpha-thalassemia treated with intrauterine transfusions and unrelated donor hematopoietic cell transplantation.&lt;/title&gt;&lt;secondary-title&gt;J Pediatr&lt;/secondary-title&gt;&lt;/titles&gt;&lt;periodical&gt;&lt;full-title&gt;J Pediatr&lt;/full-title&gt;&lt;/periodical&gt;&lt;pages&gt;766-768&lt;/pages&gt;&lt;volume&gt;154 (3)&lt;/volume&gt;&lt;dates&gt;&lt;year&gt;2009&lt;/year&gt;&lt;/dates&gt;&lt;urls&gt;&lt;/urls&gt;&lt;/record&gt;&lt;/Cite&gt;&lt;/EndNote&gt;</w:instrText>
      </w:r>
      <w:r w:rsidR="00DE5BEB" w:rsidRPr="00736648">
        <w:rPr>
          <w:rStyle w:val="apple-converted-space"/>
        </w:rPr>
        <w:fldChar w:fldCharType="separate"/>
      </w:r>
      <w:r w:rsidR="002D5217">
        <w:rPr>
          <w:rStyle w:val="apple-converted-space"/>
        </w:rPr>
        <w:t>[</w:t>
      </w:r>
      <w:hyperlink w:anchor="_ENREF_79" w:tooltip="Yi J.S., 2009 #236" w:history="1">
        <w:r w:rsidR="008C4818">
          <w:rPr>
            <w:rStyle w:val="apple-converted-space"/>
          </w:rPr>
          <w:t>79</w:t>
        </w:r>
      </w:hyperlink>
      <w:r w:rsidR="002D5217">
        <w:rPr>
          <w:rStyle w:val="apple-converted-space"/>
        </w:rPr>
        <w:t>]</w:t>
      </w:r>
      <w:r w:rsidR="00DE5BEB" w:rsidRPr="00736648">
        <w:rPr>
          <w:rStyle w:val="apple-converted-space"/>
        </w:rPr>
        <w:fldChar w:fldCharType="end"/>
      </w:r>
      <w:r w:rsidR="006E0FD9" w:rsidRPr="00736648">
        <w:rPr>
          <w:rStyle w:val="apple-converted-space"/>
        </w:rPr>
        <w:t xml:space="preserve">. Tuy nhiên, việc phải phụ thuộc truyền máu </w:t>
      </w:r>
      <w:r w:rsidR="000A7F3F" w:rsidRPr="00736648">
        <w:rPr>
          <w:rStyle w:val="apple-converted-space"/>
        </w:rPr>
        <w:t>suốt đời cho em bé mắc bệnh</w:t>
      </w:r>
      <w:r w:rsidR="006E0FD9" w:rsidRPr="00736648">
        <w:rPr>
          <w:rStyle w:val="apple-converted-space"/>
        </w:rPr>
        <w:t xml:space="preserve"> và khó khăn</w:t>
      </w:r>
      <w:r w:rsidR="000A7F3F" w:rsidRPr="00736648">
        <w:rPr>
          <w:rStyle w:val="apple-converted-space"/>
        </w:rPr>
        <w:t xml:space="preserve"> trong điều trị ghép tế bào gốc</w:t>
      </w:r>
      <w:r w:rsidR="006E0FD9" w:rsidRPr="00736648">
        <w:rPr>
          <w:rStyle w:val="apple-converted-space"/>
        </w:rPr>
        <w:t xml:space="preserve"> là những yếu tố cần xem xét trong tư vấn di truyền chẩn đoán trước sinh cho các cặp vợ chồng có nguy cơ sinh con mắc bệnh Hb Bart’s.</w:t>
      </w:r>
      <w:r w:rsidR="00B21ED4" w:rsidRPr="00736648">
        <w:rPr>
          <w:rStyle w:val="apple-converted-space"/>
        </w:rPr>
        <w:t xml:space="preserve"> </w:t>
      </w:r>
      <w:r w:rsidR="000A7F3F" w:rsidRPr="00736648">
        <w:rPr>
          <w:rStyle w:val="apple-converted-space"/>
        </w:rPr>
        <w:t xml:space="preserve">Thêm vào đó những phụ nữ có thai bị Hb Bart’s còn đối mặt với </w:t>
      </w:r>
      <w:r w:rsidR="00B21ED4" w:rsidRPr="00736648">
        <w:rPr>
          <w:rStyle w:val="apple-converted-space"/>
        </w:rPr>
        <w:t>các biến</w:t>
      </w:r>
      <w:r w:rsidR="000A7F3F" w:rsidRPr="00736648">
        <w:rPr>
          <w:rStyle w:val="apple-converted-space"/>
        </w:rPr>
        <w:t xml:space="preserve"> chứng về sản khoa cho người mẹ như tiền sản giật, sản giật và băng huyết sau sinh.</w:t>
      </w:r>
    </w:p>
    <w:p w:rsidR="00FB5E26" w:rsidRPr="00736648" w:rsidRDefault="00FB5E26" w:rsidP="004B6C45">
      <w:pPr>
        <w:pStyle w:val="Heading2"/>
      </w:pPr>
      <w:r w:rsidRPr="00736648">
        <w:t>Ngày nay với sự phát triển mạnh mẽ của công nghệ di truyền,</w:t>
      </w:r>
      <w:r w:rsidR="00D06F71" w:rsidRPr="00736648">
        <w:t xml:space="preserve"> có thể áp dụng kỹ thuật tìm </w:t>
      </w:r>
      <w:r w:rsidR="00FB408F" w:rsidRPr="00736648">
        <w:t>A</w:t>
      </w:r>
      <w:r w:rsidR="00D06F71" w:rsidRPr="00736648">
        <w:t xml:space="preserve">DN tự do trong máu mẹ để xác định bệnh giúp giảm thiểu các can thiệp có xâm lấn là sinh thiết gai rau và chọc ối đồng thời </w:t>
      </w:r>
      <w:r w:rsidRPr="00736648">
        <w:t xml:space="preserve">có thể chẩn đoán được thai mang gen </w:t>
      </w:r>
      <w:r w:rsidRPr="00736648">
        <w:rPr>
          <w:rStyle w:val="apple-converted-space"/>
        </w:rPr>
        <w:sym w:font="Symbol" w:char="F061"/>
      </w:r>
      <w:r w:rsidRPr="00736648">
        <w:rPr>
          <w:rStyle w:val="apple-converted-space"/>
        </w:rPr>
        <w:t>-thalassemia đồng hợp tử từ rất sớm</w:t>
      </w:r>
      <w:r w:rsidRPr="00736648">
        <w:t xml:space="preserve"> </w:t>
      </w:r>
      <w:r w:rsidR="00B224C2" w:rsidRPr="00736648">
        <w:t xml:space="preserve">trong quý 1 của thai kỳ. Điều này giúp cho các cặp vợ chồng mang gen </w:t>
      </w:r>
      <w:r w:rsidR="00B224C2" w:rsidRPr="00736648">
        <w:rPr>
          <w:rStyle w:val="apple-converted-space"/>
        </w:rPr>
        <w:sym w:font="Symbol" w:char="F061"/>
      </w:r>
      <w:r w:rsidR="00B224C2" w:rsidRPr="00736648">
        <w:rPr>
          <w:rStyle w:val="apple-converted-space"/>
        </w:rPr>
        <w:t xml:space="preserve">-thalassemia có thêm một lựa chọn để chẩn đoán sớm </w:t>
      </w:r>
      <w:r w:rsidR="00AB1F07" w:rsidRPr="00736648">
        <w:rPr>
          <w:rStyle w:val="apple-converted-space"/>
        </w:rPr>
        <w:t xml:space="preserve">và xử trí sớm </w:t>
      </w:r>
      <w:r w:rsidR="00B224C2" w:rsidRPr="00736648">
        <w:rPr>
          <w:rStyle w:val="apple-converted-space"/>
        </w:rPr>
        <w:t xml:space="preserve">cho thai. </w:t>
      </w:r>
      <w:r w:rsidR="00AB1F07" w:rsidRPr="00736648">
        <w:rPr>
          <w:rStyle w:val="apple-converted-space"/>
        </w:rPr>
        <w:t xml:space="preserve">Việc ngừng thai nghén </w:t>
      </w:r>
      <w:r w:rsidR="00B224C2" w:rsidRPr="00736648">
        <w:rPr>
          <w:rStyle w:val="apple-converted-space"/>
        </w:rPr>
        <w:t xml:space="preserve">sớm trong 3 tháng đầu sẽ giúp cho người phụ nữ </w:t>
      </w:r>
      <w:r w:rsidR="00903E9F" w:rsidRPr="00736648">
        <w:rPr>
          <w:rStyle w:val="apple-converted-space"/>
        </w:rPr>
        <w:t>giảm</w:t>
      </w:r>
      <w:r w:rsidR="00B224C2" w:rsidRPr="00736648">
        <w:rPr>
          <w:rStyle w:val="apple-converted-space"/>
        </w:rPr>
        <w:t xml:space="preserve"> những </w:t>
      </w:r>
      <w:r w:rsidR="00903E9F" w:rsidRPr="00736648">
        <w:rPr>
          <w:rStyle w:val="apple-converted-space"/>
        </w:rPr>
        <w:t>biến chứng của thai kỳ cũng như những tai biến</w:t>
      </w:r>
      <w:r w:rsidR="00B224C2" w:rsidRPr="00736648">
        <w:rPr>
          <w:rStyle w:val="apple-converted-space"/>
        </w:rPr>
        <w:t xml:space="preserve"> của thủ thuật</w:t>
      </w:r>
      <w:r w:rsidR="00842160" w:rsidRPr="00736648">
        <w:rPr>
          <w:rStyle w:val="apple-converted-space"/>
        </w:rPr>
        <w:t xml:space="preserve"> </w:t>
      </w:r>
      <w:r w:rsidR="00DE5BEB" w:rsidRPr="00736648">
        <w:rPr>
          <w:rStyle w:val="apple-converted-space"/>
        </w:rPr>
        <w:fldChar w:fldCharType="begin"/>
      </w:r>
      <w:r w:rsidR="002D5217">
        <w:rPr>
          <w:rStyle w:val="apple-converted-space"/>
        </w:rPr>
        <w:instrText xml:space="preserve"> ADDIN EN.CITE &lt;EndNote&gt;&lt;Cite&gt;&lt;Author&gt;Karakas&lt;/Author&gt;&lt;Year&gt;2015&lt;/Year&gt;&lt;RecNum&gt;211&lt;/RecNum&gt;&lt;DisplayText&gt;&lt;style font="Times New Roman" size="14"&gt;[80]&lt;/style&gt;&lt;/DisplayText&gt;&lt;record&gt;&lt;rec-number&gt;211&lt;/rec-number&gt;&lt;foreign-keys&gt;&lt;key app="EN" db-id="wrpavrpf4dxvteettwmpw2pizpe500zv5zrd"&gt;211&lt;/key&gt;&lt;/foreign-keys&gt;&lt;ref-type name="Journal Article"&gt;17&lt;/ref-type&gt;&lt;contributors&gt;&lt;authors&gt;&lt;author&gt;Karakas, Bedri&lt;/author&gt;&lt;author&gt;Qubbaj, Wafa&lt;/author&gt;&lt;author&gt;Al-Hassan, Saad&lt;/author&gt;&lt;author&gt;Coskun, Serdar&lt;/author&gt;&lt;/authors&gt;&lt;/contributors&gt;&lt;titles&gt;&lt;title&gt;Noninvasive Digital Detection of Fetal DNA in Plasma of 4-Week-Pregnant Women following In Vitro Fertilization and Embryo Transfer&lt;/title&gt;&lt;secondary-title&gt;PloS one&lt;/secondary-title&gt;&lt;/titles&gt;&lt;periodical&gt;&lt;full-title&gt;PloS one&lt;/full-title&gt;&lt;/periodical&gt;&lt;pages&gt;e0126501&lt;/pages&gt;&lt;volume&gt;10&lt;/volume&gt;&lt;number&gt;5&lt;/number&gt;&lt;dates&gt;&lt;year&gt;2015&lt;/year&gt;&lt;/dates&gt;&lt;publisher&gt;Public Library of Science&lt;/publisher&gt;&lt;urls&gt;&lt;related-urls&gt;&lt;url&gt;https://doi.org/10.1371/journal.pone.0126501&lt;/url&gt;&lt;/related-urls&gt;&lt;/urls&gt;&lt;electronic-resource-num&gt;10.1371/journal.pone.0126501&lt;/electronic-resource-num&gt;&lt;/record&gt;&lt;/Cite&gt;&lt;/EndNote&gt;</w:instrText>
      </w:r>
      <w:r w:rsidR="00DE5BEB" w:rsidRPr="00736648">
        <w:rPr>
          <w:rStyle w:val="apple-converted-space"/>
        </w:rPr>
        <w:fldChar w:fldCharType="separate"/>
      </w:r>
      <w:r w:rsidR="002D5217">
        <w:rPr>
          <w:rStyle w:val="apple-converted-space"/>
        </w:rPr>
        <w:t>[</w:t>
      </w:r>
      <w:hyperlink w:anchor="_ENREF_80" w:tooltip="Karakas, 2015 #211" w:history="1">
        <w:r w:rsidR="008C4818">
          <w:rPr>
            <w:rStyle w:val="apple-converted-space"/>
          </w:rPr>
          <w:t>80</w:t>
        </w:r>
      </w:hyperlink>
      <w:r w:rsidR="002D5217">
        <w:rPr>
          <w:rStyle w:val="apple-converted-space"/>
        </w:rPr>
        <w:t>]</w:t>
      </w:r>
      <w:r w:rsidR="00DE5BEB" w:rsidRPr="00736648">
        <w:rPr>
          <w:rStyle w:val="apple-converted-space"/>
        </w:rPr>
        <w:fldChar w:fldCharType="end"/>
      </w:r>
      <w:r w:rsidR="00842160" w:rsidRPr="00736648">
        <w:rPr>
          <w:rStyle w:val="apple-converted-space"/>
        </w:rPr>
        <w:t xml:space="preserve">, </w:t>
      </w:r>
      <w:r w:rsidR="00DE5BEB" w:rsidRPr="00736648">
        <w:rPr>
          <w:rStyle w:val="apple-converted-space"/>
        </w:rPr>
        <w:fldChar w:fldCharType="begin">
          <w:fldData xml:space="preserve">PEVuZE5vdGU+PENpdGU+PEF1dGhvcj5MZWU8L0F1dGhvcj48WWVhcj4yMDE3PC9ZZWFyPjxSZWNO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</w:fldData>
        </w:fldChar>
      </w:r>
      <w:r w:rsidR="002D5217">
        <w:rPr>
          <w:rStyle w:val="apple-converted-space"/>
        </w:rPr>
        <w:instrText xml:space="preserve"> ADDIN EN.CITE </w:instrText>
      </w:r>
      <w:r w:rsidR="00DE5BEB">
        <w:rPr>
          <w:rStyle w:val="apple-converted-space"/>
        </w:rPr>
        <w:fldChar w:fldCharType="begin">
          <w:fldData xml:space="preserve">PEVuZE5vdGU+PENpdGU+PEF1dGhvcj5MZWU8L0F1dGhvcj48WWVhcj4yMDE3PC9ZZWFyPjxSZWNO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</w:fldData>
        </w:fldChar>
      </w:r>
      <w:r w:rsidR="002D5217">
        <w:rPr>
          <w:rStyle w:val="apple-converted-space"/>
        </w:rPr>
        <w:instrText xml:space="preserve"> ADDIN EN.CITE.DATA </w:instrText>
      </w:r>
      <w:r w:rsidR="00DE5BEB">
        <w:rPr>
          <w:rStyle w:val="apple-converted-space"/>
        </w:rPr>
      </w:r>
      <w:r w:rsidR="00DE5BEB">
        <w:rPr>
          <w:rStyle w:val="apple-converted-space"/>
        </w:rPr>
        <w:fldChar w:fldCharType="end"/>
      </w:r>
      <w:r w:rsidR="00DE5BEB" w:rsidRPr="00736648">
        <w:rPr>
          <w:rStyle w:val="apple-converted-space"/>
        </w:rPr>
      </w:r>
      <w:r w:rsidR="00DE5BEB" w:rsidRPr="00736648">
        <w:rPr>
          <w:rStyle w:val="apple-converted-space"/>
        </w:rPr>
        <w:fldChar w:fldCharType="separate"/>
      </w:r>
      <w:r w:rsidR="002D5217">
        <w:rPr>
          <w:rStyle w:val="apple-converted-space"/>
        </w:rPr>
        <w:t>[</w:t>
      </w:r>
      <w:hyperlink w:anchor="_ENREF_81" w:tooltip="Lee, 2017 #212" w:history="1">
        <w:r w:rsidR="008C4818">
          <w:rPr>
            <w:rStyle w:val="apple-converted-space"/>
          </w:rPr>
          <w:t>81</w:t>
        </w:r>
      </w:hyperlink>
      <w:r w:rsidR="002D5217">
        <w:rPr>
          <w:rStyle w:val="apple-converted-space"/>
        </w:rPr>
        <w:t>]</w:t>
      </w:r>
      <w:r w:rsidR="00DE5BEB" w:rsidRPr="00736648">
        <w:rPr>
          <w:rStyle w:val="apple-converted-space"/>
        </w:rPr>
        <w:fldChar w:fldCharType="end"/>
      </w:r>
      <w:r w:rsidR="00D06F71" w:rsidRPr="00736648">
        <w:t>.</w:t>
      </w:r>
    </w:p>
    <w:p w:rsidR="002A2060" w:rsidRPr="00736648" w:rsidRDefault="002A2060" w:rsidP="004B6C45">
      <w:pPr>
        <w:pStyle w:val="Heading2"/>
      </w:pPr>
      <w:r w:rsidRPr="00736648">
        <w:t>Cũng theo bảng 3.1</w:t>
      </w:r>
      <w:r w:rsidR="00815780" w:rsidRPr="00736648">
        <w:t>1</w:t>
      </w:r>
      <w:r w:rsidRPr="00736648">
        <w:t xml:space="preserve"> có </w:t>
      </w:r>
      <w:r w:rsidR="00FE579C" w:rsidRPr="00736648">
        <w:t>9,8</w:t>
      </w:r>
      <w:r w:rsidRPr="00736648">
        <w:t xml:space="preserve">% thai phụ mang gen β-thalassemia, có </w:t>
      </w:r>
      <w:r w:rsidR="00FE579C" w:rsidRPr="00736648">
        <w:rPr>
          <w:lang w:val="en-GB" w:eastAsia="en-GB"/>
        </w:rPr>
        <w:t>6,5</w:t>
      </w:r>
      <w:r w:rsidRPr="00736648">
        <w:rPr>
          <w:lang w:val="en-GB" w:eastAsia="en-GB"/>
        </w:rPr>
        <w:t xml:space="preserve">% </w:t>
      </w:r>
      <w:r w:rsidRPr="00736648">
        <w:t xml:space="preserve">thai phụ mang gen phối hợp α, β và HbE. </w:t>
      </w:r>
      <w:r w:rsidR="009A0892" w:rsidRPr="00736648">
        <w:t xml:space="preserve">Tỷ lệ này thấp là do những người mắc bệnh β-thalassemia không có biểu hiện bệnh lý khi còn trong bào thai như bệnh phù thai </w:t>
      </w:r>
      <w:r w:rsidR="009A0892" w:rsidRPr="00736648">
        <w:rPr>
          <w:rStyle w:val="apple-converted-space"/>
        </w:rPr>
        <w:t>Hb Bart’s (</w:t>
      </w:r>
      <w:r w:rsidR="009A0892" w:rsidRPr="00736648">
        <w:t>α-thalassemia thể nặng</w:t>
      </w:r>
      <w:r w:rsidR="009A0892" w:rsidRPr="00736648">
        <w:rPr>
          <w:rStyle w:val="apple-converted-space"/>
        </w:rPr>
        <w:t xml:space="preserve">) mà chỉ biểu hiện sau khi sinh vài tháng (đối với </w:t>
      </w:r>
      <w:r w:rsidR="009A0892" w:rsidRPr="00736648">
        <w:t>β-thalassemia thể nặng</w:t>
      </w:r>
      <w:r w:rsidR="009A0892" w:rsidRPr="00736648">
        <w:rPr>
          <w:rStyle w:val="apple-converted-space"/>
        </w:rPr>
        <w:t>)</w:t>
      </w:r>
      <w:r w:rsidR="00CE2BE3" w:rsidRPr="00736648">
        <w:rPr>
          <w:rStyle w:val="apple-converted-space"/>
        </w:rPr>
        <w:t xml:space="preserve"> hoặc vài năm; vì vậy các gia đình chỉ đưa con đi khám và điều trị khi có biểu hiện bệnh mà không biết đi để sàng lọc và chẩn đoán trước sinh. Việc chẩn đoán trước sinh với người mắc bệnh </w:t>
      </w:r>
      <w:r w:rsidR="00CE2BE3" w:rsidRPr="00736648">
        <w:t xml:space="preserve">β-thalassemia là rất quan trọng và hiệu quả vì hai lý do. Thứ nhất chẩn đoán </w:t>
      </w:r>
      <w:r w:rsidR="00C83933" w:rsidRPr="00736648">
        <w:t xml:space="preserve">trước </w:t>
      </w:r>
      <w:r w:rsidR="00C83933" w:rsidRPr="00736648">
        <w:lastRenderedPageBreak/>
        <w:t xml:space="preserve">sinh </w:t>
      </w:r>
      <w:r w:rsidR="00CE2BE3" w:rsidRPr="00736648">
        <w:t xml:space="preserve">sớm những thai bị </w:t>
      </w:r>
      <w:r w:rsidR="00C83933" w:rsidRPr="00736648">
        <w:t>bệnh β-thalassemia thể nặng có thể tư vấn ngừng thai nghén để tránh sinh ra những em bé bệnh nặng phải điều trị truyền máu và thải sắt suốt đời</w:t>
      </w:r>
      <w:r w:rsidR="00BE1D2F" w:rsidRPr="00736648">
        <w:t>, chất lượng cuộc sống thấp, tỷ lệ tử vong còn cao</w:t>
      </w:r>
      <w:r w:rsidR="00C83933" w:rsidRPr="00736648">
        <w:t xml:space="preserve">. Lý do thứ hai là nếu thai lần này không mang gen β-thalassemia thì tư vấn thai phụ và gia đình lưu trữ tế bào gốc máu cuống rốn ngay khi sinh để dùng tế bào gốc này điều trị cho những thành viên khác </w:t>
      </w:r>
      <w:r w:rsidR="00F53869" w:rsidRPr="00736648">
        <w:t xml:space="preserve">trong gia đình </w:t>
      </w:r>
      <w:r w:rsidR="00C83933" w:rsidRPr="00736648">
        <w:t>mắc bệnh β-thalassemia thể nặng nếu có chỉ định.</w:t>
      </w:r>
      <w:r w:rsidR="001C0F62" w:rsidRPr="00736648">
        <w:t xml:space="preserve"> Cơ hội lưu trữ máu cuống rốn là duy nhất ở thời điểm sau khi sổ thai và trước khi sổ rau, chi phí lưu trữ máu cuống rốn còn cao nên thai phụ và gia đình cần có thông tin trước sinh để quyết định.</w:t>
      </w:r>
    </w:p>
    <w:p w:rsidR="00310286" w:rsidRPr="00E10854" w:rsidRDefault="00E7310E" w:rsidP="00503C1D">
      <w:pPr>
        <w:pStyle w:val="Phan3"/>
      </w:pPr>
      <w:bookmarkStart w:id="220" w:name="_Toc19172382"/>
      <w:r w:rsidRPr="00760523">
        <w:t>4.2.</w:t>
      </w:r>
      <w:r w:rsidR="00EE23A5">
        <w:t>3</w:t>
      </w:r>
      <w:r w:rsidR="008E4833">
        <w:t>.</w:t>
      </w:r>
      <w:r w:rsidR="008E4833" w:rsidRPr="00760523">
        <w:t xml:space="preserve"> </w:t>
      </w:r>
      <w:r w:rsidR="00310286">
        <w:t xml:space="preserve">Phân bố đột biến gen của </w:t>
      </w:r>
      <w:proofErr w:type="gramStart"/>
      <w:r w:rsidR="00310286">
        <w:t>thai</w:t>
      </w:r>
      <w:proofErr w:type="gramEnd"/>
      <w:r w:rsidR="00310286">
        <w:t xml:space="preserve"> phụ</w:t>
      </w:r>
      <w:bookmarkEnd w:id="220"/>
    </w:p>
    <w:p w:rsidR="004A6D5C" w:rsidRPr="00E40319" w:rsidRDefault="00072F2E" w:rsidP="004B6C45">
      <w:pPr>
        <w:pStyle w:val="Heading2"/>
      </w:pPr>
      <w:r w:rsidRPr="00E40319">
        <w:t xml:space="preserve">Phân tích kết quả phân bố đột biến gen của thai phụ như bảng 3.12 cho thấy số trường hợp thai phụ có mang đột biến gen SEA chiếm tỷ lệ rất cao, tổng cộng có 101 trường hợp mang đột biến SEA đơn thuần hoặc phối hợp với các đột biến khác. </w:t>
      </w:r>
      <w:r w:rsidR="00C64859" w:rsidRPr="00E40319">
        <w:t xml:space="preserve">Chỉ có hai </w:t>
      </w:r>
      <w:r w:rsidR="00C64859" w:rsidRPr="00E40319">
        <w:rPr>
          <w:rStyle w:val="apple-converted-space"/>
        </w:rPr>
        <w:t>trường</w:t>
      </w:r>
      <w:r w:rsidR="00C64859" w:rsidRPr="00E40319">
        <w:t xml:space="preserve"> hợp thai phụ có biểu hiện bệnh HbH phụ thuộc truyền máu với kiểu gen một người là dị hợp tử SEA và Cs, một người là dị hợp tử SEA, Cs và dị hợp tử CD26. Các trường hợp còn lại không có biểu hiện lâm sàng, chỉ chẩn đoán được nhờ sàng lọc dương tính và xét nghiệm di truyền tìm đột biến gen.</w:t>
      </w:r>
      <w:r w:rsidR="00F40A55" w:rsidRPr="00E40319">
        <w:t xml:space="preserve"> Nếu chồng của những người phụ nữ này cũng mang gen đột biến SEA thì mỗi lần có thai cặp vợ chồng có nguy cơ 25% sinh con bị phù thai Hb Bart’s, như vậy lần nào có thai họ cũng nên chẩn đoán trước sinh cho thai.</w:t>
      </w:r>
      <w:r w:rsidR="005F261E" w:rsidRPr="00E40319">
        <w:t xml:space="preserve"> </w:t>
      </w:r>
    </w:p>
    <w:p w:rsidR="00CA6536" w:rsidRPr="00E40319" w:rsidRDefault="00CA6536" w:rsidP="004B6C45">
      <w:pPr>
        <w:pStyle w:val="Heading2"/>
      </w:pPr>
      <w:r w:rsidRPr="00E40319">
        <w:t>Một nghiên cứu ở Đại học Khon Kaen, Thái Lan công bố năm 2017</w:t>
      </w:r>
      <w:r w:rsidR="00353A2A" w:rsidRPr="00E40319">
        <w:t xml:space="preserve"> đã đưa ra nhận định </w:t>
      </w:r>
      <w:r w:rsidR="004C03EF" w:rsidRPr="00E40319">
        <w:t>rằng</w:t>
      </w:r>
      <w:r w:rsidR="00353A2A" w:rsidRPr="00E40319">
        <w:t xml:space="preserve"> dị hợp tử đột biến SEA là đột biến gen thalassemia hay gặp nhất ở Đông Nam Á và Trung Quốc</w:t>
      </w:r>
      <w:r w:rsidR="004C03EF" w:rsidRPr="00E40319">
        <w:t xml:space="preserve">. Do nguy cơ phù thai khi thai phụ và chồng cùng mang đột biến SEA mà việc chẩn đoán trước sinh phải làm thường quy ở những người mang đột biến này </w:t>
      </w:r>
      <w:r w:rsidR="00DE5BEB" w:rsidRPr="00E40319">
        <w:fldChar w:fldCharType="begin">
          <w:fldData xml:space="preserve">PEVuZE5vdGU+PENpdGU+PEF1dGhvcj5Kb21vdWk8L0F1dGhvcj48WWVhcj4yMDE3PC9ZZWFyPjxS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</w:fldData>
        </w:fldChar>
      </w:r>
      <w:r w:rsidR="002D5217">
        <w:instrText xml:space="preserve"> ADDIN EN.CITE </w:instrText>
      </w:r>
      <w:r w:rsidR="00DE5BEB">
        <w:fldChar w:fldCharType="begin">
          <w:fldData xml:space="preserve">PEVuZE5vdGU+PENpdGU+PEF1dGhvcj5Kb21vdWk8L0F1dGhvcj48WWVhcj4yMDE3PC9ZZWFyPjxS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</w:fldData>
        </w:fldChar>
      </w:r>
      <w:r w:rsidR="002D5217">
        <w:instrText xml:space="preserve"> ADDIN EN.CITE.DATA </w:instrText>
      </w:r>
      <w:r w:rsidR="00DE5BEB">
        <w:fldChar w:fldCharType="end"/>
      </w:r>
      <w:r w:rsidR="00DE5BEB" w:rsidRPr="00E40319">
        <w:fldChar w:fldCharType="separate"/>
      </w:r>
      <w:r w:rsidR="002D5217">
        <w:t>[</w:t>
      </w:r>
      <w:hyperlink w:anchor="_ENREF_82" w:tooltip="Jomoui, 2017 #237" w:history="1">
        <w:r w:rsidR="008C4818">
          <w:t>82</w:t>
        </w:r>
      </w:hyperlink>
      <w:r w:rsidR="002D5217">
        <w:t>]</w:t>
      </w:r>
      <w:r w:rsidR="00DE5BEB" w:rsidRPr="00E40319">
        <w:fldChar w:fldCharType="end"/>
      </w:r>
      <w:r w:rsidR="004C03EF" w:rsidRPr="00E40319">
        <w:t>.</w:t>
      </w:r>
    </w:p>
    <w:p w:rsidR="00E10854" w:rsidRDefault="00E10854" w:rsidP="00503C1D">
      <w:pPr>
        <w:pStyle w:val="Phan3"/>
      </w:pPr>
      <w:bookmarkStart w:id="221" w:name="_Toc19172383"/>
    </w:p>
    <w:p w:rsidR="00E10854" w:rsidRDefault="00E10854" w:rsidP="00503C1D">
      <w:pPr>
        <w:pStyle w:val="Phan3"/>
      </w:pPr>
    </w:p>
    <w:p w:rsidR="003838FB" w:rsidRPr="00F55C21" w:rsidRDefault="008E4833" w:rsidP="00503C1D">
      <w:pPr>
        <w:pStyle w:val="Phan3"/>
      </w:pPr>
      <w:r>
        <w:lastRenderedPageBreak/>
        <w:t xml:space="preserve">4.2.4. </w:t>
      </w:r>
      <w:r w:rsidR="00E7310E" w:rsidRPr="00760523">
        <w:t xml:space="preserve">Kết quả đột biến gen của </w:t>
      </w:r>
      <w:proofErr w:type="gramStart"/>
      <w:r w:rsidR="00E7310E" w:rsidRPr="00760523">
        <w:t>thai</w:t>
      </w:r>
      <w:bookmarkEnd w:id="221"/>
      <w:proofErr w:type="gramEnd"/>
    </w:p>
    <w:p w:rsidR="005C6F0E" w:rsidRPr="00F84866" w:rsidRDefault="004B7E01" w:rsidP="00E10854">
      <w:pPr>
        <w:pStyle w:val="Heading3"/>
        <w:ind w:firstLine="720"/>
      </w:pPr>
      <w:r>
        <w:t>Khi chọc ối làm xét nghiệm di truyền tìm đột biến gen thalassemia cho 1</w:t>
      </w:r>
      <w:r w:rsidR="00A752CE">
        <w:t>2</w:t>
      </w:r>
      <w:r>
        <w:t>3 trường hợp</w:t>
      </w:r>
      <w:r w:rsidR="00D000EB">
        <w:t>,</w:t>
      </w:r>
      <w:r>
        <w:t xml:space="preserve"> kết quả thu được </w:t>
      </w:r>
      <w:r w:rsidR="00D000EB">
        <w:t>(</w:t>
      </w:r>
      <w:r w:rsidR="004746CC">
        <w:t>biểu đồ 3.7</w:t>
      </w:r>
      <w:r w:rsidR="00D000EB">
        <w:t xml:space="preserve">) </w:t>
      </w:r>
      <w:r>
        <w:t xml:space="preserve">là </w:t>
      </w:r>
      <w:r w:rsidR="00D000EB">
        <w:t>tỷ lệ thai mang gen α-thalassemia</w:t>
      </w:r>
      <w:r w:rsidR="00D000EB" w:rsidRPr="00D000EB">
        <w:t xml:space="preserve"> </w:t>
      </w:r>
      <w:r w:rsidR="00D000EB">
        <w:t xml:space="preserve">cao nhất chiếm </w:t>
      </w:r>
      <w:r w:rsidR="00A752CE">
        <w:t>61</w:t>
      </w:r>
      <w:r w:rsidR="00D000EB">
        <w:t xml:space="preserve">% </w:t>
      </w:r>
      <w:r>
        <w:t>(</w:t>
      </w:r>
      <w:r w:rsidR="00A752CE">
        <w:t>75</w:t>
      </w:r>
      <w:r w:rsidR="00D000EB">
        <w:t xml:space="preserve"> trường hợp</w:t>
      </w:r>
      <w:r>
        <w:t xml:space="preserve">), </w:t>
      </w:r>
      <w:r w:rsidR="00D000EB">
        <w:t xml:space="preserve">thai mang gen β-thalassemia chiếm </w:t>
      </w:r>
      <w:r w:rsidR="00A45706">
        <w:t>7,</w:t>
      </w:r>
      <w:r w:rsidR="00A752CE">
        <w:t>3</w:t>
      </w:r>
      <w:r w:rsidR="00D000EB">
        <w:t xml:space="preserve">% (có </w:t>
      </w:r>
      <w:r w:rsidR="00A752CE">
        <w:t>9</w:t>
      </w:r>
      <w:r w:rsidR="00D000EB">
        <w:t xml:space="preserve"> trường hợp), </w:t>
      </w:r>
      <w:r w:rsidR="005C6F0E">
        <w:t>thai mang phối hợp kiểu gen</w:t>
      </w:r>
      <w:r w:rsidR="005C6F0E" w:rsidRPr="005C6F0E">
        <w:t xml:space="preserve"> </w:t>
      </w:r>
      <w:r w:rsidR="005C6F0E">
        <w:t xml:space="preserve">chiếm </w:t>
      </w:r>
      <w:r w:rsidR="00A45706">
        <w:t>8,</w:t>
      </w:r>
      <w:r w:rsidR="00A752CE">
        <w:t>9</w:t>
      </w:r>
      <w:r w:rsidR="005C6F0E">
        <w:t xml:space="preserve"> % (có 1</w:t>
      </w:r>
      <w:r w:rsidR="00A45706">
        <w:t>1</w:t>
      </w:r>
      <w:r w:rsidR="005C6F0E">
        <w:t xml:space="preserve"> trường hợp), bệnh huyết sắc tố E có 2 trường hợp (chiếm 1,</w:t>
      </w:r>
      <w:r w:rsidR="00A752CE">
        <w:t>6</w:t>
      </w:r>
      <w:r w:rsidR="005C6F0E">
        <w:t>%) và 2</w:t>
      </w:r>
      <w:r w:rsidR="00A752CE">
        <w:t>6</w:t>
      </w:r>
      <w:r w:rsidR="005C6F0E">
        <w:t xml:space="preserve"> trường hợp thai không mang gen bệnh thalassemia ( tương ứng </w:t>
      </w:r>
      <w:r w:rsidR="00A752CE">
        <w:t>21,1</w:t>
      </w:r>
      <w:r w:rsidR="005C6F0E">
        <w:t>%).</w:t>
      </w:r>
      <w:r w:rsidR="00F84866">
        <w:t xml:space="preserve"> Nghiên cứu của Nguyễn Khắc Hân Hoan và cộng sự nhằm tầm soát và chẩn đoán trước sinh đột biến gen thalassemia tại bệnh viện Từ Dũ đã phát hiện được 65,8% thai mang đột biến α-thalassemia, tương tự với kết quả của nghiên cứu của chúng tôi </w:t>
      </w:r>
      <w:r w:rsidR="00DE5BEB" w:rsidRPr="00FE3C86">
        <w:fldChar w:fldCharType="begin"/>
      </w:r>
      <w:r w:rsidR="002D5217">
        <w:instrText xml:space="preserve"> ADDIN EN.CITE &lt;EndNote&gt;&lt;Cite&gt;&lt;Author&gt;Nguyễn Khắc Hân Hoan và cs.&lt;/Author&gt;&lt;Year&gt;2011&lt;/Year&gt;&lt;RecNum&gt;34&lt;/RecNum&gt;&lt;DisplayText&gt;&lt;style font="Times New Roman" size="14"&gt;[64]&lt;/style&gt;&lt;/DisplayText&gt;&lt;record&gt;&lt;rec-number&gt;34&lt;/rec-number&gt;&lt;foreign-keys&gt;&lt;key app="EN" db-id="wrpavrpf4dxvteettwmpw2pizpe500zv5zrd"&gt;34&lt;/key&gt;&lt;/foreign-keys&gt;&lt;ref-type name="Journal Article"&gt;17&lt;/ref-type&gt;&lt;contributors&gt;&lt;authors&gt;&lt;author&gt;Nguyễn Khắc Hân Hoan và cs.,&lt;/author&gt;&lt;/authors&gt;&lt;/contributors&gt;&lt;titles&gt;&lt;title&gt;&lt;style face="normal" font="default" size="100%"&gt;Tầm soát và chẩn &lt;/style&gt;&lt;style face="normal" font="default" charset="238" size="100%"&gt;đoán trư&lt;/style&gt;&lt;style face="normal" font="default" size="100%"&gt;ớc sinh &lt;/style&gt;&lt;style face="normal" font="default" charset="238" size="100%"&gt;đ&lt;/style&gt;&lt;style face="normal" font="default" size="100%"&gt;ột biến gen thalassemia&lt;/style&gt;&lt;/title&gt;&lt;secondary-title&gt;Tạp chí Nghiên cứu Y học&lt;/secondary-title&gt;&lt;/titles&gt;&lt;periodical&gt;&lt;full-title&gt;Tạp chí nghiên cứu y học&lt;/full-title&gt;&lt;/periodical&gt;&lt;pages&gt;1-7&lt;/pages&gt;&lt;volume&gt;73&lt;/volume&gt;&lt;number&gt;2&lt;/number&gt;&lt;dates&gt;&lt;year&gt;2011&lt;/year&gt;&lt;/dates&gt;&lt;urls&gt;&lt;/urls&gt;&lt;/record&gt;&lt;/Cite&gt;&lt;/EndNote&gt;</w:instrText>
      </w:r>
      <w:r w:rsidR="00DE5BEB" w:rsidRPr="00FE3C86">
        <w:fldChar w:fldCharType="separate"/>
      </w:r>
      <w:r w:rsidR="002D5217">
        <w:rPr>
          <w:noProof/>
        </w:rPr>
        <w:t>[</w:t>
      </w:r>
      <w:hyperlink w:anchor="_ENREF_64" w:tooltip="Nguyễn Khắc Hân Hoan và cs., 2011 #34" w:history="1">
        <w:r w:rsidR="008C4818">
          <w:rPr>
            <w:noProof/>
          </w:rPr>
          <w:t>64</w:t>
        </w:r>
      </w:hyperlink>
      <w:r w:rsidR="002D5217">
        <w:rPr>
          <w:noProof/>
        </w:rPr>
        <w:t>]</w:t>
      </w:r>
      <w:r w:rsidR="00DE5BEB" w:rsidRPr="00FE3C86">
        <w:fldChar w:fldCharType="end"/>
      </w:r>
      <w:r w:rsidR="00F84866">
        <w:t>.</w:t>
      </w:r>
    </w:p>
    <w:p w:rsidR="00640066" w:rsidRPr="00040C1D" w:rsidRDefault="00494D27" w:rsidP="00E10854">
      <w:pPr>
        <w:pStyle w:val="Heading3"/>
        <w:ind w:firstLine="567"/>
        <w:rPr>
          <w:color w:val="FF0000"/>
        </w:rPr>
      </w:pPr>
      <w:r>
        <w:t>Theo bảng 3.13 t</w:t>
      </w:r>
      <w:r w:rsidR="004B7E01">
        <w:t xml:space="preserve">rong </w:t>
      </w:r>
      <w:r w:rsidR="005C6F0E">
        <w:t xml:space="preserve">số </w:t>
      </w:r>
      <w:r w:rsidR="00A752CE">
        <w:t>75</w:t>
      </w:r>
      <w:r w:rsidR="005C6F0E">
        <w:t xml:space="preserve"> trường hợp thai mang đột biến gen α-thalassemia</w:t>
      </w:r>
      <w:r w:rsidR="004B7E01">
        <w:t xml:space="preserve"> có </w:t>
      </w:r>
      <w:r w:rsidR="00A752CE">
        <w:t>35</w:t>
      </w:r>
      <w:r w:rsidR="004B7E01">
        <w:t xml:space="preserve"> trường hợp thể nặng (chiếm </w:t>
      </w:r>
      <w:r w:rsidR="00A752CE">
        <w:t>28</w:t>
      </w:r>
      <w:proofErr w:type="gramStart"/>
      <w:r w:rsidR="00A752CE">
        <w:t>,6</w:t>
      </w:r>
      <w:proofErr w:type="gramEnd"/>
      <w:r w:rsidR="004B7E01">
        <w:t>%) mang kiểu gen đồng hợp tử</w:t>
      </w:r>
      <w:r w:rsidR="004B7E01" w:rsidRPr="009747C0">
        <w:t xml:space="preserve"> </w:t>
      </w:r>
      <w:r w:rsidR="004B7E01">
        <w:t>SEA</w:t>
      </w:r>
      <w:r w:rsidR="00CC50F9">
        <w:t xml:space="preserve">. Những trường hợp </w:t>
      </w:r>
      <w:proofErr w:type="gramStart"/>
      <w:r w:rsidR="00CC50F9">
        <w:t>thai</w:t>
      </w:r>
      <w:proofErr w:type="gramEnd"/>
      <w:r w:rsidR="00CC50F9">
        <w:t xml:space="preserve"> mang kiểu gen đồng hợp tử đột biến SEA này bị đột biến cả 4 </w:t>
      </w:r>
      <w:r w:rsidR="00F4553F">
        <w:t xml:space="preserve">gen α-thalassemia </w:t>
      </w:r>
      <w:r w:rsidR="00CC50F9">
        <w:t xml:space="preserve">nên </w:t>
      </w:r>
      <w:r w:rsidR="00F4553F">
        <w:t xml:space="preserve">không có khả năng tổng hợp </w:t>
      </w:r>
      <w:r w:rsidR="00F4553F" w:rsidRPr="00124CE2">
        <w:rPr>
          <w:spacing w:val="-3"/>
        </w:rPr>
        <w:t xml:space="preserve">chuỗi </w:t>
      </w:r>
      <w:r w:rsidR="00F4553F" w:rsidRPr="00124CE2">
        <w:rPr>
          <w:spacing w:val="-3"/>
        </w:rPr>
        <w:sym w:font="Symbol" w:char="F061"/>
      </w:r>
      <w:r w:rsidR="00F4553F" w:rsidRPr="00124CE2">
        <w:rPr>
          <w:spacing w:val="-3"/>
        </w:rPr>
        <w:t xml:space="preserve"> globin</w:t>
      </w:r>
      <w:r w:rsidR="00F4553F">
        <w:rPr>
          <w:spacing w:val="-3"/>
        </w:rPr>
        <w:t>.</w:t>
      </w:r>
      <w:r w:rsidR="005C6F0E">
        <w:t xml:space="preserve"> </w:t>
      </w:r>
      <w:r w:rsidR="00F4553F" w:rsidRPr="00124CE2">
        <w:rPr>
          <w:spacing w:val="-3"/>
        </w:rPr>
        <w:t xml:space="preserve">Khi mức tổng hợp chuỗi </w:t>
      </w:r>
      <w:r w:rsidR="00F4553F" w:rsidRPr="00124CE2">
        <w:rPr>
          <w:spacing w:val="-3"/>
        </w:rPr>
        <w:sym w:font="Symbol" w:char="F061"/>
      </w:r>
      <w:r w:rsidR="00F4553F" w:rsidRPr="00124CE2">
        <w:rPr>
          <w:spacing w:val="-3"/>
        </w:rPr>
        <w:t xml:space="preserve"> globin giảm dưới 70%, thì chuỗi </w:t>
      </w:r>
      <w:r w:rsidR="00F4553F" w:rsidRPr="00124CE2">
        <w:rPr>
          <w:spacing w:val="-3"/>
        </w:rPr>
        <w:sym w:font="Symbol" w:char="F067"/>
      </w:r>
      <w:r w:rsidR="00F4553F" w:rsidRPr="00124CE2">
        <w:rPr>
          <w:spacing w:val="-3"/>
        </w:rPr>
        <w:t xml:space="preserve"> globin được tăng tổng hợp t</w:t>
      </w:r>
      <w:r w:rsidR="00897590">
        <w:rPr>
          <w:spacing w:val="-3"/>
        </w:rPr>
        <w:t xml:space="preserve">ừ </w:t>
      </w:r>
      <w:r w:rsidR="00F4553F" w:rsidRPr="00124CE2">
        <w:rPr>
          <w:spacing w:val="-3"/>
        </w:rPr>
        <w:t xml:space="preserve">thời kỳ bào thai, tạo </w:t>
      </w:r>
      <w:r w:rsidR="00F4553F" w:rsidRPr="00124CE2">
        <w:rPr>
          <w:spacing w:val="-3"/>
        </w:rPr>
        <w:sym w:font="Symbol" w:char="F067"/>
      </w:r>
      <w:r w:rsidR="00F4553F" w:rsidRPr="00124CE2">
        <w:rPr>
          <w:spacing w:val="-3"/>
          <w:vertAlign w:val="subscript"/>
        </w:rPr>
        <w:t>4</w:t>
      </w:r>
      <w:r w:rsidR="00F4553F" w:rsidRPr="00124CE2">
        <w:rPr>
          <w:spacing w:val="-3"/>
        </w:rPr>
        <w:t xml:space="preserve"> là Hb Bart’s, có thể được phát hiện khi điện di Hemgolobin ở giai đoạn ngay sau khi sinh </w:t>
      </w:r>
      <w:r w:rsidR="00DE5BEB" w:rsidRPr="00124CE2">
        <w:rPr>
          <w:spacing w:val="-3"/>
        </w:rPr>
        <w:fldChar w:fldCharType="begin"/>
      </w:r>
      <w:r w:rsidR="002D5217">
        <w:rPr>
          <w:spacing w:val="-3"/>
        </w:rPr>
        <w:instrText xml:space="preserve"> ADDIN EN.CITE &lt;EndNote&gt;&lt;Cite&gt;&lt;Author&gt;Kutlar F.&lt;/Author&gt;&lt;Year&gt;1989&lt;/Year&gt;&lt;RecNum&gt;252&lt;/RecNum&gt;&lt;DisplayText&gt;&lt;style font="Times New Roman" size="14"&gt;[83]&lt;/style&gt;&lt;/DisplayText&gt;&lt;record&gt;&lt;rec-number&gt;252&lt;/rec-number&gt;&lt;foreign-keys&gt;&lt;key app="EN" db-id="wrpavrpf4dxvteettwmpw2pizpe500zv5zrd"&gt;252&lt;/key&gt;&lt;/foreign-keys&gt;&lt;ref-type name="Journal Article"&gt;17&lt;/ref-type&gt;&lt;contributors&gt;&lt;authors&gt;&lt;author&gt;Kutlar F., &lt;/author&gt;&lt;author&gt;Reese A.L., &lt;/author&gt;&lt;author&gt;Hsia Y.E., &lt;/author&gt;&lt;author&gt;Kleman KM, Huisman TH&lt;/author&gt;&lt;/authors&gt;&lt;/contributors&gt;&lt;titles&gt;&lt;title&gt;The types of hemoglobins and globin chains in hydrops fetalis&lt;/title&gt;&lt;secondary-title&gt;Hemoglobin&lt;/secondary-title&gt;&lt;/titles&gt;&lt;periodical&gt;&lt;full-title&gt;Hemoglobin&lt;/full-title&gt;&lt;/periodical&gt;&lt;pages&gt;671-683&lt;/pages&gt;&lt;volume&gt;13&lt;/volume&gt;&lt;number&gt;1&lt;/number&gt;&lt;dates&gt;&lt;year&gt;1989&lt;/year&gt;&lt;/dates&gt;&lt;urls&gt;&lt;/urls&gt;&lt;/record&gt;&lt;/Cite&gt;&lt;/EndNote&gt;</w:instrText>
      </w:r>
      <w:r w:rsidR="00DE5BEB" w:rsidRPr="00124CE2">
        <w:rPr>
          <w:spacing w:val="-3"/>
        </w:rPr>
        <w:fldChar w:fldCharType="separate"/>
      </w:r>
      <w:r w:rsidR="002D5217">
        <w:rPr>
          <w:noProof/>
          <w:spacing w:val="-3"/>
        </w:rPr>
        <w:t>[</w:t>
      </w:r>
      <w:hyperlink w:anchor="_ENREF_83" w:tooltip="Kutlar F., 1989 #252" w:history="1">
        <w:r w:rsidR="008C4818">
          <w:rPr>
            <w:noProof/>
            <w:spacing w:val="-3"/>
          </w:rPr>
          <w:t>83</w:t>
        </w:r>
      </w:hyperlink>
      <w:r w:rsidR="002D5217">
        <w:rPr>
          <w:noProof/>
          <w:spacing w:val="-3"/>
        </w:rPr>
        <w:t>]</w:t>
      </w:r>
      <w:r w:rsidR="00DE5BEB" w:rsidRPr="00124CE2">
        <w:rPr>
          <w:spacing w:val="-3"/>
        </w:rPr>
        <w:fldChar w:fldCharType="end"/>
      </w:r>
      <w:r w:rsidR="00E829A6">
        <w:rPr>
          <w:spacing w:val="-3"/>
        </w:rPr>
        <w:t xml:space="preserve">, </w:t>
      </w:r>
      <w:r w:rsidR="00DE5BEB" w:rsidRPr="00124CE2">
        <w:rPr>
          <w:spacing w:val="-3"/>
        </w:rPr>
        <w:fldChar w:fldCharType="begin">
          <w:fldData xml:space="preserve">PEVuZE5vdGU+PENpdGU+PEF1dGhvcj5DaHVpIEQuSC48L0F1dGhvcj48WWVhcj4yMDA1PC9ZZWFy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</w:fldData>
        </w:fldChar>
      </w:r>
      <w:r w:rsidR="002D5217">
        <w:rPr>
          <w:spacing w:val="-3"/>
        </w:rPr>
        <w:instrText xml:space="preserve"> ADDIN EN.CITE </w:instrText>
      </w:r>
      <w:r w:rsidR="00DE5BEB">
        <w:rPr>
          <w:spacing w:val="-3"/>
        </w:rPr>
        <w:fldChar w:fldCharType="begin">
          <w:fldData xml:space="preserve">PEVuZE5vdGU+PENpdGU+PEF1dGhvcj5DaHVpIEQuSC48L0F1dGhvcj48WWVhcj4yMDA1PC9ZZWFy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</w:fldData>
        </w:fldChar>
      </w:r>
      <w:r w:rsidR="002D5217">
        <w:rPr>
          <w:spacing w:val="-3"/>
        </w:rPr>
        <w:instrText xml:space="preserve"> ADDIN EN.CITE.DATA </w:instrText>
      </w:r>
      <w:r w:rsidR="00DE5BEB">
        <w:rPr>
          <w:spacing w:val="-3"/>
        </w:rPr>
      </w:r>
      <w:r w:rsidR="00DE5BEB">
        <w:rPr>
          <w:spacing w:val="-3"/>
        </w:rPr>
        <w:fldChar w:fldCharType="end"/>
      </w:r>
      <w:r w:rsidR="00DE5BEB" w:rsidRPr="00124CE2">
        <w:rPr>
          <w:spacing w:val="-3"/>
        </w:rPr>
      </w:r>
      <w:r w:rsidR="00DE5BEB" w:rsidRPr="00124CE2">
        <w:rPr>
          <w:spacing w:val="-3"/>
        </w:rPr>
        <w:fldChar w:fldCharType="separate"/>
      </w:r>
      <w:r w:rsidR="002D5217">
        <w:rPr>
          <w:noProof/>
          <w:spacing w:val="-3"/>
        </w:rPr>
        <w:t>[</w:t>
      </w:r>
      <w:hyperlink w:anchor="_ENREF_84" w:tooltip="Chui D.H., 2005 #253" w:history="1">
        <w:r w:rsidR="008C4818">
          <w:rPr>
            <w:noProof/>
            <w:spacing w:val="-3"/>
          </w:rPr>
          <w:t>84</w:t>
        </w:r>
      </w:hyperlink>
      <w:r w:rsidR="002D5217">
        <w:rPr>
          <w:noProof/>
          <w:spacing w:val="-3"/>
        </w:rPr>
        <w:t>]</w:t>
      </w:r>
      <w:r w:rsidR="00DE5BEB" w:rsidRPr="00124CE2">
        <w:rPr>
          <w:spacing w:val="-3"/>
        </w:rPr>
        <w:fldChar w:fldCharType="end"/>
      </w:r>
      <w:r w:rsidR="00F4553F" w:rsidRPr="00124CE2">
        <w:rPr>
          <w:spacing w:val="-3"/>
        </w:rPr>
        <w:t xml:space="preserve">. </w:t>
      </w:r>
      <w:r w:rsidR="00271897">
        <w:t>Đ</w:t>
      </w:r>
      <w:r w:rsidR="005C6F0E">
        <w:t xml:space="preserve">ây là những trường hợp biểu hiện </w:t>
      </w:r>
      <w:r w:rsidR="00266D39">
        <w:t xml:space="preserve">lâm sàng là </w:t>
      </w:r>
      <w:r w:rsidR="005C6F0E">
        <w:t xml:space="preserve">bệnh phù thai Hb Bart’s, </w:t>
      </w:r>
      <w:r w:rsidR="004B7E01">
        <w:t>thai sẽ chết trong tử cung hoặc chết ngay sau sinh</w:t>
      </w:r>
      <w:r w:rsidR="004D328A">
        <w:t>, mẹ nguy cơ tiền sản giật và băng huyết sau sinh</w:t>
      </w:r>
      <w:r w:rsidR="002973C3">
        <w:t xml:space="preserve"> </w:t>
      </w:r>
      <w:r w:rsidR="00DE5BEB">
        <w:fldChar w:fldCharType="begin"/>
      </w:r>
      <w:r w:rsidR="002D5217">
        <w:instrText xml:space="preserve"> ADDIN EN.CITE &lt;EndNote&gt;&lt;Cite&gt;&lt;Author&gt;Vichinsky&lt;/Author&gt;&lt;Year&gt;2009&lt;/Year&gt;&lt;RecNum&gt;228&lt;/RecNum&gt;&lt;DisplayText&gt;&lt;style font="Times New Roman" size="14"&gt;[85]&lt;/style&gt;&lt;/DisplayText&gt;&lt;record&gt;&lt;rec-number&gt;228&lt;/rec-number&gt;&lt;foreign-keys&gt;&lt;key app="EN" db-id="wrpavrpf4dxvteettwmpw2pizpe500zv5zrd"&gt;228&lt;/key&gt;&lt;/foreign-keys&gt;&lt;ref-type name="Journal Article"&gt;17&lt;/ref-type&gt;&lt;contributors&gt;&lt;authors&gt;&lt;author&gt;Vichinsky, E. P.&lt;/author&gt;&lt;/authors&gt;&lt;/contributors&gt;&lt;auth-address&gt;Children&amp;apos;s Hospital &amp;amp; Research Center Oakland, Oakland, CA 94609, USA. evichinsky@mail.cho.org&lt;/auth-address&gt;&lt;titles&gt;&lt;title&gt;Alpha thalassemia major--new mutations, intrauterine management, and outcomes&lt;/title&gt;&lt;secondary-title&gt;Hematology Am Soc Hematol Educ Program&lt;/secondary-title&gt;&lt;/titles&gt;&lt;periodical&gt;&lt;full-title&gt;Hematology Am Soc Hematol Educ Program&lt;/full-title&gt;&lt;/periodical&gt;&lt;pages&gt;35-41&lt;/pages&gt;&lt;edition&gt;2009/12/17&lt;/edition&gt;&lt;keywords&gt;&lt;keyword&gt;Abnormalities, Multiple/genetics&lt;/keyword&gt;&lt;keyword&gt;Adult&lt;/keyword&gt;&lt;keyword&gt;Asia/epidemiology&lt;/keyword&gt;&lt;keyword&gt;Blood Transfusion, Intrauterine&lt;/keyword&gt;&lt;keyword&gt;Female&lt;/keyword&gt;&lt;keyword&gt;Fetal Diseases/genetics/therapy&lt;/keyword&gt;&lt;keyword&gt;Gene Deletion&lt;/keyword&gt;&lt;keyword&gt;Hemoglobins, Abnormal/genetics&lt;/keyword&gt;&lt;keyword&gt;Humans&lt;/keyword&gt;&lt;keyword&gt;Hydrops Fetalis/genetics/mortality&lt;/keyword&gt;&lt;keyword&gt;Infant, Newborn&lt;/keyword&gt;&lt;keyword&gt;Mutation&lt;/keyword&gt;&lt;keyword&gt;Pregnancy&lt;/keyword&gt;&lt;keyword&gt;Pregnancy Complications, Hematologic/genetics&lt;/keyword&gt;&lt;keyword&gt;Pregnancy Outcome&lt;/keyword&gt;&lt;keyword&gt;Prenatal Diagnosis/methods&lt;/keyword&gt;&lt;keyword&gt;alpha-Globins/ genetics&lt;/keyword&gt;&lt;keyword&gt;alpha-Thalassemia/embryology/epidemiology/genetics/prevention &amp;amp; control/therapy&lt;/keyword&gt;&lt;/keywords&gt;&lt;dates&gt;&lt;year&gt;2009&lt;/year&gt;&lt;/dates&gt;&lt;isbn&gt;1520-4383 (Electronic)&amp;#xD;1520-4383 (Linking)&lt;/isbn&gt;&lt;accession-num&gt;20008180&lt;/accession-num&gt;&lt;urls&gt;&lt;/urls&gt;&lt;electronic-resource-num&gt;10.1182/asheducation-2009.1.35&lt;/electronic-resource-num&gt;&lt;remote-database-provider&gt;NLM&lt;/remote-database-provider&gt;&lt;language&gt;eng&lt;/language&gt;&lt;/record&gt;&lt;/Cite&gt;&lt;/EndNote&gt;</w:instrText>
      </w:r>
      <w:r w:rsidR="00DE5BEB">
        <w:fldChar w:fldCharType="separate"/>
      </w:r>
      <w:r w:rsidR="002D5217">
        <w:rPr>
          <w:noProof/>
        </w:rPr>
        <w:t>[</w:t>
      </w:r>
      <w:hyperlink w:anchor="_ENREF_85" w:tooltip="Vichinsky, 2009 #228" w:history="1">
        <w:r w:rsidR="008C4818">
          <w:rPr>
            <w:noProof/>
          </w:rPr>
          <w:t>85</w:t>
        </w:r>
      </w:hyperlink>
      <w:r w:rsidR="002D5217">
        <w:rPr>
          <w:noProof/>
        </w:rPr>
        <w:t>]</w:t>
      </w:r>
      <w:r w:rsidR="00DE5BEB">
        <w:fldChar w:fldCharType="end"/>
      </w:r>
      <w:r w:rsidR="00271897">
        <w:t xml:space="preserve">. Thai phụ và gia đình được tư vấn ngừng </w:t>
      </w:r>
      <w:proofErr w:type="gramStart"/>
      <w:r w:rsidR="00271897">
        <w:t>thai</w:t>
      </w:r>
      <w:proofErr w:type="gramEnd"/>
      <w:r w:rsidR="00271897">
        <w:t xml:space="preserve"> nghén cho lần có thai này cũng như tư vấn về bệnh lý α-thalassemia và giải pháp cho lần có thai sau tùy thuộc vào tiền sử sản khoa của từng gia đình. Tỷ lệ </w:t>
      </w:r>
      <w:proofErr w:type="gramStart"/>
      <w:r w:rsidR="00271897">
        <w:t>thai</w:t>
      </w:r>
      <w:proofErr w:type="gramEnd"/>
      <w:r w:rsidR="00271897">
        <w:t xml:space="preserve"> bị phù thai Hb Bart’s cho mỗi lần có thai của </w:t>
      </w:r>
      <w:r w:rsidR="00A40F4C">
        <w:t>các</w:t>
      </w:r>
      <w:r w:rsidR="00271897">
        <w:t xml:space="preserve"> gia đình này là 25%</w:t>
      </w:r>
      <w:r w:rsidR="00266D39">
        <w:t xml:space="preserve"> theo quy luật di truyền</w:t>
      </w:r>
      <w:r w:rsidR="00271897">
        <w:t xml:space="preserve">. </w:t>
      </w:r>
      <w:r w:rsidR="00266D39">
        <w:t xml:space="preserve">Khuyên </w:t>
      </w:r>
      <w:proofErr w:type="gramStart"/>
      <w:r w:rsidR="00266D39">
        <w:t>thai</w:t>
      </w:r>
      <w:proofErr w:type="gramEnd"/>
      <w:r w:rsidR="00266D39">
        <w:t xml:space="preserve"> phụ và chồng nên đi chọc ối chẩn đoán bệnh thalassemia sớm ở lần có thai sau. Giải pháp này cũng chỉ giúp chẩn đoán sớm kiểu gen của </w:t>
      </w:r>
      <w:proofErr w:type="gramStart"/>
      <w:r w:rsidR="00266D39">
        <w:t>thai</w:t>
      </w:r>
      <w:proofErr w:type="gramEnd"/>
      <w:r w:rsidR="00266D39">
        <w:t xml:space="preserve"> để xử trí sớm, không giúp dự phòng để không sinh ra những trẻ mang đột biến </w:t>
      </w:r>
      <w:r w:rsidR="00266D39">
        <w:lastRenderedPageBreak/>
        <w:t xml:space="preserve">gen thể nặng. </w:t>
      </w:r>
      <w:r w:rsidR="00640066" w:rsidRPr="00712399">
        <w:rPr>
          <w:rStyle w:val="apple-converted-space"/>
          <w:color w:val="000000"/>
          <w:spacing w:val="-4"/>
        </w:rPr>
        <w:t xml:space="preserve">Theo các nghiên cứu quốc tế, hầu hết các trường hợp thai được chẩn đoán xác định mắc Hb Bart’s đều có chỉ định đình chỉ thai nghén nếu gia đình có nguyện vọng. Chỉ có một số rất ít trường hợp khi thai được truyền máu từ trong tử cung ở giai đoạn rất sớm ngay sau khi được chẩn đoán mắc Hb Bart’s đồng hợp tử </w:t>
      </w:r>
      <w:r w:rsidR="00640066" w:rsidRPr="00712399">
        <w:rPr>
          <w:rStyle w:val="apple-converted-space"/>
          <w:color w:val="000000"/>
          <w:spacing w:val="-4"/>
        </w:rPr>
        <w:sym w:font="Symbol" w:char="F061"/>
      </w:r>
      <w:r w:rsidR="00640066" w:rsidRPr="00712399">
        <w:rPr>
          <w:rStyle w:val="apple-converted-space"/>
          <w:color w:val="000000"/>
          <w:spacing w:val="-4"/>
          <w:vertAlign w:val="superscript"/>
        </w:rPr>
        <w:t>0</w:t>
      </w:r>
      <w:r w:rsidR="00640066" w:rsidRPr="00712399">
        <w:rPr>
          <w:rStyle w:val="apple-converted-space"/>
          <w:color w:val="000000"/>
          <w:spacing w:val="-4"/>
        </w:rPr>
        <w:t xml:space="preserve">, thì có cơ hội được sinh mà không bị phù thai. </w:t>
      </w:r>
      <w:r w:rsidR="001726A4">
        <w:rPr>
          <w:rStyle w:val="apple-converted-space"/>
          <w:color w:val="000000"/>
          <w:spacing w:val="-4"/>
        </w:rPr>
        <w:t xml:space="preserve">Trong nghiên cứu của </w:t>
      </w:r>
      <w:r w:rsidR="001726A4">
        <w:t xml:space="preserve">Ngô Diễm Ngọc về đặc điểm lâm sàng, kiểu gen của bệnh HbH và chẩn đoán trước sinh bệnh alpha thalassemia có phát hiện được một trẻ 4 tuổi mắc bệnh Hb Bart’s mang kiểu gen đồng </w:t>
      </w:r>
      <w:r w:rsidR="001726A4" w:rsidRPr="001F2A20">
        <w:rPr>
          <w:spacing w:val="-2"/>
        </w:rPr>
        <w:t xml:space="preserve">hợp tử đột biến </w:t>
      </w:r>
      <w:r w:rsidR="001726A4" w:rsidRPr="001F2A20">
        <w:rPr>
          <w:spacing w:val="-2"/>
        </w:rPr>
        <w:sym w:font="Symbol" w:char="F061"/>
      </w:r>
      <w:r w:rsidR="001726A4" w:rsidRPr="001F2A20">
        <w:rPr>
          <w:spacing w:val="-2"/>
          <w:vertAlign w:val="superscript"/>
        </w:rPr>
        <w:t>0</w:t>
      </w:r>
      <w:r w:rsidR="001726A4">
        <w:rPr>
          <w:spacing w:val="-2"/>
        </w:rPr>
        <w:t xml:space="preserve">-thalassemia </w:t>
      </w:r>
      <w:r w:rsidR="001726A4" w:rsidRPr="001F2A20">
        <w:rPr>
          <w:spacing w:val="-2"/>
        </w:rPr>
        <w:t>(--</w:t>
      </w:r>
      <w:r w:rsidR="001726A4" w:rsidRPr="001F2A20">
        <w:rPr>
          <w:spacing w:val="-2"/>
          <w:vertAlign w:val="superscript"/>
        </w:rPr>
        <w:t>SEA</w:t>
      </w:r>
      <w:r w:rsidR="001726A4" w:rsidRPr="001F2A20">
        <w:rPr>
          <w:spacing w:val="-2"/>
        </w:rPr>
        <w:t>/--</w:t>
      </w:r>
      <w:r w:rsidR="001726A4" w:rsidRPr="001F2A20">
        <w:rPr>
          <w:spacing w:val="-2"/>
          <w:vertAlign w:val="superscript"/>
        </w:rPr>
        <w:t>SEA</w:t>
      </w:r>
      <w:r w:rsidR="001726A4">
        <w:rPr>
          <w:spacing w:val="-2"/>
        </w:rPr>
        <w:t>)</w:t>
      </w:r>
      <w:r w:rsidR="001726A4">
        <w:t xml:space="preserve"> </w:t>
      </w:r>
      <w:r w:rsidR="00DE5BEB">
        <w:fldChar w:fldCharType="begin"/>
      </w:r>
      <w:r w:rsidR="002D5217">
        <w:instrText xml:space="preserve"> ADDIN EN.CITE &lt;EndNote&gt;&lt;Cite&gt;&lt;Author&gt;Ngọc&lt;/Author&gt;&lt;Year&gt;2018&lt;/Year&gt;&lt;RecNum&gt;218&lt;/RecNum&gt;&lt;DisplayText&gt;&lt;style font="Times New Roman" size="14"&gt;[74]&lt;/style&gt;&lt;/DisplayText&gt;&lt;record&gt;&lt;rec-number&gt;218&lt;/rec-number&gt;&lt;foreign-keys&gt;&lt;key app="EN" db-id="wrpavrpf4dxvteettwmpw2pizpe500zv5zrd"&gt;218&lt;/key&gt;&lt;/foreign-keys&gt;&lt;ref-type name="Journal Article"&gt;17&lt;/ref-type&gt;&lt;contributors&gt;&lt;authors&gt;&lt;author&gt;Ngô Diễm Ngọc &lt;/author&gt;&lt;/authors&gt;&lt;/contributors&gt;&lt;titles&gt;&lt;title&gt;Nghiên cứu đặc điểm lâm sàng, kiểu gen của bệnh HbH và chẩn đoán trước sinh bệnh alpha-thalassemia&lt;/title&gt;&lt;secondary-title&gt;Luận án tiến sĩ y học&lt;/secondary-title&gt;&lt;/titles&gt;&lt;periodical&gt;&lt;full-title&gt;Luận án tiến sĩ y học&lt;/full-title&gt;&lt;/periodical&gt;&lt;keywords&gt;&lt;keyword&gt;HbH, alpha-thalassemia&lt;/keyword&gt;&lt;/keywords&gt;&lt;dates&gt;&lt;year&gt;2018&lt;/year&gt;&lt;/dates&gt;&lt;urls&gt;&lt;/urls&gt;&lt;/record&gt;&lt;/Cite&gt;&lt;/EndNote&gt;</w:instrText>
      </w:r>
      <w:r w:rsidR="00DE5BEB">
        <w:fldChar w:fldCharType="separate"/>
      </w:r>
      <w:r w:rsidR="002D5217">
        <w:rPr>
          <w:noProof/>
        </w:rPr>
        <w:t>[</w:t>
      </w:r>
      <w:hyperlink w:anchor="_ENREF_74" w:tooltip="Ngọc, 2018 #218" w:history="1">
        <w:r w:rsidR="008C4818">
          <w:rPr>
            <w:noProof/>
          </w:rPr>
          <w:t>74</w:t>
        </w:r>
      </w:hyperlink>
      <w:r w:rsidR="002D5217">
        <w:rPr>
          <w:noProof/>
        </w:rPr>
        <w:t>]</w:t>
      </w:r>
      <w:r w:rsidR="00DE5BEB">
        <w:fldChar w:fldCharType="end"/>
      </w:r>
      <w:r w:rsidR="001726A4">
        <w:t xml:space="preserve">. Giải pháp hiệu quả hơn để những gia đình này không mang </w:t>
      </w:r>
      <w:proofErr w:type="gramStart"/>
      <w:r w:rsidR="001726A4">
        <w:t>thai</w:t>
      </w:r>
      <w:proofErr w:type="gramEnd"/>
      <w:r w:rsidR="001726A4">
        <w:t xml:space="preserve"> bị kiểu gen đồng </w:t>
      </w:r>
      <w:r w:rsidR="001726A4" w:rsidRPr="001F2A20">
        <w:rPr>
          <w:spacing w:val="-2"/>
        </w:rPr>
        <w:t xml:space="preserve">hợp tử đột biến </w:t>
      </w:r>
      <w:r w:rsidR="001726A4" w:rsidRPr="001F2A20">
        <w:rPr>
          <w:spacing w:val="-2"/>
        </w:rPr>
        <w:sym w:font="Symbol" w:char="F061"/>
      </w:r>
      <w:r w:rsidR="001726A4" w:rsidRPr="001F2A20">
        <w:rPr>
          <w:spacing w:val="-2"/>
          <w:vertAlign w:val="superscript"/>
        </w:rPr>
        <w:t>0</w:t>
      </w:r>
      <w:r w:rsidR="001726A4">
        <w:rPr>
          <w:spacing w:val="-2"/>
        </w:rPr>
        <w:t xml:space="preserve">-thalassemia là làm thụ tinh trong ống nghiệm với những phôi được chẩn đoán di truyền trước chuyển phôi. </w:t>
      </w:r>
      <w:proofErr w:type="gramStart"/>
      <w:r w:rsidR="001726A4">
        <w:rPr>
          <w:spacing w:val="-2"/>
        </w:rPr>
        <w:t>Quá trình này phức tạp và chi phí tốn kém vì hai vợ chồng phải làm thụ tinh trong ống nghiệm, sinh thiết phôi để chẩn đoán loại trừ phôi mang bệnh thalassemia sau đó mới chuyển phôi vào tử cung người vợ.</w:t>
      </w:r>
      <w:proofErr w:type="gramEnd"/>
      <w:r w:rsidR="001726A4">
        <w:rPr>
          <w:spacing w:val="-2"/>
        </w:rPr>
        <w:t xml:space="preserve"> Những phôi này làm tổ được và phát triển được trong tử cung thành thai nhi đủ tháng thì gia đình mới có cơ hội đón về nhà </w:t>
      </w:r>
      <w:proofErr w:type="gramStart"/>
      <w:r w:rsidR="001726A4">
        <w:rPr>
          <w:spacing w:val="-2"/>
        </w:rPr>
        <w:t>một  trẻ</w:t>
      </w:r>
      <w:proofErr w:type="gramEnd"/>
      <w:r w:rsidR="001726A4">
        <w:rPr>
          <w:spacing w:val="-2"/>
        </w:rPr>
        <w:t xml:space="preserve"> khỏe mạnh không bị bệnh thalassemia.</w:t>
      </w:r>
      <w:r w:rsidR="001726A4">
        <w:t xml:space="preserve"> </w:t>
      </w:r>
    </w:p>
    <w:p w:rsidR="004B7E01" w:rsidRPr="00035469" w:rsidRDefault="004B7E01" w:rsidP="00035469">
      <w:pPr>
        <w:spacing w:line="338" w:lineRule="auto"/>
        <w:ind w:firstLine="567"/>
        <w:jc w:val="both"/>
        <w:rPr>
          <w:rFonts w:ascii="Times New Roman" w:hAnsi="Times New Roman"/>
          <w:color w:val="FF0000"/>
          <w:sz w:val="28"/>
          <w:szCs w:val="28"/>
        </w:rPr>
      </w:pPr>
      <w:r>
        <w:t xml:space="preserve"> </w:t>
      </w:r>
      <w:r w:rsidR="009705E5">
        <w:tab/>
      </w:r>
      <w:r w:rsidRPr="00B67346">
        <w:rPr>
          <w:rFonts w:ascii="Times New Roman" w:eastAsia="Times New Roman" w:hAnsi="Times New Roman"/>
          <w:bCs/>
          <w:sz w:val="28"/>
          <w:szCs w:val="28"/>
        </w:rPr>
        <w:t>4</w:t>
      </w:r>
      <w:r w:rsidR="00A40F4C">
        <w:rPr>
          <w:rFonts w:ascii="Times New Roman" w:eastAsia="Times New Roman" w:hAnsi="Times New Roman"/>
          <w:bCs/>
          <w:sz w:val="28"/>
          <w:szCs w:val="28"/>
        </w:rPr>
        <w:t>0</w:t>
      </w:r>
      <w:r w:rsidRPr="00B67346">
        <w:rPr>
          <w:rFonts w:ascii="Times New Roman" w:eastAsia="Times New Roman" w:hAnsi="Times New Roman"/>
          <w:bCs/>
          <w:sz w:val="28"/>
          <w:szCs w:val="28"/>
        </w:rPr>
        <w:t xml:space="preserve"> trường hợp còn lại mang kiểu gen dị hợp tử SEA</w:t>
      </w:r>
      <w:r w:rsidR="00335025" w:rsidRPr="00B67346">
        <w:rPr>
          <w:rFonts w:ascii="Times New Roman" w:eastAsia="Times New Roman" w:hAnsi="Times New Roman"/>
          <w:bCs/>
          <w:sz w:val="28"/>
          <w:szCs w:val="28"/>
        </w:rPr>
        <w:t xml:space="preserve"> (34 trường hợp)</w:t>
      </w:r>
      <w:r w:rsidRPr="00B67346">
        <w:rPr>
          <w:rFonts w:ascii="Times New Roman" w:eastAsia="Times New Roman" w:hAnsi="Times New Roman"/>
          <w:bCs/>
          <w:sz w:val="28"/>
          <w:szCs w:val="28"/>
        </w:rPr>
        <w:t>, α3.7 hoặc α4.2</w:t>
      </w:r>
      <w:r w:rsidR="009705E5" w:rsidRPr="00B67346">
        <w:rPr>
          <w:rFonts w:ascii="Times New Roman" w:eastAsia="Times New Roman" w:hAnsi="Times New Roman"/>
          <w:bCs/>
          <w:sz w:val="28"/>
          <w:szCs w:val="28"/>
        </w:rPr>
        <w:t>- biểu hiện kiểu hình là α-thalassemia thể nhẹ hoặc thể ẩn</w:t>
      </w:r>
      <w:r w:rsidRPr="00B67346">
        <w:rPr>
          <w:rFonts w:ascii="Times New Roman" w:eastAsia="Times New Roman" w:hAnsi="Times New Roman"/>
          <w:bCs/>
          <w:sz w:val="28"/>
          <w:szCs w:val="28"/>
        </w:rPr>
        <w:t>, hoặc dị hợp tử kép SEA và α3.7 hoặc α4.2</w:t>
      </w:r>
      <w:r w:rsidR="009705E5" w:rsidRPr="00B67346">
        <w:rPr>
          <w:rFonts w:ascii="Times New Roman" w:eastAsia="Times New Roman" w:hAnsi="Times New Roman"/>
          <w:bCs/>
          <w:sz w:val="28"/>
          <w:szCs w:val="28"/>
        </w:rPr>
        <w:t>-</w:t>
      </w:r>
      <w:r w:rsidRPr="00B67346">
        <w:rPr>
          <w:rFonts w:ascii="Times New Roman" w:eastAsia="Times New Roman" w:hAnsi="Times New Roman"/>
          <w:bCs/>
          <w:sz w:val="28"/>
          <w:szCs w:val="28"/>
        </w:rPr>
        <w:t xml:space="preserve"> biểu hiện kiểu hình là </w:t>
      </w:r>
      <w:r w:rsidR="009705E5" w:rsidRPr="00B67346">
        <w:rPr>
          <w:rFonts w:ascii="Times New Roman" w:eastAsia="Times New Roman" w:hAnsi="Times New Roman"/>
          <w:bCs/>
          <w:sz w:val="28"/>
          <w:szCs w:val="28"/>
        </w:rPr>
        <w:t>bệnh HbH</w:t>
      </w:r>
      <w:r w:rsidRPr="00B67346">
        <w:rPr>
          <w:rFonts w:ascii="Times New Roman" w:eastAsia="Times New Roman" w:hAnsi="Times New Roman"/>
          <w:bCs/>
          <w:sz w:val="28"/>
          <w:szCs w:val="28"/>
        </w:rPr>
        <w:t>.</w:t>
      </w:r>
      <w:r w:rsidR="00D0497D" w:rsidRPr="00B67346">
        <w:rPr>
          <w:rFonts w:ascii="Times New Roman" w:eastAsia="Times New Roman" w:hAnsi="Times New Roman"/>
          <w:bCs/>
          <w:sz w:val="28"/>
          <w:szCs w:val="28"/>
        </w:rPr>
        <w:t xml:space="preserve"> </w:t>
      </w:r>
      <w:r w:rsidR="00B67346" w:rsidRPr="00B67346">
        <w:rPr>
          <w:rFonts w:ascii="Times New Roman" w:hAnsi="Times New Roman"/>
          <w:sz w:val="28"/>
          <w:szCs w:val="28"/>
        </w:rPr>
        <w:t xml:space="preserve">Do sự phối hợp giữa các </w:t>
      </w:r>
      <w:proofErr w:type="gramStart"/>
      <w:r w:rsidR="00B67346" w:rsidRPr="00B67346">
        <w:rPr>
          <w:rFonts w:ascii="Times New Roman" w:hAnsi="Times New Roman"/>
          <w:sz w:val="28"/>
          <w:szCs w:val="28"/>
        </w:rPr>
        <w:t>allen</w:t>
      </w:r>
      <w:proofErr w:type="gramEnd"/>
      <w:r w:rsidR="00B67346" w:rsidRPr="00B67346">
        <w:rPr>
          <w:rFonts w:ascii="Times New Roman" w:hAnsi="Times New Roman"/>
          <w:sz w:val="28"/>
          <w:szCs w:val="28"/>
        </w:rPr>
        <w:t xml:space="preserve"> </w:t>
      </w:r>
      <w:r w:rsidR="00B67346" w:rsidRPr="00B67346">
        <w:rPr>
          <w:rFonts w:ascii="Times New Roman" w:hAnsi="Times New Roman"/>
          <w:sz w:val="28"/>
          <w:szCs w:val="28"/>
        </w:rPr>
        <w:sym w:font="Symbol" w:char="F061"/>
      </w:r>
      <w:r w:rsidR="00B67346" w:rsidRPr="00B67346">
        <w:rPr>
          <w:rFonts w:ascii="Times New Roman" w:hAnsi="Times New Roman"/>
          <w:sz w:val="28"/>
          <w:szCs w:val="28"/>
          <w:vertAlign w:val="superscript"/>
        </w:rPr>
        <w:t>0</w:t>
      </w:r>
      <w:r w:rsidR="00B67346" w:rsidRPr="00B67346">
        <w:rPr>
          <w:rFonts w:ascii="Times New Roman" w:hAnsi="Times New Roman"/>
          <w:sz w:val="28"/>
          <w:szCs w:val="28"/>
        </w:rPr>
        <w:t xml:space="preserve">-thalassemia và </w:t>
      </w:r>
      <w:r w:rsidR="00B67346" w:rsidRPr="00B67346">
        <w:rPr>
          <w:rFonts w:ascii="Times New Roman" w:hAnsi="Times New Roman"/>
          <w:sz w:val="28"/>
          <w:szCs w:val="28"/>
        </w:rPr>
        <w:sym w:font="Symbol" w:char="F061"/>
      </w:r>
      <w:r w:rsidR="00B67346" w:rsidRPr="00B67346">
        <w:rPr>
          <w:rFonts w:ascii="Times New Roman" w:hAnsi="Times New Roman"/>
          <w:sz w:val="28"/>
          <w:szCs w:val="28"/>
          <w:vertAlign w:val="superscript"/>
        </w:rPr>
        <w:t>+</w:t>
      </w:r>
      <w:r w:rsidR="00B67346" w:rsidRPr="00B67346">
        <w:rPr>
          <w:rFonts w:ascii="Times New Roman" w:hAnsi="Times New Roman"/>
          <w:sz w:val="28"/>
          <w:szCs w:val="28"/>
        </w:rPr>
        <w:t xml:space="preserve">-thalasemia, tạo nhiều kiểu gen khác nhau, dẫn đến bệnh </w:t>
      </w:r>
      <w:r w:rsidR="00B67346" w:rsidRPr="00B67346">
        <w:rPr>
          <w:rFonts w:ascii="Times New Roman" w:hAnsi="Times New Roman"/>
          <w:color w:val="000000"/>
          <w:sz w:val="28"/>
          <w:szCs w:val="28"/>
        </w:rPr>
        <w:sym w:font="Symbol" w:char="F061"/>
      </w:r>
      <w:r w:rsidR="00B67346" w:rsidRPr="00B67346">
        <w:rPr>
          <w:rFonts w:ascii="Times New Roman" w:hAnsi="Times New Roman"/>
          <w:color w:val="000000"/>
          <w:sz w:val="28"/>
          <w:szCs w:val="28"/>
        </w:rPr>
        <w:t xml:space="preserve">-thalassemia </w:t>
      </w:r>
      <w:r w:rsidR="00B67346" w:rsidRPr="00B67346">
        <w:rPr>
          <w:rFonts w:ascii="Times New Roman" w:hAnsi="Times New Roman"/>
          <w:sz w:val="28"/>
          <w:szCs w:val="28"/>
        </w:rPr>
        <w:t xml:space="preserve">có kiểu hình đa dạng. </w:t>
      </w:r>
      <w:proofErr w:type="gramStart"/>
      <w:r w:rsidR="00B67346" w:rsidRPr="00B67346">
        <w:rPr>
          <w:rFonts w:ascii="Times New Roman" w:hAnsi="Times New Roman"/>
          <w:sz w:val="28"/>
          <w:szCs w:val="28"/>
        </w:rPr>
        <w:t xml:space="preserve">Việc chẩn đoán xác định bệnh và thể bệnh </w:t>
      </w:r>
      <w:r w:rsidR="00B67346" w:rsidRPr="00B67346">
        <w:rPr>
          <w:rFonts w:ascii="Times New Roman" w:hAnsi="Times New Roman"/>
          <w:color w:val="000000"/>
          <w:sz w:val="28"/>
          <w:szCs w:val="28"/>
        </w:rPr>
        <w:sym w:font="Symbol" w:char="F061"/>
      </w:r>
      <w:r w:rsidR="00B67346" w:rsidRPr="00B67346">
        <w:rPr>
          <w:rFonts w:ascii="Times New Roman" w:hAnsi="Times New Roman"/>
          <w:color w:val="000000"/>
          <w:sz w:val="28"/>
          <w:szCs w:val="28"/>
        </w:rPr>
        <w:t xml:space="preserve">-thalassemia </w:t>
      </w:r>
      <w:r w:rsidR="00B67346" w:rsidRPr="00B67346">
        <w:rPr>
          <w:rFonts w:ascii="Times New Roman" w:hAnsi="Times New Roman"/>
          <w:sz w:val="28"/>
          <w:szCs w:val="28"/>
        </w:rPr>
        <w:t xml:space="preserve">dựa trên phân tích gen </w:t>
      </w:r>
      <w:r w:rsidR="007D52EB">
        <w:rPr>
          <w:rFonts w:ascii="Times New Roman" w:hAnsi="Times New Roman"/>
          <w:sz w:val="28"/>
          <w:szCs w:val="28"/>
        </w:rPr>
        <w:t>HBA</w:t>
      </w:r>
      <w:r w:rsidR="00B67346" w:rsidRPr="00B67346">
        <w:rPr>
          <w:rFonts w:ascii="Times New Roman" w:hAnsi="Times New Roman"/>
          <w:sz w:val="28"/>
          <w:szCs w:val="28"/>
        </w:rPr>
        <w:t xml:space="preserve"> có vai trò quan trọng trong điều trị, tiên lượng, tư vấn di truyền.</w:t>
      </w:r>
      <w:proofErr w:type="gramEnd"/>
      <w:r w:rsidR="00B67346" w:rsidRPr="00B67346">
        <w:rPr>
          <w:rFonts w:ascii="Times New Roman" w:hAnsi="Times New Roman"/>
          <w:sz w:val="28"/>
          <w:szCs w:val="28"/>
        </w:rPr>
        <w:t xml:space="preserve"> </w:t>
      </w:r>
      <w:r w:rsidR="00DE5BEB" w:rsidRPr="00B67346">
        <w:rPr>
          <w:rFonts w:ascii="Times New Roman" w:hAnsi="Times New Roman"/>
          <w:sz w:val="28"/>
          <w:szCs w:val="28"/>
        </w:rPr>
        <w:fldChar w:fldCharType="begin"/>
      </w:r>
      <w:r w:rsidR="002D5217">
        <w:rPr>
          <w:rFonts w:ascii="Times New Roman" w:hAnsi="Times New Roman"/>
          <w:sz w:val="28"/>
          <w:szCs w:val="28"/>
        </w:rPr>
        <w:instrText xml:space="preserve"> ADDIN EN.CITE &lt;EndNote&gt;&lt;Cite&gt;&lt;Author&gt;Harteveld C.L.&lt;/Author&gt;&lt;Year&gt;2009&lt;/Year&gt;&lt;RecNum&gt;246&lt;/RecNum&gt;&lt;DisplayText&gt;&lt;style font="Times New Roman" size="14"&gt;[47]&lt;/style&gt;&lt;/DisplayText&gt;&lt;record&gt;&lt;rec-number&gt;246&lt;/rec-number&gt;&lt;foreign-keys&gt;&lt;key app="EN" db-id="wrpavrpf4dxvteettwmpw2pizpe500zv5zrd"&gt;246&lt;/key&gt;&lt;/foreign-keys&gt;&lt;ref-type name="Journal Article"&gt;17&lt;/ref-type&gt;&lt;contributors&gt;&lt;authors&gt;&lt;author&gt;Harteveld C.L.,&lt;/author&gt;&lt;author&gt;Kleanthous M.,&lt;/author&gt;&lt;author&gt;Traeger S.J.,&lt;/author&gt;&lt;/authors&gt;&lt;/contributors&gt;&lt;auth-address&gt;Department of Human and Clinical Genetics, Hemoglobinopathies Laboratory, Leiden University Medical Center, O and O Building, Einthovenweg 20 2333 ZC, Leiden, The Netherlands.&lt;/auth-address&gt;&lt;titles&gt;&lt;title&gt;Prenatal diagnosis of hemoglobin disorders: present and future strategies&lt;/title&gt;&lt;secondary-title&gt;Clin Biochem&lt;/secondary-title&gt;&lt;/titles&gt;&lt;periodical&gt;&lt;full-title&gt;Clin Biochem&lt;/full-title&gt;&lt;/periodical&gt;&lt;pages&gt;1767-79&lt;/pages&gt;&lt;volume&gt;42&lt;/volume&gt;&lt;number&gt;18&lt;/number&gt;&lt;edition&gt;2009/07/18&lt;/edition&gt;&lt;keywords&gt;&lt;keyword&gt;DNA/genetics&lt;/keyword&gt;&lt;keyword&gt;Female&lt;/keyword&gt;&lt;keyword&gt;Hemoglobinopathies/ diagnosis&lt;/keyword&gt;&lt;keyword&gt;Humans&lt;/keyword&gt;&lt;keyword&gt;Mutation/genetics&lt;/keyword&gt;&lt;keyword&gt;Pregnancy&lt;/keyword&gt;&lt;keyword&gt;Preimplantation Diagnosis/trends&lt;/keyword&gt;&lt;keyword&gt;Prenatal Diagnosis/ methods/ trends&lt;/keyword&gt;&lt;/keywords&gt;&lt;dates&gt;&lt;year&gt;2009&lt;/year&gt;&lt;pub-dates&gt;&lt;date&gt;Dec&lt;/date&gt;&lt;/pub-dates&gt;&lt;/dates&gt;&lt;isbn&gt;1873-2933 (Electronic)&amp;#xD;0009-9120 (Linking)&lt;/isbn&gt;&lt;urls&gt;&lt;/urls&gt;&lt;electronic-resource-num&gt;S0009-9120(09)00299-9 [pii]&amp;#xD;10.1016/j.clinbiochem.2009.07.001 [doi]&lt;/electronic-resource-num&gt;&lt;remote-database-provider&gt;Nlm&lt;/remote-database-provider&gt;&lt;language&gt;eng&lt;/language&gt;&lt;/record&gt;&lt;/Cite&gt;&lt;/EndNote&gt;</w:instrText>
      </w:r>
      <w:r w:rsidR="00DE5BEB" w:rsidRPr="00B67346">
        <w:rPr>
          <w:rFonts w:ascii="Times New Roman" w:hAnsi="Times New Roman"/>
          <w:sz w:val="28"/>
          <w:szCs w:val="28"/>
        </w:rPr>
        <w:fldChar w:fldCharType="separate"/>
      </w:r>
      <w:r w:rsidR="002D5217">
        <w:rPr>
          <w:rFonts w:ascii="Times New Roman" w:hAnsi="Times New Roman"/>
          <w:noProof/>
          <w:sz w:val="28"/>
          <w:szCs w:val="28"/>
        </w:rPr>
        <w:t>[</w:t>
      </w:r>
      <w:hyperlink w:anchor="_ENREF_47" w:tooltip="Harteveld C.L., 2009 #246" w:history="1">
        <w:r w:rsidR="008C4818">
          <w:rPr>
            <w:rFonts w:ascii="Times New Roman" w:hAnsi="Times New Roman"/>
            <w:noProof/>
            <w:sz w:val="28"/>
            <w:szCs w:val="28"/>
          </w:rPr>
          <w:t>47</w:t>
        </w:r>
      </w:hyperlink>
      <w:r w:rsidR="002D5217">
        <w:rPr>
          <w:rFonts w:ascii="Times New Roman" w:hAnsi="Times New Roman"/>
          <w:noProof/>
          <w:sz w:val="28"/>
          <w:szCs w:val="28"/>
        </w:rPr>
        <w:t>]</w:t>
      </w:r>
      <w:r w:rsidR="00DE5BEB" w:rsidRPr="00B67346">
        <w:rPr>
          <w:rFonts w:ascii="Times New Roman" w:hAnsi="Times New Roman"/>
          <w:sz w:val="28"/>
          <w:szCs w:val="28"/>
        </w:rPr>
        <w:fldChar w:fldCharType="end"/>
      </w:r>
      <w:r w:rsidR="00B67346" w:rsidRPr="00B67346">
        <w:rPr>
          <w:rFonts w:ascii="Times New Roman" w:hAnsi="Times New Roman"/>
          <w:sz w:val="28"/>
          <w:szCs w:val="28"/>
        </w:rPr>
        <w:t xml:space="preserve">. </w:t>
      </w:r>
      <w:r w:rsidR="00040C1D" w:rsidRPr="00035469">
        <w:rPr>
          <w:rFonts w:ascii="Times New Roman" w:eastAsia="Times New Roman" w:hAnsi="Times New Roman"/>
          <w:bCs/>
          <w:sz w:val="28"/>
          <w:szCs w:val="28"/>
        </w:rPr>
        <w:t xml:space="preserve">Những trường hợp này tư vấn tiếp tục </w:t>
      </w:r>
      <w:proofErr w:type="gramStart"/>
      <w:r w:rsidR="00040C1D" w:rsidRPr="00035469">
        <w:rPr>
          <w:rFonts w:ascii="Times New Roman" w:eastAsia="Times New Roman" w:hAnsi="Times New Roman"/>
          <w:bCs/>
          <w:sz w:val="28"/>
          <w:szCs w:val="28"/>
        </w:rPr>
        <w:t>theo</w:t>
      </w:r>
      <w:proofErr w:type="gramEnd"/>
      <w:r w:rsidR="00040C1D" w:rsidRPr="00035469">
        <w:rPr>
          <w:rFonts w:ascii="Times New Roman" w:eastAsia="Times New Roman" w:hAnsi="Times New Roman"/>
          <w:bCs/>
          <w:sz w:val="28"/>
          <w:szCs w:val="28"/>
        </w:rPr>
        <w:t xml:space="preserve"> dõi thai kỳ</w:t>
      </w:r>
      <w:r w:rsidR="009705E5" w:rsidRPr="00035469">
        <w:rPr>
          <w:rFonts w:ascii="Times New Roman" w:eastAsia="Times New Roman" w:hAnsi="Times New Roman"/>
          <w:bCs/>
          <w:sz w:val="28"/>
          <w:szCs w:val="28"/>
        </w:rPr>
        <w:t>. Tư vấn cho các gia đình có con mang kiểu gen dị hợp tử SEA, α3.7 hoặc α4.2 sau này đi sàng lọc bệnh thalassemia tiền hôn nhân hoặc sàng lọc trước sinh. Các gia đình có con mang kiểu gen bệnh HbH thì cần</w:t>
      </w:r>
      <w:r w:rsidR="00040C1D" w:rsidRPr="00035469">
        <w:rPr>
          <w:rFonts w:ascii="Times New Roman" w:eastAsia="Times New Roman" w:hAnsi="Times New Roman"/>
          <w:bCs/>
          <w:sz w:val="28"/>
          <w:szCs w:val="28"/>
        </w:rPr>
        <w:t xml:space="preserve"> khám chu</w:t>
      </w:r>
      <w:r w:rsidR="009705E5" w:rsidRPr="00035469">
        <w:rPr>
          <w:rFonts w:ascii="Times New Roman" w:eastAsia="Times New Roman" w:hAnsi="Times New Roman"/>
          <w:bCs/>
          <w:sz w:val="28"/>
          <w:szCs w:val="28"/>
        </w:rPr>
        <w:t>y</w:t>
      </w:r>
      <w:r w:rsidR="00040C1D" w:rsidRPr="00035469">
        <w:rPr>
          <w:rFonts w:ascii="Times New Roman" w:eastAsia="Times New Roman" w:hAnsi="Times New Roman"/>
          <w:bCs/>
          <w:sz w:val="28"/>
          <w:szCs w:val="28"/>
        </w:rPr>
        <w:t>ên khoa Huyết học sớm cho trẻ sau sinh</w:t>
      </w:r>
      <w:r w:rsidR="009705E5" w:rsidRPr="00035469">
        <w:rPr>
          <w:rFonts w:ascii="Times New Roman" w:eastAsia="Times New Roman" w:hAnsi="Times New Roman"/>
          <w:bCs/>
          <w:sz w:val="28"/>
          <w:szCs w:val="28"/>
        </w:rPr>
        <w:t xml:space="preserve">, không </w:t>
      </w:r>
      <w:r w:rsidR="009705E5" w:rsidRPr="00035469">
        <w:rPr>
          <w:rFonts w:ascii="Times New Roman" w:eastAsia="Times New Roman" w:hAnsi="Times New Roman"/>
          <w:bCs/>
          <w:sz w:val="28"/>
          <w:szCs w:val="28"/>
        </w:rPr>
        <w:lastRenderedPageBreak/>
        <w:t>cần ngừng thai nghén vì</w:t>
      </w:r>
      <w:r w:rsidR="00040C1D" w:rsidRPr="00035469">
        <w:rPr>
          <w:rFonts w:ascii="Times New Roman" w:eastAsia="Times New Roman" w:hAnsi="Times New Roman"/>
          <w:bCs/>
          <w:sz w:val="28"/>
          <w:szCs w:val="28"/>
        </w:rPr>
        <w:t xml:space="preserve"> nhiều nghiên cứu chỉ ra rằng không tìm thấy mối tương quan giữa kiểu hình bệnh HbH phụ thuộc truyền máu và kiểu gen của bệnh này</w:t>
      </w:r>
      <w:r w:rsidR="00FB469E">
        <w:rPr>
          <w:rFonts w:ascii="Times New Roman" w:eastAsia="Times New Roman" w:hAnsi="Times New Roman"/>
          <w:bCs/>
          <w:sz w:val="28"/>
          <w:szCs w:val="28"/>
        </w:rPr>
        <w:t xml:space="preserve"> </w:t>
      </w:r>
      <w:r w:rsidR="00DE5BEB">
        <w:rPr>
          <w:rFonts w:ascii="Times New Roman" w:eastAsia="Times New Roman" w:hAnsi="Times New Roman"/>
          <w:bCs/>
          <w:sz w:val="28"/>
          <w:szCs w:val="28"/>
        </w:rPr>
        <w:fldChar w:fldCharType="begin"/>
      </w:r>
      <w:r w:rsidR="002D5217">
        <w:rPr>
          <w:rFonts w:ascii="Times New Roman" w:eastAsia="Times New Roman" w:hAnsi="Times New Roman"/>
          <w:bCs/>
          <w:sz w:val="28"/>
          <w:szCs w:val="28"/>
        </w:rPr>
        <w:instrText xml:space="preserve"> ADDIN EN.CITE &lt;EndNote&gt;&lt;Cite&gt;&lt;Author&gt;Lal&lt;/Author&gt;&lt;Year&gt;2011&lt;/Year&gt;&lt;RecNum&gt;214&lt;/RecNum&gt;&lt;DisplayText&gt;&lt;style font="Times New Roman" size="14"&gt;[86]&lt;/style&gt;&lt;/DisplayText&gt;&lt;record&gt;&lt;rec-number&gt;214&lt;/rec-number&gt;&lt;foreign-keys&gt;&lt;key app="EN" db-id="wrpavrpf4dxvteettwmpw2pizpe500zv5zrd"&gt;214&lt;/key&gt;&lt;/foreign-keys&gt;&lt;ref-type name="Journal Article"&gt;17&lt;/ref-type&gt;&lt;contributors&gt;&lt;authors&gt;&lt;author&gt;Lal, Ashutosh&lt;/author&gt;&lt;author&gt;Goldrich, Michael L.&lt;/author&gt;&lt;author&gt;Haines, Drucilla A.&lt;/author&gt;&lt;author&gt;Azimi, Mahin&lt;/author&gt;&lt;author&gt;Singer, Sylvia T.&lt;/author&gt;&lt;author&gt;Vichinsky, Elliott P.&lt;/author&gt;&lt;/authors&gt;&lt;/contributors&gt;&lt;titles&gt;&lt;title&gt;Heterogeneity of Hemoglobin H Disease in Childhood&lt;/title&gt;&lt;secondary-title&gt;New England Journal of Medicine&lt;/secondary-title&gt;&lt;/titles&gt;&lt;periodical&gt;&lt;full-title&gt;New England Journal of Medicine&lt;/full-title&gt;&lt;/periodical&gt;&lt;pages&gt;710-718&lt;/pages&gt;&lt;volume&gt;364&lt;/volume&gt;&lt;number&gt;8&lt;/number&gt;&lt;dates&gt;&lt;year&gt;2011&lt;/year&gt;&lt;/dates&gt;&lt;accession-num&gt;21345100&lt;/accession-num&gt;&lt;urls&gt;&lt;related-urls&gt;&lt;url&gt;https://www.nejm.org/doi/full/10.1056/NEJMoa1010174&lt;/url&gt;&lt;/related-urls&gt;&lt;/urls&gt;&lt;electronic-resource-num&gt;10.1056/NEJMoa1010174&lt;/electronic-resource-num&gt;&lt;/record&gt;&lt;/Cite&gt;&lt;/EndNote&gt;</w:instrText>
      </w:r>
      <w:r w:rsidR="00DE5BEB">
        <w:rPr>
          <w:rFonts w:ascii="Times New Roman" w:eastAsia="Times New Roman" w:hAnsi="Times New Roman"/>
          <w:bCs/>
          <w:sz w:val="28"/>
          <w:szCs w:val="28"/>
        </w:rPr>
        <w:fldChar w:fldCharType="separate"/>
      </w:r>
      <w:r w:rsidR="002D5217">
        <w:rPr>
          <w:rFonts w:ascii="Times New Roman" w:eastAsia="Times New Roman" w:hAnsi="Times New Roman"/>
          <w:bCs/>
          <w:noProof/>
          <w:sz w:val="28"/>
          <w:szCs w:val="28"/>
        </w:rPr>
        <w:t>[</w:t>
      </w:r>
      <w:hyperlink w:anchor="_ENREF_86" w:tooltip="Lal, 2011 #214" w:history="1">
        <w:r w:rsidR="008C4818">
          <w:rPr>
            <w:rFonts w:ascii="Times New Roman" w:eastAsia="Times New Roman" w:hAnsi="Times New Roman"/>
            <w:bCs/>
            <w:noProof/>
            <w:sz w:val="28"/>
            <w:szCs w:val="28"/>
          </w:rPr>
          <w:t>86</w:t>
        </w:r>
      </w:hyperlink>
      <w:r w:rsidR="002D5217">
        <w:rPr>
          <w:rFonts w:ascii="Times New Roman" w:eastAsia="Times New Roman" w:hAnsi="Times New Roman"/>
          <w:bCs/>
          <w:noProof/>
          <w:sz w:val="28"/>
          <w:szCs w:val="28"/>
        </w:rPr>
        <w:t>]</w:t>
      </w:r>
      <w:r w:rsidR="00DE5BEB">
        <w:rPr>
          <w:rFonts w:ascii="Times New Roman" w:eastAsia="Times New Roman" w:hAnsi="Times New Roman"/>
          <w:bCs/>
          <w:sz w:val="28"/>
          <w:szCs w:val="28"/>
        </w:rPr>
        <w:fldChar w:fldCharType="end"/>
      </w:r>
      <w:r w:rsidR="00FB469E">
        <w:rPr>
          <w:rFonts w:ascii="Times New Roman" w:eastAsia="Times New Roman" w:hAnsi="Times New Roman"/>
          <w:bCs/>
          <w:sz w:val="28"/>
          <w:szCs w:val="28"/>
        </w:rPr>
        <w:t xml:space="preserve">, </w:t>
      </w:r>
      <w:r w:rsidR="00DE5BEB">
        <w:rPr>
          <w:rFonts w:ascii="Times New Roman" w:eastAsia="Times New Roman" w:hAnsi="Times New Roman"/>
          <w:bCs/>
          <w:sz w:val="28"/>
          <w:szCs w:val="28"/>
        </w:rPr>
        <w:fldChar w:fldCharType="begin"/>
      </w:r>
      <w:r w:rsidR="002D5217">
        <w:rPr>
          <w:rFonts w:ascii="Times New Roman" w:eastAsia="Times New Roman" w:hAnsi="Times New Roman"/>
          <w:bCs/>
          <w:sz w:val="28"/>
          <w:szCs w:val="28"/>
        </w:rPr>
        <w:instrText xml:space="preserve"> ADDIN EN.CITE &lt;EndNote&gt;&lt;Cite&gt;&lt;Author&gt;Sheeran&lt;/Author&gt;&lt;Year&gt;2014&lt;/Year&gt;&lt;RecNum&gt;215&lt;/RecNum&gt;&lt;DisplayText&gt;&lt;style font="Times New Roman" size="14"&gt;[87]&lt;/style&gt;&lt;/DisplayText&gt;&lt;record&gt;&lt;rec-number&gt;215&lt;/rec-number&gt;&lt;foreign-keys&gt;&lt;key app="EN" db-id="wrpavrpf4dxvteettwmpw2pizpe500zv5zrd"&gt;215&lt;/key&gt;&lt;/foreign-keys&gt;&lt;ref-type name="Journal Article"&gt;17&lt;/ref-type&gt;&lt;contributors&gt;&lt;authors&gt;&lt;author&gt;Sheeran, Claire&lt;/author&gt;&lt;author&gt;Weekes, Kerryn&lt;/author&gt;&lt;author&gt;Shaw, Joanne&lt;/author&gt;&lt;author&gt;Pasricha, Sant-Rayn&lt;/author&gt;&lt;/authors&gt;&lt;/contributors&gt;&lt;titles&gt;&lt;title&gt;Complications of HbH disease in adulthood&lt;/title&gt;&lt;secondary-title&gt;British Journal of Haematology&lt;/secondary-title&gt;&lt;/titles&gt;&lt;periodical&gt;&lt;full-title&gt;British Journal of Haematology&lt;/full-title&gt;&lt;/periodical&gt;&lt;pages&gt;136-139&lt;/pages&gt;&lt;volume&gt;167&lt;/volume&gt;&lt;number&gt;1&lt;/number&gt;&lt;dates&gt;&lt;year&gt;2014&lt;/year&gt;&lt;/dates&gt;&lt;isbn&gt;0007-1048&lt;/isbn&gt;&lt;urls&gt;&lt;related-urls&gt;&lt;url&gt;https://onlinelibrary.wiley.com/doi/abs/10.1111/bjh.12932&lt;/url&gt;&lt;/related-urls&gt;&lt;/urls&gt;&lt;electronic-resource-num&gt;10.1111/bjh.12932&lt;/electronic-resource-num&gt;&lt;/record&gt;&lt;/Cite&gt;&lt;/EndNote&gt;</w:instrText>
      </w:r>
      <w:r w:rsidR="00DE5BEB">
        <w:rPr>
          <w:rFonts w:ascii="Times New Roman" w:eastAsia="Times New Roman" w:hAnsi="Times New Roman"/>
          <w:bCs/>
          <w:sz w:val="28"/>
          <w:szCs w:val="28"/>
        </w:rPr>
        <w:fldChar w:fldCharType="separate"/>
      </w:r>
      <w:r w:rsidR="002D5217">
        <w:rPr>
          <w:rFonts w:ascii="Times New Roman" w:eastAsia="Times New Roman" w:hAnsi="Times New Roman"/>
          <w:bCs/>
          <w:noProof/>
          <w:sz w:val="28"/>
          <w:szCs w:val="28"/>
        </w:rPr>
        <w:t>[</w:t>
      </w:r>
      <w:hyperlink w:anchor="_ENREF_87" w:tooltip="Sheeran, 2014 #215" w:history="1">
        <w:r w:rsidR="008C4818">
          <w:rPr>
            <w:rFonts w:ascii="Times New Roman" w:eastAsia="Times New Roman" w:hAnsi="Times New Roman"/>
            <w:bCs/>
            <w:noProof/>
            <w:sz w:val="28"/>
            <w:szCs w:val="28"/>
          </w:rPr>
          <w:t>87</w:t>
        </w:r>
      </w:hyperlink>
      <w:r w:rsidR="002D5217">
        <w:rPr>
          <w:rFonts w:ascii="Times New Roman" w:eastAsia="Times New Roman" w:hAnsi="Times New Roman"/>
          <w:bCs/>
          <w:noProof/>
          <w:sz w:val="28"/>
          <w:szCs w:val="28"/>
        </w:rPr>
        <w:t>]</w:t>
      </w:r>
      <w:r w:rsidR="00DE5BEB">
        <w:rPr>
          <w:rFonts w:ascii="Times New Roman" w:eastAsia="Times New Roman" w:hAnsi="Times New Roman"/>
          <w:bCs/>
          <w:sz w:val="28"/>
          <w:szCs w:val="28"/>
        </w:rPr>
        <w:fldChar w:fldCharType="end"/>
      </w:r>
      <w:r w:rsidR="00FB469E">
        <w:rPr>
          <w:rFonts w:ascii="Times New Roman" w:eastAsia="Times New Roman" w:hAnsi="Times New Roman"/>
          <w:bCs/>
          <w:sz w:val="28"/>
          <w:szCs w:val="28"/>
        </w:rPr>
        <w:t xml:space="preserve">, </w:t>
      </w:r>
      <w:r w:rsidR="00DE5BEB">
        <w:rPr>
          <w:rFonts w:ascii="Times New Roman" w:eastAsia="Times New Roman" w:hAnsi="Times New Roman"/>
          <w:bCs/>
          <w:sz w:val="28"/>
          <w:szCs w:val="28"/>
        </w:rPr>
        <w:fldChar w:fldCharType="begin"/>
      </w:r>
      <w:r w:rsidR="002D5217">
        <w:rPr>
          <w:rFonts w:ascii="Times New Roman" w:eastAsia="Times New Roman" w:hAnsi="Times New Roman"/>
          <w:bCs/>
          <w:sz w:val="28"/>
          <w:szCs w:val="28"/>
        </w:rPr>
        <w:instrText xml:space="preserve"> ADDIN EN.CITE &lt;EndNote&gt;&lt;Cite&gt;&lt;Author&gt;Fucharoen&lt;/Author&gt;&lt;Year&gt;2009&lt;/Year&gt;&lt;RecNum&gt;216&lt;/RecNum&gt;&lt;DisplayText&gt;&lt;style font="Times New Roman" size="14"&gt;[88]&lt;/style&gt;&lt;/DisplayText&gt;&lt;record&gt;&lt;rec-number&gt;216&lt;/rec-number&gt;&lt;foreign-keys&gt;&lt;key app="EN" db-id="wrpavrpf4dxvteettwmpw2pizpe500zv5zrd"&gt;216&lt;/key&gt;&lt;/foreign-keys&gt;&lt;ref-type name="Journal Article"&gt;17&lt;/ref-type&gt;&lt;contributors&gt;&lt;authors&gt;&lt;author&gt;Fucharoen, S.&lt;/author&gt;&lt;author&gt;Viprakasit, V.&lt;/author&gt;&lt;/authors&gt;&lt;/contributors&gt;&lt;auth-address&gt;Thalassemia Research Center, Institute of Molecular Biosciences, Department of Pediatrics, Faculty of Medicine Siriraj Hospital, Mahidol University, Bangkok, Thailand. grsfc@mahidol.ac.th&lt;/auth-address&gt;&lt;titles&gt;&lt;title&gt;Hb H disease: clinical course and disease modifiers&lt;/title&gt;&lt;secondary-title&gt;Hematology Am Soc Hematol Educ Program&lt;/secondary-title&gt;&lt;/titles&gt;&lt;periodical&gt;&lt;full-title&gt;Hematology Am Soc Hematol Educ Program&lt;/full-title&gt;&lt;/periodical&gt;&lt;pages&gt;26-34&lt;/pages&gt;&lt;edition&gt;2009/12/17&lt;/edition&gt;&lt;keywords&gt;&lt;keyword&gt;Folic Acid/therapeutic use&lt;/keyword&gt;&lt;keyword&gt;Genetic Heterogeneity&lt;/keyword&gt;&lt;keyword&gt;Hemoglobins, Abnormal/genetics&lt;/keyword&gt;&lt;keyword&gt;Humans&lt;/keyword&gt;&lt;keyword&gt;Infant, Newborn&lt;/keyword&gt;&lt;keyword&gt;Phenotype&lt;/keyword&gt;&lt;keyword&gt;Sequence Deletion&lt;/keyword&gt;&lt;keyword&gt;Splenectomy&lt;/keyword&gt;&lt;keyword&gt;alpha-Globins/genetics&lt;/keyword&gt;&lt;keyword&gt;alpha-Thalassemia/diagnosis/epidemiology/genetics/physiopathology/therapy&lt;/keyword&gt;&lt;/keywords&gt;&lt;dates&gt;&lt;year&gt;2009&lt;/year&gt;&lt;/dates&gt;&lt;isbn&gt;1520-4383 (Electronic)&amp;#xD;1520-4383 (Linking)&lt;/isbn&gt;&lt;accession-num&gt;20008179&lt;/accession-num&gt;&lt;urls&gt;&lt;/urls&gt;&lt;electronic-resource-num&gt;10.1182/asheducation-2009.1.26&lt;/electronic-resource-num&gt;&lt;remote-database-provider&gt;NLM&lt;/remote-database-provider&gt;&lt;language&gt;eng&lt;/language&gt;&lt;/record&gt;&lt;/Cite&gt;&lt;/EndNote&gt;</w:instrText>
      </w:r>
      <w:r w:rsidR="00DE5BEB">
        <w:rPr>
          <w:rFonts w:ascii="Times New Roman" w:eastAsia="Times New Roman" w:hAnsi="Times New Roman"/>
          <w:bCs/>
          <w:sz w:val="28"/>
          <w:szCs w:val="28"/>
        </w:rPr>
        <w:fldChar w:fldCharType="separate"/>
      </w:r>
      <w:r w:rsidR="002D5217">
        <w:rPr>
          <w:rFonts w:ascii="Times New Roman" w:eastAsia="Times New Roman" w:hAnsi="Times New Roman"/>
          <w:bCs/>
          <w:noProof/>
          <w:sz w:val="28"/>
          <w:szCs w:val="28"/>
        </w:rPr>
        <w:t>[</w:t>
      </w:r>
      <w:hyperlink w:anchor="_ENREF_88" w:tooltip="Fucharoen, 2009 #216" w:history="1">
        <w:r w:rsidR="008C4818">
          <w:rPr>
            <w:rFonts w:ascii="Times New Roman" w:eastAsia="Times New Roman" w:hAnsi="Times New Roman"/>
            <w:bCs/>
            <w:noProof/>
            <w:sz w:val="28"/>
            <w:szCs w:val="28"/>
          </w:rPr>
          <w:t>88</w:t>
        </w:r>
      </w:hyperlink>
      <w:r w:rsidR="002D5217">
        <w:rPr>
          <w:rFonts w:ascii="Times New Roman" w:eastAsia="Times New Roman" w:hAnsi="Times New Roman"/>
          <w:bCs/>
          <w:noProof/>
          <w:sz w:val="28"/>
          <w:szCs w:val="28"/>
        </w:rPr>
        <w:t>]</w:t>
      </w:r>
      <w:r w:rsidR="00DE5BEB">
        <w:rPr>
          <w:rFonts w:ascii="Times New Roman" w:eastAsia="Times New Roman" w:hAnsi="Times New Roman"/>
          <w:bCs/>
          <w:sz w:val="28"/>
          <w:szCs w:val="28"/>
        </w:rPr>
        <w:fldChar w:fldCharType="end"/>
      </w:r>
      <w:r w:rsidR="00FB469E">
        <w:rPr>
          <w:rFonts w:ascii="Times New Roman" w:eastAsia="Times New Roman" w:hAnsi="Times New Roman"/>
          <w:bCs/>
          <w:sz w:val="28"/>
          <w:szCs w:val="28"/>
        </w:rPr>
        <w:t>.</w:t>
      </w:r>
    </w:p>
    <w:p w:rsidR="004B7E01" w:rsidRPr="001359F8" w:rsidRDefault="0062592D" w:rsidP="00E10854">
      <w:pPr>
        <w:pStyle w:val="Heading3"/>
        <w:ind w:firstLine="567"/>
      </w:pPr>
      <w:r>
        <w:t xml:space="preserve">Trong số </w:t>
      </w:r>
      <w:r w:rsidR="00A40F4C">
        <w:t>9</w:t>
      </w:r>
      <w:r>
        <w:t xml:space="preserve"> trường hợp thai mang gen β-thalassemia </w:t>
      </w:r>
      <w:r w:rsidR="004B7E01">
        <w:t xml:space="preserve">có </w:t>
      </w:r>
      <w:r w:rsidR="00DC370B">
        <w:t>4</w:t>
      </w:r>
      <w:r w:rsidR="004B7E01">
        <w:t xml:space="preserve"> trường hợp thể nặng với kiểu gen là đồng hợp tử </w:t>
      </w:r>
      <w:r w:rsidR="00E2037C">
        <w:t>β</w:t>
      </w:r>
      <w:r w:rsidR="00E2037C">
        <w:rPr>
          <w:vertAlign w:val="superscript"/>
        </w:rPr>
        <w:t>0</w:t>
      </w:r>
      <w:r w:rsidR="00E2037C">
        <w:t xml:space="preserve">-thalassemia như đột biến </w:t>
      </w:r>
      <w:r w:rsidR="004B7E01">
        <w:t xml:space="preserve">CD17, dị hợp tử kép </w:t>
      </w:r>
      <w:r w:rsidR="00E2037C">
        <w:t>β</w:t>
      </w:r>
      <w:r w:rsidR="00E2037C">
        <w:rPr>
          <w:vertAlign w:val="superscript"/>
        </w:rPr>
        <w:t>0</w:t>
      </w:r>
      <w:r w:rsidR="00E2037C">
        <w:t xml:space="preserve">-thalassemia </w:t>
      </w:r>
      <w:r w:rsidR="004B7E01">
        <w:t>giữa CD17, CD41/42, CD 71/72; những trẻ mang kiểu gen này có biểu hiện kiểu hình là β-</w:t>
      </w:r>
      <w:proofErr w:type="gramStart"/>
      <w:r w:rsidR="004B7E01">
        <w:t>thalassemia  thể</w:t>
      </w:r>
      <w:proofErr w:type="gramEnd"/>
      <w:r w:rsidR="004B7E01">
        <w:t xml:space="preserve"> nặng, phải điều trị truyền máu và thải sắt suốt đời. </w:t>
      </w:r>
      <w:r w:rsidR="00DC370B">
        <w:t>Bốn</w:t>
      </w:r>
      <w:r>
        <w:t xml:space="preserve"> trường hợp này gia đình cần được tư vấn kỹ về biểu hiện bệnh lý và </w:t>
      </w:r>
      <w:proofErr w:type="gramStart"/>
      <w:r>
        <w:t>theo</w:t>
      </w:r>
      <w:proofErr w:type="gramEnd"/>
      <w:r>
        <w:t xml:space="preserve"> dõi điều trị sau này. Nếu gia đình và </w:t>
      </w:r>
      <w:proofErr w:type="gramStart"/>
      <w:r>
        <w:t>thai</w:t>
      </w:r>
      <w:proofErr w:type="gramEnd"/>
      <w:r>
        <w:t xml:space="preserve"> phụ có nguyện vọng ngừng thai nghén thì cân nhắc các yếu tố sản khoa như tình trạng thai non tháng không có khả năng sống nếu ngừng thai, tình trạng của mẹ để tư vấn gia đình chọn giải pháp. </w:t>
      </w:r>
      <w:r w:rsidR="00DB0E22">
        <w:t>Nếu thai phụ và gia đình mong muốn tiếp tục giữ thai thì được tư vấn khám và điều trị cho trẻ sớm sau sinh vì những trẻ bị β-</w:t>
      </w:r>
      <w:proofErr w:type="gramStart"/>
      <w:r w:rsidR="00DB0E22">
        <w:t>thalassemia  thể</w:t>
      </w:r>
      <w:proofErr w:type="gramEnd"/>
      <w:r w:rsidR="00DB0E22">
        <w:t xml:space="preserve"> nặng có thể có biểu hiện lâm sàng sớm từ những tháng đầu đời. Việc điều trị sớm sẽ giúp giảm những biến chứng của bệnh β-</w:t>
      </w:r>
      <w:proofErr w:type="gramStart"/>
      <w:r w:rsidR="00DB0E22">
        <w:t>thalassemia  thể</w:t>
      </w:r>
      <w:proofErr w:type="gramEnd"/>
      <w:r w:rsidR="00DB0E22">
        <w:t xml:space="preserve"> nặng cho trẻ sau này.</w:t>
      </w:r>
      <w:r w:rsidR="00C67D50">
        <w:t xml:space="preserve"> </w:t>
      </w:r>
      <w:r w:rsidR="00380560">
        <w:t>Sáu</w:t>
      </w:r>
      <w:r w:rsidR="004B7E01">
        <w:t xml:space="preserve"> trường hợp còn lại mang kiểu gen dị hợp tử </w:t>
      </w:r>
      <w:r w:rsidR="00E035D7">
        <w:t>β</w:t>
      </w:r>
      <w:r w:rsidR="00E035D7">
        <w:rPr>
          <w:vertAlign w:val="superscript"/>
        </w:rPr>
        <w:t>0</w:t>
      </w:r>
      <w:r w:rsidR="00E035D7">
        <w:t xml:space="preserve">-thalassemia như </w:t>
      </w:r>
      <w:r w:rsidR="004B7E01">
        <w:t xml:space="preserve">CD17, CD41/42, CD71/72 hoặc có phối hợp với dị hợp tử </w:t>
      </w:r>
      <w:r w:rsidR="00E035D7">
        <w:t>β</w:t>
      </w:r>
      <w:r w:rsidR="00E035D7">
        <w:rPr>
          <w:vertAlign w:val="superscript"/>
        </w:rPr>
        <w:t>+</w:t>
      </w:r>
      <w:r w:rsidR="00E035D7">
        <w:t xml:space="preserve">-thalassemia như </w:t>
      </w:r>
      <w:r w:rsidR="004B7E01">
        <w:t>-28, IVS1-1; có biểu hiện kiểu hình là β-thalassemia thể trung gian hoặc thể nhẹ</w:t>
      </w:r>
      <w:r w:rsidR="009815AE" w:rsidRPr="009815AE">
        <w:t xml:space="preserve"> </w:t>
      </w:r>
      <w:r w:rsidR="009815AE">
        <w:t>sẽ được tư vấn giữ thai, sau này sàng lọc bệnh</w:t>
      </w:r>
      <w:r w:rsidR="00C210ED">
        <w:t xml:space="preserve"> thalassemia</w:t>
      </w:r>
      <w:r w:rsidR="009815AE">
        <w:t xml:space="preserve"> tiền hôn nhân và sàng lọc trước sinh</w:t>
      </w:r>
      <w:r w:rsidR="00897590">
        <w:t xml:space="preserve"> cho các trẻ khi đến tuổi thành niên</w:t>
      </w:r>
      <w:r w:rsidR="00C210ED">
        <w:t xml:space="preserve"> và lập gia đình</w:t>
      </w:r>
      <w:r w:rsidR="004B7E01">
        <w:t>.</w:t>
      </w:r>
    </w:p>
    <w:p w:rsidR="004B7E01" w:rsidRDefault="00E2037C" w:rsidP="00E10854">
      <w:pPr>
        <w:pStyle w:val="Heading3"/>
        <w:ind w:firstLine="567"/>
      </w:pPr>
      <w:r>
        <w:t xml:space="preserve">Có hai trường hợp </w:t>
      </w:r>
      <w:r w:rsidR="004B7E01">
        <w:t>mang kiểu gen dị hợp tử CD26 biểu hiện kiểu hình là β-thalassemia thể nhẹ, không có triệu chứng lâm sàng, chỉ phát hiện ra bệnh khi làm các xét nghiệm tổng phân tích tế bào máu ngoại vi, điện di h</w:t>
      </w:r>
      <w:r>
        <w:t>uyết sắc tố và tìm đột biến gen, tư vấn thai phụ và gia đình tiếp tục theo dõi thai.</w:t>
      </w:r>
    </w:p>
    <w:p w:rsidR="00E2037C" w:rsidRDefault="00E2037C" w:rsidP="00E10854">
      <w:pPr>
        <w:pStyle w:val="Heading3"/>
        <w:ind w:firstLine="567"/>
      </w:pPr>
      <w:r>
        <w:t>Có 1</w:t>
      </w:r>
      <w:r w:rsidR="007E726D">
        <w:t>1</w:t>
      </w:r>
      <w:r>
        <w:t xml:space="preserve"> trường hợp kiểu gen phối hợp tức là kết quả xét nghiệm di truyền thai mang từ hai loại đột  biến gen trong các đột biến gen </w:t>
      </w:r>
      <w:r w:rsidRPr="002110F1">
        <w:rPr>
          <w:color w:val="000000"/>
          <w:sz w:val="30"/>
          <w:szCs w:val="30"/>
          <w:shd w:val="clear" w:color="auto" w:fill="FFFFFF"/>
        </w:rPr>
        <w:t>α-thalassemia</w:t>
      </w:r>
      <w:r>
        <w:rPr>
          <w:color w:val="000000"/>
          <w:sz w:val="30"/>
          <w:szCs w:val="30"/>
          <w:shd w:val="clear" w:color="auto" w:fill="FFFFFF"/>
        </w:rPr>
        <w:t xml:space="preserve"> và </w:t>
      </w:r>
      <w:r w:rsidRPr="002110F1">
        <w:rPr>
          <w:color w:val="000000"/>
          <w:sz w:val="30"/>
          <w:szCs w:val="30"/>
          <w:shd w:val="clear" w:color="auto" w:fill="FFFFFF"/>
        </w:rPr>
        <w:lastRenderedPageBreak/>
        <w:t>β-thalassemia</w:t>
      </w:r>
      <w:r>
        <w:rPr>
          <w:color w:val="000000"/>
          <w:sz w:val="30"/>
          <w:szCs w:val="30"/>
          <w:shd w:val="clear" w:color="auto" w:fill="FFFFFF"/>
        </w:rPr>
        <w:t xml:space="preserve"> và bệnh huyết sắc tố E. </w:t>
      </w:r>
      <w:r w:rsidR="008F3B18">
        <w:rPr>
          <w:color w:val="000000"/>
          <w:sz w:val="30"/>
          <w:szCs w:val="30"/>
          <w:shd w:val="clear" w:color="auto" w:fill="FFFFFF"/>
        </w:rPr>
        <w:t xml:space="preserve">Có </w:t>
      </w:r>
      <w:r w:rsidR="004F4764">
        <w:rPr>
          <w:color w:val="000000"/>
          <w:sz w:val="30"/>
          <w:szCs w:val="30"/>
          <w:shd w:val="clear" w:color="auto" w:fill="FFFFFF"/>
        </w:rPr>
        <w:t>1</w:t>
      </w:r>
      <w:r w:rsidR="008F3B18">
        <w:rPr>
          <w:color w:val="000000"/>
          <w:sz w:val="30"/>
          <w:szCs w:val="30"/>
          <w:shd w:val="clear" w:color="auto" w:fill="FFFFFF"/>
        </w:rPr>
        <w:t xml:space="preserve"> trường hợp thai mang đột biến gen có biểu hiện kiểu hình là </w:t>
      </w:r>
      <w:r w:rsidR="00CE493E">
        <w:rPr>
          <w:color w:val="000000"/>
          <w:sz w:val="30"/>
          <w:szCs w:val="30"/>
          <w:shd w:val="clear" w:color="auto" w:fill="FFFFFF"/>
        </w:rPr>
        <w:t>α-</w:t>
      </w:r>
      <w:r w:rsidR="008F3B18">
        <w:t>thalassemia thể nặng</w:t>
      </w:r>
      <w:r w:rsidR="00CE493E">
        <w:t>, kiểu gen là</w:t>
      </w:r>
      <w:r w:rsidR="008F3B18">
        <w:t xml:space="preserve"> </w:t>
      </w:r>
      <w:r w:rsidR="008F3B18">
        <w:rPr>
          <w:color w:val="000000"/>
          <w:sz w:val="30"/>
          <w:szCs w:val="30"/>
          <w:shd w:val="clear" w:color="auto" w:fill="FFFFFF"/>
        </w:rPr>
        <w:t xml:space="preserve">đồng hợp tử </w:t>
      </w:r>
      <w:r w:rsidR="008F3B18">
        <w:t xml:space="preserve">đột biến gen </w:t>
      </w:r>
      <w:r w:rsidR="008F3B18">
        <w:rPr>
          <w:color w:val="000000"/>
          <w:sz w:val="30"/>
          <w:szCs w:val="30"/>
          <w:shd w:val="clear" w:color="auto" w:fill="FFFFFF"/>
        </w:rPr>
        <w:t xml:space="preserve">SEA phối hợp với đột biến CD26, có biểu hiện kiểu hình là phù thai Hb Bart’s và </w:t>
      </w:r>
      <w:r w:rsidR="007E726D">
        <w:rPr>
          <w:color w:val="000000"/>
          <w:sz w:val="30"/>
          <w:szCs w:val="30"/>
          <w:shd w:val="clear" w:color="auto" w:fill="FFFFFF"/>
        </w:rPr>
        <w:t>năm</w:t>
      </w:r>
      <w:r w:rsidR="008F3B18">
        <w:rPr>
          <w:color w:val="000000"/>
          <w:sz w:val="30"/>
          <w:szCs w:val="30"/>
          <w:shd w:val="clear" w:color="auto" w:fill="FFFFFF"/>
        </w:rPr>
        <w:t xml:space="preserve"> trường hợp mang kiểu gen đột biến dị hợp tử </w:t>
      </w:r>
      <w:r w:rsidR="008F3B18">
        <w:t>β</w:t>
      </w:r>
      <w:r w:rsidR="008F3B18">
        <w:rPr>
          <w:vertAlign w:val="superscript"/>
        </w:rPr>
        <w:t>0</w:t>
      </w:r>
      <w:r w:rsidR="008F3B18">
        <w:t xml:space="preserve">-thalassemia phối hợp với </w:t>
      </w:r>
      <w:r w:rsidR="008F3B18">
        <w:rPr>
          <w:color w:val="000000"/>
          <w:sz w:val="30"/>
          <w:szCs w:val="30"/>
          <w:shd w:val="clear" w:color="auto" w:fill="FFFFFF"/>
        </w:rPr>
        <w:t xml:space="preserve">đột biến CD26 có biểu hiện kiểu hình là </w:t>
      </w:r>
      <w:r w:rsidR="008F3B18">
        <w:t>β-thalassemia thể nặng.</w:t>
      </w:r>
    </w:p>
    <w:p w:rsidR="00E7310E" w:rsidRPr="00736648" w:rsidRDefault="004B7E01" w:rsidP="004B6C45">
      <w:pPr>
        <w:pStyle w:val="Heading2"/>
      </w:pPr>
      <w:r w:rsidRPr="00736648">
        <w:t>Như vậy</w:t>
      </w:r>
      <w:r w:rsidR="008B2D98" w:rsidRPr="00736648">
        <w:t xml:space="preserve">, theo biểu đồ </w:t>
      </w:r>
      <w:r w:rsidR="00412749" w:rsidRPr="00736648">
        <w:t>3.</w:t>
      </w:r>
      <w:r w:rsidR="00EE23A5" w:rsidRPr="00736648">
        <w:t>7</w:t>
      </w:r>
      <w:r w:rsidR="008B2D98" w:rsidRPr="00736648">
        <w:t>,</w:t>
      </w:r>
      <w:r w:rsidRPr="00736648">
        <w:t xml:space="preserve"> tổng số trường hợp thai mang kiểu gen </w:t>
      </w:r>
      <w:r w:rsidR="00CE493E" w:rsidRPr="00736648">
        <w:rPr>
          <w:sz w:val="30"/>
          <w:szCs w:val="30"/>
          <w:shd w:val="clear" w:color="auto" w:fill="FFFFFF"/>
        </w:rPr>
        <w:t xml:space="preserve">α-thalassemia </w:t>
      </w:r>
      <w:r w:rsidRPr="00736648">
        <w:t xml:space="preserve">thể nặng </w:t>
      </w:r>
      <w:r w:rsidR="009E4B34" w:rsidRPr="00736648">
        <w:t xml:space="preserve">nên ngừng thai nghén </w:t>
      </w:r>
      <w:r w:rsidRPr="00736648">
        <w:t xml:space="preserve">là </w:t>
      </w:r>
      <w:r w:rsidR="00D561EA" w:rsidRPr="00736648">
        <w:t>36</w:t>
      </w:r>
      <w:r w:rsidRPr="00736648">
        <w:t xml:space="preserve"> trường hợp- chiếm </w:t>
      </w:r>
      <w:r w:rsidR="00D561EA" w:rsidRPr="00736648">
        <w:t>29,3</w:t>
      </w:r>
      <w:r w:rsidRPr="00736648">
        <w:t xml:space="preserve">%; </w:t>
      </w:r>
      <w:r w:rsidR="009E4B34" w:rsidRPr="00736648">
        <w:t xml:space="preserve">tổng số trường hợp thai mang kiểu gen </w:t>
      </w:r>
      <w:r w:rsidR="009E4B34" w:rsidRPr="00736648">
        <w:rPr>
          <w:sz w:val="30"/>
          <w:szCs w:val="30"/>
          <w:shd w:val="clear" w:color="auto" w:fill="FFFFFF"/>
        </w:rPr>
        <w:t xml:space="preserve">β-thalassemia </w:t>
      </w:r>
      <w:r w:rsidR="009E4B34" w:rsidRPr="00736648">
        <w:t xml:space="preserve">thể nặng </w:t>
      </w:r>
      <w:r w:rsidR="00300201" w:rsidRPr="00736648">
        <w:t xml:space="preserve">– nếu trẻ sinh sống thì </w:t>
      </w:r>
      <w:r w:rsidR="009E4B34" w:rsidRPr="00736648">
        <w:t xml:space="preserve">con cần điều trị truyền máu và thải sắt suốt đời </w:t>
      </w:r>
      <w:r w:rsidR="00300201" w:rsidRPr="00736648">
        <w:t xml:space="preserve">- </w:t>
      </w:r>
      <w:r w:rsidR="009E4B34" w:rsidRPr="00736648">
        <w:t xml:space="preserve">là </w:t>
      </w:r>
      <w:r w:rsidR="00D561EA" w:rsidRPr="00736648">
        <w:t>9</w:t>
      </w:r>
      <w:r w:rsidR="009E4B34" w:rsidRPr="00736648">
        <w:t xml:space="preserve"> trường hợp- chiếm </w:t>
      </w:r>
      <w:r w:rsidR="004113BF" w:rsidRPr="00736648">
        <w:t>7,</w:t>
      </w:r>
      <w:r w:rsidR="00D561EA" w:rsidRPr="00736648">
        <w:t>3</w:t>
      </w:r>
      <w:r w:rsidR="009E4B34" w:rsidRPr="00736648">
        <w:t xml:space="preserve">%; </w:t>
      </w:r>
      <w:r w:rsidRPr="00736648">
        <w:t xml:space="preserve">tổng số trường hợp thai mang kiểu gen thể nhẹ </w:t>
      </w:r>
      <w:r w:rsidR="009E4B34" w:rsidRPr="00736648">
        <w:t xml:space="preserve">nên tiếp tục theo dõi thai </w:t>
      </w:r>
      <w:r w:rsidRPr="00736648">
        <w:t>là 5</w:t>
      </w:r>
      <w:r w:rsidR="00D561EA" w:rsidRPr="00736648">
        <w:t>2</w:t>
      </w:r>
      <w:r w:rsidRPr="00736648">
        <w:t xml:space="preserve"> trường hợp- chiếm </w:t>
      </w:r>
      <w:r w:rsidR="004113BF" w:rsidRPr="00736648">
        <w:t>4</w:t>
      </w:r>
      <w:r w:rsidR="00D561EA" w:rsidRPr="00736648">
        <w:t>2</w:t>
      </w:r>
      <w:r w:rsidR="004113BF" w:rsidRPr="00736648">
        <w:t>,3</w:t>
      </w:r>
      <w:r w:rsidRPr="00736648">
        <w:t>%. Có 2</w:t>
      </w:r>
      <w:r w:rsidR="00D561EA" w:rsidRPr="00736648">
        <w:t>6</w:t>
      </w:r>
      <w:r w:rsidRPr="00736648">
        <w:t xml:space="preserve"> trường hợp thai không mang gen bệnh</w:t>
      </w:r>
      <w:r w:rsidR="009E4B34" w:rsidRPr="00736648">
        <w:t>- tiếp tục giữ thai và nên lưu trữ tế bào máu cuống rốn khi sinh</w:t>
      </w:r>
      <w:r w:rsidRPr="00736648">
        <w:t xml:space="preserve">, chiếm </w:t>
      </w:r>
      <w:r w:rsidR="00D561EA" w:rsidRPr="00736648">
        <w:t>21,1</w:t>
      </w:r>
      <w:r w:rsidRPr="00736648">
        <w:t>%.</w:t>
      </w:r>
      <w:r w:rsidR="00300201" w:rsidRPr="00736648">
        <w:t xml:space="preserve"> Tỷ lệ phát hiện thai mang </w:t>
      </w:r>
      <w:r w:rsidR="00DE241F" w:rsidRPr="00736648">
        <w:t xml:space="preserve">kiểu gen thalassemia thể nặng là 21,4% trong nghiên cứu của Nguyễn Khắc Hân Hoan và cộng sự nhằm tầm soát và chẩn đoán trước sinh đột biến gen thalassemia tại bệnh viện Từ Dũ, thấp hơn trong nghiên cứu của chúng tôi là </w:t>
      </w:r>
      <w:r w:rsidR="00313EB3" w:rsidRPr="00736648">
        <w:t>29,3</w:t>
      </w:r>
      <w:r w:rsidR="00DE241F" w:rsidRPr="00736648">
        <w:t xml:space="preserve">% thai mang kiểu gen </w:t>
      </w:r>
      <w:r w:rsidR="00DE241F" w:rsidRPr="00736648">
        <w:rPr>
          <w:sz w:val="30"/>
          <w:szCs w:val="30"/>
          <w:shd w:val="clear" w:color="auto" w:fill="FFFFFF"/>
        </w:rPr>
        <w:t xml:space="preserve">α-thalassemia </w:t>
      </w:r>
      <w:r w:rsidR="00DE241F" w:rsidRPr="00736648">
        <w:t xml:space="preserve">thể nặng và </w:t>
      </w:r>
      <w:r w:rsidR="00313EB3" w:rsidRPr="00736648">
        <w:t>7,3</w:t>
      </w:r>
      <w:r w:rsidR="00DE241F" w:rsidRPr="00736648">
        <w:t xml:space="preserve">% thai mang kiểu gen </w:t>
      </w:r>
      <w:r w:rsidR="00DE241F" w:rsidRPr="00736648">
        <w:rPr>
          <w:sz w:val="30"/>
          <w:szCs w:val="30"/>
          <w:shd w:val="clear" w:color="auto" w:fill="FFFFFF"/>
        </w:rPr>
        <w:t xml:space="preserve">β-thalassemia </w:t>
      </w:r>
      <w:r w:rsidR="00DE241F" w:rsidRPr="00736648">
        <w:t>thể nặng</w:t>
      </w:r>
      <w:r w:rsidR="004C4545" w:rsidRPr="00736648">
        <w:t xml:space="preserve"> </w:t>
      </w:r>
      <w:r w:rsidR="00DE5BEB" w:rsidRPr="00736648">
        <w:fldChar w:fldCharType="begin"/>
      </w:r>
      <w:r w:rsidR="002D5217">
        <w:instrText xml:space="preserve"> ADDIN EN.CITE &lt;EndNote&gt;&lt;Cite&gt;&lt;Author&gt;Nguyễn Khắc Hân Hoan và cs.&lt;/Author&gt;&lt;Year&gt;2011&lt;/Year&gt;&lt;RecNum&gt;34&lt;/RecNum&gt;&lt;DisplayText&gt;&lt;style font="Times New Roman" size="14"&gt;[64]&lt;/style&gt;&lt;/DisplayText&gt;&lt;record&gt;&lt;rec-number&gt;34&lt;/rec-number&gt;&lt;foreign-keys&gt;&lt;key app="EN" db-id="wrpavrpf4dxvteettwmpw2pizpe500zv5zrd"&gt;34&lt;/key&gt;&lt;/foreign-keys&gt;&lt;ref-type name="Journal Article"&gt;17&lt;/ref-type&gt;&lt;contributors&gt;&lt;authors&gt;&lt;author&gt;Nguyễn Khắc Hân Hoan và cs.,&lt;/author&gt;&lt;/authors&gt;&lt;/contributors&gt;&lt;titles&gt;&lt;title&gt;&lt;style face="normal" font="default" size="100%"&gt;Tầm soát và chẩn &lt;/style&gt;&lt;style face="normal" font="default" charset="238" size="100%"&gt;đoán trư&lt;/style&gt;&lt;style face="normal" font="default" size="100%"&gt;ớc sinh &lt;/style&gt;&lt;style face="normal" font="default" charset="238" size="100%"&gt;đ&lt;/style&gt;&lt;style face="normal" font="default" size="100%"&gt;ột biến gen thalassemia&lt;/style&gt;&lt;/title&gt;&lt;secondary-title&gt;Tạp chí Nghiên cứu Y học&lt;/secondary-title&gt;&lt;/titles&gt;&lt;periodical&gt;&lt;full-title&gt;Tạp chí nghiên cứu y học&lt;/full-title&gt;&lt;/periodical&gt;&lt;pages&gt;1-7&lt;/pages&gt;&lt;volume&gt;73&lt;/volume&gt;&lt;number&gt;2&lt;/number&gt;&lt;dates&gt;&lt;year&gt;2011&lt;/year&gt;&lt;/dates&gt;&lt;urls&gt;&lt;/urls&gt;&lt;/record&gt;&lt;/Cite&gt;&lt;/EndNote&gt;</w:instrText>
      </w:r>
      <w:r w:rsidR="00DE5BEB" w:rsidRPr="00736648">
        <w:fldChar w:fldCharType="separate"/>
      </w:r>
      <w:r w:rsidR="002D5217">
        <w:t>[</w:t>
      </w:r>
      <w:hyperlink w:anchor="_ENREF_64" w:tooltip="Nguyễn Khắc Hân Hoan và cs., 2011 #34" w:history="1">
        <w:r w:rsidR="008C4818">
          <w:t>64</w:t>
        </w:r>
      </w:hyperlink>
      <w:r w:rsidR="002D5217">
        <w:t>]</w:t>
      </w:r>
      <w:r w:rsidR="00DE5BEB" w:rsidRPr="00736648">
        <w:fldChar w:fldCharType="end"/>
      </w:r>
      <w:r w:rsidR="00DE241F" w:rsidRPr="00736648">
        <w:t>.</w:t>
      </w:r>
    </w:p>
    <w:p w:rsidR="004D2BE7" w:rsidRPr="00736648" w:rsidRDefault="0049731A" w:rsidP="004B6C45">
      <w:pPr>
        <w:pStyle w:val="Heading2"/>
        <w:rPr>
          <w:color w:val="FF0000"/>
        </w:rPr>
      </w:pPr>
      <w:r w:rsidRPr="00736648">
        <w:t xml:space="preserve">So sánh với nghiên cứu của Ching-Tien Peng và cộng sự ở Đài Loan, nghiên cứu chẩn đoán trước sinh bệnh thalassemia và bệnh hemoglobin ở những trường hợp thai nghén có nguy cơ cao bị phù thai alpha thalassemia và bị beta thalassemia nặng trong thời gian từ 1998 đến 2011, kết quả chẩn đoán trước sinh là: 21,5% thai bị thalassemia nặng (bao gồm phù thai alpha thalassemia, beta thalassemia nặng và Hb E/β-thalassemia)- kết quả này trong nghiên cứu của chúng tôi cao hơn </w:t>
      </w:r>
      <w:r w:rsidR="00C74B41" w:rsidRPr="00736648">
        <w:t xml:space="preserve">(30,8% thai mang kiểu gen </w:t>
      </w:r>
      <w:r w:rsidR="00C74B41" w:rsidRPr="00736648">
        <w:rPr>
          <w:shd w:val="clear" w:color="auto" w:fill="FFFFFF"/>
        </w:rPr>
        <w:t xml:space="preserve">α-thalassemia </w:t>
      </w:r>
      <w:r w:rsidR="00C74B41" w:rsidRPr="00736648">
        <w:t xml:space="preserve">thể nặng và </w:t>
      </w:r>
      <w:r w:rsidR="00BA0922" w:rsidRPr="00736648">
        <w:t>7,5</w:t>
      </w:r>
      <w:r w:rsidR="00C74B41" w:rsidRPr="00736648">
        <w:t xml:space="preserve">% thai mang kiểu gen </w:t>
      </w:r>
      <w:r w:rsidR="00C74B41" w:rsidRPr="00736648">
        <w:rPr>
          <w:shd w:val="clear" w:color="auto" w:fill="FFFFFF"/>
        </w:rPr>
        <w:t xml:space="preserve">β-thalassemia </w:t>
      </w:r>
      <w:r w:rsidR="00C74B41" w:rsidRPr="00736648">
        <w:t>thể nặng)</w:t>
      </w:r>
      <w:r w:rsidRPr="00736648">
        <w:t xml:space="preserve">; 50,2% thalassemia nhẹ và 28,3% </w:t>
      </w:r>
      <w:r w:rsidRPr="00736648">
        <w:lastRenderedPageBreak/>
        <w:t>không bị thalassemia</w:t>
      </w:r>
      <w:r w:rsidR="00C74B41" w:rsidRPr="00736648">
        <w:t xml:space="preserve">- cao hơn kết quả của chúng tôi là </w:t>
      </w:r>
      <w:r w:rsidR="00BA0922" w:rsidRPr="00736648">
        <w:t>41,3</w:t>
      </w:r>
      <w:r w:rsidR="00C74B41" w:rsidRPr="00736648">
        <w:t>% và 20,3%</w:t>
      </w:r>
      <w:r w:rsidRPr="00736648">
        <w:t xml:space="preserve">. Từ năm 1993, Bộ Y tế Đài Loan đã cho triển khai một chương trình sàng lọc phụ nữ có thai để kiểm soát sự lan tràn của thalassemia, kết quả là từ năm 2003 có 4 năm không có người mắc mới thalassemia là năm 2003, 2004, 2007 và 2008 </w:t>
      </w:r>
      <w:r w:rsidR="00DE5BEB" w:rsidRPr="00736648">
        <w:fldChar w:fldCharType="begin">
          <w:fldData xml:space="preserve">PEVuZE5vdGU+PENpdGU+PEF1dGhvcj5QZW5nPC9BdXRob3I+PFllYXI+MjAxMzwvWWVhcj48UmVj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</w:fldData>
        </w:fldChar>
      </w:r>
      <w:r w:rsidR="002D5217">
        <w:instrText xml:space="preserve"> ADDIN EN.CITE </w:instrText>
      </w:r>
      <w:r w:rsidR="00DE5BEB">
        <w:fldChar w:fldCharType="begin">
          <w:fldData xml:space="preserve">PEVuZE5vdGU+PENpdGU+PEF1dGhvcj5QZW5nPC9BdXRob3I+PFllYXI+MjAxMzwvWWVhcj48UmVj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</w:fldData>
        </w:fldChar>
      </w:r>
      <w:r w:rsidR="002D5217">
        <w:instrText xml:space="preserve"> ADDIN EN.CITE.DATA </w:instrText>
      </w:r>
      <w:r w:rsidR="00DE5BEB">
        <w:fldChar w:fldCharType="end"/>
      </w:r>
      <w:r w:rsidR="00DE5BEB" w:rsidRPr="00736648">
        <w:fldChar w:fldCharType="separate"/>
      </w:r>
      <w:r w:rsidR="002D5217">
        <w:t>[</w:t>
      </w:r>
      <w:hyperlink w:anchor="_ENREF_68" w:tooltip="Peng, 2013 #170" w:history="1">
        <w:r w:rsidR="008C4818">
          <w:t>68</w:t>
        </w:r>
      </w:hyperlink>
      <w:r w:rsidR="002D5217">
        <w:t>]</w:t>
      </w:r>
      <w:r w:rsidR="00DE5BEB" w:rsidRPr="00736648">
        <w:fldChar w:fldCharType="end"/>
      </w:r>
      <w:r w:rsidRPr="00736648">
        <w:rPr>
          <w:color w:val="FF0000"/>
        </w:rPr>
        <w:t>.</w:t>
      </w:r>
      <w:r w:rsidR="00C74B41" w:rsidRPr="00736648">
        <w:rPr>
          <w:color w:val="FF0000"/>
        </w:rPr>
        <w:t xml:space="preserve"> </w:t>
      </w:r>
    </w:p>
    <w:p w:rsidR="004D2BE7" w:rsidRPr="00736648" w:rsidRDefault="004D2BE7" w:rsidP="004B6C45">
      <w:pPr>
        <w:pStyle w:val="Heading2"/>
      </w:pPr>
      <w:r w:rsidRPr="00736648">
        <w:t xml:space="preserve">Đài Loan đã tiến hành nghiên cứu Sự chuyển đổi dịch tễ học bệnh thalassemia ở miền nam nước này trong 10 năm từ 2003 đến 2012 sau khi triển khai chương trình quốc gia phòng chống bệnh thalassemia thể nặng năm 1993, kết quả là kiểu gen đột biến bệnh α- thalassemia phổ biến nhất là dị hợp tử đột biến SEA chiếm 69,4%, kiểu gen β-thalassemia phổ biến nhất là IVS-II-654 (46,2%) và HbE (2,2%) </w:t>
      </w:r>
      <w:r w:rsidR="00DE5BEB" w:rsidRPr="00736648">
        <w:fldChar w:fldCharType="begin">
          <w:fldData xml:space="preserve">PEVuZE5vdGU+PENpdGU+PEF1dGhvcj5XYW5nPC9BdXRob3I+PFllYXI+MjAxNzwvWWVhcj48UmVj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</w:fldData>
        </w:fldChar>
      </w:r>
      <w:r w:rsidR="002D5217">
        <w:instrText xml:space="preserve"> ADDIN EN.CITE </w:instrText>
      </w:r>
      <w:r w:rsidR="00DE5BEB">
        <w:fldChar w:fldCharType="begin">
          <w:fldData xml:space="preserve">PEVuZE5vdGU+PENpdGU+PEF1dGhvcj5XYW5nPC9BdXRob3I+PFllYXI+MjAxNzwvWWVhcj48UmVj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</w:fldData>
        </w:fldChar>
      </w:r>
      <w:r w:rsidR="002D5217">
        <w:instrText xml:space="preserve"> ADDIN EN.CITE.DATA </w:instrText>
      </w:r>
      <w:r w:rsidR="00DE5BEB">
        <w:fldChar w:fldCharType="end"/>
      </w:r>
      <w:r w:rsidR="00DE5BEB" w:rsidRPr="00736648">
        <w:fldChar w:fldCharType="separate"/>
      </w:r>
      <w:r w:rsidR="002D5217">
        <w:t>[</w:t>
      </w:r>
      <w:hyperlink w:anchor="_ENREF_89" w:tooltip="Wang, 2017 #238" w:history="1">
        <w:r w:rsidR="008C4818">
          <w:t>89</w:t>
        </w:r>
      </w:hyperlink>
      <w:r w:rsidR="002D5217">
        <w:t>]</w:t>
      </w:r>
      <w:r w:rsidR="00DE5BEB" w:rsidRPr="00736648">
        <w:fldChar w:fldCharType="end"/>
      </w:r>
      <w:r w:rsidRPr="00736648">
        <w:t>.</w:t>
      </w:r>
    </w:p>
    <w:p w:rsidR="0049731A" w:rsidRPr="00736648" w:rsidRDefault="00C74B41" w:rsidP="004B6C45">
      <w:pPr>
        <w:pStyle w:val="Heading2"/>
      </w:pPr>
      <w:r w:rsidRPr="00736648">
        <w:t xml:space="preserve">Việt Nam với tỷ lệ phát hiện bệnh thalassemia thể nặng của chúng tôi cao hơn thì theo quan điểm của chúng tôi rất cần triển khai chương trình sàng lọc phụ nữ có thai để kiểm soát sự lan tràn của thalassemia một cách rộng rãi ở tất cả các cơ sở khám chữa bệnh, đặc biệt là ở những vùng dịch tễ mắc bệnh thalassemia với tỷ lệ cao. Một thuận lợi để chúng ta có thể triển khai sàng lọc rộng rãi là các cơ sở khám chữa bệnh của Việt Nam từ tuyến huyện trở lên đều có sẵn máy xét nghiệm cho phép thực hiện xét nghiệm tổng phân tích tế bào máu ngoại vi. Vấn đề là người phụ nữ có thai đến các cơ sở khám chữa bệnh sản khoa và cần được các bác </w:t>
      </w:r>
      <w:r w:rsidR="00FD3ED0" w:rsidRPr="00736648">
        <w:t>sĩ sản khoa tư vấn cho sàng lọc sớm từ khi có thai.</w:t>
      </w:r>
    </w:p>
    <w:p w:rsidR="00424AA9" w:rsidRPr="00736648" w:rsidRDefault="00373463" w:rsidP="004B6C45">
      <w:pPr>
        <w:pStyle w:val="Heading2"/>
        <w:rPr>
          <w:sz w:val="30"/>
          <w:szCs w:val="30"/>
          <w:shd w:val="clear" w:color="auto" w:fill="FFFFFF"/>
        </w:rPr>
      </w:pPr>
      <w:r w:rsidRPr="00736648">
        <w:t xml:space="preserve">Theo nghiên cứu của Ketong Lai và cộng sự tại Trung Quốc, tỷ lệ lưu hành bệnh thalassemia không ổn định, nhìn chung tỷ lệ </w:t>
      </w:r>
      <w:r w:rsidR="008F3B18" w:rsidRPr="00736648">
        <w:rPr>
          <w:sz w:val="30"/>
          <w:szCs w:val="30"/>
          <w:shd w:val="clear" w:color="auto" w:fill="FFFFFF"/>
        </w:rPr>
        <w:t xml:space="preserve">α-thalassemia </w:t>
      </w:r>
      <w:r w:rsidRPr="00736648">
        <w:rPr>
          <w:sz w:val="30"/>
          <w:szCs w:val="30"/>
          <w:shd w:val="clear" w:color="auto" w:fill="FFFFFF"/>
        </w:rPr>
        <w:t xml:space="preserve">là 7.88%, </w:t>
      </w:r>
      <w:r w:rsidR="001B730A" w:rsidRPr="00736648">
        <w:rPr>
          <w:sz w:val="30"/>
          <w:szCs w:val="30"/>
          <w:shd w:val="clear" w:color="auto" w:fill="FFFFFF"/>
        </w:rPr>
        <w:t xml:space="preserve">β-thalassemia </w:t>
      </w:r>
      <w:r w:rsidRPr="00736648">
        <w:rPr>
          <w:sz w:val="30"/>
          <w:szCs w:val="30"/>
          <w:shd w:val="clear" w:color="auto" w:fill="FFFFFF"/>
        </w:rPr>
        <w:t>là 2.21% và phối hợp α</w:t>
      </w:r>
      <w:r w:rsidRPr="00736648">
        <w:rPr>
          <w:rFonts w:ascii="Cambria Math" w:hAnsi="Cambria Math" w:cs="Cambria Math"/>
          <w:sz w:val="30"/>
          <w:szCs w:val="30"/>
          <w:shd w:val="clear" w:color="auto" w:fill="FFFFFF"/>
        </w:rPr>
        <w:t> </w:t>
      </w:r>
      <w:r w:rsidRPr="00736648">
        <w:rPr>
          <w:sz w:val="30"/>
          <w:szCs w:val="30"/>
          <w:shd w:val="clear" w:color="auto" w:fill="FFFFFF"/>
        </w:rPr>
        <w:t>+</w:t>
      </w:r>
      <w:r w:rsidRPr="00736648">
        <w:rPr>
          <w:rFonts w:ascii="Cambria Math" w:hAnsi="Cambria Math" w:cs="Cambria Math"/>
          <w:sz w:val="30"/>
          <w:szCs w:val="30"/>
          <w:shd w:val="clear" w:color="auto" w:fill="FFFFFF"/>
        </w:rPr>
        <w:t> </w:t>
      </w:r>
      <w:r w:rsidRPr="00736648">
        <w:rPr>
          <w:sz w:val="30"/>
          <w:szCs w:val="30"/>
          <w:shd w:val="clear" w:color="auto" w:fill="FFFFFF"/>
        </w:rPr>
        <w:t>β-thalassemia chiếm 0.48%.</w:t>
      </w:r>
      <w:r w:rsidRPr="00736648">
        <w:t xml:space="preserve"> Bản đồ tỷ lệ lưu hành bệnh phụ thuộc vào hệ thống thông tin địa lý; tỷ lệ lưu hành bệnh ở miền nam Trung Quốc nhiều hơn miền Bắc. Nhóm đột biến gen phổ biến nhất là --SEA và CD 41/42 </w:t>
      </w:r>
      <w:r w:rsidR="00DE5BEB" w:rsidRPr="00736648">
        <w:fldChar w:fldCharType="begin"/>
      </w:r>
      <w:r w:rsidR="002D5217">
        <w:instrText xml:space="preserve"> ADDIN EN.CITE &lt;EndNote&gt;&lt;Cite&gt;&lt;Author&gt;Lai&lt;/Author&gt;&lt;Year&gt;2017&lt;/Year&gt;&lt;RecNum&gt;190&lt;/RecNum&gt;&lt;DisplayText&gt;&lt;style font="Times New Roman" size="14"&gt;[90]&lt;/style&gt;&lt;/DisplayText&gt;&lt;record&gt;&lt;rec-number&gt;190&lt;/rec-number&gt;&lt;foreign-keys&gt;&lt;key app="EN" db-id="wrpavrpf4dxvteettwmpw2pizpe500zv5zrd"&gt;190&lt;/key&gt;&lt;/foreign-keys&gt;&lt;ref-type name="Journal Article"&gt;17&lt;/ref-type&gt;&lt;contributors&gt;&lt;authors&gt;&lt;author&gt;Lai, Ketong&lt;/author&gt;&lt;author&gt;Huang, Guifeng&lt;/author&gt;&lt;author&gt;Su, Li&lt;/author&gt;&lt;author&gt;He, Yunyan&lt;/author&gt;&lt;/authors&gt;&lt;/contributors&gt;&lt;titles&gt;&lt;title&gt;The prevalence of thalassemia in mainland China: evidence from epidemiological surveys&lt;/title&gt;&lt;secondary-title&gt;Scientific reports&lt;/secondary-title&gt;&lt;/titles&gt;&lt;periodical&gt;&lt;full-title&gt;Scientific reports&lt;/full-title&gt;&lt;/periodical&gt;&lt;pages&gt;920-920&lt;/pages&gt;&lt;volume&gt;7&lt;/volume&gt;&lt;number&gt;1&lt;/number&gt;&lt;dates&gt;&lt;year&gt;2017&lt;/year&gt;&lt;/dates&gt;&lt;publisher&gt;Nature Publishing Group UK&lt;/publisher&gt;&lt;isbn&gt;2045-2322&lt;/isbn&gt;&lt;accession-num&gt;28424478&lt;/accession-num&gt;&lt;urls&gt;&lt;related-urls&gt;&lt;url&gt;https://www.ncbi.nlm.nih.gov/pubmed/28424478&lt;/url&gt;&lt;url&gt;https://www.ncbi.nlm.nih.gov/pmc/PMC5430438/&lt;/url&gt;&lt;/related-urls&gt;&lt;/urls&gt;&lt;electronic-resource-num&gt;10.1038/s41598-017-00967-2&lt;/electronic-resource-num&gt;&lt;remote-database-name&gt;PubMed&lt;/remote-database-name&gt;&lt;/record&gt;&lt;/Cite&gt;&lt;/EndNote&gt;</w:instrText>
      </w:r>
      <w:r w:rsidR="00DE5BEB" w:rsidRPr="00736648">
        <w:fldChar w:fldCharType="separate"/>
      </w:r>
      <w:r w:rsidR="002D5217">
        <w:t>[</w:t>
      </w:r>
      <w:hyperlink w:anchor="_ENREF_90" w:tooltip="Lai, 2017 #190" w:history="1">
        <w:r w:rsidR="008C4818">
          <w:t>90</w:t>
        </w:r>
      </w:hyperlink>
      <w:r w:rsidR="002D5217">
        <w:t>]</w:t>
      </w:r>
      <w:r w:rsidR="00DE5BEB" w:rsidRPr="00736648">
        <w:fldChar w:fldCharType="end"/>
      </w:r>
      <w:r w:rsidR="00A73A32" w:rsidRPr="00736648">
        <w:t xml:space="preserve">. Trong nghiên cứu của chúng tôi nhóm gen phổ biến nhất của thai là </w:t>
      </w:r>
      <w:r w:rsidR="00335025" w:rsidRPr="00736648">
        <w:t xml:space="preserve">đồng hợp tử SEA (40 trường hợp-30,08%) và dị </w:t>
      </w:r>
      <w:r w:rsidR="00335025" w:rsidRPr="00736648">
        <w:lastRenderedPageBreak/>
        <w:t xml:space="preserve">hợp tử SEA (34 trường hợp-25,56%). Số trường hợp phát hiện mang đột biến gen </w:t>
      </w:r>
      <w:r w:rsidR="00335025" w:rsidRPr="00736648">
        <w:rPr>
          <w:sz w:val="30"/>
          <w:szCs w:val="30"/>
          <w:shd w:val="clear" w:color="auto" w:fill="FFFFFF"/>
        </w:rPr>
        <w:t>β-thalassemia và phối hợp cả α -thalassemia và β-thalassemia còn hạn chế.</w:t>
      </w:r>
    </w:p>
    <w:p w:rsidR="008F1244" w:rsidRPr="00F55C21" w:rsidRDefault="008F1244" w:rsidP="00503C1D">
      <w:pPr>
        <w:pStyle w:val="Phan3"/>
      </w:pPr>
      <w:bookmarkStart w:id="222" w:name="_Toc19172384"/>
      <w:r w:rsidRPr="00760523">
        <w:t>4.</w:t>
      </w:r>
      <w:r w:rsidR="00FF2F5E">
        <w:t>2.5</w:t>
      </w:r>
      <w:r w:rsidRPr="00760523">
        <w:t>. Xét nghiệm sắt huyết thanh và ferritin huyết thanh</w:t>
      </w:r>
      <w:bookmarkEnd w:id="222"/>
    </w:p>
    <w:p w:rsidR="008F1244" w:rsidRDefault="008F1244" w:rsidP="00F84C7D">
      <w:pPr>
        <w:pStyle w:val="Heading3"/>
        <w:ind w:firstLine="720"/>
      </w:pPr>
      <w:r>
        <w:t>Theo biểu đồ 3.8 thì 95% các thai phụ này có chỉ số sắt huyết thanh nằm trong khoảng 17</w:t>
      </w:r>
      <w:proofErr w:type="gramStart"/>
      <w:r>
        <w:t>,87</w:t>
      </w:r>
      <w:proofErr w:type="gramEnd"/>
      <w:r>
        <w:t xml:space="preserve"> </w:t>
      </w:r>
      <w:r w:rsidRPr="00B21CFA">
        <w:rPr>
          <w:u w:val="single"/>
        </w:rPr>
        <w:t>+</w:t>
      </w:r>
      <w:r>
        <w:t xml:space="preserve"> 7,7</w:t>
      </w:r>
      <w:r w:rsidRPr="00925D9A">
        <w:rPr>
          <w:sz w:val="26"/>
          <w:szCs w:val="26"/>
        </w:rPr>
        <w:t xml:space="preserve"> </w:t>
      </w:r>
      <w:r>
        <w:rPr>
          <w:sz w:val="26"/>
          <w:szCs w:val="26"/>
        </w:rPr>
        <w:t>µmol/l</w:t>
      </w:r>
      <w:r>
        <w:t xml:space="preserve">, khoảng này nằm trong ngưỡng tham chiếu của người bình thường và theo biểu đồ 3.9 thì 95% các thai phụ này có chỉ số Ferritin huyết thanh nằm trong khoảng 76,9 </w:t>
      </w:r>
      <w:r w:rsidRPr="00B21CFA">
        <w:rPr>
          <w:u w:val="single"/>
        </w:rPr>
        <w:t>+</w:t>
      </w:r>
      <w:r>
        <w:t xml:space="preserve"> 80,9</w:t>
      </w:r>
      <w:r w:rsidRPr="00925D9A">
        <w:rPr>
          <w:sz w:val="26"/>
          <w:szCs w:val="26"/>
        </w:rPr>
        <w:t xml:space="preserve"> </w:t>
      </w:r>
      <w:r>
        <w:rPr>
          <w:sz w:val="26"/>
          <w:szCs w:val="26"/>
        </w:rPr>
        <w:t xml:space="preserve">µg/l, </w:t>
      </w:r>
      <w:r>
        <w:t xml:space="preserve">khoảng này nằm trong ngưỡng tham chiếu của người bình thường. Đối với người bị bệnh thalassemia thể trung gian và thể nặng với hội chứng thiếu máu tan máu rõ, đặc biệt là phải truyền máu thì thường bị thừa sắt, do đó khi xét nghiệm mới có biểu hiện tăng sắt huyết thanh và ferritin huyết thanh. Xét nghiệm sắt huyết thanh và ferritin huyết thanh có giá trị đánh giá mức độ thiếu sắt hay thừa sắt để điều trị, không có giá trị để sàng lọc hay chẩn đoán xác định người mang gen thalassemia. </w:t>
      </w:r>
    </w:p>
    <w:p w:rsidR="0071753D" w:rsidRDefault="008F1244" w:rsidP="00602500">
      <w:pPr>
        <w:pStyle w:val="Heading3"/>
        <w:ind w:firstLine="720"/>
      </w:pPr>
      <w:r>
        <w:t xml:space="preserve">Tỷ lệ sắt huyết thanh bình thường trong tất cả các nhóm có kết quả chọc ối đều trên 72% </w:t>
      </w:r>
      <w:r w:rsidR="00681A8B">
        <w:t>(</w:t>
      </w:r>
      <w:r>
        <w:t xml:space="preserve">như bảng 3.16 </w:t>
      </w:r>
      <w:r w:rsidR="00681A8B">
        <w:t>đã chỉ</w:t>
      </w:r>
      <w:r>
        <w:t xml:space="preserve"> ra</w:t>
      </w:r>
      <w:r w:rsidR="00681A8B">
        <w:t>)</w:t>
      </w:r>
      <w:r>
        <w:t xml:space="preserve"> </w:t>
      </w:r>
      <w:r w:rsidR="00681A8B">
        <w:t xml:space="preserve">còn tỷ lệ ferrtin huyết thanh bình thường trong tất cả các nhóm có kết quả chọc ối đều trên 55% (theo bảng 3.17). </w:t>
      </w:r>
    </w:p>
    <w:p w:rsidR="00712C9C" w:rsidRPr="001612B9" w:rsidRDefault="00712C9C" w:rsidP="00712C9C">
      <w:pPr>
        <w:spacing w:after="0" w:line="360" w:lineRule="auto"/>
        <w:ind w:firstLine="720"/>
        <w:jc w:val="both"/>
        <w:rPr>
          <w:rFonts w:ascii="Times New Roman" w:hAnsi="Times New Roman"/>
          <w:sz w:val="28"/>
          <w:szCs w:val="28"/>
        </w:rPr>
      </w:pPr>
      <w:r w:rsidRPr="001612B9">
        <w:rPr>
          <w:rFonts w:ascii="Times New Roman" w:hAnsi="Times New Roman"/>
          <w:sz w:val="28"/>
          <w:szCs w:val="28"/>
        </w:rPr>
        <w:t xml:space="preserve">Ferritin là một protein vận chuyển sắt, là dạng dự </w:t>
      </w:r>
      <w:proofErr w:type="gramStart"/>
      <w:r w:rsidRPr="001612B9">
        <w:rPr>
          <w:rFonts w:ascii="Times New Roman" w:hAnsi="Times New Roman"/>
          <w:sz w:val="28"/>
          <w:szCs w:val="28"/>
        </w:rPr>
        <w:t>trữ  sắt</w:t>
      </w:r>
      <w:proofErr w:type="gramEnd"/>
      <w:r w:rsidRPr="001612B9">
        <w:rPr>
          <w:rFonts w:ascii="Times New Roman" w:hAnsi="Times New Roman"/>
          <w:sz w:val="28"/>
          <w:szCs w:val="28"/>
        </w:rPr>
        <w:t xml:space="preserve"> chủ yếu của cơ thể được lưu trữ bên trong các tế bào. Lượng nhỏ ferritin lưu hành trong máu phản ánh tổng lượng </w:t>
      </w:r>
      <w:proofErr w:type="gramStart"/>
      <w:r w:rsidRPr="001612B9">
        <w:rPr>
          <w:rFonts w:ascii="Times New Roman" w:hAnsi="Times New Roman"/>
          <w:sz w:val="28"/>
          <w:szCs w:val="28"/>
        </w:rPr>
        <w:t>sắt  lưu</w:t>
      </w:r>
      <w:proofErr w:type="gramEnd"/>
      <w:r w:rsidRPr="001612B9">
        <w:rPr>
          <w:rFonts w:ascii="Times New Roman" w:hAnsi="Times New Roman"/>
          <w:sz w:val="28"/>
          <w:szCs w:val="28"/>
        </w:rPr>
        <w:t xml:space="preserve">  trữ  trong  cơ  thể. Ferritin huyết thanh tăng khi cơ thể ứ sắt và giảm khi cơ thể thiếu sắt. </w:t>
      </w:r>
      <w:proofErr w:type="gramStart"/>
      <w:r w:rsidRPr="001612B9">
        <w:rPr>
          <w:rFonts w:ascii="Times New Roman" w:hAnsi="Times New Roman"/>
          <w:sz w:val="28"/>
          <w:szCs w:val="28"/>
        </w:rPr>
        <w:t>Ngoài ra, Ferritin còn tăng trong trường hợp viêm nhiễm mãn tính (không mang sắt</w:t>
      </w:r>
      <w:r w:rsidR="00A570D1">
        <w:rPr>
          <w:rFonts w:ascii="Times New Roman" w:hAnsi="Times New Roman"/>
          <w:sz w:val="28"/>
          <w:szCs w:val="28"/>
        </w:rPr>
        <w:t>).</w:t>
      </w:r>
      <w:proofErr w:type="gramEnd"/>
      <w:r w:rsidR="00A570D1">
        <w:rPr>
          <w:rFonts w:ascii="Times New Roman" w:hAnsi="Times New Roman"/>
          <w:sz w:val="28"/>
          <w:szCs w:val="28"/>
        </w:rPr>
        <w:t xml:space="preserve"> </w:t>
      </w:r>
      <w:r w:rsidRPr="001612B9">
        <w:rPr>
          <w:rFonts w:ascii="Times New Roman" w:hAnsi="Times New Roman"/>
          <w:sz w:val="28"/>
          <w:szCs w:val="28"/>
        </w:rPr>
        <w:t xml:space="preserve">Sắt huyết thanh tăng trong các trường hợp: dùng quá nhiều sắt, nhiễm sắc tố sắt, tăng sự phá hủy hồng cầu (thiếu máu tan máu, sốt đái ra huyết sắc tố), các bệnh gan cấp tính, viêm gan, viêm thận, thiếu máu tăng sắc. Sắt huyết thanh giảm trong các </w:t>
      </w:r>
      <w:r w:rsidRPr="001612B9">
        <w:rPr>
          <w:rFonts w:ascii="Times New Roman" w:hAnsi="Times New Roman"/>
          <w:sz w:val="28"/>
          <w:szCs w:val="28"/>
        </w:rPr>
        <w:lastRenderedPageBreak/>
        <w:t xml:space="preserve">trường hợp: mất máu (phẫu thuật, đẻ, chảy máu kéo dài…), thiếu máu nhược sắc, thiếu máu ác tính, giảm hấp </w:t>
      </w:r>
      <w:proofErr w:type="gramStart"/>
      <w:r w:rsidRPr="001612B9">
        <w:rPr>
          <w:rFonts w:ascii="Times New Roman" w:hAnsi="Times New Roman"/>
          <w:sz w:val="28"/>
          <w:szCs w:val="28"/>
        </w:rPr>
        <w:t>thu</w:t>
      </w:r>
      <w:proofErr w:type="gramEnd"/>
      <w:r w:rsidRPr="001612B9">
        <w:rPr>
          <w:rFonts w:ascii="Times New Roman" w:hAnsi="Times New Roman"/>
          <w:sz w:val="28"/>
          <w:szCs w:val="28"/>
        </w:rPr>
        <w:t xml:space="preserve"> sắt, các nhiễm trùng cấp và mạn tính. </w:t>
      </w:r>
    </w:p>
    <w:p w:rsidR="00F818BC" w:rsidRDefault="00F818BC" w:rsidP="00503C1D">
      <w:pPr>
        <w:pStyle w:val="Heading3"/>
      </w:pPr>
      <w:r>
        <w:t xml:space="preserve">Nghiên cứu của Nguyễn Khắc Hân Hoan năm 2013 tầm soát 446 thai phụ dương tính với bệnh thalassemia và chồng của họ cũng chỉ ra chỉ số Ferritin trung bình ở thai phụ là 76,1 ng/mL, nằm trong ngưỡng bình thường với độ lệch chuẩn khá lớn </w:t>
      </w:r>
      <w:r w:rsidR="00DE5BEB">
        <w:fldChar w:fldCharType="begin"/>
      </w:r>
      <w:r w:rsidR="001B5C87">
        <w:instrText xml:space="preserve"> ADDIN EN.CITE &lt;EndNote&gt;&lt;Cite&gt;&lt;Author&gt;Hoan&lt;/Author&gt;&lt;Year&gt;2013&lt;/Year&gt;&lt;RecNum&gt;226&lt;/RecNum&gt;&lt;DisplayText&gt;&lt;style font="Times New Roman" size="14"&gt;[19]&lt;/style&gt;&lt;/DisplayText&gt;&lt;record&gt;&lt;rec-number&gt;226&lt;/rec-number&gt;&lt;foreign-keys&gt;&lt;key app="EN" db-id="wrpavrpf4dxvteettwmpw2pizpe500zv5zrd"&gt;226&lt;/key&gt;&lt;/foreign-keys&gt;&lt;ref-type name="Journal Article"&gt;17&lt;/ref-type&gt;&lt;contributors&gt;&lt;authors&gt;&lt;author&gt;Nguyễn Khắc Hân Hoan &lt;/author&gt;&lt;/authors&gt;&lt;/contributors&gt;&lt;titles&gt;&lt;title&gt;Nghiên cứu tầm soát và chẩn đoán trước sinh bệnh alpha và beta thalassemia&lt;/title&gt;&lt;secondary-title&gt;Luận án tiến sĩ y học&lt;/secondary-title&gt;&lt;/titles&gt;&lt;periodical&gt;&lt;full-title&gt;Luận án tiến sĩ y học&lt;/full-title&gt;&lt;/periodical&gt;&lt;dates&gt;&lt;year&gt;2013&lt;/year&gt;&lt;/dates&gt;&lt;urls&gt;&lt;/urls&gt;&lt;/record&gt;&lt;/Cite&gt;&lt;/EndNote&gt;</w:instrText>
      </w:r>
      <w:r w:rsidR="00DE5BEB">
        <w:fldChar w:fldCharType="separate"/>
      </w:r>
      <w:r w:rsidR="001B5C87">
        <w:rPr>
          <w:noProof/>
        </w:rPr>
        <w:t>[</w:t>
      </w:r>
      <w:hyperlink w:anchor="_ENREF_19" w:tooltip="Hoan, 2013 #226" w:history="1">
        <w:r w:rsidR="008C4818">
          <w:rPr>
            <w:noProof/>
          </w:rPr>
          <w:t>19</w:t>
        </w:r>
      </w:hyperlink>
      <w:r w:rsidR="001B5C87">
        <w:rPr>
          <w:noProof/>
        </w:rPr>
        <w:t>]</w:t>
      </w:r>
      <w:r w:rsidR="00DE5BEB">
        <w:fldChar w:fldCharType="end"/>
      </w:r>
      <w:r>
        <w:t>.</w:t>
      </w:r>
    </w:p>
    <w:p w:rsidR="008F1244" w:rsidRDefault="008F1244" w:rsidP="00EB1159">
      <w:pPr>
        <w:pStyle w:val="Heading3"/>
        <w:ind w:firstLine="720"/>
      </w:pPr>
      <w:r>
        <w:t>Như vậy để tối ưu hóa giá trị của xét nghiệm sắt huyết thanh và ferritin huyết thanh, không nên chỉ định rộng rãi hai xét nghiệm này trong quá trình sàng lọc bệ</w:t>
      </w:r>
      <w:r w:rsidR="0071753D">
        <w:t xml:space="preserve">nh thalassemia. Bởi vì sắt huyết thanh và ferritin huyết thanh thường tăng trong những trường hợp quá tải sắt, đối với người bệnh thalassemia là những trường hợp tan máu trung bình hoặc nặng và có truyền máu nhiều lần. Những trường hợp bệnh thalassemia thể nhẹ vẫn </w:t>
      </w:r>
      <w:proofErr w:type="gramStart"/>
      <w:r w:rsidR="0071753D">
        <w:t>có  chỉ</w:t>
      </w:r>
      <w:proofErr w:type="gramEnd"/>
      <w:r w:rsidR="0071753D">
        <w:t xml:space="preserve"> số xét nghiệm sắt huyết thanh và ferritin huyết thanh bình thường, thậm chí </w:t>
      </w:r>
      <w:r w:rsidR="0034414D">
        <w:t>giảm nếu kết hợp với bệnh thiếu máu thiếu sắt. Do vậy,</w:t>
      </w:r>
      <w:r w:rsidR="0071753D">
        <w:t xml:space="preserve"> </w:t>
      </w:r>
      <w:r>
        <w:t>chỉ nên chỉ định khi có triệu chứng lâm sàng để giúp chẩn đoán mức độ bệnh nhằm đề ra những giải pháp điều trị cho người bệnh.</w:t>
      </w:r>
    </w:p>
    <w:p w:rsidR="000A191D" w:rsidRPr="00F55C21" w:rsidRDefault="000A191D" w:rsidP="00503C1D">
      <w:pPr>
        <w:pStyle w:val="Phan3"/>
      </w:pPr>
      <w:bookmarkStart w:id="223" w:name="_Toc19172385"/>
      <w:r w:rsidRPr="00760523">
        <w:t>4.</w:t>
      </w:r>
      <w:r w:rsidR="00FF2F5E">
        <w:t>2.6</w:t>
      </w:r>
      <w:r w:rsidRPr="00760523">
        <w:t>. Xét nghiệm điện di huyết sắc tố</w:t>
      </w:r>
      <w:bookmarkEnd w:id="223"/>
    </w:p>
    <w:p w:rsidR="0063221D" w:rsidRDefault="0063221D" w:rsidP="00EB1159">
      <w:pPr>
        <w:pStyle w:val="Heading3"/>
        <w:ind w:firstLine="720"/>
      </w:pPr>
      <w:r>
        <w:t>Theo bảng 3.2</w:t>
      </w:r>
      <w:r w:rsidR="00F15AB2">
        <w:t>1</w:t>
      </w:r>
      <w:r>
        <w:t>, có 52 thai phụ khi điện di huyết sắc tố có kết quả trong giới hạn bình thường thì 51 người mang gen α-</w:t>
      </w:r>
      <w:r w:rsidRPr="00B0480A">
        <w:t xml:space="preserve"> </w:t>
      </w:r>
      <w:r>
        <w:t>thalassemia, 1 người mang gen β-</w:t>
      </w:r>
      <w:r w:rsidRPr="00B0480A">
        <w:t xml:space="preserve"> </w:t>
      </w:r>
      <w:r>
        <w:t>thalassemia. Điều này phù hợp với triệu chứng cận lâm sàng của bệnh α-</w:t>
      </w:r>
      <w:r w:rsidRPr="00B0480A">
        <w:t xml:space="preserve"> </w:t>
      </w:r>
      <w:r>
        <w:t>thalassemia thể ẩn và thể nhẹ. Có 19 trường hợp điện di huyết sắc tố bất thường thì 4 người mang gen α-</w:t>
      </w:r>
      <w:r w:rsidRPr="00B0480A">
        <w:t xml:space="preserve"> </w:t>
      </w:r>
      <w:r>
        <w:t>thalassemia, 5 người mang gen β-</w:t>
      </w:r>
      <w:r w:rsidRPr="00B0480A">
        <w:t xml:space="preserve"> </w:t>
      </w:r>
      <w:r>
        <w:t xml:space="preserve">thalassemia và </w:t>
      </w:r>
      <w:proofErr w:type="gramStart"/>
      <w:r>
        <w:t>10 người mang gen HbE hoặc phối hợp các nhóm gen α-</w:t>
      </w:r>
      <w:r w:rsidRPr="00B0480A">
        <w:t xml:space="preserve"> </w:t>
      </w:r>
      <w:r>
        <w:t>thalassemia, β-</w:t>
      </w:r>
      <w:r w:rsidRPr="00B0480A">
        <w:t xml:space="preserve"> </w:t>
      </w:r>
      <w:r>
        <w:t>thalassemia, HbE</w:t>
      </w:r>
      <w:proofErr w:type="gramEnd"/>
      <w:r>
        <w:t>.</w:t>
      </w:r>
    </w:p>
    <w:p w:rsidR="00F06A27" w:rsidRDefault="00F06A27" w:rsidP="00EB1159">
      <w:pPr>
        <w:pStyle w:val="Heading3"/>
        <w:ind w:firstLine="720"/>
      </w:pPr>
      <w:r>
        <w:t>Xét nghiệm điện di huyết sắc tố có giá trị định hướng xét nghiệm di truyền tìm đột biến gen α-</w:t>
      </w:r>
      <w:r w:rsidRPr="00B0480A">
        <w:t xml:space="preserve"> </w:t>
      </w:r>
      <w:r>
        <w:t>thalassemia hay β-</w:t>
      </w:r>
      <w:r w:rsidRPr="00B0480A">
        <w:t xml:space="preserve"> </w:t>
      </w:r>
      <w:r>
        <w:t xml:space="preserve">thalassemia. Nếu điện di huyết sắc tố thấy bình thường hoặc xuất hiện HbH, Hb Bart’s, HbCs, HbQs thì định </w:t>
      </w:r>
      <w:r>
        <w:lastRenderedPageBreak/>
        <w:t>hướng tìm đột biến gen α-</w:t>
      </w:r>
      <w:r w:rsidRPr="00B0480A">
        <w:t xml:space="preserve"> </w:t>
      </w:r>
      <w:r>
        <w:t>thalassemia</w:t>
      </w:r>
      <w:r w:rsidR="000A79AF">
        <w:t xml:space="preserve">, không thể dựa vào tỉ lệ HbA1 và HbA2 để sàng lọc và chẩn đoán người mang gen </w:t>
      </w:r>
      <w:r w:rsidR="000A79AF" w:rsidRPr="00CA3ED3">
        <w:t>α</w:t>
      </w:r>
      <w:r w:rsidR="000A79AF">
        <w:t>-thalassemia</w:t>
      </w:r>
      <w:r>
        <w:t>; nếu điện di huyết sắc tố thấy HbA1 giảm, HbA2 tăng, HbF tăng, hoặc xuất hiện HbE thì thì định hướng tìm đột biến gen β –</w:t>
      </w:r>
      <w:r w:rsidRPr="00B0480A">
        <w:t xml:space="preserve"> </w:t>
      </w:r>
      <w:r>
        <w:t>thalassemia. Tuy nhiên làm như vậy vẫn bỏ sót những trường hợp mang phối hợp nhiều đột biến gen cả nhóm α-</w:t>
      </w:r>
      <w:r w:rsidRPr="00B0480A">
        <w:t xml:space="preserve"> </w:t>
      </w:r>
      <w:r>
        <w:t>thalassemia, β-</w:t>
      </w:r>
      <w:r w:rsidRPr="00B0480A">
        <w:t xml:space="preserve"> </w:t>
      </w:r>
      <w:r>
        <w:t xml:space="preserve">thalassemia và bệnh huyết sắc tố E. </w:t>
      </w:r>
      <w:r w:rsidR="00AA4FF5">
        <w:t xml:space="preserve">Khi xét nghiệm điện di Hb thấy </w:t>
      </w:r>
      <w:r w:rsidR="00AA4FF5" w:rsidRPr="00C35DE7">
        <w:rPr>
          <w:spacing w:val="-2"/>
        </w:rPr>
        <w:t xml:space="preserve">HbA2&gt;3,5% hoặc sự xuất hiện của HbE </w:t>
      </w:r>
      <w:r w:rsidR="00AA4FF5">
        <w:rPr>
          <w:spacing w:val="-2"/>
        </w:rPr>
        <w:t xml:space="preserve">cũng chỉ </w:t>
      </w:r>
      <w:r w:rsidR="00AA4FF5" w:rsidRPr="00C35DE7">
        <w:rPr>
          <w:spacing w:val="-2"/>
        </w:rPr>
        <w:t xml:space="preserve">là một chỉ số đặc hiệu gợi ý cho người mang gen β hoặc </w:t>
      </w:r>
      <w:r w:rsidR="00AA4FF5" w:rsidRPr="00C35DE7">
        <w:rPr>
          <w:spacing w:val="-2"/>
        </w:rPr>
        <w:sym w:font="Symbol" w:char="F062"/>
      </w:r>
      <w:r w:rsidR="00AA4FF5" w:rsidRPr="00C35DE7">
        <w:rPr>
          <w:spacing w:val="-2"/>
          <w:vertAlign w:val="superscript"/>
        </w:rPr>
        <w:t>E</w:t>
      </w:r>
      <w:r w:rsidR="00AA4FF5" w:rsidRPr="00C35DE7">
        <w:rPr>
          <w:spacing w:val="-2"/>
        </w:rPr>
        <w:t>, nhưng không có chỉ số nào đặc hiệu cho người mang gen α-thalassemia, ngay cả khi có sự kết hợp giữa (</w:t>
      </w:r>
      <w:r w:rsidR="00AA4FF5" w:rsidRPr="00C35DE7">
        <w:rPr>
          <w:spacing w:val="-2"/>
        </w:rPr>
        <w:sym w:font="Symbol" w:char="F061"/>
      </w:r>
      <w:r w:rsidR="00AA4FF5" w:rsidRPr="00C35DE7">
        <w:rPr>
          <w:spacing w:val="-2"/>
          <w:vertAlign w:val="superscript"/>
        </w:rPr>
        <w:t>0</w:t>
      </w:r>
      <w:r w:rsidR="00AA4FF5" w:rsidRPr="00C35DE7">
        <w:rPr>
          <w:spacing w:val="-2"/>
        </w:rPr>
        <w:t>/</w:t>
      </w:r>
      <w:r w:rsidR="00AA4FF5" w:rsidRPr="00C35DE7">
        <w:rPr>
          <w:spacing w:val="-2"/>
        </w:rPr>
        <w:sym w:font="Symbol" w:char="F062"/>
      </w:r>
      <w:r w:rsidR="00AA4FF5" w:rsidRPr="00C35DE7">
        <w:rPr>
          <w:spacing w:val="-2"/>
        </w:rPr>
        <w:t xml:space="preserve">) hoặc </w:t>
      </w:r>
      <w:r w:rsidR="00AA4FF5" w:rsidRPr="00C35DE7">
        <w:rPr>
          <w:spacing w:val="-2"/>
        </w:rPr>
        <w:sym w:font="Symbol" w:char="F061"/>
      </w:r>
      <w:r w:rsidR="00AA4FF5" w:rsidRPr="00C35DE7">
        <w:rPr>
          <w:spacing w:val="-2"/>
          <w:vertAlign w:val="superscript"/>
        </w:rPr>
        <w:t>0</w:t>
      </w:r>
      <w:r w:rsidR="00AA4FF5" w:rsidRPr="00C35DE7">
        <w:rPr>
          <w:spacing w:val="-2"/>
        </w:rPr>
        <w:t>/</w:t>
      </w:r>
      <w:r w:rsidR="00AA4FF5" w:rsidRPr="00C35DE7">
        <w:rPr>
          <w:spacing w:val="-2"/>
        </w:rPr>
        <w:sym w:font="Symbol" w:char="F062"/>
      </w:r>
      <w:r w:rsidR="00AA4FF5" w:rsidRPr="00C35DE7">
        <w:rPr>
          <w:spacing w:val="-2"/>
          <w:vertAlign w:val="superscript"/>
        </w:rPr>
        <w:t>E</w:t>
      </w:r>
      <w:r w:rsidR="00AA4FF5" w:rsidRPr="00C35DE7">
        <w:rPr>
          <w:spacing w:val="-2"/>
        </w:rPr>
        <w:t xml:space="preserve">. Vì thế, α-thalassemia có thể bị bỏ sót trong quá trình sàng lọc và chẩn đoán. Năm 2006, Li kết luận α-thalassemia có thể bị che giấu và bỏ sót khi kết hợp với β thalassemia </w:t>
      </w:r>
      <w:r w:rsidR="00DE5BEB" w:rsidRPr="00C35DE7">
        <w:rPr>
          <w:spacing w:val="-2"/>
        </w:rPr>
        <w:fldChar w:fldCharType="begin"/>
      </w:r>
      <w:r w:rsidR="002D5217">
        <w:rPr>
          <w:spacing w:val="-2"/>
        </w:rPr>
        <w:instrText xml:space="preserve"> ADDIN EN.CITE &lt;EndNote&gt;&lt;Cite&gt;&lt;Author&gt;Li D.&lt;/Author&gt;&lt;Year&gt;2006&lt;/Year&gt;&lt;RecNum&gt;254&lt;/RecNum&gt;&lt;DisplayText&gt;&lt;style font="Times New Roman" size="14"&gt;[91]&lt;/style&gt;&lt;/DisplayText&gt;&lt;record&gt;&lt;rec-number&gt;254&lt;/rec-number&gt;&lt;foreign-keys&gt;&lt;key app="EN" db-id="wrpavrpf4dxvteettwmpw2pizpe500zv5zrd"&gt;254&lt;/key&gt;&lt;/foreign-keys&gt;&lt;ref-type name="Journal Article"&gt;17&lt;/ref-type&gt;&lt;contributors&gt;&lt;authors&gt;&lt;author&gt;Li D.,&lt;/author&gt;&lt;author&gt;Liao C., &lt;/author&gt;&lt;author&gt;Li J., &lt;/author&gt;&lt;author&gt;Xie X., Huang Y. &amp;amp; Zhong H&lt;/author&gt;&lt;/authors&gt;&lt;/contributors&gt;&lt;titles&gt;&lt;title&gt;Detection of alpha- thalassemia in beta-thalassemia carriers and prevention of Hb Bart&amp;apos;s hydrops fetalis through prenatal screening&lt;/title&gt;&lt;secondary-title&gt;Haematologica&lt;/secondary-title&gt;&lt;/titles&gt;&lt;periodical&gt;&lt;full-title&gt;Haematologica&lt;/full-title&gt;&lt;/periodical&gt;&lt;pages&gt;649-651&lt;/pages&gt;&lt;volume&gt;91&lt;/volume&gt;&lt;number&gt;5&lt;/number&gt;&lt;dates&gt;&lt;year&gt;2006&lt;/year&gt;&lt;/dates&gt;&lt;urls&gt;&lt;/urls&gt;&lt;/record&gt;&lt;/Cite&gt;&lt;/EndNote&gt;</w:instrText>
      </w:r>
      <w:r w:rsidR="00DE5BEB" w:rsidRPr="00C35DE7">
        <w:rPr>
          <w:spacing w:val="-2"/>
        </w:rPr>
        <w:fldChar w:fldCharType="separate"/>
      </w:r>
      <w:r w:rsidR="002D5217">
        <w:rPr>
          <w:noProof/>
          <w:spacing w:val="-2"/>
        </w:rPr>
        <w:t>[</w:t>
      </w:r>
      <w:hyperlink w:anchor="_ENREF_91" w:tooltip="Li D., 2006 #254" w:history="1">
        <w:r w:rsidR="008C4818">
          <w:rPr>
            <w:noProof/>
            <w:spacing w:val="-2"/>
          </w:rPr>
          <w:t>91</w:t>
        </w:r>
      </w:hyperlink>
      <w:r w:rsidR="002D5217">
        <w:rPr>
          <w:noProof/>
          <w:spacing w:val="-2"/>
        </w:rPr>
        <w:t>]</w:t>
      </w:r>
      <w:r w:rsidR="00DE5BEB" w:rsidRPr="00C35DE7">
        <w:rPr>
          <w:spacing w:val="-2"/>
        </w:rPr>
        <w:fldChar w:fldCharType="end"/>
      </w:r>
      <w:r w:rsidR="00AA4FF5" w:rsidRPr="00C35DE7">
        <w:rPr>
          <w:spacing w:val="-2"/>
        </w:rPr>
        <w:t xml:space="preserve">. </w:t>
      </w:r>
      <w:r>
        <w:t>Nếu làm xét nghiệm tìm cả đột biến gen α-</w:t>
      </w:r>
      <w:r w:rsidRPr="00B0480A">
        <w:t xml:space="preserve"> </w:t>
      </w:r>
      <w:r>
        <w:t>thalassemia và β-</w:t>
      </w:r>
      <w:r w:rsidRPr="00B0480A">
        <w:t xml:space="preserve"> </w:t>
      </w:r>
      <w:r>
        <w:t xml:space="preserve">thalassemia thì tăng chi phí xét nghiệm cho người bệnh. Thầy thuốc sẽ căn cứ vào tiền sử bản thân và gia đình, tiền sử sản khoa, các triệu chứng lâm sàng và cận lâm sàng để chỉ định xét nghiệm hợp lý nhất cho người bệnh. </w:t>
      </w:r>
    </w:p>
    <w:p w:rsidR="003336FB" w:rsidRPr="00736648" w:rsidRDefault="003336FB" w:rsidP="004B6C45">
      <w:pPr>
        <w:pStyle w:val="Heading2"/>
      </w:pPr>
      <w:r w:rsidRPr="00736648">
        <w:t>Sàng lọc bệnh thalassaemia ở phụ nữ có thai nhằm phát hiện những phụ nữ có thai có nguy cơ mang gen bệnh. Những phương pháp xét nghiệm thông thường bao gồm tổng phân tích tế bào máu ngoại vi và điện di hemoglobin để đo lường lượng HbA2 và HbF giúp nhận ra các biến thể của hemoglobin. Để khẳng định chẩn đoán vẫn phải làm xét nghiệm xác định kiểu gen bệnh thalassaemia</w:t>
      </w:r>
      <w:r w:rsidR="0094697E">
        <w:t xml:space="preserve"> </w:t>
      </w:r>
      <w:r w:rsidR="00DE5BEB" w:rsidRPr="00736648">
        <w:fldChar w:fldCharType="begin"/>
      </w:r>
      <w:r w:rsidR="002D5217">
        <w:instrText xml:space="preserve"> ADDIN EN.CITE &lt;EndNote&gt;&lt;Cite&gt;&lt;Author&gt;Barrett&lt;/Author&gt;&lt;Year&gt;2017&lt;/Year&gt;&lt;RecNum&gt;201&lt;/RecNum&gt;&lt;DisplayText&gt;&lt;style font="Times New Roman" size="14"&gt;[62]&lt;/style&gt;&lt;/DisplayText&gt;&lt;record&gt;&lt;rec-number&gt;201&lt;/rec-number&gt;&lt;foreign-keys&gt;&lt;key app="EN" db-id="wrpavrpf4dxvteettwmpw2pizpe500zv5zrd"&gt;201&lt;/key&gt;&lt;/foreign-keys&gt;&lt;ref-type name="Journal Article"&gt;17&lt;/ref-type&gt;&lt;contributors&gt;&lt;authors&gt;&lt;author&gt;Barrett, Angela N.&lt;/author&gt;&lt;author&gt;Saminathan, Ramasamy&lt;/author&gt;&lt;author&gt;Choolani, Mahesh&lt;/author&gt;&lt;/authors&gt;&lt;/contributors&gt;&lt;titles&gt;&lt;title&gt;Thalassaemia screening and confirmation of carriers in parents&lt;/title&gt;&lt;secondary-title&gt;Best Practice &amp;amp; Research Clinical Obstetrics &amp;amp; Gynaecology&lt;/secondary-title&gt;&lt;/titles&gt;&lt;periodical&gt;&lt;full-title&gt;Best Practice &amp;amp; Research Clinical Obstetrics &amp;amp; Gynaecology&lt;/full-title&gt;&lt;/periodical&gt;&lt;pages&gt;27-40&lt;/pages&gt;&lt;volume&gt;39&lt;/volume&gt;&lt;keywords&gt;&lt;keyword&gt;carrier screening&lt;/keyword&gt;&lt;keyword&gt;thalassaemia trait&lt;/keyword&gt;&lt;keyword&gt;haemoglobinopathy&lt;/keyword&gt;&lt;keyword&gt;red blood cell indices&lt;/keyword&gt;&lt;keyword&gt;HbA2&lt;/keyword&gt;&lt;/keywords&gt;&lt;dates&gt;&lt;year&gt;2017&lt;/year&gt;&lt;pub-dates&gt;&lt;date&gt;2017/02/01/&lt;/date&gt;&lt;/pub-dates&gt;&lt;/dates&gt;&lt;isbn&gt;1521-6934&lt;/isbn&gt;&lt;urls&gt;&lt;related-urls&gt;&lt;url&gt;http://www.sciencedirect.com/science/article/pii/S1521693416301237&lt;/url&gt;&lt;/related-urls&gt;&lt;/urls&gt;&lt;electronic-resource-num&gt;https://doi.org/10.1016/j.bpobgyn.2016.10.015&lt;/electronic-resource-num&gt;&lt;/record&gt;&lt;/Cite&gt;&lt;/EndNote&gt;</w:instrText>
      </w:r>
      <w:r w:rsidR="00DE5BEB" w:rsidRPr="00736648">
        <w:fldChar w:fldCharType="separate"/>
      </w:r>
      <w:r w:rsidR="002D5217">
        <w:t>[</w:t>
      </w:r>
      <w:hyperlink w:anchor="_ENREF_62" w:tooltip="Barrett, 2017 #201" w:history="1">
        <w:r w:rsidR="008C4818">
          <w:t>62</w:t>
        </w:r>
      </w:hyperlink>
      <w:r w:rsidR="002D5217">
        <w:t>]</w:t>
      </w:r>
      <w:r w:rsidR="00DE5BEB" w:rsidRPr="00736648">
        <w:fldChar w:fldCharType="end"/>
      </w:r>
      <w:r w:rsidRPr="00736648">
        <w:t xml:space="preserve">. </w:t>
      </w:r>
    </w:p>
    <w:p w:rsidR="000E4268" w:rsidRPr="00736648" w:rsidRDefault="000C7166" w:rsidP="004B6C45">
      <w:pPr>
        <w:pStyle w:val="Heading2"/>
      </w:pPr>
      <w:r w:rsidRPr="00736648">
        <w:t xml:space="preserve">Một nghiên cứu mù đôi so sánh kết quả chẩn đoán người mang gen thalassemia ở 951 người lớn trước kết hôn tại Trung Quốc trên nhóm người dân tộc Dai- là nhóm người có tỷ lệ mắc bệnh thalassemia cao: so sánh phương pháp truyền thống (bao gồm tổng phân tích tế bào máu ngoại vi, điện di huyết sắc tố, </w:t>
      </w:r>
      <w:r w:rsidRPr="00736648">
        <w:lastRenderedPageBreak/>
        <w:t xml:space="preserve">sau đó giải trình tự gen) và phương pháp giải trình tự gen thế hệ mới cho kết quả là phương pháp giải trình tự gen thế hệ mới phát hiện được tỷ lệ người mang gen là 49,5%, trái lại phương pháp truyền thống chỉ phát hiện được 22%. Phương pháp truyền thống đã không phát hiện được 74.8% (217/290) các trường hợp mang gen α-thalassemia và 30.5% (25/82) trường hợp phối hợp mang gen cả α và β-thalassemia </w:t>
      </w:r>
      <w:r w:rsidR="00DE5BEB" w:rsidRPr="00736648">
        <w:fldChar w:fldCharType="begin">
          <w:fldData xml:space="preserve">PEVuZE5vdGU+PENpdGU+PEF1dGhvcj5IZTwvQXV0aG9yPjxZZWFyPjIwMTc8L1llYXI+PFJlY051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</w:fldData>
        </w:fldChar>
      </w:r>
      <w:r w:rsidR="002D5217">
        <w:instrText xml:space="preserve"> ADDIN EN.CITE </w:instrText>
      </w:r>
      <w:r w:rsidR="00DE5BEB">
        <w:fldChar w:fldCharType="begin">
          <w:fldData xml:space="preserve">PEVuZE5vdGU+PENpdGU+PEF1dGhvcj5IZTwvQXV0aG9yPjxZZWFyPjIwMTc8L1llYXI+PFJlY051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</w:fldData>
        </w:fldChar>
      </w:r>
      <w:r w:rsidR="002D5217">
        <w:instrText xml:space="preserve"> ADDIN EN.CITE.DATA </w:instrText>
      </w:r>
      <w:r w:rsidR="00DE5BEB">
        <w:fldChar w:fldCharType="end"/>
      </w:r>
      <w:r w:rsidR="00DE5BEB" w:rsidRPr="00736648">
        <w:fldChar w:fldCharType="separate"/>
      </w:r>
      <w:r w:rsidR="002D5217">
        <w:t>[</w:t>
      </w:r>
      <w:hyperlink w:anchor="_ENREF_48" w:tooltip="He, 2017 #204" w:history="1">
        <w:r w:rsidR="008C4818">
          <w:t>48</w:t>
        </w:r>
      </w:hyperlink>
      <w:r w:rsidR="002D5217">
        <w:t>]</w:t>
      </w:r>
      <w:r w:rsidR="00DE5BEB" w:rsidRPr="00736648">
        <w:fldChar w:fldCharType="end"/>
      </w:r>
      <w:r w:rsidRPr="00736648">
        <w:t xml:space="preserve">. Nguyên nhân là do những trường hợp mang gen α-thalassemia và phối hợp mang gen cả α và β-thalassemia không có biểu hiện lâm sàng, có biểu hiện điện di Hb bình thường và xét nghiệm tổng phân tích tế bào máu ngoại vi có thể không phát hiện bất thường. Do đó phương pháp truyền thống chỉ giải trình tự gen trên những người có cả 2 xét nghiệm tổng phân tích tế bào máu ngoại vi và điện di Hb bất thường thì tỷ lệ phát hiện gen bất thường sẽ thấp hơn. </w:t>
      </w:r>
    </w:p>
    <w:p w:rsidR="000C7166" w:rsidRPr="00736648" w:rsidRDefault="000E4268" w:rsidP="00EB1159">
      <w:pPr>
        <w:pStyle w:val="Heading2"/>
      </w:pPr>
      <w:r w:rsidRPr="00736648">
        <w:t>Tại Việt Nam,</w:t>
      </w:r>
      <w:r w:rsidR="000C7166" w:rsidRPr="00736648">
        <w:t xml:space="preserve"> quy trình sàng lọc</w:t>
      </w:r>
      <w:r w:rsidRPr="00736648">
        <w:t xml:space="preserve"> và chẩn đoán truyền thống</w:t>
      </w:r>
      <w:r w:rsidR="000C7166" w:rsidRPr="00736648">
        <w:t xml:space="preserve"> này hiện giờ vẫn phù hợp với ba lý do. Thứ nhất là hiểu biết của người dân về bệnh thalassemia còn hạn chế, nếu bệnh không có biểu hiện lâm sàng gây ảnh hưởng đến sức khỏe và cuộc sống thì người dân khó chấp nhận việc đi làm các xét nghiệm </w:t>
      </w:r>
      <w:r w:rsidRPr="00736648">
        <w:t>sàng lọc</w:t>
      </w:r>
      <w:r w:rsidR="000C7166" w:rsidRPr="00736648">
        <w:t xml:space="preserve"> bệnh</w:t>
      </w:r>
      <w:r w:rsidR="006A006B" w:rsidRPr="00736648">
        <w:t xml:space="preserve"> thalassemia</w:t>
      </w:r>
      <w:r w:rsidRPr="00736648">
        <w:t>.</w:t>
      </w:r>
      <w:r w:rsidR="006A006B" w:rsidRPr="00736648">
        <w:t xml:space="preserve"> </w:t>
      </w:r>
      <w:r w:rsidR="000C7166" w:rsidRPr="00736648">
        <w:t xml:space="preserve">Thứ hai là </w:t>
      </w:r>
      <w:r w:rsidR="006A2FFC" w:rsidRPr="00736648">
        <w:t>kiến thức</w:t>
      </w:r>
      <w:r w:rsidR="000C7166" w:rsidRPr="00736648">
        <w:t xml:space="preserve"> sâu về giá trị các xét nghiệm để sàng lọc và chẩn đoán bệnh </w:t>
      </w:r>
      <w:r w:rsidR="006A2FFC" w:rsidRPr="00736648">
        <w:t xml:space="preserve">thalassemia </w:t>
      </w:r>
      <w:r w:rsidR="000C7166" w:rsidRPr="00736648">
        <w:t>chỉ phổ biến ở các bác sĩ chuyên ngành huyết học, hiểu biết đó còn hạn chế ở các bác sĩ chuyên ngành khác, ví dụ như chuyên ngành sản khoa, do vậy mà hạn chế thông tin để xử lý kết quả xét nghiệm và tư vấn cho người bệnh khi đến khám ở một chuyên ngành không phải huyết học. Thứ ba là xét nghiệm di truyền để chẩn đoán bệnh thalassemia kỹ thuật phức tạp, chi phí cao hơn và đòi hỏi có bác sĩ di truyền để trả lời kết quả nên không phổ biến ở các cơ sở khám chữa bệnh như hai xét nghiệm tổng phân tích tế bào máu ngoại vi và điện di Hb.</w:t>
      </w:r>
    </w:p>
    <w:p w:rsidR="00EB1159" w:rsidRDefault="00EB1159" w:rsidP="00503C1D">
      <w:pPr>
        <w:pStyle w:val="Phan3"/>
      </w:pPr>
      <w:bookmarkStart w:id="224" w:name="_Toc19172386"/>
    </w:p>
    <w:p w:rsidR="00EB1159" w:rsidRDefault="00EB1159" w:rsidP="00503C1D">
      <w:pPr>
        <w:pStyle w:val="Phan3"/>
      </w:pPr>
    </w:p>
    <w:p w:rsidR="00756F13" w:rsidRPr="00736648" w:rsidRDefault="003B5742" w:rsidP="00503C1D">
      <w:pPr>
        <w:pStyle w:val="Phan3"/>
      </w:pPr>
      <w:r w:rsidRPr="00736648">
        <w:lastRenderedPageBreak/>
        <w:t xml:space="preserve">4.2.7. </w:t>
      </w:r>
      <w:r w:rsidR="000642ED" w:rsidRPr="00736648">
        <w:t xml:space="preserve">Kết quả siêu âm </w:t>
      </w:r>
      <w:proofErr w:type="gramStart"/>
      <w:r w:rsidR="000642ED" w:rsidRPr="00736648">
        <w:t>thai</w:t>
      </w:r>
      <w:proofErr w:type="gramEnd"/>
      <w:r w:rsidR="000642ED" w:rsidRPr="00736648">
        <w:t xml:space="preserve"> và tiền sử phù thai</w:t>
      </w:r>
      <w:bookmarkEnd w:id="224"/>
    </w:p>
    <w:p w:rsidR="00C32966" w:rsidRPr="00736648" w:rsidRDefault="00C32966" w:rsidP="004B6C45">
      <w:pPr>
        <w:pStyle w:val="Heading2"/>
      </w:pPr>
      <w:r w:rsidRPr="00736648">
        <w:t>Nghiên cứu kết quả siêu âm thai theo bảng 3.21 cho thấy có 79,7% các trường hợp có kết quả siêu âm thai bình thường; 11,4% các trường hợp có siêu âm là phù thai và 8,9% các trường hợp siêu âm có những bất thường khác về hình thái thai. Siêu âm chẩn đoán phù thai buộc thầy thuốc phải đi tìm nguyên nhân của bệnh và α- thalassemia đồng hợp tử là một trong các nguyên nhân. Ngoài ra các hình ảnh siêu âm khác không gợi ý thêm được các dấu hiệu gì cho quá trình sàng lọc trước sinh bệnh thalassemia.</w:t>
      </w:r>
    </w:p>
    <w:p w:rsidR="00C32966" w:rsidRDefault="00C32966" w:rsidP="00503C1D">
      <w:pPr>
        <w:pStyle w:val="Heading3"/>
      </w:pPr>
      <w:r>
        <w:t>Theo bảng 3.22, trong số 98 thai phụ có kết quả siêu âm thai bình thường thì 23 thai có kết quả không mang đột biến gen thalassemia, 53 thai mang đột biến gen α-thalassemia, 9 thai mang đột biến gen β-thalassemia và 13 thai mang gen phối hợp. Có 14 trường hợp siêu âm là phù thai thì cả 14 trường hợp này khi chọc ối xét nghiệm đột biến gen cho thai đều có kết quả là đồng hợp tử đột biến SEA, kết quả siêu âm phù hợp với kết quả đột biến gen của thai.</w:t>
      </w:r>
    </w:p>
    <w:p w:rsidR="00756F13" w:rsidRPr="00736648" w:rsidRDefault="00756F13" w:rsidP="004B6C45">
      <w:pPr>
        <w:pStyle w:val="Heading2"/>
      </w:pPr>
      <w:r w:rsidRPr="00736648">
        <w:t>Theo bảng 3.</w:t>
      </w:r>
      <w:r w:rsidR="00C32966" w:rsidRPr="00736648">
        <w:t>23</w:t>
      </w:r>
      <w:r w:rsidRPr="00736648">
        <w:t>, tiền sử sản khoa của 1</w:t>
      </w:r>
      <w:r w:rsidR="00C32966" w:rsidRPr="00736648">
        <w:t>2</w:t>
      </w:r>
      <w:r w:rsidRPr="00736648">
        <w:t xml:space="preserve">3 thai phụ được chọc ối chẩn đoán đột biến gen thalassemia cho thai, có </w:t>
      </w:r>
      <w:r w:rsidR="00DE0DF5" w:rsidRPr="00736648">
        <w:t>19</w:t>
      </w:r>
      <w:r w:rsidRPr="00736648">
        <w:t xml:space="preserve"> người (tương ứng với </w:t>
      </w:r>
      <w:r w:rsidR="00DE0DF5" w:rsidRPr="00736648">
        <w:t>15,4</w:t>
      </w:r>
      <w:r w:rsidRPr="00736648">
        <w:t xml:space="preserve">%) có con đã được chẩn đoán mang gen bệnh thalassemia. Chắc chắn những người này nên được làm chẩn đoán trước sinh cho mỗi lần mang thai để chẩn đoán xem thai có bị mang gen thalassemia không và kiểu gen như thế nào để được tư vấn di truyền. Thai phụ nên được tư vấn chọc ối sớm từ thai 16 tuần. Nếu thai mang kiểu gen bệnh phù thai Hb Bart’s thì tư vấn cho thai phụ ngừng thai nghén sớm khi chưa có biểu hiện tiền sản giật hay phù thai, sẽ giúp giảm tai biến sản khoa là sản giật và băng huyết sau sinh. Nếu thai mang kiểu gen bệnh β-thalassemia thể nặng thì tư vấn kỹ về tương lai của trẻ phải điều trị bệnh suốt đời bằng truyền máu và thải sắt, chất lượng cuộc sống giảm để gia đình và thai phụ có quyết định tiếp tục theo dõi thai hay ngừng thai nghén. Nếu thai không mang gen bệnh thì </w:t>
      </w:r>
      <w:r w:rsidRPr="00736648">
        <w:lastRenderedPageBreak/>
        <w:t>tư vấn thai phụ và gia đình lưu trữ máu cuống rốn ngay khi sinh để có thể tách tế bào gốc điều trị cho anh/ chị hoặc người thân trong gia đình khi có chỉ định.</w:t>
      </w:r>
    </w:p>
    <w:p w:rsidR="00756F13" w:rsidRPr="00736648" w:rsidRDefault="00756F13" w:rsidP="00EB1159">
      <w:pPr>
        <w:pStyle w:val="Heading2"/>
      </w:pPr>
      <w:r w:rsidRPr="00736648">
        <w:t>Cũng theo bảng 3.</w:t>
      </w:r>
      <w:r w:rsidR="00DE0DF5" w:rsidRPr="00736648">
        <w:t>23</w:t>
      </w:r>
      <w:r w:rsidRPr="00736648">
        <w:t>, trong số 1</w:t>
      </w:r>
      <w:r w:rsidR="00DE0DF5" w:rsidRPr="00736648">
        <w:t>2</w:t>
      </w:r>
      <w:r w:rsidRPr="00736648">
        <w:t xml:space="preserve">3 trường hợp được chọc ối tìm đột biến gen cho thai thì có đến </w:t>
      </w:r>
      <w:r w:rsidR="00DE0DF5" w:rsidRPr="00736648">
        <w:t>52</w:t>
      </w:r>
      <w:r w:rsidRPr="00736648">
        <w:t>% (6</w:t>
      </w:r>
      <w:r w:rsidR="00DE0DF5" w:rsidRPr="00736648">
        <w:t>4</w:t>
      </w:r>
      <w:r w:rsidRPr="00736648">
        <w:t xml:space="preserve"> trường hợp) có tiền sử phù thai. Theo bảng 3.2</w:t>
      </w:r>
      <w:r w:rsidR="009000FA" w:rsidRPr="00736648">
        <w:t>5</w:t>
      </w:r>
      <w:r w:rsidRPr="00736648">
        <w:t>, trong số những phụ</w:t>
      </w:r>
      <w:r w:rsidR="009000FA" w:rsidRPr="00736648">
        <w:t xml:space="preserve"> nữ này có tiền sử phù thai này, 45 thai phụ tiền sử 1 lần phù thai thì lần này 15 trường hợp tiếp tục phù thai do thai mang đồng hợp tử đột biến gen SEA, 19 thai phụ tiền sử </w:t>
      </w:r>
      <w:r w:rsidR="005C65E1" w:rsidRPr="00736648">
        <w:t xml:space="preserve">2 lần </w:t>
      </w:r>
      <w:r w:rsidR="009000FA" w:rsidRPr="00736648">
        <w:t xml:space="preserve">phù thai thì </w:t>
      </w:r>
      <w:r w:rsidR="005C65E1" w:rsidRPr="00736648">
        <w:t>10 trường hợp lần thứ 3 bị phù thai</w:t>
      </w:r>
      <w:r w:rsidRPr="00736648">
        <w:t>.</w:t>
      </w:r>
    </w:p>
    <w:p w:rsidR="00756F13" w:rsidRDefault="00756F13" w:rsidP="00EB1159">
      <w:pPr>
        <w:pStyle w:val="Heading3"/>
        <w:ind w:firstLine="720"/>
      </w:pPr>
      <w:r>
        <w:t xml:space="preserve">Phù </w:t>
      </w:r>
      <w:proofErr w:type="gramStart"/>
      <w:r>
        <w:t>thai</w:t>
      </w:r>
      <w:proofErr w:type="gramEnd"/>
      <w:r>
        <w:t xml:space="preserve"> là một trường hợp thai nghén nguy cơ cao cả cho mẹ và cho thai. Phù </w:t>
      </w:r>
      <w:proofErr w:type="gramStart"/>
      <w:r>
        <w:t>thai</w:t>
      </w:r>
      <w:proofErr w:type="gramEnd"/>
      <w:r>
        <w:t xml:space="preserve"> có thể do nhiều nguyên nhân như nhiễm trùng, miễn dịch, di truyền. Phù thai Hb Bart’s do thai nhận cả 4 gen </w:t>
      </w:r>
      <w:r w:rsidR="00705F74">
        <w:t>HBA</w:t>
      </w:r>
      <w:r w:rsidRPr="00D77D2C">
        <w:t xml:space="preserve"> bị đột biến</w:t>
      </w:r>
      <w:r>
        <w:t xml:space="preserve"> từ bố và mẹ thì cho đến nay chưa có giải pháp điều trị hiệu quả, kết cục vẫn là thai chết trong tử cung hoặc chết ngay sau đẻ. Nguyên nhân </w:t>
      </w:r>
      <w:proofErr w:type="gramStart"/>
      <w:r>
        <w:t>thai</w:t>
      </w:r>
      <w:proofErr w:type="gramEnd"/>
      <w:r>
        <w:t xml:space="preserve"> chết là do cơ chế bệnh sinh. </w:t>
      </w:r>
      <w:proofErr w:type="gramStart"/>
      <w:r>
        <w:t xml:space="preserve">Khi </w:t>
      </w:r>
      <w:r w:rsidRPr="00D77D2C">
        <w:t xml:space="preserve">4 gen </w:t>
      </w:r>
      <w:r w:rsidR="00AF3AE2">
        <w:t>HBA</w:t>
      </w:r>
      <w:r w:rsidRPr="00D77D2C">
        <w:t xml:space="preserve"> bị đột biến thì cơ thể không sản xuât được chuỗi α globin để tham gia tạo thành HbA bình thường, thay vào đó cơ thể tăng sản xuất γ globin</w:t>
      </w:r>
      <w:r>
        <w:t>.</w:t>
      </w:r>
      <w:proofErr w:type="gramEnd"/>
      <w:r>
        <w:t xml:space="preserve"> </w:t>
      </w:r>
      <w:r w:rsidRPr="00D77D2C">
        <w:t xml:space="preserve">Bốn phân tử γ globin </w:t>
      </w:r>
      <w:r w:rsidRPr="00D77D2C">
        <w:rPr>
          <w:lang w:val="vi-VN"/>
        </w:rPr>
        <w:t>(γ4)</w:t>
      </w:r>
      <w:r w:rsidRPr="00D77D2C">
        <w:t xml:space="preserve"> kết hợp với nhau tạo thành hemoglobin Bart’s không có khả năng vận chuyển oxy, do đó không duy trì được sự sống.</w:t>
      </w:r>
      <w:r>
        <w:t xml:space="preserve"> Siêu âm chẩn đoán phù thai và tiền sử phù thai vẫn là một trong các lý do hay gặp dẫn người bệnh đến khám sàng lọc và chẩn đoán trước sinh tại bệnh viện Phụ Sản Trung Ương. Đứng trước những trường hợp này, nhiệm vụ của các bác sĩ sản khoa là tìm cách chẩn đoán nguyên nhân phù thai. Nếu nguyên nhân phù </w:t>
      </w:r>
      <w:proofErr w:type="gramStart"/>
      <w:r>
        <w:t>thai</w:t>
      </w:r>
      <w:proofErr w:type="gramEnd"/>
      <w:r>
        <w:t xml:space="preserve"> do đột biến gen cả 4 gen </w:t>
      </w:r>
      <w:r w:rsidR="00AF3AE2">
        <w:t>HBA</w:t>
      </w:r>
      <w:r>
        <w:t xml:space="preserve"> thì tư vấn cho thai phụ và gia đình ngừng thai nghén sớm để tránh diễn biến nặng cho mẹ là tiền sản giật, sản giật.</w:t>
      </w:r>
    </w:p>
    <w:p w:rsidR="006F1FFD" w:rsidRPr="00572562" w:rsidRDefault="006F1FFD" w:rsidP="00EB1159">
      <w:pPr>
        <w:pStyle w:val="Heading2"/>
        <w:rPr>
          <w:rStyle w:val="apple-converted-space"/>
        </w:rPr>
      </w:pPr>
      <w:r w:rsidRPr="00572562">
        <w:rPr>
          <w:rStyle w:val="apple-converted-space"/>
        </w:rPr>
        <w:t xml:space="preserve">Một khó khăn nữa cho các cặp vợ chồng có nguy cơ sinh con bị phù thai Hb Bart’s là vấn đề dự phòng để không sinh ra những trẻ phù thai. Nguy cơ sinh con bị phù thai của các cặp vợ chồng mang gen này là 25% trong mỗi một lần </w:t>
      </w:r>
      <w:r w:rsidRPr="00572562">
        <w:rPr>
          <w:rStyle w:val="apple-converted-space"/>
        </w:rPr>
        <w:lastRenderedPageBreak/>
        <w:t xml:space="preserve">sinh. Giải pháp duy nhất cho đến này để dự phòng là cặp vợ chồng làm thụ tinh trong ống nghiệm và sinh thiết phôi chẩn đoán di truyền loại trừ bệnh Hb Bart’s đồng hợp tử </w:t>
      </w:r>
      <w:r w:rsidRPr="00572562">
        <w:rPr>
          <w:rStyle w:val="apple-converted-space"/>
        </w:rPr>
        <w:sym w:font="Symbol" w:char="F061"/>
      </w:r>
      <w:r w:rsidRPr="00572562">
        <w:rPr>
          <w:rStyle w:val="apple-converted-space"/>
          <w:vertAlign w:val="superscript"/>
        </w:rPr>
        <w:t xml:space="preserve">0 </w:t>
      </w:r>
      <w:r w:rsidRPr="00572562">
        <w:rPr>
          <w:rStyle w:val="apple-converted-space"/>
        </w:rPr>
        <w:t>trước khi chuyển phôi vào trong buồng tử cung người mẹ. Tuy nhiên cả quá trình từ thụ tinh trong ống nghiệm, sinh thiết phôi chẩn đoán, chuyển phôi vào buồng tử cung, cho đến thụ thai được và sinh ra một em bé khỏe mạnh là một quy trình rất tốn kém và tiền bạc và thời gian.</w:t>
      </w:r>
    </w:p>
    <w:p w:rsidR="002F0680" w:rsidRDefault="002F0680" w:rsidP="00EB1159">
      <w:pPr>
        <w:pStyle w:val="Phan2"/>
        <w:spacing w:before="120"/>
        <w:jc w:val="both"/>
      </w:pPr>
      <w:bookmarkStart w:id="225" w:name="_Toc19172387"/>
      <w:r w:rsidRPr="00D7493D">
        <w:t xml:space="preserve">4.3. </w:t>
      </w:r>
      <w:r w:rsidR="00F40BE8">
        <w:t xml:space="preserve">Bàn luận về </w:t>
      </w:r>
      <w:r w:rsidRPr="00D7493D">
        <w:t xml:space="preserve">quy trình sàng lọc và chẩn đoán trước sinh bệnh thalassemia ở phụ nữ có </w:t>
      </w:r>
      <w:proofErr w:type="gramStart"/>
      <w:r w:rsidRPr="00D7493D">
        <w:t>thai</w:t>
      </w:r>
      <w:proofErr w:type="gramEnd"/>
      <w:r w:rsidRPr="00D7493D">
        <w:t>.</w:t>
      </w:r>
      <w:bookmarkEnd w:id="225"/>
    </w:p>
    <w:p w:rsidR="00DD3ECF" w:rsidRPr="00EB1159" w:rsidRDefault="00DD3ECF" w:rsidP="00EB1159">
      <w:pPr>
        <w:pStyle w:val="Phan3"/>
        <w:spacing w:before="120"/>
      </w:pPr>
      <w:bookmarkStart w:id="226" w:name="_Toc19172388"/>
      <w:r>
        <w:t>4.3.</w:t>
      </w:r>
      <w:r w:rsidR="00625571">
        <w:t>1</w:t>
      </w:r>
      <w:r>
        <w:t xml:space="preserve">. </w:t>
      </w:r>
      <w:r w:rsidR="00625571">
        <w:t>Bàn luận về quy trình s</w:t>
      </w:r>
      <w:r>
        <w:t>àng lọc và chẩn đoán trước sinh bệ</w:t>
      </w:r>
      <w:r w:rsidR="00625571">
        <w:t>nh thalassemia</w:t>
      </w:r>
      <w:r w:rsidR="005A04C6">
        <w:t xml:space="preserve"> qua nghiên cứu này</w:t>
      </w:r>
      <w:bookmarkEnd w:id="226"/>
    </w:p>
    <w:p w:rsidR="00025F46" w:rsidRDefault="00DE5BEB" w:rsidP="00EB1159">
      <w:pPr>
        <w:pStyle w:val="NormalWeb"/>
        <w:spacing w:before="120" w:beforeAutospacing="0" w:after="0" w:afterAutospacing="0" w:line="360" w:lineRule="auto"/>
        <w:ind w:firstLine="720"/>
        <w:jc w:val="both"/>
        <w:rPr>
          <w:sz w:val="28"/>
        </w:rPr>
      </w:pPr>
      <w:hyperlink r:id="rId31" w:tooltip="Learn more about Thalassemia" w:history="1">
        <w:proofErr w:type="gramStart"/>
        <w:r w:rsidR="00311981" w:rsidRPr="007E6F41">
          <w:rPr>
            <w:rStyle w:val="Hyperlink"/>
            <w:sz w:val="28"/>
            <w:u w:val="none"/>
          </w:rPr>
          <w:t>Thalassemia</w:t>
        </w:r>
      </w:hyperlink>
      <w:r w:rsidR="00311981">
        <w:rPr>
          <w:sz w:val="28"/>
        </w:rPr>
        <w:t xml:space="preserve"> là một vấn đề sức khỏe mang tính toàn cầu.</w:t>
      </w:r>
      <w:proofErr w:type="gramEnd"/>
      <w:r w:rsidR="00311981">
        <w:rPr>
          <w:sz w:val="28"/>
        </w:rPr>
        <w:t xml:space="preserve"> </w:t>
      </w:r>
      <w:proofErr w:type="gramStart"/>
      <w:r w:rsidR="003D055F">
        <w:rPr>
          <w:sz w:val="28"/>
        </w:rPr>
        <w:t>Quản lý bệnh thalassemiabao gồm dự phòng để không sinh ra những trường hợp bệnh mới mắc và điều trị các bệnh nhân đang mắc bệnh.</w:t>
      </w:r>
      <w:proofErr w:type="gramEnd"/>
      <w:r w:rsidR="003D055F">
        <w:rPr>
          <w:sz w:val="28"/>
        </w:rPr>
        <w:t xml:space="preserve"> </w:t>
      </w:r>
      <w:proofErr w:type="gramStart"/>
      <w:r w:rsidR="003D055F">
        <w:rPr>
          <w:sz w:val="28"/>
        </w:rPr>
        <w:t>Tuy nhiên điều trị và quản lý những người mắc bệnh nặng đã và đang đòi hỏi rất nhiều nguồn lực từ gia đình người bệnh và xã hội.</w:t>
      </w:r>
      <w:proofErr w:type="gramEnd"/>
      <w:r w:rsidR="003D055F">
        <w:rPr>
          <w:sz w:val="28"/>
        </w:rPr>
        <w:t xml:space="preserve"> </w:t>
      </w:r>
      <w:proofErr w:type="gramStart"/>
      <w:r w:rsidR="003D055F">
        <w:rPr>
          <w:sz w:val="28"/>
        </w:rPr>
        <w:t>Dự phòng để không sinh ra những trường hợp bệnh mới mắc có hai phương pháp.</w:t>
      </w:r>
      <w:proofErr w:type="gramEnd"/>
      <w:r w:rsidR="003D055F">
        <w:rPr>
          <w:sz w:val="28"/>
        </w:rPr>
        <w:t xml:space="preserve"> Một là kiểm soát người mang gen bệnh trong cộng đồng và tư vấn tiền hôn nhân. </w:t>
      </w:r>
      <w:r w:rsidR="00927897">
        <w:rPr>
          <w:sz w:val="28"/>
        </w:rPr>
        <w:t xml:space="preserve">Kiểm soát người mang gen trong cộng đồng là việc khó khả thi. Tư vấn tiền hôn nhân cũng không ngăn được người ta kết hôn mà chỉ để các cặp vợ chồng nguy cơ cao có kiến thức về bệnh thalassemia và cần đến các cơ sở y tế có đủ năng lực để chẩn đoán trước sinh khi mang </w:t>
      </w:r>
      <w:proofErr w:type="gramStart"/>
      <w:r w:rsidR="00927897">
        <w:rPr>
          <w:sz w:val="28"/>
        </w:rPr>
        <w:t>thai</w:t>
      </w:r>
      <w:proofErr w:type="gramEnd"/>
      <w:r w:rsidR="00927897">
        <w:rPr>
          <w:sz w:val="28"/>
        </w:rPr>
        <w:t xml:space="preserve">. Hai là sàng lọc và chẩn đoán trước sinh nhằm phòng ngừa việc sinh ra các trường hợp mắc bệnh mới. Nhiều quốc gia có tần suất mắc bệnh thalassemia cao như Ý, Hy Lạp, Thái </w:t>
      </w:r>
      <w:proofErr w:type="gramStart"/>
      <w:r w:rsidR="00927897">
        <w:rPr>
          <w:sz w:val="28"/>
        </w:rPr>
        <w:t>Lan</w:t>
      </w:r>
      <w:proofErr w:type="gramEnd"/>
      <w:r w:rsidR="00927897">
        <w:rPr>
          <w:sz w:val="28"/>
        </w:rPr>
        <w:t xml:space="preserve">, Hồng Kông đã triển khai các chương trình phòng chống bệnh rất thành công thông qua việc sàng lọc và chẩn đoán trước sinh. </w:t>
      </w:r>
    </w:p>
    <w:p w:rsidR="00260150" w:rsidRDefault="00260150" w:rsidP="00EB1159">
      <w:pPr>
        <w:spacing w:before="120" w:after="0" w:line="360" w:lineRule="auto"/>
        <w:ind w:firstLine="720"/>
        <w:jc w:val="both"/>
        <w:rPr>
          <w:rFonts w:ascii="Times New Roman" w:hAnsi="Times New Roman"/>
          <w:sz w:val="28"/>
          <w:szCs w:val="28"/>
        </w:rPr>
      </w:pPr>
      <w:r>
        <w:rPr>
          <w:rFonts w:ascii="Times New Roman" w:hAnsi="Times New Roman"/>
          <w:sz w:val="28"/>
          <w:szCs w:val="28"/>
        </w:rPr>
        <w:lastRenderedPageBreak/>
        <w:t xml:space="preserve">Hy Lạp là một quốc gia ở vùng Địa Trung Hải có tỷ lệ người mang gen bệnh thalassemia rất cao. Mô hình phòng chống thalassemia rất thành công của Hy Lạp thực hiện sàng lọc phụ nữ mang </w:t>
      </w:r>
      <w:proofErr w:type="gramStart"/>
      <w:r>
        <w:rPr>
          <w:rFonts w:ascii="Times New Roman" w:hAnsi="Times New Roman"/>
          <w:sz w:val="28"/>
          <w:szCs w:val="28"/>
        </w:rPr>
        <w:t>thai</w:t>
      </w:r>
      <w:proofErr w:type="gramEnd"/>
      <w:r>
        <w:rPr>
          <w:rFonts w:ascii="Times New Roman" w:hAnsi="Times New Roman"/>
          <w:sz w:val="28"/>
          <w:szCs w:val="28"/>
        </w:rPr>
        <w:t xml:space="preserve"> và chẩn đoán trước sinh với những người có kết quả sàng lọc dương tính như sơ đồ dưới đây. </w:t>
      </w:r>
    </w:p>
    <w:p w:rsidR="00970AE0" w:rsidRDefault="0048282C" w:rsidP="00970AE0">
      <w:pPr>
        <w:spacing w:before="240" w:line="338" w:lineRule="auto"/>
        <w:jc w:val="center"/>
        <w:rPr>
          <w:rFonts w:ascii="Times New Roman" w:hAnsi="Times New Roman"/>
          <w:sz w:val="28"/>
          <w:szCs w:val="28"/>
        </w:rPr>
      </w:pPr>
      <w:r>
        <w:rPr>
          <w:rFonts w:ascii="Times New Roman" w:hAnsi="Times New Roman"/>
          <w:noProof/>
          <w:sz w:val="28"/>
          <w:szCs w:val="28"/>
        </w:rPr>
        <w:drawing>
          <wp:inline distT="0" distB="0" distL="0" distR="0">
            <wp:extent cx="5534025" cy="4785995"/>
            <wp:effectExtent l="19050" t="0" r="9525" b="0"/>
            <wp:docPr id="38" name="Picture 38" descr="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t 1"/>
                    <pic:cNvPicPr>
                      <a:picLocks noChangeAspect="1" noChangeArrowheads="1"/>
                    </pic:cNvPicPr>
                  </pic:nvPicPr>
                  <pic:blipFill>
                    <a:blip r:embed="rId32" cstate="print"/>
                    <a:srcRect/>
                    <a:stretch>
                      <a:fillRect/>
                    </a:stretch>
                  </pic:blipFill>
                  <pic:spPr bwMode="auto">
                    <a:xfrm>
                      <a:off x="0" y="0"/>
                      <a:ext cx="5534025" cy="4785995"/>
                    </a:xfrm>
                    <a:prstGeom prst="rect">
                      <a:avLst/>
                    </a:prstGeom>
                    <a:noFill/>
                    <a:ln w="9525">
                      <a:noFill/>
                      <a:miter lim="800000"/>
                      <a:headEnd/>
                      <a:tailEnd/>
                    </a:ln>
                  </pic:spPr>
                </pic:pic>
              </a:graphicData>
            </a:graphic>
          </wp:inline>
        </w:drawing>
      </w:r>
    </w:p>
    <w:p w:rsidR="00260150" w:rsidRPr="002F1B27" w:rsidRDefault="002F1B27" w:rsidP="002F1B27">
      <w:pPr>
        <w:pStyle w:val="Caption"/>
        <w:jc w:val="center"/>
        <w:rPr>
          <w:rFonts w:ascii="Times New Roman" w:hAnsi="Times New Roman"/>
          <w:b w:val="0"/>
          <w:sz w:val="28"/>
          <w:szCs w:val="28"/>
        </w:rPr>
      </w:pPr>
      <w:bookmarkStart w:id="227" w:name="_Toc19173774"/>
      <w:r w:rsidRPr="002F1B27">
        <w:rPr>
          <w:rFonts w:ascii="Times New Roman" w:hAnsi="Times New Roman"/>
          <w:b w:val="0"/>
          <w:sz w:val="28"/>
          <w:szCs w:val="28"/>
        </w:rPr>
        <w:t xml:space="preserve">Sơ </w:t>
      </w:r>
      <w:proofErr w:type="gramStart"/>
      <w:r w:rsidRPr="002F1B27">
        <w:rPr>
          <w:rFonts w:ascii="Times New Roman" w:hAnsi="Times New Roman"/>
          <w:b w:val="0"/>
          <w:sz w:val="28"/>
          <w:szCs w:val="28"/>
        </w:rPr>
        <w:t>đồ  4</w:t>
      </w:r>
      <w:proofErr w:type="gramEnd"/>
      <w:r w:rsidRPr="002F1B27">
        <w:rPr>
          <w:rFonts w:ascii="Times New Roman" w:hAnsi="Times New Roman"/>
          <w:b w:val="0"/>
          <w:sz w:val="28"/>
          <w:szCs w:val="28"/>
        </w:rPr>
        <w:t>.</w:t>
      </w:r>
      <w:r w:rsidR="00DE5BEB" w:rsidRPr="002F1B27">
        <w:rPr>
          <w:rFonts w:ascii="Times New Roman" w:hAnsi="Times New Roman"/>
          <w:b w:val="0"/>
          <w:sz w:val="28"/>
          <w:szCs w:val="28"/>
        </w:rPr>
        <w:fldChar w:fldCharType="begin"/>
      </w:r>
      <w:r w:rsidRPr="002F1B27">
        <w:rPr>
          <w:rFonts w:ascii="Times New Roman" w:hAnsi="Times New Roman"/>
          <w:b w:val="0"/>
          <w:sz w:val="28"/>
          <w:szCs w:val="28"/>
        </w:rPr>
        <w:instrText xml:space="preserve"> SEQ Sơ_đồ_ \* ARABIC </w:instrText>
      </w:r>
      <w:r w:rsidR="00DE5BEB" w:rsidRPr="002F1B27">
        <w:rPr>
          <w:rFonts w:ascii="Times New Roman" w:hAnsi="Times New Roman"/>
          <w:b w:val="0"/>
          <w:sz w:val="28"/>
          <w:szCs w:val="28"/>
        </w:rPr>
        <w:fldChar w:fldCharType="separate"/>
      </w:r>
      <w:r w:rsidR="00E77D86">
        <w:rPr>
          <w:rFonts w:ascii="Times New Roman" w:hAnsi="Times New Roman"/>
          <w:b w:val="0"/>
          <w:noProof/>
          <w:sz w:val="28"/>
          <w:szCs w:val="28"/>
        </w:rPr>
        <w:t>1</w:t>
      </w:r>
      <w:r w:rsidR="00DE5BEB" w:rsidRPr="002F1B27">
        <w:rPr>
          <w:rFonts w:ascii="Times New Roman" w:hAnsi="Times New Roman"/>
          <w:b w:val="0"/>
          <w:sz w:val="28"/>
          <w:szCs w:val="28"/>
        </w:rPr>
        <w:fldChar w:fldCharType="end"/>
      </w:r>
      <w:r w:rsidRPr="002F1B27">
        <w:rPr>
          <w:rFonts w:ascii="Times New Roman" w:hAnsi="Times New Roman"/>
          <w:b w:val="0"/>
          <w:sz w:val="28"/>
          <w:szCs w:val="28"/>
        </w:rPr>
        <w:t>: Q</w:t>
      </w:r>
      <w:r w:rsidR="00260150" w:rsidRPr="002F1B27">
        <w:rPr>
          <w:rFonts w:ascii="Times New Roman" w:hAnsi="Times New Roman"/>
          <w:b w:val="0"/>
          <w:sz w:val="28"/>
          <w:szCs w:val="28"/>
        </w:rPr>
        <w:t>uy trình sàng lọc và chẩn đoán thalassemia tại Hy Lạp</w:t>
      </w:r>
      <w:bookmarkEnd w:id="227"/>
    </w:p>
    <w:p w:rsidR="00260150" w:rsidRPr="00DB0241" w:rsidRDefault="00260150" w:rsidP="00260150">
      <w:pPr>
        <w:spacing w:after="120" w:line="240" w:lineRule="auto"/>
        <w:jc w:val="center"/>
        <w:rPr>
          <w:rFonts w:ascii="Times New Roman" w:hAnsi="Times New Roman"/>
          <w:i/>
          <w:sz w:val="28"/>
          <w:szCs w:val="28"/>
        </w:rPr>
      </w:pPr>
      <w:r w:rsidRPr="00DB0241">
        <w:rPr>
          <w:rFonts w:ascii="Times New Roman" w:hAnsi="Times New Roman"/>
          <w:i/>
          <w:sz w:val="28"/>
          <w:szCs w:val="28"/>
        </w:rPr>
        <w:t xml:space="preserve">“Nguồn: Cao, 2002” </w:t>
      </w:r>
      <w:r w:rsidR="00DE5BEB" w:rsidRPr="00DB0241">
        <w:rPr>
          <w:rFonts w:ascii="Times New Roman" w:hAnsi="Times New Roman"/>
          <w:i/>
          <w:sz w:val="28"/>
          <w:szCs w:val="28"/>
        </w:rPr>
        <w:fldChar w:fldCharType="begin"/>
      </w:r>
      <w:r w:rsidR="008C4818">
        <w:rPr>
          <w:rFonts w:ascii="Times New Roman" w:hAnsi="Times New Roman"/>
          <w:i/>
          <w:sz w:val="28"/>
          <w:szCs w:val="28"/>
        </w:rPr>
        <w:instrText xml:space="preserve"> ADDIN EN.CITE &lt;EndNote&gt;&lt;Cite&gt;&lt;Author&gt;Cao&lt;/Author&gt;&lt;Year&gt;2002&lt;/Year&gt;&lt;RecNum&gt;234&lt;/RecNum&gt;&lt;DisplayText&gt;&lt;style font="Times New Roman" size="14"&gt;[92]&lt;/style&gt;&lt;/DisplayText&gt;&lt;record&gt;&lt;rec-number&gt;234&lt;/rec-number&gt;&lt;foreign-keys&gt;&lt;key app="EN" db-id="wrpavrpf4dxvteettwmpw2pizpe500zv5zrd"&gt;234&lt;/key&gt;&lt;/foreign-keys&gt;&lt;ref-type name="Journal Article"&gt;17&lt;/ref-type&gt;&lt;contributors&gt;&lt;authors&gt;&lt;author&gt;Cao, A.&lt;/author&gt;&lt;author&gt;Rosatelli, M. C.&lt;/author&gt;&lt;author&gt;Monni, G.&lt;/author&gt;&lt;author&gt;Galanello, R.&lt;/author&gt;&lt;/authors&gt;&lt;/contributors&gt;&lt;auth-address&gt;Department of Pediatrics, Universita degli Studi di Cagliari, Sardinia, Italy. acao@mcweb.unica.it&lt;/auth-address&gt;&lt;titles&gt;&lt;title&gt;Screening for thalassemia: a model of success&lt;/title&gt;&lt;secondary-title&gt;Obstet Gynecol Clin North Am&lt;/secondary-title&gt;&lt;/titles&gt;&lt;periodical&gt;&lt;full-title&gt;Obstet Gynecol Clin North Am&lt;/full-title&gt;&lt;abbr-1&gt;Obstetrics and gynecology clinics of North America&lt;/abbr-1&gt;&lt;/periodical&gt;&lt;pages&gt;305-28, vi-vii&lt;/pages&gt;&lt;volume&gt;29&lt;/volume&gt;&lt;number&gt;2&lt;/number&gt;&lt;edition&gt;2002/07/11&lt;/edition&gt;&lt;keywords&gt;&lt;keyword&gt;DNA Mutational Analysis&lt;/keyword&gt;&lt;keyword&gt;Endemic Diseases&lt;/keyword&gt;&lt;keyword&gt;Female&lt;/keyword&gt;&lt;keyword&gt;Genetic Carrier Screening&lt;/keyword&gt;&lt;keyword&gt;Genetic Counseling/methods&lt;/keyword&gt;&lt;keyword&gt;Genetic Testing/ methods&lt;/keyword&gt;&lt;keyword&gt;Health Education/organization &amp;amp; administration&lt;/keyword&gt;&lt;keyword&gt;Heterozygote&lt;/keyword&gt;&lt;keyword&gt;Humans&lt;/keyword&gt;&lt;keyword&gt;Incidence&lt;/keyword&gt;&lt;keyword&gt;Mediterranean Region/epidemiology&lt;/keyword&gt;&lt;keyword&gt;Pregnancy&lt;/keyword&gt;&lt;keyword&gt;Prenatal Diagnosis/ methods&lt;/keyword&gt;&lt;keyword&gt;Risk Assessment&lt;/keyword&gt;&lt;keyword&gt;Sensitivity and Specificity&lt;/keyword&gt;&lt;keyword&gt;beta-Thalassemia/ diagnosis/epidemiology/ genetics&lt;/keyword&gt;&lt;/keywords&gt;&lt;dates&gt;&lt;year&gt;2002&lt;/year&gt;&lt;pub-dates&gt;&lt;date&gt;Jun&lt;/date&gt;&lt;/pub-dates&gt;&lt;/dates&gt;&lt;isbn&gt;0889-8545 (Print)&amp;#xD;0889-8545 (Linking)&lt;/isbn&gt;&lt;accession-num&gt;12108831&lt;/accession-num&gt;&lt;urls&gt;&lt;/urls&gt;&lt;remote-database-provider&gt;NLM&lt;/remote-database-provider&gt;&lt;language&gt;eng&lt;/language&gt;&lt;/record&gt;&lt;/Cite&gt;&lt;/EndNote&gt;</w:instrText>
      </w:r>
      <w:r w:rsidR="00DE5BEB" w:rsidRPr="00DB0241">
        <w:rPr>
          <w:rFonts w:ascii="Times New Roman" w:hAnsi="Times New Roman"/>
          <w:i/>
          <w:sz w:val="28"/>
          <w:szCs w:val="28"/>
        </w:rPr>
        <w:fldChar w:fldCharType="separate"/>
      </w:r>
      <w:r w:rsidR="008C4818">
        <w:rPr>
          <w:rFonts w:ascii="Times New Roman" w:hAnsi="Times New Roman"/>
          <w:i/>
          <w:noProof/>
          <w:sz w:val="28"/>
          <w:szCs w:val="28"/>
        </w:rPr>
        <w:t>[</w:t>
      </w:r>
      <w:hyperlink w:anchor="_ENREF_92" w:tooltip="Cao, 2002 #234" w:history="1">
        <w:r w:rsidR="008C4818">
          <w:rPr>
            <w:rFonts w:ascii="Times New Roman" w:hAnsi="Times New Roman"/>
            <w:i/>
            <w:noProof/>
            <w:sz w:val="28"/>
            <w:szCs w:val="28"/>
          </w:rPr>
          <w:t>92</w:t>
        </w:r>
      </w:hyperlink>
      <w:r w:rsidR="008C4818">
        <w:rPr>
          <w:rFonts w:ascii="Times New Roman" w:hAnsi="Times New Roman"/>
          <w:i/>
          <w:noProof/>
          <w:sz w:val="28"/>
          <w:szCs w:val="28"/>
        </w:rPr>
        <w:t>]</w:t>
      </w:r>
      <w:r w:rsidR="00DE5BEB" w:rsidRPr="00DB0241">
        <w:rPr>
          <w:rFonts w:ascii="Times New Roman" w:hAnsi="Times New Roman"/>
          <w:i/>
          <w:sz w:val="28"/>
          <w:szCs w:val="28"/>
        </w:rPr>
        <w:fldChar w:fldCharType="end"/>
      </w:r>
    </w:p>
    <w:p w:rsidR="00260150" w:rsidRPr="00ED4A7B" w:rsidRDefault="00260150" w:rsidP="00EB1159">
      <w:pPr>
        <w:spacing w:before="120" w:after="0" w:line="360" w:lineRule="auto"/>
        <w:jc w:val="both"/>
        <w:rPr>
          <w:rFonts w:ascii="Times New Roman" w:hAnsi="Times New Roman"/>
          <w:sz w:val="28"/>
          <w:szCs w:val="28"/>
        </w:rPr>
      </w:pPr>
      <w:r>
        <w:rPr>
          <w:rFonts w:ascii="Times New Roman" w:hAnsi="Times New Roman"/>
          <w:sz w:val="28"/>
          <w:szCs w:val="28"/>
        </w:rPr>
        <w:tab/>
        <w:t xml:space="preserve">Tại Việt Nam, quá trình sàng lọc và chẩn đoán trước sinh được tiến hành ở các bệnh viện chuyên ngành Phụ Sản. Sau khi sàng lọc ra những cặp vợ chồng có nguy cơ cao sinh con mắc bệnh thalassemia thì thai phụ và gia </w:t>
      </w:r>
      <w:r>
        <w:rPr>
          <w:rFonts w:ascii="Times New Roman" w:hAnsi="Times New Roman"/>
          <w:sz w:val="28"/>
          <w:szCs w:val="28"/>
        </w:rPr>
        <w:lastRenderedPageBreak/>
        <w:t>đình sẽ được chuyển lên trung tâm Chẩn đoán trước sinh để được các chuyên gia về di truyền tư vấn các xét nghiệm đột biến gen cần làm để chẩn đoán.</w:t>
      </w:r>
    </w:p>
    <w:p w:rsidR="00311981" w:rsidRPr="00B81388" w:rsidRDefault="00025F46" w:rsidP="00EB1159">
      <w:pPr>
        <w:pStyle w:val="NormalWeb"/>
        <w:spacing w:before="120" w:beforeAutospacing="0" w:after="0" w:afterAutospacing="0" w:line="360" w:lineRule="auto"/>
        <w:ind w:firstLine="720"/>
        <w:jc w:val="both"/>
        <w:rPr>
          <w:sz w:val="28"/>
          <w:szCs w:val="28"/>
          <w:lang w:val="vi-VN"/>
        </w:rPr>
      </w:pPr>
      <w:proofErr w:type="gramStart"/>
      <w:r>
        <w:rPr>
          <w:sz w:val="28"/>
        </w:rPr>
        <w:t>Sàng lọc bệnh thalassemia là quá trình nhận diện những người có nguy cơ cao bị bệnh hoặc mang gen bệnh.</w:t>
      </w:r>
      <w:proofErr w:type="gramEnd"/>
      <w:r>
        <w:rPr>
          <w:sz w:val="28"/>
        </w:rPr>
        <w:t xml:space="preserve"> Qua kết quả sàng lọc, người có nguy cơ cao này sẽ được làm thêm các xét nghiệm chẩn đoán để xác định có mang gen bệnh hay không, kiểu gen là gì và biểu hiện lâm sàng như thế nào để có phương pháp điều trị phù hợp, giảm nguy cơ và biến chứng của bệnh. Ngày nay, các phương thức sàng lọc đơn giản và hiệu quả chủ yếu dựa trên các chỉ số của xét nghiệm tổng phân tích tế bào máu ngoại </w:t>
      </w:r>
      <w:proofErr w:type="gramStart"/>
      <w:r>
        <w:rPr>
          <w:sz w:val="28"/>
        </w:rPr>
        <w:t>vi</w:t>
      </w:r>
      <w:proofErr w:type="gramEnd"/>
      <w:r>
        <w:rPr>
          <w:sz w:val="28"/>
        </w:rPr>
        <w:t xml:space="preserve"> như thể tích trung bình hồng cầu (MCV) và huyết sắc tố trung bình hồng cầu (MCH). </w:t>
      </w:r>
      <w:r w:rsidR="00927897">
        <w:rPr>
          <w:sz w:val="28"/>
        </w:rPr>
        <w:t xml:space="preserve">Sàng lọc và </w:t>
      </w:r>
      <w:r w:rsidR="00311981">
        <w:rPr>
          <w:sz w:val="28"/>
        </w:rPr>
        <w:t xml:space="preserve">Chẩn đoán trước sinh bệnh thalassemia là giải pháp hiệu quả duy nhất nhằm phòng tránh sinh ra những trẻ bị bệnh thalassemia trầm trọng bao gồm bệnh phù </w:t>
      </w:r>
      <w:proofErr w:type="gramStart"/>
      <w:r w:rsidR="00311981">
        <w:rPr>
          <w:sz w:val="28"/>
        </w:rPr>
        <w:t>thai</w:t>
      </w:r>
      <w:proofErr w:type="gramEnd"/>
      <w:r w:rsidR="00311981">
        <w:rPr>
          <w:sz w:val="28"/>
        </w:rPr>
        <w:t xml:space="preserve"> </w:t>
      </w:r>
      <w:r w:rsidR="00311981" w:rsidRPr="00135F0E">
        <w:rPr>
          <w:sz w:val="28"/>
        </w:rPr>
        <w:t>hemoglobin Bart's</w:t>
      </w:r>
      <w:r w:rsidR="00311981">
        <w:rPr>
          <w:sz w:val="28"/>
        </w:rPr>
        <w:t xml:space="preserve"> và bệnh thalassemia thể nặng. </w:t>
      </w:r>
      <w:r w:rsidR="006114F8">
        <w:rPr>
          <w:sz w:val="28"/>
        </w:rPr>
        <w:t>S</w:t>
      </w:r>
      <w:r w:rsidR="00311981">
        <w:rPr>
          <w:sz w:val="28"/>
        </w:rPr>
        <w:t xml:space="preserve">ự phát triển các kỹ thuật di truyền phân tử </w:t>
      </w:r>
      <w:r w:rsidR="006114F8">
        <w:rPr>
          <w:sz w:val="28"/>
        </w:rPr>
        <w:t xml:space="preserve">xác định các loại đột biến gen thalassemia phổ biến trong quần thể </w:t>
      </w:r>
      <w:r w:rsidR="00311981">
        <w:rPr>
          <w:sz w:val="28"/>
        </w:rPr>
        <w:t xml:space="preserve">đã giúp cho việc chẩn đoán trước sinh bệnh thalassemia chính xác hơn. Tuy nhiên để đưa ra những quyết định đúng, tư vấn cho gia đình người bệnh một cách hiệu quả thì bác sĩ sản khoa phải có hiểu biết nhất định về di truyền của bệnh thalassemia, </w:t>
      </w:r>
      <w:r w:rsidR="00311981">
        <w:rPr>
          <w:sz w:val="28"/>
          <w:lang w:val="vi-VN"/>
        </w:rPr>
        <w:t>dịch tễ học của bệnh, kiểu gen và kiểu hình liên quan</w:t>
      </w:r>
      <w:r w:rsidR="006114F8">
        <w:rPr>
          <w:sz w:val="28"/>
        </w:rPr>
        <w:t xml:space="preserve"> </w:t>
      </w:r>
      <w:r w:rsidR="00DE5BEB">
        <w:fldChar w:fldCharType="begin"/>
      </w:r>
      <w:r w:rsidR="002D5217">
        <w:instrText xml:space="preserve"> ADDIN EN.CITE &lt;EndNote&gt;&lt;Cite&gt;&lt;Author&gt;Shang&lt;/Author&gt;&lt;Year&gt;2017&lt;/Year&gt;&lt;RecNum&gt;198&lt;/RecNum&gt;&lt;DisplayText&gt;&lt;style font="Times New Roman" size="14"&gt;[61]&lt;/style&gt;&lt;/DisplayText&gt;&lt;record&gt;&lt;rec-number&gt;198&lt;/rec-number&gt;&lt;foreign-keys&gt;&lt;key app="EN" db-id="wrpavrpf4dxvteettwmpw2pizpe500zv5zrd"&gt;198&lt;/key&gt;&lt;/foreign-keys&gt;&lt;ref-type name="Journal Article"&gt;17&lt;/ref-type&gt;&lt;contributors&gt;&lt;authors&gt;&lt;author&gt;Shang, Xuan&lt;/author&gt;&lt;author&gt;Xu, Xiangmin&lt;/author&gt;&lt;/authors&gt;&lt;/contributors&gt;&lt;titles&gt;&lt;title&gt;Update in the genetics of thalassemia: What clinicians need to know&lt;/title&gt;&lt;secondary-title&gt;Best Practice &amp;amp; Research Clinical Obstetrics &amp;amp; Gynaecology&lt;/secondary-title&gt;&lt;/titles&gt;&lt;periodical&gt;&lt;full-title&gt;Best Practice &amp;amp; Research Clinical Obstetrics &amp;amp; Gynaecology&lt;/full-title&gt;&lt;/periodical&gt;&lt;pages&gt;3-15&lt;/pages&gt;&lt;volume&gt;39&lt;/volume&gt;&lt;keywords&gt;&lt;keyword&gt;thalassemia&lt;/keyword&gt;&lt;keyword&gt;molecular basis&lt;/keyword&gt;&lt;keyword&gt;genotype–phenotype correlation&lt;/keyword&gt;&lt;keyword&gt;genetic modifier&lt;/keyword&gt;&lt;/keywords&gt;&lt;dates&gt;&lt;year&gt;2017&lt;/year&gt;&lt;pub-dates&gt;&lt;date&gt;2017/02/01/&lt;/date&gt;&lt;/pub-dates&gt;&lt;/dates&gt;&lt;isbn&gt;1521-6934&lt;/isbn&gt;&lt;urls&gt;&lt;related-urls&gt;&lt;url&gt;http://www.sciencedirect.com/science/article/pii/S1521693416301201&lt;/url&gt;&lt;/related-urls&gt;&lt;/urls&gt;&lt;electronic-resource-num&gt;https://doi.org/10.1016/j.bpobgyn.2016.10.012&lt;/electronic-resource-num&gt;&lt;/record&gt;&lt;/Cite&gt;&lt;/EndNote&gt;</w:instrText>
      </w:r>
      <w:r w:rsidR="00DE5BEB">
        <w:fldChar w:fldCharType="separate"/>
      </w:r>
      <w:r w:rsidR="002D5217" w:rsidRPr="002D5217">
        <w:rPr>
          <w:noProof/>
          <w:sz w:val="28"/>
        </w:rPr>
        <w:t>[</w:t>
      </w:r>
      <w:hyperlink w:anchor="_ENREF_61" w:tooltip="Shang, 2017 #198" w:history="1">
        <w:r w:rsidR="008C4818" w:rsidRPr="002D5217">
          <w:rPr>
            <w:noProof/>
            <w:sz w:val="28"/>
          </w:rPr>
          <w:t>61</w:t>
        </w:r>
      </w:hyperlink>
      <w:r w:rsidR="002D5217" w:rsidRPr="002D5217">
        <w:rPr>
          <w:noProof/>
          <w:sz w:val="28"/>
        </w:rPr>
        <w:t>]</w:t>
      </w:r>
      <w:r w:rsidR="00DE5BEB">
        <w:fldChar w:fldCharType="end"/>
      </w:r>
      <w:r w:rsidR="006114F8">
        <w:t xml:space="preserve">. </w:t>
      </w:r>
    </w:p>
    <w:p w:rsidR="00E829A6" w:rsidRPr="00736648" w:rsidRDefault="00AA1593" w:rsidP="00EB1159">
      <w:pPr>
        <w:pStyle w:val="Heading2"/>
      </w:pPr>
      <w:r w:rsidRPr="00736648">
        <w:t>Phân tích xu hướng mới về dịch tễ học bệnh thalassaemia đã chỉ ra rằng tỷ lệ người mang gen bệnh cao ở những khu vực như Địa Trung Hải, Trung Đông, tiểu lục địa Ấn Độ, Đông Nam Á và Nam Trung Quốc, nhưng trong vài thập kỷ gần đây thì sự di cư đã làm cho bệnh</w:t>
      </w:r>
      <w:r w:rsidR="00DE704A" w:rsidRPr="00736648">
        <w:t xml:space="preserve"> thalassaemia xuất hiện nhiều hơn ở các nước mà bệnh này không phổ biến như Bắc Mỹ, Trung Âu và Bắc Âu.</w:t>
      </w:r>
      <w:r w:rsidRPr="00736648">
        <w:t xml:space="preserve"> </w:t>
      </w:r>
      <w:r w:rsidR="00DE704A" w:rsidRPr="00736648">
        <w:t xml:space="preserve">Những nước này có thể không triển khai hệ thống chẩn đoán trước sinh bệnh thalassaemia. Các phương pháp điều trị mới ngày càng tiến bộ đã giúp cứu sống những người bị thalassaemia thể nặng nhưng những biến chứng muộn đến với </w:t>
      </w:r>
      <w:r w:rsidR="00DE704A" w:rsidRPr="00736648">
        <w:lastRenderedPageBreak/>
        <w:t>họ là điều không tránh khỏi. Như vậy vai trò của chẩn đoán trước sinh bệnh thalassaemia càng có ý nghĩa hơn khi triển khai được thành hệ thống thường quy giúp cho người bệnh được chẩn đoán sớm cho thai và tư vấn di truyền để người bệnh quyết định có sinh ra những trẻ bị thalassaemia thể nặng hay không, nếu để sinh ra thì biết để đưa trẻ đi điều trị sớm, giảm hậu quả của những biến chứng bệnh lên sức khỏe của trẻ sau này.</w:t>
      </w:r>
      <w:r w:rsidR="00DB04A5" w:rsidRPr="00736648">
        <w:t xml:space="preserve"> Tuy nhiên, thách thức mới được đặt ra với chẩn đoán trước sinh bệnh thalassaemia là những kiểu gen ở những nhóm người thiểu số khác nhau sẽ tạo ra những kiểu hình khác nhau mà thầy thuốc chưa đủ hiểu biết hết để tư vấn di truyền cho người bệnh </w:t>
      </w:r>
      <w:r w:rsidR="00DE5BEB" w:rsidRPr="00736648">
        <w:fldChar w:fldCharType="begin"/>
      </w:r>
      <w:r w:rsidR="002D5217">
        <w:instrText xml:space="preserve"> ADDIN EN.CITE &lt;EndNote&gt;&lt;Cite&gt;&lt;Author&gt;Li&lt;/Author&gt;&lt;Year&gt;2017&lt;/Year&gt;&lt;RecNum&gt;200&lt;/RecNum&gt;&lt;DisplayText&gt;&lt;style font="Times New Roman" size="14"&gt;[58]&lt;/style&gt;&lt;/DisplayText&gt;&lt;record&gt;&lt;rec-number&gt;200&lt;/rec-number&gt;&lt;foreign-keys&gt;&lt;key app="EN" db-id="wrpavrpf4dxvteettwmpw2pizpe500zv5zrd"&gt;200&lt;/key&gt;&lt;/foreign-keys&gt;&lt;ref-type name="Journal Article"&gt;17&lt;/ref-type&gt;&lt;contributors&gt;&lt;authors&gt;&lt;author&gt;Li, Chi-Kong&lt;/author&gt;&lt;/authors&gt;&lt;/contributors&gt;&lt;titles&gt;&lt;title&gt;New trend in the epidemiology of thalassaemia&lt;/title&gt;&lt;secondary-title&gt;Best Practice &amp;amp; Research Clinical Obstetrics &amp;amp; Gynaecology&lt;/secondary-title&gt;&lt;/titles&gt;&lt;periodical&gt;&lt;full-title&gt;Best Practice &amp;amp; Research Clinical Obstetrics &amp;amp; Gynaecology&lt;/full-title&gt;&lt;/periodical&gt;&lt;pages&gt;16-26&lt;/pages&gt;&lt;volume&gt;39&lt;/volume&gt;&lt;keywords&gt;&lt;keyword&gt;thalassaemia&lt;/keyword&gt;&lt;keyword&gt;mutations&lt;/keyword&gt;&lt;keyword&gt;prenatal screening&lt;/keyword&gt;&lt;keyword&gt;epidemiology&lt;/keyword&gt;&lt;/keywords&gt;&lt;dates&gt;&lt;year&gt;2017&lt;/year&gt;&lt;pub-dates&gt;&lt;date&gt;2017/02/01/&lt;/date&gt;&lt;/pub-dates&gt;&lt;/dates&gt;&lt;isbn&gt;1521-6934&lt;/isbn&gt;&lt;urls&gt;&lt;related-urls&gt;&lt;url&gt;http://www.sciencedirect.com/science/article/pii/S1521693416301213&lt;/url&gt;&lt;/related-urls&gt;&lt;/urls&gt;&lt;electronic-resource-num&gt;https://doi.org/10.1016/j.bpobgyn.2016.10.013&lt;/electronic-resource-num&gt;&lt;/record&gt;&lt;/Cite&gt;&lt;/EndNote&gt;</w:instrText>
      </w:r>
      <w:r w:rsidR="00DE5BEB" w:rsidRPr="00736648">
        <w:fldChar w:fldCharType="separate"/>
      </w:r>
      <w:r w:rsidR="002D5217">
        <w:t>[</w:t>
      </w:r>
      <w:hyperlink w:anchor="_ENREF_58" w:tooltip="Li, 2017 #200" w:history="1">
        <w:r w:rsidR="008C4818">
          <w:t>58</w:t>
        </w:r>
      </w:hyperlink>
      <w:r w:rsidR="002D5217">
        <w:t>]</w:t>
      </w:r>
      <w:r w:rsidR="00DE5BEB" w:rsidRPr="00736648">
        <w:fldChar w:fldCharType="end"/>
      </w:r>
      <w:r w:rsidR="00DB04A5" w:rsidRPr="00736648">
        <w:t xml:space="preserve">. </w:t>
      </w:r>
    </w:p>
    <w:p w:rsidR="00260150" w:rsidRDefault="00260150" w:rsidP="00EB1159">
      <w:pPr>
        <w:spacing w:before="120" w:after="0" w:line="360" w:lineRule="auto"/>
        <w:ind w:firstLine="567"/>
        <w:jc w:val="both"/>
        <w:rPr>
          <w:rFonts w:ascii="Times New Roman" w:hAnsi="Times New Roman"/>
          <w:color w:val="333333"/>
          <w:sz w:val="28"/>
          <w:szCs w:val="28"/>
          <w:shd w:val="clear" w:color="auto" w:fill="FFFFFF"/>
        </w:rPr>
      </w:pPr>
      <w:r w:rsidRPr="00217495">
        <w:rPr>
          <w:rFonts w:ascii="Times New Roman" w:hAnsi="Times New Roman"/>
          <w:color w:val="333333"/>
          <w:sz w:val="28"/>
          <w:szCs w:val="28"/>
          <w:shd w:val="clear" w:color="auto" w:fill="FFFFFF"/>
        </w:rPr>
        <w:t xml:space="preserve">Canada là một nước </w:t>
      </w:r>
      <w:r>
        <w:rPr>
          <w:rFonts w:ascii="Times New Roman" w:hAnsi="Times New Roman"/>
          <w:color w:val="333333"/>
          <w:sz w:val="28"/>
          <w:szCs w:val="28"/>
          <w:shd w:val="clear" w:color="auto" w:fill="FFFFFF"/>
        </w:rPr>
        <w:t xml:space="preserve">ở Bắc Mỹ, </w:t>
      </w:r>
      <w:r w:rsidRPr="00217495">
        <w:rPr>
          <w:rFonts w:ascii="Times New Roman" w:hAnsi="Times New Roman"/>
          <w:color w:val="333333"/>
          <w:sz w:val="28"/>
          <w:szCs w:val="28"/>
          <w:shd w:val="clear" w:color="auto" w:fill="FFFFFF"/>
        </w:rPr>
        <w:t xml:space="preserve">có </w:t>
      </w:r>
      <w:r>
        <w:rPr>
          <w:rFonts w:ascii="Times New Roman" w:hAnsi="Times New Roman"/>
          <w:color w:val="333333"/>
          <w:sz w:val="28"/>
          <w:szCs w:val="28"/>
          <w:shd w:val="clear" w:color="auto" w:fill="FFFFFF"/>
        </w:rPr>
        <w:t>đặc điểm dân số xã hội đa văn hóa, thành phân dân di cư từ nhiều nơi trên thế giới, trong đó có các vùng có tần suất mắc bệnh và mang gen bệnh thalassemia cao, đồng thời nguồn lực y tế quốc gia của họ rất mạnh. Họ triển khai sàng lọc và chẩn đoán trước sinh bệ</w:t>
      </w:r>
      <w:r w:rsidR="006F3306">
        <w:rPr>
          <w:rFonts w:ascii="Times New Roman" w:hAnsi="Times New Roman"/>
          <w:color w:val="333333"/>
          <w:sz w:val="28"/>
          <w:szCs w:val="28"/>
          <w:shd w:val="clear" w:color="auto" w:fill="FFFFFF"/>
        </w:rPr>
        <w:t>nh thalassemia ở các chủng tộc có nguy cơ cao mắc bệnh.</w:t>
      </w:r>
    </w:p>
    <w:p w:rsidR="006F3306" w:rsidRDefault="006F3306" w:rsidP="00EB1159">
      <w:pPr>
        <w:spacing w:before="120" w:after="0" w:line="360" w:lineRule="auto"/>
        <w:ind w:firstLine="567"/>
        <w:jc w:val="both"/>
        <w:rPr>
          <w:rFonts w:ascii="Times New Roman" w:hAnsi="Times New Roman"/>
          <w:sz w:val="28"/>
          <w:szCs w:val="28"/>
        </w:rPr>
      </w:pPr>
      <w:r>
        <w:rPr>
          <w:rFonts w:ascii="Times New Roman" w:hAnsi="Times New Roman"/>
          <w:sz w:val="28"/>
          <w:szCs w:val="28"/>
        </w:rPr>
        <w:t xml:space="preserve">Tất cả các </w:t>
      </w:r>
      <w:proofErr w:type="gramStart"/>
      <w:r>
        <w:rPr>
          <w:rFonts w:ascii="Times New Roman" w:hAnsi="Times New Roman"/>
          <w:sz w:val="28"/>
          <w:szCs w:val="28"/>
        </w:rPr>
        <w:t>thai</w:t>
      </w:r>
      <w:proofErr w:type="gramEnd"/>
      <w:r>
        <w:rPr>
          <w:rFonts w:ascii="Times New Roman" w:hAnsi="Times New Roman"/>
          <w:sz w:val="28"/>
          <w:szCs w:val="28"/>
        </w:rPr>
        <w:t xml:space="preserve"> phụ thuộc chủng tộc nguy cơ cao bị bệnh/ mang gen bệnh thalassemia sẽ được sàng lọc bằng xét nghiệm tổng phân tích tế bào máu ngoại vi (trước đây gọi là xét nghiệm huyết đồ) và điện di huyết sắc tố. Tiêu chí sàng lọc dương tính trên xét nghiệm tổng phân tích tế bào máu ngoại vi </w:t>
      </w:r>
      <w:proofErr w:type="gramStart"/>
      <w:r>
        <w:rPr>
          <w:rFonts w:ascii="Times New Roman" w:hAnsi="Times New Roman"/>
          <w:sz w:val="28"/>
          <w:szCs w:val="28"/>
        </w:rPr>
        <w:t>là  MCV</w:t>
      </w:r>
      <w:proofErr w:type="gramEnd"/>
      <w:r>
        <w:rPr>
          <w:rFonts w:ascii="Times New Roman" w:hAnsi="Times New Roman"/>
          <w:sz w:val="28"/>
          <w:szCs w:val="28"/>
        </w:rPr>
        <w:t xml:space="preserve"> &lt; 80fL hoặc MCH &lt; 27pg. Điện di Hb định lượng HbA1, HbA2, HbF và tìm một số biến thể như HbE,… Nếu </w:t>
      </w:r>
      <w:proofErr w:type="gramStart"/>
      <w:r>
        <w:rPr>
          <w:rFonts w:ascii="Times New Roman" w:hAnsi="Times New Roman"/>
          <w:sz w:val="28"/>
          <w:szCs w:val="28"/>
        </w:rPr>
        <w:t>thai</w:t>
      </w:r>
      <w:proofErr w:type="gramEnd"/>
      <w:r>
        <w:rPr>
          <w:rFonts w:ascii="Times New Roman" w:hAnsi="Times New Roman"/>
          <w:sz w:val="28"/>
          <w:szCs w:val="28"/>
        </w:rPr>
        <w:t xml:space="preserve"> phụ có kết quả xét nghiệm bất thường thì sàng lọc cho chồng. Nếu chồng bình thường thì hai vợ chồng có nguy cơ thấp sinh con bị bệnh thalassemia. </w:t>
      </w:r>
      <w:proofErr w:type="gramStart"/>
      <w:r>
        <w:rPr>
          <w:rFonts w:ascii="Times New Roman" w:hAnsi="Times New Roman"/>
          <w:sz w:val="28"/>
          <w:szCs w:val="28"/>
        </w:rPr>
        <w:t>Nếu hai vợ chồng cùng có kết quả xét nghiệm bất thường thì tư vấn di truyền, xét nghiệm tìm đột biến gen cho hai vợ chồng.</w:t>
      </w:r>
      <w:proofErr w:type="gramEnd"/>
      <w:r>
        <w:rPr>
          <w:rFonts w:ascii="Times New Roman" w:hAnsi="Times New Roman"/>
          <w:sz w:val="28"/>
          <w:szCs w:val="28"/>
        </w:rPr>
        <w:t xml:space="preserve"> Từ kết quả của hai vợ chồng sẽ phân tích nguy cơ mang gen của </w:t>
      </w:r>
      <w:proofErr w:type="gramStart"/>
      <w:r>
        <w:rPr>
          <w:rFonts w:ascii="Times New Roman" w:hAnsi="Times New Roman"/>
          <w:sz w:val="28"/>
          <w:szCs w:val="28"/>
        </w:rPr>
        <w:t>thai</w:t>
      </w:r>
      <w:proofErr w:type="gramEnd"/>
      <w:r>
        <w:rPr>
          <w:rFonts w:ascii="Times New Roman" w:hAnsi="Times New Roman"/>
          <w:sz w:val="28"/>
          <w:szCs w:val="28"/>
        </w:rPr>
        <w:t xml:space="preserve"> để làm chẩn đoán trước sinh tìm đột biến gen cho thai.</w:t>
      </w:r>
    </w:p>
    <w:p w:rsidR="006F3306" w:rsidRDefault="006F3306" w:rsidP="00260150">
      <w:pPr>
        <w:spacing w:line="338" w:lineRule="auto"/>
        <w:ind w:firstLine="567"/>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Sơ đồ sàng lọc và chẩn đoán trước sinh bệnh thalassemia của Canada như sau:</w:t>
      </w:r>
    </w:p>
    <w:p w:rsidR="002F4B3B" w:rsidRDefault="0048282C" w:rsidP="002F4B3B">
      <w:pPr>
        <w:spacing w:line="338" w:lineRule="auto"/>
        <w:jc w:val="center"/>
        <w:rPr>
          <w:rFonts w:ascii="Times New Roman" w:hAnsi="Times New Roman"/>
          <w:color w:val="333333"/>
          <w:sz w:val="28"/>
          <w:szCs w:val="28"/>
          <w:shd w:val="clear" w:color="auto" w:fill="FFFFFF"/>
        </w:rPr>
      </w:pPr>
      <w:r>
        <w:rPr>
          <w:rFonts w:ascii="Times New Roman" w:hAnsi="Times New Roman"/>
          <w:noProof/>
          <w:color w:val="333333"/>
          <w:sz w:val="28"/>
          <w:szCs w:val="28"/>
          <w:shd w:val="clear" w:color="auto" w:fill="FFFFFF"/>
        </w:rPr>
        <w:lastRenderedPageBreak/>
        <w:drawing>
          <wp:inline distT="0" distB="0" distL="0" distR="0">
            <wp:extent cx="5569585" cy="5569585"/>
            <wp:effectExtent l="19050" t="0" r="0" b="0"/>
            <wp:docPr id="39" name="Picture 39" descr="c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t3"/>
                    <pic:cNvPicPr>
                      <a:picLocks noChangeAspect="1" noChangeArrowheads="1"/>
                    </pic:cNvPicPr>
                  </pic:nvPicPr>
                  <pic:blipFill>
                    <a:blip r:embed="rId33" cstate="print"/>
                    <a:srcRect/>
                    <a:stretch>
                      <a:fillRect/>
                    </a:stretch>
                  </pic:blipFill>
                  <pic:spPr bwMode="auto">
                    <a:xfrm>
                      <a:off x="0" y="0"/>
                      <a:ext cx="5569585" cy="5569585"/>
                    </a:xfrm>
                    <a:prstGeom prst="rect">
                      <a:avLst/>
                    </a:prstGeom>
                    <a:noFill/>
                    <a:ln w="9525">
                      <a:noFill/>
                      <a:miter lim="800000"/>
                      <a:headEnd/>
                      <a:tailEnd/>
                    </a:ln>
                  </pic:spPr>
                </pic:pic>
              </a:graphicData>
            </a:graphic>
          </wp:inline>
        </w:drawing>
      </w:r>
    </w:p>
    <w:p w:rsidR="00260150" w:rsidRPr="002F1B27" w:rsidRDefault="002F1B27" w:rsidP="002F1B27">
      <w:pPr>
        <w:pStyle w:val="Caption"/>
        <w:jc w:val="center"/>
        <w:rPr>
          <w:rFonts w:ascii="Times New Roman" w:hAnsi="Times New Roman"/>
          <w:b w:val="0"/>
          <w:sz w:val="28"/>
          <w:szCs w:val="28"/>
        </w:rPr>
      </w:pPr>
      <w:bookmarkStart w:id="228" w:name="_Toc19173775"/>
      <w:r w:rsidRPr="002F1B27">
        <w:rPr>
          <w:rFonts w:ascii="Times New Roman" w:hAnsi="Times New Roman"/>
          <w:b w:val="0"/>
          <w:sz w:val="28"/>
          <w:szCs w:val="28"/>
        </w:rPr>
        <w:t xml:space="preserve">Sơ </w:t>
      </w:r>
      <w:proofErr w:type="gramStart"/>
      <w:r w:rsidRPr="002F1B27">
        <w:rPr>
          <w:rFonts w:ascii="Times New Roman" w:hAnsi="Times New Roman"/>
          <w:b w:val="0"/>
          <w:sz w:val="28"/>
          <w:szCs w:val="28"/>
        </w:rPr>
        <w:t>đồ  4</w:t>
      </w:r>
      <w:proofErr w:type="gramEnd"/>
      <w:r w:rsidRPr="002F1B27">
        <w:rPr>
          <w:rFonts w:ascii="Times New Roman" w:hAnsi="Times New Roman"/>
          <w:b w:val="0"/>
          <w:sz w:val="28"/>
          <w:szCs w:val="28"/>
        </w:rPr>
        <w:t>.</w:t>
      </w:r>
      <w:r w:rsidR="00DE5BEB" w:rsidRPr="002F1B27">
        <w:rPr>
          <w:rFonts w:ascii="Times New Roman" w:hAnsi="Times New Roman"/>
          <w:b w:val="0"/>
          <w:sz w:val="28"/>
          <w:szCs w:val="28"/>
        </w:rPr>
        <w:fldChar w:fldCharType="begin"/>
      </w:r>
      <w:r w:rsidRPr="002F1B27">
        <w:rPr>
          <w:rFonts w:ascii="Times New Roman" w:hAnsi="Times New Roman"/>
          <w:b w:val="0"/>
          <w:sz w:val="28"/>
          <w:szCs w:val="28"/>
        </w:rPr>
        <w:instrText xml:space="preserve"> SEQ Sơ_đồ_ \* ARABIC </w:instrText>
      </w:r>
      <w:r w:rsidR="00DE5BEB" w:rsidRPr="002F1B27">
        <w:rPr>
          <w:rFonts w:ascii="Times New Roman" w:hAnsi="Times New Roman"/>
          <w:b w:val="0"/>
          <w:sz w:val="28"/>
          <w:szCs w:val="28"/>
        </w:rPr>
        <w:fldChar w:fldCharType="separate"/>
      </w:r>
      <w:r w:rsidR="00E77D86">
        <w:rPr>
          <w:rFonts w:ascii="Times New Roman" w:hAnsi="Times New Roman"/>
          <w:b w:val="0"/>
          <w:noProof/>
          <w:sz w:val="28"/>
          <w:szCs w:val="28"/>
        </w:rPr>
        <w:t>2</w:t>
      </w:r>
      <w:r w:rsidR="00DE5BEB" w:rsidRPr="002F1B27">
        <w:rPr>
          <w:rFonts w:ascii="Times New Roman" w:hAnsi="Times New Roman"/>
          <w:b w:val="0"/>
          <w:sz w:val="28"/>
          <w:szCs w:val="28"/>
        </w:rPr>
        <w:fldChar w:fldCharType="end"/>
      </w:r>
      <w:r w:rsidRPr="002F1B27">
        <w:rPr>
          <w:rFonts w:ascii="Times New Roman" w:hAnsi="Times New Roman"/>
          <w:b w:val="0"/>
          <w:sz w:val="28"/>
          <w:szCs w:val="28"/>
        </w:rPr>
        <w:t xml:space="preserve">: </w:t>
      </w:r>
      <w:r w:rsidR="00260150" w:rsidRPr="002F1B27">
        <w:rPr>
          <w:rFonts w:ascii="Times New Roman" w:hAnsi="Times New Roman"/>
          <w:b w:val="0"/>
          <w:sz w:val="28"/>
          <w:szCs w:val="28"/>
        </w:rPr>
        <w:t>Quy trình sàng lọc và chẩn đoán thalassemia tại Canada.</w:t>
      </w:r>
      <w:bookmarkEnd w:id="228"/>
    </w:p>
    <w:p w:rsidR="00260150" w:rsidRPr="00DB0241" w:rsidRDefault="00260150" w:rsidP="00260150">
      <w:pPr>
        <w:spacing w:after="240" w:line="240" w:lineRule="auto"/>
        <w:ind w:firstLine="567"/>
        <w:jc w:val="center"/>
        <w:rPr>
          <w:rFonts w:ascii="Times New Roman" w:hAnsi="Times New Roman"/>
          <w:i/>
          <w:sz w:val="28"/>
          <w:szCs w:val="28"/>
        </w:rPr>
      </w:pPr>
      <w:r w:rsidRPr="00DB0241">
        <w:rPr>
          <w:rFonts w:ascii="Times New Roman" w:hAnsi="Times New Roman"/>
          <w:i/>
          <w:sz w:val="28"/>
          <w:szCs w:val="28"/>
        </w:rPr>
        <w:t xml:space="preserve">“Nguồn: National Guideline, 2008” </w:t>
      </w:r>
      <w:r w:rsidR="00DE5BEB" w:rsidRPr="00DB0241">
        <w:rPr>
          <w:rFonts w:ascii="Times New Roman" w:hAnsi="Times New Roman"/>
          <w:i/>
          <w:sz w:val="28"/>
          <w:szCs w:val="28"/>
        </w:rPr>
        <w:fldChar w:fldCharType="begin"/>
      </w:r>
      <w:r w:rsidR="008C4818">
        <w:rPr>
          <w:rFonts w:ascii="Times New Roman" w:hAnsi="Times New Roman"/>
          <w:i/>
          <w:sz w:val="28"/>
          <w:szCs w:val="28"/>
        </w:rPr>
        <w:instrText xml:space="preserve"> ADDIN EN.CITE &lt;EndNote&gt;&lt;Cite&gt;&lt;Author&gt;Langlois&lt;/Author&gt;&lt;Year&gt;2008&lt;/Year&gt;&lt;RecNum&gt;231&lt;/RecNum&gt;&lt;DisplayText&gt;&lt;style font="Times New Roman" size="14"&gt;[93]&lt;/style&gt;&lt;/DisplayText&gt;&lt;record&gt;&lt;rec-number&gt;231&lt;/rec-number&gt;&lt;foreign-keys&gt;&lt;key app="EN" db-id="wrpavrpf4dxvteettwmpw2pizpe500zv5zrd"&gt;231&lt;/key&gt;&lt;/foreign-keys&gt;&lt;ref-type name="Journal Article"&gt;17&lt;/ref-type&gt;&lt;contributors&gt;&lt;authors&gt;&lt;author&gt;Langlois, Sylvie&lt;/author&gt;&lt;author&gt;Ford, Jason C.&lt;/author&gt;&lt;author&gt;Chitayat, David&lt;/author&gt;&lt;author&gt;Désilets, Valerie A.&lt;/author&gt;&lt;author&gt;Farrell, Sandra A.&lt;/author&gt;&lt;author&gt;Geraghty, Michael&lt;/author&gt;&lt;author&gt;Nelson, Tanya&lt;/author&gt;&lt;author&gt;Nikkel, Sarah M.&lt;/author&gt;&lt;author&gt;Shugar, Andrea&lt;/author&gt;&lt;author&gt;Skidmore, David&lt;/author&gt;&lt;author&gt;Allen, Victoria M.&lt;/author&gt;&lt;author&gt;Audibert, François&lt;/author&gt;&lt;author&gt;Blight, Claire&lt;/author&gt;&lt;author&gt;Désilets, Valérie A.&lt;/author&gt;&lt;author&gt;Gagnon, Alain&lt;/author&gt;&lt;author&gt;Johnson, Jo-Ann&lt;/author&gt;&lt;author&gt;Douglas Wilson, R.&lt;/author&gt;&lt;author&gt;Wyatt, Philip&lt;/author&gt;&lt;/authors&gt;&lt;/contributors&gt;&lt;titles&gt;&lt;title&gt;Carrier Screening for Thalassemia and Hemoglobinopathies in Canada&lt;/title&gt;&lt;secondary-title&gt;Journal of Obstetrics and Gynaecology Canada&lt;/secondary-title&gt;&lt;/titles&gt;&lt;periodical&gt;&lt;full-title&gt;Journal of Obstetrics and Gynaecology Canada&lt;/full-title&gt;&lt;/periodical&gt;&lt;pages&gt;950-959&lt;/pages&gt;&lt;volume&gt;30&lt;/volume&gt;&lt;number&gt;10&lt;/number&gt;&lt;keywords&gt;&lt;keyword&gt;Carrier screening&lt;/keyword&gt;&lt;keyword&gt;thalassemia&lt;/keyword&gt;&lt;keyword&gt;sickle cell disorder&lt;/keyword&gt;&lt;keyword&gt;hemoglobinopathies&lt;/keyword&gt;&lt;/keywords&gt;&lt;dates&gt;&lt;year&gt;2008&lt;/year&gt;&lt;pub-dates&gt;&lt;date&gt;2008/10/01/&lt;/date&gt;&lt;/pub-dates&gt;&lt;/dates&gt;&lt;isbn&gt;1701-2163&lt;/isbn&gt;&lt;urls&gt;&lt;related-urls&gt;&lt;url&gt;http://www.sciencedirect.com/science/article/pii/S1701216316329759&lt;/url&gt;&lt;/related-urls&gt;&lt;/urls&gt;&lt;electronic-resource-num&gt;https://doi.org/10.1016/S1701-2163(16)32975-9&lt;/electronic-resource-num&gt;&lt;/record&gt;&lt;/Cite&gt;&lt;/EndNote&gt;</w:instrText>
      </w:r>
      <w:r w:rsidR="00DE5BEB" w:rsidRPr="00DB0241">
        <w:rPr>
          <w:rFonts w:ascii="Times New Roman" w:hAnsi="Times New Roman"/>
          <w:i/>
          <w:sz w:val="28"/>
          <w:szCs w:val="28"/>
        </w:rPr>
        <w:fldChar w:fldCharType="separate"/>
      </w:r>
      <w:r w:rsidR="008C4818">
        <w:rPr>
          <w:rFonts w:ascii="Times New Roman" w:hAnsi="Times New Roman"/>
          <w:i/>
          <w:noProof/>
          <w:sz w:val="28"/>
          <w:szCs w:val="28"/>
        </w:rPr>
        <w:t>[</w:t>
      </w:r>
      <w:hyperlink w:anchor="_ENREF_93" w:tooltip="Langlois, 2008 #231" w:history="1">
        <w:r w:rsidR="008C4818">
          <w:rPr>
            <w:rFonts w:ascii="Times New Roman" w:hAnsi="Times New Roman"/>
            <w:i/>
            <w:noProof/>
            <w:sz w:val="28"/>
            <w:szCs w:val="28"/>
          </w:rPr>
          <w:t>93</w:t>
        </w:r>
      </w:hyperlink>
      <w:r w:rsidR="008C4818">
        <w:rPr>
          <w:rFonts w:ascii="Times New Roman" w:hAnsi="Times New Roman"/>
          <w:i/>
          <w:noProof/>
          <w:sz w:val="28"/>
          <w:szCs w:val="28"/>
        </w:rPr>
        <w:t>]</w:t>
      </w:r>
      <w:r w:rsidR="00DE5BEB" w:rsidRPr="00DB0241">
        <w:rPr>
          <w:rFonts w:ascii="Times New Roman" w:hAnsi="Times New Roman"/>
          <w:i/>
          <w:sz w:val="28"/>
          <w:szCs w:val="28"/>
        </w:rPr>
        <w:fldChar w:fldCharType="end"/>
      </w:r>
    </w:p>
    <w:p w:rsidR="00260150" w:rsidRDefault="00260150" w:rsidP="00017B4A">
      <w:pPr>
        <w:spacing w:before="120" w:after="0" w:line="360" w:lineRule="auto"/>
        <w:ind w:firstLine="567"/>
        <w:jc w:val="both"/>
        <w:rPr>
          <w:rFonts w:ascii="Times New Roman" w:hAnsi="Times New Roman"/>
          <w:sz w:val="28"/>
          <w:szCs w:val="28"/>
        </w:rPr>
      </w:pPr>
      <w:proofErr w:type="gramStart"/>
      <w:r>
        <w:rPr>
          <w:rFonts w:ascii="Times New Roman" w:hAnsi="Times New Roman"/>
          <w:sz w:val="28"/>
          <w:szCs w:val="28"/>
        </w:rPr>
        <w:t>Quy trình này của Canada cũng tương tự quy trình được áp dụng trong nghiên cứu này.</w:t>
      </w:r>
      <w:proofErr w:type="gramEnd"/>
      <w:r>
        <w:rPr>
          <w:rFonts w:ascii="Times New Roman" w:hAnsi="Times New Roman"/>
          <w:sz w:val="28"/>
          <w:szCs w:val="28"/>
        </w:rPr>
        <w:t xml:space="preserve"> Sự khác biệt chính là quy trình của Canada bắt đầu từ chủng tộc người nguy cơ cao mang gen bệnh, còn tại Việt Nam thì chúng ta cần áp dụng sàng lọc cho tất cả mọi người, đặc biệt là với một số dân tộc vùng cao, có kết hôn cận huyết. Nhưng Việt Nam còn hạn chế về nguồn lực y tế cũng </w:t>
      </w:r>
      <w:r>
        <w:rPr>
          <w:rFonts w:ascii="Times New Roman" w:hAnsi="Times New Roman"/>
          <w:sz w:val="28"/>
          <w:szCs w:val="28"/>
        </w:rPr>
        <w:lastRenderedPageBreak/>
        <w:t>như kinh tế xã hội nên càng người vùng cao, vùng sâu càng khó tiếp cận với các dịch vụ sàng lọc và chẩn đoán trước sinh.</w:t>
      </w:r>
    </w:p>
    <w:p w:rsidR="000A79AF" w:rsidRDefault="00E829A6" w:rsidP="00017B4A">
      <w:pPr>
        <w:pStyle w:val="Heading2"/>
      </w:pPr>
      <w:r w:rsidRPr="00590FB0">
        <w:t xml:space="preserve">Mục tiêu của chẩn đoán trước sinh </w:t>
      </w:r>
      <w:r>
        <w:t xml:space="preserve">bệnh thalassemia </w:t>
      </w:r>
      <w:r w:rsidRPr="00590FB0">
        <w:t>là nhằm đạt được kết quả chính xác và nhanh nhấ</w:t>
      </w:r>
      <w:r>
        <w:t>t cho thai</w:t>
      </w:r>
      <w:r w:rsidRPr="00590FB0">
        <w:t xml:space="preserve"> phụ mang thai ở tuần thai sớm nhất có thể. </w:t>
      </w:r>
      <w:r>
        <w:t xml:space="preserve">Quy trình chẩn đoán trước sinh </w:t>
      </w:r>
      <w:r w:rsidRPr="00590FB0">
        <w:t>bao gồm</w:t>
      </w:r>
      <w:r>
        <w:t xml:space="preserve"> các bước</w:t>
      </w:r>
      <w:r w:rsidRPr="00590FB0">
        <w:t xml:space="preserve">: </w:t>
      </w:r>
      <w:r>
        <w:t>1</w:t>
      </w:r>
      <w:r w:rsidRPr="00590FB0">
        <w:t xml:space="preserve">) </w:t>
      </w:r>
      <w:r>
        <w:t>Sàng lọc sớm để phát hiện</w:t>
      </w:r>
      <w:r w:rsidRPr="00590FB0">
        <w:t xml:space="preserve"> các cặp vợ chồng có nguy cơ sinh con mắc bệnh</w:t>
      </w:r>
      <w:r>
        <w:t xml:space="preserve"> thalassemia</w:t>
      </w:r>
      <w:r w:rsidRPr="00590FB0">
        <w:t xml:space="preserve">, </w:t>
      </w:r>
      <w:r>
        <w:t>2</w:t>
      </w:r>
      <w:r w:rsidRPr="00590FB0">
        <w:t xml:space="preserve">) xác định đột biến gây bệnh của các cặp vợ chồng này, </w:t>
      </w:r>
      <w:r>
        <w:t>3</w:t>
      </w:r>
      <w:r w:rsidRPr="00590FB0">
        <w:t xml:space="preserve">) Lấy được các chất liệu </w:t>
      </w:r>
      <w:r>
        <w:t xml:space="preserve">di truyền </w:t>
      </w:r>
      <w:r w:rsidRPr="00590FB0">
        <w:t xml:space="preserve">từ thai nhi một cách an toàn và nhanh nhất </w:t>
      </w:r>
      <w:r>
        <w:t xml:space="preserve">để </w:t>
      </w:r>
      <w:r w:rsidRPr="00590FB0">
        <w:t xml:space="preserve">chẩn đoán, </w:t>
      </w:r>
      <w:r>
        <w:t>4</w:t>
      </w:r>
      <w:r w:rsidRPr="00590FB0">
        <w:t xml:space="preserve">) Xác định kiểu gen của thai bằng phân tích DNA thai dựa trên kiểu đột biến của bố và mẹ </w:t>
      </w:r>
      <w:r w:rsidR="00DE5BEB" w:rsidRPr="00590FB0">
        <w:fldChar w:fldCharType="begin"/>
      </w:r>
      <w:r w:rsidR="002D5217">
        <w:instrText xml:space="preserve"> ADDIN EN.CITE &lt;EndNote&gt;&lt;Cite&gt;&lt;Author&gt;Harteveld C.L.&lt;/Author&gt;&lt;Year&gt;2009&lt;/Year&gt;&lt;RecNum&gt;246&lt;/RecNum&gt;&lt;DisplayText&gt;&lt;style font="Times New Roman" size="14"&gt;[47]&lt;/style&gt;&lt;/DisplayText&gt;&lt;record&gt;&lt;rec-number&gt;246&lt;/rec-number&gt;&lt;foreign-keys&gt;&lt;key app="EN" db-id="wrpavrpf4dxvteettwmpw2pizpe500zv5zrd"&gt;246&lt;/key&gt;&lt;/foreign-keys&gt;&lt;ref-type name="Journal Article"&gt;17&lt;/ref-type&gt;&lt;contributors&gt;&lt;authors&gt;&lt;author&gt;Harteveld C.L.,&lt;/author&gt;&lt;author&gt;Kleanthous M.,&lt;/author&gt;&lt;author&gt;Traeger S.J.,&lt;/author&gt;&lt;/authors&gt;&lt;/contributors&gt;&lt;auth-address&gt;Department of Human and Clinical Genetics, Hemoglobinopathies Laboratory, Leiden University Medical Center, O and O Building, Einthovenweg 20 2333 ZC, Leiden, The Netherlands.&lt;/auth-address&gt;&lt;titles&gt;&lt;title&gt;Prenatal diagnosis of hemoglobin disorders: present and future strategies&lt;/title&gt;&lt;secondary-title&gt;Clin Biochem&lt;/secondary-title&gt;&lt;/titles&gt;&lt;periodical&gt;&lt;full-title&gt;Clin Biochem&lt;/full-title&gt;&lt;/periodical&gt;&lt;pages&gt;1767-79&lt;/pages&gt;&lt;volume&gt;42&lt;/volume&gt;&lt;number&gt;18&lt;/number&gt;&lt;edition&gt;2009/07/18&lt;/edition&gt;&lt;keywords&gt;&lt;keyword&gt;DNA/genetics&lt;/keyword&gt;&lt;keyword&gt;Female&lt;/keyword&gt;&lt;keyword&gt;Hemoglobinopathies/ diagnosis&lt;/keyword&gt;&lt;keyword&gt;Humans&lt;/keyword&gt;&lt;keyword&gt;Mutation/genetics&lt;/keyword&gt;&lt;keyword&gt;Pregnancy&lt;/keyword&gt;&lt;keyword&gt;Preimplantation Diagnosis/trends&lt;/keyword&gt;&lt;keyword&gt;Prenatal Diagnosis/ methods/ trends&lt;/keyword&gt;&lt;/keywords&gt;&lt;dates&gt;&lt;year&gt;2009&lt;/year&gt;&lt;pub-dates&gt;&lt;date&gt;Dec&lt;/date&gt;&lt;/pub-dates&gt;&lt;/dates&gt;&lt;isbn&gt;1873-2933 (Electronic)&amp;#xD;0009-9120 (Linking)&lt;/isbn&gt;&lt;urls&gt;&lt;/urls&gt;&lt;electronic-resource-num&gt;S0009-9120(09)00299-9 [pii]&amp;#xD;10.1016/j.clinbiochem.2009.07.001 [doi]&lt;/electronic-resource-num&gt;&lt;remote-database-provider&gt;Nlm&lt;/remote-database-provider&gt;&lt;language&gt;eng&lt;/language&gt;&lt;/record&gt;&lt;/Cite&gt;&lt;/EndNote&gt;</w:instrText>
      </w:r>
      <w:r w:rsidR="00DE5BEB" w:rsidRPr="00590FB0">
        <w:fldChar w:fldCharType="separate"/>
      </w:r>
      <w:r w:rsidR="002D5217">
        <w:t>[</w:t>
      </w:r>
      <w:hyperlink w:anchor="_ENREF_47" w:tooltip="Harteveld C.L., 2009 #246" w:history="1">
        <w:r w:rsidR="008C4818">
          <w:t>47</w:t>
        </w:r>
      </w:hyperlink>
      <w:r w:rsidR="002D5217">
        <w:t>]</w:t>
      </w:r>
      <w:r w:rsidR="00DE5BEB" w:rsidRPr="00590FB0">
        <w:fldChar w:fldCharType="end"/>
      </w:r>
      <w:r w:rsidRPr="00590FB0">
        <w:t xml:space="preserve">.  </w:t>
      </w:r>
    </w:p>
    <w:p w:rsidR="008F1FC4" w:rsidRDefault="000A79AF" w:rsidP="00017B4A">
      <w:pPr>
        <w:spacing w:before="120" w:after="0" w:line="360" w:lineRule="auto"/>
        <w:ind w:firstLine="567"/>
        <w:jc w:val="both"/>
        <w:rPr>
          <w:rFonts w:ascii="Times New Roman" w:hAnsi="Times New Roman"/>
          <w:spacing w:val="-5"/>
          <w:sz w:val="28"/>
          <w:szCs w:val="28"/>
        </w:rPr>
      </w:pPr>
      <w:r w:rsidRPr="000A79AF">
        <w:rPr>
          <w:rFonts w:ascii="Times New Roman" w:hAnsi="Times New Roman"/>
          <w:sz w:val="28"/>
          <w:szCs w:val="28"/>
        </w:rPr>
        <w:t xml:space="preserve">Các quốc gia có tỷ lệ </w:t>
      </w:r>
      <w:r w:rsidRPr="000A79AF">
        <w:rPr>
          <w:rFonts w:ascii="Times New Roman" w:hAnsi="Times New Roman"/>
          <w:spacing w:val="-5"/>
          <w:sz w:val="28"/>
          <w:szCs w:val="28"/>
        </w:rPr>
        <w:t xml:space="preserve">mắc cao như Trung Quốc </w:t>
      </w:r>
      <w:r w:rsidR="00DE5BEB" w:rsidRPr="000A79AF">
        <w:rPr>
          <w:rFonts w:ascii="Times New Roman" w:hAnsi="Times New Roman"/>
          <w:spacing w:val="-5"/>
          <w:sz w:val="28"/>
          <w:szCs w:val="28"/>
        </w:rPr>
        <w:fldChar w:fldCharType="begin">
          <w:fldData xml:space="preserve">PEVuZE5vdGU+PENpdGU+PEF1dGhvcj5IZSBTLjwvQXV0aG9yPjxZZWFyPjIwMTQ8L1llYXI+PFJl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</w:fldData>
        </w:fldChar>
      </w:r>
      <w:r w:rsidR="00D94A2E">
        <w:rPr>
          <w:rFonts w:ascii="Times New Roman" w:hAnsi="Times New Roman"/>
          <w:spacing w:val="-5"/>
          <w:sz w:val="28"/>
          <w:szCs w:val="28"/>
        </w:rPr>
        <w:instrText xml:space="preserve"> ADDIN EN.CITE </w:instrText>
      </w:r>
      <w:r w:rsidR="00DE5BEB">
        <w:rPr>
          <w:rFonts w:ascii="Times New Roman" w:hAnsi="Times New Roman"/>
          <w:spacing w:val="-5"/>
          <w:sz w:val="28"/>
          <w:szCs w:val="28"/>
        </w:rPr>
        <w:fldChar w:fldCharType="begin">
          <w:fldData xml:space="preserve">PEVuZE5vdGU+PENpdGU+PEF1dGhvcj5IZSBTLjwvQXV0aG9yPjxZZWFyPjIwMTQ8L1llYXI+PFJl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</w:fldData>
        </w:fldChar>
      </w:r>
      <w:r w:rsidR="00D94A2E">
        <w:rPr>
          <w:rFonts w:ascii="Times New Roman" w:hAnsi="Times New Roman"/>
          <w:spacing w:val="-5"/>
          <w:sz w:val="28"/>
          <w:szCs w:val="28"/>
        </w:rPr>
        <w:instrText xml:space="preserve"> ADDIN EN.CITE.DATA </w:instrText>
      </w:r>
      <w:r w:rsidR="00DE5BEB">
        <w:rPr>
          <w:rFonts w:ascii="Times New Roman" w:hAnsi="Times New Roman"/>
          <w:spacing w:val="-5"/>
          <w:sz w:val="28"/>
          <w:szCs w:val="28"/>
        </w:rPr>
      </w:r>
      <w:r w:rsidR="00DE5BEB">
        <w:rPr>
          <w:rFonts w:ascii="Times New Roman" w:hAnsi="Times New Roman"/>
          <w:spacing w:val="-5"/>
          <w:sz w:val="28"/>
          <w:szCs w:val="28"/>
        </w:rPr>
        <w:fldChar w:fldCharType="end"/>
      </w:r>
      <w:r w:rsidR="00DE5BEB" w:rsidRPr="000A79AF">
        <w:rPr>
          <w:rFonts w:ascii="Times New Roman" w:hAnsi="Times New Roman"/>
          <w:spacing w:val="-5"/>
          <w:sz w:val="28"/>
          <w:szCs w:val="28"/>
        </w:rPr>
      </w:r>
      <w:r w:rsidR="00DE5BEB" w:rsidRPr="000A79AF">
        <w:rPr>
          <w:rFonts w:ascii="Times New Roman" w:hAnsi="Times New Roman"/>
          <w:spacing w:val="-5"/>
          <w:sz w:val="28"/>
          <w:szCs w:val="28"/>
        </w:rPr>
        <w:fldChar w:fldCharType="separate"/>
      </w:r>
      <w:r w:rsidR="00D94A2E">
        <w:rPr>
          <w:rFonts w:ascii="Times New Roman" w:hAnsi="Times New Roman"/>
          <w:noProof/>
          <w:spacing w:val="-5"/>
          <w:sz w:val="28"/>
          <w:szCs w:val="28"/>
        </w:rPr>
        <w:t>[</w:t>
      </w:r>
      <w:hyperlink w:anchor="_ENREF_4" w:tooltip="He S., 2014 #240" w:history="1">
        <w:r w:rsidR="008C4818">
          <w:rPr>
            <w:rFonts w:ascii="Times New Roman" w:hAnsi="Times New Roman"/>
            <w:noProof/>
            <w:spacing w:val="-5"/>
            <w:sz w:val="28"/>
            <w:szCs w:val="28"/>
          </w:rPr>
          <w:t>4</w:t>
        </w:r>
      </w:hyperlink>
      <w:r w:rsidR="00D94A2E">
        <w:rPr>
          <w:rFonts w:ascii="Times New Roman" w:hAnsi="Times New Roman"/>
          <w:noProof/>
          <w:spacing w:val="-5"/>
          <w:sz w:val="28"/>
          <w:szCs w:val="28"/>
        </w:rPr>
        <w:t>]</w:t>
      </w:r>
      <w:r w:rsidR="00DE5BEB" w:rsidRPr="000A79AF">
        <w:rPr>
          <w:rFonts w:ascii="Times New Roman" w:hAnsi="Times New Roman"/>
          <w:spacing w:val="-5"/>
          <w:sz w:val="28"/>
          <w:szCs w:val="28"/>
        </w:rPr>
        <w:fldChar w:fldCharType="end"/>
      </w:r>
      <w:r w:rsidRPr="000A79AF">
        <w:rPr>
          <w:rFonts w:ascii="Times New Roman" w:hAnsi="Times New Roman"/>
          <w:spacing w:val="-5"/>
          <w:sz w:val="28"/>
          <w:szCs w:val="28"/>
        </w:rPr>
        <w:t xml:space="preserve">, Thái Lan </w:t>
      </w:r>
      <w:r w:rsidR="00DE5BEB" w:rsidRPr="000A79AF">
        <w:rPr>
          <w:rFonts w:ascii="Times New Roman" w:hAnsi="Times New Roman"/>
          <w:spacing w:val="-5"/>
          <w:sz w:val="28"/>
          <w:szCs w:val="28"/>
        </w:rPr>
        <w:fldChar w:fldCharType="begin">
          <w:fldData xml:space="preserve">PEVuZE5vdGU+PENpdGU+PEF1dGhvcj5ZYW1zcmkgUy48L0F1dGhvcj48WWVhcj4yMDEwPC9ZZWFy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</w:fldData>
        </w:fldChar>
      </w:r>
      <w:r w:rsidR="008C4818">
        <w:rPr>
          <w:rFonts w:ascii="Times New Roman" w:hAnsi="Times New Roman"/>
          <w:spacing w:val="-5"/>
          <w:sz w:val="28"/>
          <w:szCs w:val="28"/>
        </w:rPr>
        <w:instrText xml:space="preserve"> ADDIN EN.CITE </w:instrText>
      </w:r>
      <w:r w:rsidR="00DE5BEB">
        <w:rPr>
          <w:rFonts w:ascii="Times New Roman" w:hAnsi="Times New Roman"/>
          <w:spacing w:val="-5"/>
          <w:sz w:val="28"/>
          <w:szCs w:val="28"/>
        </w:rPr>
        <w:fldChar w:fldCharType="begin">
          <w:fldData xml:space="preserve">PEVuZE5vdGU+PENpdGU+PEF1dGhvcj5ZYW1zcmkgUy48L0F1dGhvcj48WWVhcj4yMDEwPC9ZZWFy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</w:fldData>
        </w:fldChar>
      </w:r>
      <w:r w:rsidR="008C4818">
        <w:rPr>
          <w:rFonts w:ascii="Times New Roman" w:hAnsi="Times New Roman"/>
          <w:spacing w:val="-5"/>
          <w:sz w:val="28"/>
          <w:szCs w:val="28"/>
        </w:rPr>
        <w:instrText xml:space="preserve"> ADDIN EN.CITE.DATA </w:instrText>
      </w:r>
      <w:r w:rsidR="00DE5BEB">
        <w:rPr>
          <w:rFonts w:ascii="Times New Roman" w:hAnsi="Times New Roman"/>
          <w:spacing w:val="-5"/>
          <w:sz w:val="28"/>
          <w:szCs w:val="28"/>
        </w:rPr>
      </w:r>
      <w:r w:rsidR="00DE5BEB">
        <w:rPr>
          <w:rFonts w:ascii="Times New Roman" w:hAnsi="Times New Roman"/>
          <w:spacing w:val="-5"/>
          <w:sz w:val="28"/>
          <w:szCs w:val="28"/>
        </w:rPr>
        <w:fldChar w:fldCharType="end"/>
      </w:r>
      <w:r w:rsidR="00DE5BEB" w:rsidRPr="000A79AF">
        <w:rPr>
          <w:rFonts w:ascii="Times New Roman" w:hAnsi="Times New Roman"/>
          <w:spacing w:val="-5"/>
          <w:sz w:val="28"/>
          <w:szCs w:val="28"/>
        </w:rPr>
      </w:r>
      <w:r w:rsidR="00DE5BEB" w:rsidRPr="000A79AF">
        <w:rPr>
          <w:rFonts w:ascii="Times New Roman" w:hAnsi="Times New Roman"/>
          <w:spacing w:val="-5"/>
          <w:sz w:val="28"/>
          <w:szCs w:val="28"/>
        </w:rPr>
        <w:fldChar w:fldCharType="separate"/>
      </w:r>
      <w:r w:rsidR="008C4818">
        <w:rPr>
          <w:rFonts w:ascii="Times New Roman" w:hAnsi="Times New Roman"/>
          <w:noProof/>
          <w:spacing w:val="-5"/>
          <w:sz w:val="28"/>
          <w:szCs w:val="28"/>
        </w:rPr>
        <w:t>[</w:t>
      </w:r>
      <w:hyperlink w:anchor="_ENREF_94" w:tooltip="Yamsri S., 2010 #255" w:history="1">
        <w:r w:rsidR="008C4818">
          <w:rPr>
            <w:rFonts w:ascii="Times New Roman" w:hAnsi="Times New Roman"/>
            <w:noProof/>
            <w:spacing w:val="-5"/>
            <w:sz w:val="28"/>
            <w:szCs w:val="28"/>
          </w:rPr>
          <w:t>94</w:t>
        </w:r>
      </w:hyperlink>
      <w:r w:rsidR="008C4818">
        <w:rPr>
          <w:rFonts w:ascii="Times New Roman" w:hAnsi="Times New Roman"/>
          <w:noProof/>
          <w:spacing w:val="-5"/>
          <w:sz w:val="28"/>
          <w:szCs w:val="28"/>
        </w:rPr>
        <w:t>]</w:t>
      </w:r>
      <w:r w:rsidR="00DE5BEB" w:rsidRPr="000A79AF">
        <w:rPr>
          <w:rFonts w:ascii="Times New Roman" w:hAnsi="Times New Roman"/>
          <w:spacing w:val="-5"/>
          <w:sz w:val="28"/>
          <w:szCs w:val="28"/>
        </w:rPr>
        <w:fldChar w:fldCharType="end"/>
      </w:r>
      <w:r w:rsidRPr="000A79AF">
        <w:rPr>
          <w:rFonts w:ascii="Times New Roman" w:hAnsi="Times New Roman"/>
          <w:spacing w:val="-5"/>
          <w:sz w:val="28"/>
          <w:szCs w:val="28"/>
        </w:rPr>
        <w:t xml:space="preserve">, Đài Loan </w:t>
      </w:r>
      <w:r w:rsidR="00DE5BEB" w:rsidRPr="000A79AF">
        <w:rPr>
          <w:rFonts w:ascii="Times New Roman" w:hAnsi="Times New Roman"/>
          <w:spacing w:val="-5"/>
          <w:sz w:val="28"/>
          <w:szCs w:val="28"/>
        </w:rPr>
        <w:fldChar w:fldCharType="begin"/>
      </w:r>
      <w:r w:rsidR="008C4818">
        <w:rPr>
          <w:rFonts w:ascii="Times New Roman" w:hAnsi="Times New Roman"/>
          <w:spacing w:val="-5"/>
          <w:sz w:val="28"/>
          <w:szCs w:val="28"/>
        </w:rPr>
        <w:instrText xml:space="preserve"> ADDIN EN.CITE &lt;EndNote&gt;&lt;Cite&gt;&lt;Author&gt;Cheng P.J.&lt;/Author&gt;&lt;Year&gt;2003&lt;/Year&gt;&lt;RecNum&gt;256&lt;/RecNum&gt;&lt;DisplayText&gt;&lt;style font="Times New Roman" size="14"&gt;[95]&lt;/style&gt;&lt;/DisplayText&gt;&lt;record&gt;&lt;rec-number&gt;256&lt;/rec-number&gt;&lt;foreign-keys&gt;&lt;key app="EN" db-id="wrpavrpf4dxvteettwmpw2pizpe500zv5zrd"&gt;256&lt;/key&gt;&lt;/foreign-keys&gt;&lt;ref-type name="Journal Article"&gt;17&lt;/ref-type&gt;&lt;contributors&gt;&lt;authors&gt;&lt;author&gt;Cheng P.J.,&lt;/author&gt;&lt;author&gt;Chu D.C.,&lt;/author&gt;&lt;author&gt;Lee C.H.,&lt;/author&gt;&lt;author&gt;Chiueh, H. Y.&lt;/author&gt;&lt;author&gt;Lin, Y. T.&lt;/author&gt;&lt;author&gt;Soong, Y. K.&lt;/author&gt;&lt;/authors&gt;&lt;/contributors&gt;&lt;auth-address&gt;Department of Obstetrics and Gynecology; &amp;apos;Department of Clinical Pathology, Chang Gung Memorial Hospital, Taoyuan, Taiwan, ROC. pjcheng@cgmh.org.tw&lt;/auth-address&gt;&lt;titles&gt;&lt;title&gt;Prenatal diagnosis of alpha-thalassemia of Southeast Asian deletion with non-radioactive southern hybridization&lt;/title&gt;&lt;secondary-title&gt;Chang Gung Med J&lt;/secondary-title&gt;&lt;/titles&gt;&lt;periodical&gt;&lt;full-title&gt;Chang Gung Med J&lt;/full-title&gt;&lt;/periodical&gt;&lt;pages&gt;20-5&lt;/pages&gt;&lt;volume&gt;26&lt;/volume&gt;&lt;number&gt;1&lt;/number&gt;&lt;edition&gt;2003/03/27&lt;/edition&gt;&lt;keywords&gt;&lt;keyword&gt;Adolescent&lt;/keyword&gt;&lt;keyword&gt;Adult&lt;/keyword&gt;&lt;keyword&gt;Blotting, Southern/ methods&lt;/keyword&gt;&lt;keyword&gt;Chorionic Villi Sampling&lt;/keyword&gt;&lt;keyword&gt;Female&lt;/keyword&gt;&lt;keyword&gt;Gene Deletion&lt;/keyword&gt;&lt;keyword&gt;Genetic Testing&lt;/keyword&gt;&lt;keyword&gt;Humans&lt;/keyword&gt;&lt;keyword&gt;Polymerase Chain Reaction&lt;/keyword&gt;&lt;keyword&gt;Pregnancy&lt;/keyword&gt;&lt;keyword&gt;Prenatal Diagnosis/ methods&lt;/keyword&gt;&lt;keyword&gt;alpha-Thalassemia/ diagnosis&lt;/keyword&gt;&lt;/keywords&gt;&lt;dates&gt;&lt;year&gt;2003&lt;/year&gt;&lt;pub-dates&gt;&lt;date&gt;Jan&lt;/date&gt;&lt;/pub-dates&gt;&lt;/dates&gt;&lt;isbn&gt;2072-0939 (Print)&amp;#xD;2072-0939 (Linking)&lt;/isbn&gt;&lt;urls&gt;&lt;/urls&gt;&lt;electronic-resource-num&gt;2601/260103 [pii]&lt;/electronic-resource-num&gt;&lt;remote-database-provider&gt;Nlm&lt;/remote-database-provider&gt;&lt;language&gt;eng&lt;/language&gt;&lt;/record&gt;&lt;/Cite&gt;&lt;/EndNote&gt;</w:instrText>
      </w:r>
      <w:r w:rsidR="00DE5BEB" w:rsidRPr="000A79AF">
        <w:rPr>
          <w:rFonts w:ascii="Times New Roman" w:hAnsi="Times New Roman"/>
          <w:spacing w:val="-5"/>
          <w:sz w:val="28"/>
          <w:szCs w:val="28"/>
        </w:rPr>
        <w:fldChar w:fldCharType="separate"/>
      </w:r>
      <w:r w:rsidR="008C4818">
        <w:rPr>
          <w:rFonts w:ascii="Times New Roman" w:hAnsi="Times New Roman"/>
          <w:noProof/>
          <w:spacing w:val="-5"/>
          <w:sz w:val="28"/>
          <w:szCs w:val="28"/>
        </w:rPr>
        <w:t>[</w:t>
      </w:r>
      <w:hyperlink w:anchor="_ENREF_95" w:tooltip="Cheng P.J., 2003 #256" w:history="1">
        <w:r w:rsidR="008C4818">
          <w:rPr>
            <w:rFonts w:ascii="Times New Roman" w:hAnsi="Times New Roman"/>
            <w:noProof/>
            <w:spacing w:val="-5"/>
            <w:sz w:val="28"/>
            <w:szCs w:val="28"/>
          </w:rPr>
          <w:t>95</w:t>
        </w:r>
      </w:hyperlink>
      <w:r w:rsidR="008C4818">
        <w:rPr>
          <w:rFonts w:ascii="Times New Roman" w:hAnsi="Times New Roman"/>
          <w:noProof/>
          <w:spacing w:val="-5"/>
          <w:sz w:val="28"/>
          <w:szCs w:val="28"/>
        </w:rPr>
        <w:t>]</w:t>
      </w:r>
      <w:r w:rsidR="00DE5BEB" w:rsidRPr="000A79AF">
        <w:rPr>
          <w:rFonts w:ascii="Times New Roman" w:hAnsi="Times New Roman"/>
          <w:spacing w:val="-5"/>
          <w:sz w:val="28"/>
          <w:szCs w:val="28"/>
        </w:rPr>
        <w:fldChar w:fldCharType="end"/>
      </w:r>
      <w:r w:rsidRPr="000A79AF">
        <w:rPr>
          <w:rFonts w:ascii="Times New Roman" w:hAnsi="Times New Roman"/>
          <w:spacing w:val="-5"/>
          <w:sz w:val="28"/>
          <w:szCs w:val="28"/>
        </w:rPr>
        <w:t xml:space="preserve">, Malaysia </w:t>
      </w:r>
      <w:r w:rsidR="00DE5BEB" w:rsidRPr="000A79AF">
        <w:rPr>
          <w:rFonts w:ascii="Times New Roman" w:hAnsi="Times New Roman"/>
          <w:spacing w:val="-5"/>
          <w:sz w:val="28"/>
          <w:szCs w:val="28"/>
        </w:rPr>
        <w:fldChar w:fldCharType="begin"/>
      </w:r>
      <w:r w:rsidR="008C4818">
        <w:rPr>
          <w:rFonts w:ascii="Times New Roman" w:hAnsi="Times New Roman"/>
          <w:spacing w:val="-5"/>
          <w:sz w:val="28"/>
          <w:szCs w:val="28"/>
        </w:rPr>
        <w:instrText xml:space="preserve"> ADDIN EN.CITE &lt;EndNote&gt;&lt;Cite&gt;&lt;Author&gt;George E.&lt;/Author&gt;&lt;Year&gt;1996&lt;/Year&gt;&lt;RecNum&gt;257&lt;/RecNum&gt;&lt;DisplayText&gt;&lt;style font="Times New Roman" size="14"&gt;[96]&lt;/style&gt;&lt;/DisplayText&gt;&lt;record&gt;&lt;rec-number&gt;257&lt;/rec-number&gt;&lt;foreign-keys&gt;&lt;key app="EN" db-id="wrpavrpf4dxvteettwmpw2pizpe500zv5zrd"&gt;257&lt;/key&gt;&lt;/foreign-keys&gt;&lt;ref-type name="Journal Article"&gt;17&lt;/ref-type&gt;&lt;contributors&gt;&lt;authors&gt;&lt;author&gt;George E.,&lt;/author&gt;&lt;author&gt;Mokhtar A.B.,&lt;/author&gt;&lt;author&gt;Azman Z.A.,&lt;/author&gt;&lt;author&gt;Hasnida, K.&lt;/author&gt;&lt;author&gt;Saripah, S.&lt;/author&gt;&lt;author&gt;Hwang, C. M.&lt;/author&gt;&lt;/authors&gt;&lt;/contributors&gt;&lt;auth-address&gt;Department of Pathology, Faculty of Medicine, Universiti Kebangsaan Malaysia, Kuala Lumpur, Malaysia.&lt;/auth-address&gt;&lt;titles&gt;&lt;title&gt;Prenatal diagnosis of Hb Bart&amp;apos;s hydrops fetalis in West Malaysia: the identification of the alpha thal 1 defect by PCR based strategies&lt;/title&gt;&lt;secondary-title&gt;Singapore Med J&lt;/secondary-title&gt;&lt;/titles&gt;&lt;periodical&gt;&lt;full-title&gt;Singapore Med J&lt;/full-title&gt;&lt;/periodical&gt;&lt;pages&gt;501-4&lt;/pages&gt;&lt;volume&gt;37&lt;/volume&gt;&lt;number&gt;5&lt;/number&gt;&lt;edition&gt;1996/10/01&lt;/edition&gt;&lt;keywords&gt;&lt;keyword&gt;Base Sequence&lt;/keyword&gt;&lt;keyword&gt;Female&lt;/keyword&gt;&lt;keyword&gt;Humans&lt;/keyword&gt;&lt;keyword&gt;Hydrops Fetalis/ diagnosis/immunology&lt;/keyword&gt;&lt;keyword&gt;Malaysia&lt;/keyword&gt;&lt;keyword&gt;Molecular Sequence Data&lt;/keyword&gt;&lt;keyword&gt;Polymerase Chain Reaction&lt;/keyword&gt;&lt;keyword&gt;Pregnancy&lt;/keyword&gt;&lt;keyword&gt;Prenatal Diagnosis/ methods&lt;/keyword&gt;&lt;keyword&gt;Sensitivity and Specificity&lt;/keyword&gt;&lt;keyword&gt;Ultrasonography, Prenatal&lt;/keyword&gt;&lt;keyword&gt;alpha-Thalassemia/diagnosis/immunology&lt;/keyword&gt;&lt;/keywords&gt;&lt;dates&gt;&lt;year&gt;1996&lt;/year&gt;&lt;pub-dates&gt;&lt;date&gt;Oct&lt;/date&gt;&lt;/pub-dates&gt;&lt;/dates&gt;&lt;isbn&gt;0037-5675 (Print)&amp;#xD;0037-5675 (Linking)&lt;/isbn&gt;&lt;urls&gt;&lt;/urls&gt;&lt;remote-database-provider&gt;Nlm&lt;/remote-database-provider&gt;&lt;language&gt;eng&lt;/language&gt;&lt;/record&gt;&lt;/Cite&gt;&lt;/EndNote&gt;</w:instrText>
      </w:r>
      <w:r w:rsidR="00DE5BEB" w:rsidRPr="000A79AF">
        <w:rPr>
          <w:rFonts w:ascii="Times New Roman" w:hAnsi="Times New Roman"/>
          <w:spacing w:val="-5"/>
          <w:sz w:val="28"/>
          <w:szCs w:val="28"/>
        </w:rPr>
        <w:fldChar w:fldCharType="separate"/>
      </w:r>
      <w:r w:rsidR="008C4818">
        <w:rPr>
          <w:rFonts w:ascii="Times New Roman" w:hAnsi="Times New Roman"/>
          <w:noProof/>
          <w:spacing w:val="-5"/>
          <w:sz w:val="28"/>
          <w:szCs w:val="28"/>
        </w:rPr>
        <w:t>[</w:t>
      </w:r>
      <w:hyperlink w:anchor="_ENREF_96" w:tooltip="George E., 1996 #257" w:history="1">
        <w:r w:rsidR="008C4818">
          <w:rPr>
            <w:rFonts w:ascii="Times New Roman" w:hAnsi="Times New Roman"/>
            <w:noProof/>
            <w:spacing w:val="-5"/>
            <w:sz w:val="28"/>
            <w:szCs w:val="28"/>
          </w:rPr>
          <w:t>96</w:t>
        </w:r>
      </w:hyperlink>
      <w:r w:rsidR="008C4818">
        <w:rPr>
          <w:rFonts w:ascii="Times New Roman" w:hAnsi="Times New Roman"/>
          <w:noProof/>
          <w:spacing w:val="-5"/>
          <w:sz w:val="28"/>
          <w:szCs w:val="28"/>
        </w:rPr>
        <w:t>]</w:t>
      </w:r>
      <w:r w:rsidR="00DE5BEB" w:rsidRPr="000A79AF">
        <w:rPr>
          <w:rFonts w:ascii="Times New Roman" w:hAnsi="Times New Roman"/>
          <w:spacing w:val="-5"/>
          <w:sz w:val="28"/>
          <w:szCs w:val="28"/>
        </w:rPr>
        <w:fldChar w:fldCharType="end"/>
      </w:r>
      <w:r w:rsidRPr="000A79AF">
        <w:rPr>
          <w:rFonts w:ascii="Times New Roman" w:hAnsi="Times New Roman"/>
          <w:spacing w:val="-5"/>
          <w:sz w:val="28"/>
          <w:szCs w:val="28"/>
        </w:rPr>
        <w:t xml:space="preserve"> </w:t>
      </w:r>
      <w:r w:rsidR="009413ED">
        <w:rPr>
          <w:rFonts w:ascii="Times New Roman" w:hAnsi="Times New Roman"/>
          <w:spacing w:val="-5"/>
          <w:sz w:val="28"/>
          <w:szCs w:val="28"/>
        </w:rPr>
        <w:t>đã triển khai sàng lọc bệnh thalassemia một cách hiệu quả nhờ</w:t>
      </w:r>
      <w:r w:rsidRPr="000A79AF">
        <w:rPr>
          <w:rFonts w:ascii="Times New Roman" w:hAnsi="Times New Roman"/>
          <w:spacing w:val="-5"/>
          <w:sz w:val="28"/>
          <w:szCs w:val="28"/>
        </w:rPr>
        <w:t xml:space="preserve"> sử dụng chỉ số MCV, MCH và điện di hemoglobin bằng kỹ thuật HPLC theo quy trình của Joutovsky và cộng sự mô tả </w:t>
      </w:r>
      <w:r w:rsidR="00DE5BEB" w:rsidRPr="000A79AF">
        <w:rPr>
          <w:rFonts w:ascii="Times New Roman" w:hAnsi="Times New Roman"/>
          <w:spacing w:val="-5"/>
          <w:sz w:val="28"/>
          <w:szCs w:val="28"/>
        </w:rPr>
        <w:fldChar w:fldCharType="begin"/>
      </w:r>
      <w:r w:rsidR="008C4818">
        <w:rPr>
          <w:rFonts w:ascii="Times New Roman" w:hAnsi="Times New Roman"/>
          <w:spacing w:val="-5"/>
          <w:sz w:val="28"/>
          <w:szCs w:val="28"/>
        </w:rPr>
        <w:instrText xml:space="preserve"> ADDIN EN.CITE &lt;EndNote&gt;&lt;Cite&gt;&lt;Author&gt;Alla J.&lt;/Author&gt;&lt;Year&gt;2004&lt;/Year&gt;&lt;RecNum&gt;258&lt;/RecNum&gt;&lt;DisplayText&gt;&lt;style font="Times New Roman" size="14"&gt;[97]&lt;/style&gt;&lt;/DisplayText&gt;&lt;record&gt;&lt;rec-number&gt;258&lt;/rec-number&gt;&lt;foreign-keys&gt;&lt;key app="EN" db-id="wrpavrpf4dxvteettwmpw2pizpe500zv5zrd"&gt;258&lt;/key&gt;&lt;/foreign-keys&gt;&lt;ref-type name="Journal Article"&gt;17&lt;/ref-type&gt;&lt;contributors&gt;&lt;authors&gt;&lt;author&gt;Alla J., &lt;/author&gt;&lt;author&gt;Joan H., &lt;/author&gt;&lt;author&gt;Michael A.N.,&lt;/author&gt;&lt;/authors&gt;&lt;/contributors&gt;&lt;titles&gt;&lt;title&gt;HPLC Retention Time as a Diagnostic Tool for Hemoglobin Variants and Hemoglobinopathies: A Study of 60000 Samples in a Clinical Diagnostic Laboratory&lt;/title&gt;&lt;secondary-title&gt;Cllinical Chemistry&lt;/secondary-title&gt;&lt;/titles&gt;&lt;periodical&gt;&lt;full-title&gt;Cllinical Chemistry&lt;/full-title&gt;&lt;/periodical&gt;&lt;pages&gt;1736-47&lt;/pages&gt;&lt;volume&gt;50&lt;/volume&gt;&lt;number&gt;5&lt;/number&gt;&lt;dates&gt;&lt;year&gt;2004&lt;/year&gt;&lt;/dates&gt;&lt;urls&gt;&lt;/urls&gt;&lt;electronic-resource-num&gt;DOI: 10.1373/clinchem.2004.034991&lt;/electronic-resource-num&gt;&lt;/record&gt;&lt;/Cite&gt;&lt;/EndNote&gt;</w:instrText>
      </w:r>
      <w:r w:rsidR="00DE5BEB" w:rsidRPr="000A79AF">
        <w:rPr>
          <w:rFonts w:ascii="Times New Roman" w:hAnsi="Times New Roman"/>
          <w:spacing w:val="-5"/>
          <w:sz w:val="28"/>
          <w:szCs w:val="28"/>
        </w:rPr>
        <w:fldChar w:fldCharType="separate"/>
      </w:r>
      <w:r w:rsidR="008C4818">
        <w:rPr>
          <w:rFonts w:ascii="Times New Roman" w:hAnsi="Times New Roman"/>
          <w:noProof/>
          <w:spacing w:val="-5"/>
          <w:sz w:val="28"/>
          <w:szCs w:val="28"/>
        </w:rPr>
        <w:t>[</w:t>
      </w:r>
      <w:hyperlink w:anchor="_ENREF_97" w:tooltip="Alla J., 2004 #258" w:history="1">
        <w:r w:rsidR="008C4818">
          <w:rPr>
            <w:rFonts w:ascii="Times New Roman" w:hAnsi="Times New Roman"/>
            <w:noProof/>
            <w:spacing w:val="-5"/>
            <w:sz w:val="28"/>
            <w:szCs w:val="28"/>
          </w:rPr>
          <w:t>97</w:t>
        </w:r>
      </w:hyperlink>
      <w:r w:rsidR="008C4818">
        <w:rPr>
          <w:rFonts w:ascii="Times New Roman" w:hAnsi="Times New Roman"/>
          <w:noProof/>
          <w:spacing w:val="-5"/>
          <w:sz w:val="28"/>
          <w:szCs w:val="28"/>
        </w:rPr>
        <w:t>]</w:t>
      </w:r>
      <w:r w:rsidR="00DE5BEB" w:rsidRPr="000A79AF">
        <w:rPr>
          <w:rFonts w:ascii="Times New Roman" w:hAnsi="Times New Roman"/>
          <w:spacing w:val="-5"/>
          <w:sz w:val="28"/>
          <w:szCs w:val="28"/>
        </w:rPr>
        <w:fldChar w:fldCharType="end"/>
      </w:r>
      <w:r w:rsidR="009413ED">
        <w:rPr>
          <w:rFonts w:ascii="Times New Roman" w:hAnsi="Times New Roman"/>
          <w:spacing w:val="-5"/>
          <w:sz w:val="28"/>
          <w:szCs w:val="28"/>
        </w:rPr>
        <w:t xml:space="preserve">. </w:t>
      </w:r>
    </w:p>
    <w:p w:rsidR="006F3306" w:rsidRDefault="006F3306" w:rsidP="00017B4A">
      <w:pPr>
        <w:spacing w:before="120" w:after="0" w:line="360" w:lineRule="auto"/>
        <w:ind w:firstLine="567"/>
        <w:jc w:val="both"/>
        <w:rPr>
          <w:rFonts w:ascii="Times New Roman" w:hAnsi="Times New Roman"/>
          <w:sz w:val="28"/>
          <w:szCs w:val="28"/>
        </w:rPr>
      </w:pPr>
      <w:r w:rsidRPr="00625571">
        <w:rPr>
          <w:rFonts w:ascii="Times New Roman" w:hAnsi="Times New Roman"/>
          <w:sz w:val="28"/>
          <w:szCs w:val="28"/>
        </w:rPr>
        <w:t xml:space="preserve">Thái </w:t>
      </w:r>
      <w:proofErr w:type="gramStart"/>
      <w:r w:rsidRPr="00625571">
        <w:rPr>
          <w:rFonts w:ascii="Times New Roman" w:hAnsi="Times New Roman"/>
          <w:sz w:val="28"/>
          <w:szCs w:val="28"/>
        </w:rPr>
        <w:t>Lan</w:t>
      </w:r>
      <w:proofErr w:type="gramEnd"/>
      <w:r w:rsidRPr="00625571">
        <w:rPr>
          <w:rFonts w:ascii="Times New Roman" w:hAnsi="Times New Roman"/>
          <w:sz w:val="28"/>
          <w:szCs w:val="28"/>
        </w:rPr>
        <w:t xml:space="preserve"> là một quốc gia trong vùng Đông Nam Á, nằm trong vùng dịch tễ mắc bệnh thalassemia cao</w:t>
      </w:r>
      <w:r>
        <w:rPr>
          <w:rFonts w:ascii="Times New Roman" w:hAnsi="Times New Roman"/>
          <w:sz w:val="28"/>
          <w:szCs w:val="28"/>
        </w:rPr>
        <w:t>, tương tự như Việt Nam</w:t>
      </w:r>
      <w:r w:rsidRPr="00625571">
        <w:rPr>
          <w:rFonts w:ascii="Times New Roman" w:hAnsi="Times New Roman"/>
          <w:sz w:val="28"/>
          <w:szCs w:val="28"/>
        </w:rPr>
        <w:t>. Mục tiêu của họ là hạn chế sinh ra những trẻ bị bệnh phù thai Hb Bart’s- là thể bệnh nặng của bệnh α-thalassemia, dẫn đến kết cục là phù thai, thai chết trong tử cung hoặc chết sau sinh; bệnh β-thalassemia đồng hợp tử và bệnh phối hợp β-thalassemia/HbE là những thể bệnh lâm sàng nặng khiến người bệnh phải điều trị truyền máu và thải sắt suốt đời, chịu nhiều các biến chứng của bệnh, chất lượng cuộc sống thấp và chi phí điều trị tốn kém.</w:t>
      </w:r>
    </w:p>
    <w:p w:rsidR="006F3306" w:rsidRDefault="006F3306" w:rsidP="00017B4A">
      <w:pPr>
        <w:spacing w:before="120" w:after="0" w:line="360" w:lineRule="auto"/>
        <w:jc w:val="both"/>
        <w:rPr>
          <w:rFonts w:ascii="Times New Roman" w:hAnsi="Times New Roman"/>
          <w:sz w:val="28"/>
          <w:szCs w:val="28"/>
        </w:rPr>
      </w:pPr>
      <w:r>
        <w:rPr>
          <w:rFonts w:ascii="Times New Roman" w:hAnsi="Times New Roman"/>
          <w:sz w:val="28"/>
          <w:szCs w:val="28"/>
        </w:rPr>
        <w:tab/>
        <w:t xml:space="preserve">Năm 2004, Goonnapa Fucharoen, Supan Fucharoen và cộng sự đã nghiên cứu quy trình sàng lọc và chẩn đoán trước sinh tại Thái </w:t>
      </w:r>
      <w:proofErr w:type="gramStart"/>
      <w:r>
        <w:rPr>
          <w:rFonts w:ascii="Times New Roman" w:hAnsi="Times New Roman"/>
          <w:sz w:val="28"/>
          <w:szCs w:val="28"/>
        </w:rPr>
        <w:t>Lan</w:t>
      </w:r>
      <w:proofErr w:type="gramEnd"/>
      <w:r>
        <w:rPr>
          <w:rFonts w:ascii="Times New Roman" w:hAnsi="Times New Roman"/>
          <w:sz w:val="28"/>
          <w:szCs w:val="28"/>
        </w:rPr>
        <w:t xml:space="preserve"> theo sơ đồ sau:</w:t>
      </w:r>
    </w:p>
    <w:p w:rsidR="004567B1" w:rsidRDefault="0048282C" w:rsidP="006F3306">
      <w:pPr>
        <w:spacing w:line="338"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509895" cy="4690745"/>
            <wp:effectExtent l="19050" t="0" r="0" b="0"/>
            <wp:docPr id="40" name="Picture 40" descr="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t 2"/>
                    <pic:cNvPicPr>
                      <a:picLocks noChangeAspect="1" noChangeArrowheads="1"/>
                    </pic:cNvPicPr>
                  </pic:nvPicPr>
                  <pic:blipFill>
                    <a:blip r:embed="rId34" cstate="print"/>
                    <a:srcRect/>
                    <a:stretch>
                      <a:fillRect/>
                    </a:stretch>
                  </pic:blipFill>
                  <pic:spPr bwMode="auto">
                    <a:xfrm>
                      <a:off x="0" y="0"/>
                      <a:ext cx="5509895" cy="4690745"/>
                    </a:xfrm>
                    <a:prstGeom prst="rect">
                      <a:avLst/>
                    </a:prstGeom>
                    <a:noFill/>
                    <a:ln w="9525">
                      <a:noFill/>
                      <a:miter lim="800000"/>
                      <a:headEnd/>
                      <a:tailEnd/>
                    </a:ln>
                  </pic:spPr>
                </pic:pic>
              </a:graphicData>
            </a:graphic>
          </wp:inline>
        </w:drawing>
      </w:r>
    </w:p>
    <w:p w:rsidR="006F3306" w:rsidRPr="002F1B27" w:rsidRDefault="002F1B27" w:rsidP="002F1B27">
      <w:pPr>
        <w:pStyle w:val="Caption"/>
        <w:jc w:val="center"/>
        <w:rPr>
          <w:rFonts w:ascii="Times New Roman" w:hAnsi="Times New Roman"/>
          <w:b w:val="0"/>
          <w:sz w:val="28"/>
          <w:szCs w:val="28"/>
        </w:rPr>
      </w:pPr>
      <w:bookmarkStart w:id="229" w:name="_Toc19173776"/>
      <w:r w:rsidRPr="002F1B27">
        <w:rPr>
          <w:rFonts w:ascii="Times New Roman" w:hAnsi="Times New Roman"/>
          <w:b w:val="0"/>
          <w:sz w:val="28"/>
          <w:szCs w:val="28"/>
        </w:rPr>
        <w:t xml:space="preserve">Sơ </w:t>
      </w:r>
      <w:proofErr w:type="gramStart"/>
      <w:r w:rsidRPr="002F1B27">
        <w:rPr>
          <w:rFonts w:ascii="Times New Roman" w:hAnsi="Times New Roman"/>
          <w:b w:val="0"/>
          <w:sz w:val="28"/>
          <w:szCs w:val="28"/>
        </w:rPr>
        <w:t>đồ  4</w:t>
      </w:r>
      <w:proofErr w:type="gramEnd"/>
      <w:r w:rsidRPr="002F1B27">
        <w:rPr>
          <w:rFonts w:ascii="Times New Roman" w:hAnsi="Times New Roman"/>
          <w:b w:val="0"/>
          <w:sz w:val="28"/>
          <w:szCs w:val="28"/>
        </w:rPr>
        <w:t>.</w:t>
      </w:r>
      <w:r w:rsidR="00DE5BEB" w:rsidRPr="002F1B27">
        <w:rPr>
          <w:rFonts w:ascii="Times New Roman" w:hAnsi="Times New Roman"/>
          <w:b w:val="0"/>
          <w:sz w:val="28"/>
          <w:szCs w:val="28"/>
        </w:rPr>
        <w:fldChar w:fldCharType="begin"/>
      </w:r>
      <w:r w:rsidRPr="002F1B27">
        <w:rPr>
          <w:rFonts w:ascii="Times New Roman" w:hAnsi="Times New Roman"/>
          <w:b w:val="0"/>
          <w:sz w:val="28"/>
          <w:szCs w:val="28"/>
        </w:rPr>
        <w:instrText xml:space="preserve"> SEQ Sơ_đồ_ \* ARABIC </w:instrText>
      </w:r>
      <w:r w:rsidR="00DE5BEB" w:rsidRPr="002F1B27">
        <w:rPr>
          <w:rFonts w:ascii="Times New Roman" w:hAnsi="Times New Roman"/>
          <w:b w:val="0"/>
          <w:sz w:val="28"/>
          <w:szCs w:val="28"/>
        </w:rPr>
        <w:fldChar w:fldCharType="separate"/>
      </w:r>
      <w:r w:rsidR="00E77D86">
        <w:rPr>
          <w:rFonts w:ascii="Times New Roman" w:hAnsi="Times New Roman"/>
          <w:b w:val="0"/>
          <w:noProof/>
          <w:sz w:val="28"/>
          <w:szCs w:val="28"/>
        </w:rPr>
        <w:t>3</w:t>
      </w:r>
      <w:r w:rsidR="00DE5BEB" w:rsidRPr="002F1B27">
        <w:rPr>
          <w:rFonts w:ascii="Times New Roman" w:hAnsi="Times New Roman"/>
          <w:b w:val="0"/>
          <w:sz w:val="28"/>
          <w:szCs w:val="28"/>
        </w:rPr>
        <w:fldChar w:fldCharType="end"/>
      </w:r>
      <w:r w:rsidRPr="002F1B27">
        <w:rPr>
          <w:rFonts w:ascii="Times New Roman" w:hAnsi="Times New Roman"/>
          <w:b w:val="0"/>
          <w:sz w:val="28"/>
          <w:szCs w:val="28"/>
        </w:rPr>
        <w:t>: Q</w:t>
      </w:r>
      <w:r w:rsidR="006F3306" w:rsidRPr="002F1B27">
        <w:rPr>
          <w:rFonts w:ascii="Times New Roman" w:hAnsi="Times New Roman"/>
          <w:b w:val="0"/>
          <w:sz w:val="28"/>
          <w:szCs w:val="28"/>
        </w:rPr>
        <w:t xml:space="preserve">uy trình sàng lọc và chẩn đoán thalassemia tại Thái </w:t>
      </w:r>
      <w:proofErr w:type="gramStart"/>
      <w:r w:rsidR="006F3306" w:rsidRPr="002F1B27">
        <w:rPr>
          <w:rFonts w:ascii="Times New Roman" w:hAnsi="Times New Roman"/>
          <w:b w:val="0"/>
          <w:sz w:val="28"/>
          <w:szCs w:val="28"/>
        </w:rPr>
        <w:t>Lan</w:t>
      </w:r>
      <w:bookmarkEnd w:id="229"/>
      <w:proofErr w:type="gramEnd"/>
    </w:p>
    <w:p w:rsidR="006F3306" w:rsidRPr="00DB0241" w:rsidRDefault="006F3306" w:rsidP="006F3306">
      <w:pPr>
        <w:spacing w:after="120" w:line="240" w:lineRule="auto"/>
        <w:jc w:val="center"/>
        <w:rPr>
          <w:rFonts w:ascii="Times New Roman" w:hAnsi="Times New Roman"/>
          <w:i/>
          <w:sz w:val="28"/>
          <w:szCs w:val="28"/>
        </w:rPr>
      </w:pPr>
      <w:r w:rsidRPr="00DB0241">
        <w:rPr>
          <w:rFonts w:ascii="Times New Roman" w:hAnsi="Times New Roman"/>
          <w:i/>
          <w:sz w:val="28"/>
          <w:szCs w:val="28"/>
        </w:rPr>
        <w:t xml:space="preserve">“Nguồn Fucharoen, 2004” </w:t>
      </w:r>
      <w:r w:rsidR="00DE5BEB" w:rsidRPr="00DB0241">
        <w:rPr>
          <w:rFonts w:ascii="Times New Roman" w:hAnsi="Times New Roman"/>
          <w:i/>
          <w:sz w:val="28"/>
          <w:szCs w:val="28"/>
        </w:rPr>
        <w:fldChar w:fldCharType="begin"/>
      </w:r>
      <w:r w:rsidR="008C4818">
        <w:rPr>
          <w:rFonts w:ascii="Times New Roman" w:hAnsi="Times New Roman"/>
          <w:i/>
          <w:sz w:val="28"/>
          <w:szCs w:val="28"/>
        </w:rPr>
        <w:instrText xml:space="preserve"> ADDIN EN.CITE &lt;EndNote&gt;&lt;Cite&gt;&lt;Author&gt;Goonnapa Fucharoen&lt;/Author&gt;&lt;Year&gt;2004&lt;/Year&gt;&lt;RecNum&gt;232&lt;/RecNum&gt;&lt;DisplayText&gt;&lt;style font="Times New Roman" size="14"&gt;[98]&lt;/style&gt;&lt;/DisplayText&gt;&lt;record&gt;&lt;rec-number&gt;232&lt;/rec-number&gt;&lt;foreign-keys&gt;&lt;key app="EN" db-id="wrpavrpf4dxvteettwmpw2pizpe500zv5zrd"&gt;232&lt;/key&gt;&lt;/foreign-keys&gt;&lt;ref-type name="Journal Article"&gt;17&lt;/ref-type&gt;&lt;contributors&gt;&lt;authors&gt;&lt;author&gt;Goonnapa Fucharoen, Kanokwan Sanchaisuriya, Nattaya Sae-ung, Samrit Dangwibul, Supan Fucharoen&lt;/author&gt;&lt;/authors&gt;&lt;/contributors&gt;&lt;titles&gt;&lt;title&gt;A simplified screening strategy for thalassemia and haemoglobin E in rural communities in south-east Asia&lt;/title&gt;&lt;secondary-title&gt;Bulletin of the World Health Organization&lt;/secondary-title&gt;&lt;/titles&gt;&lt;periodical&gt;&lt;full-title&gt;Bull World Health Organ&lt;/full-title&gt;&lt;abbr-1&gt;Bulletin of the World Health Organization&lt;/abbr-1&gt;&lt;/periodical&gt;&lt;pages&gt;364-370&lt;/pages&gt;&lt;volume&gt;82&lt;/volume&gt;&lt;number&gt;5&lt;/number&gt;&lt;dates&gt;&lt;year&gt;2004&lt;/year&gt;&lt;/dates&gt;&lt;urls&gt;&lt;/urls&gt;&lt;/record&gt;&lt;/Cite&gt;&lt;/EndNote&gt;</w:instrText>
      </w:r>
      <w:r w:rsidR="00DE5BEB" w:rsidRPr="00DB0241">
        <w:rPr>
          <w:rFonts w:ascii="Times New Roman" w:hAnsi="Times New Roman"/>
          <w:i/>
          <w:sz w:val="28"/>
          <w:szCs w:val="28"/>
        </w:rPr>
        <w:fldChar w:fldCharType="separate"/>
      </w:r>
      <w:r w:rsidR="008C4818">
        <w:rPr>
          <w:rFonts w:ascii="Times New Roman" w:hAnsi="Times New Roman"/>
          <w:i/>
          <w:noProof/>
          <w:sz w:val="28"/>
          <w:szCs w:val="28"/>
        </w:rPr>
        <w:t>[</w:t>
      </w:r>
      <w:hyperlink w:anchor="_ENREF_98" w:tooltip="Goonnapa Fucharoen, 2004 #232" w:history="1">
        <w:r w:rsidR="008C4818">
          <w:rPr>
            <w:rFonts w:ascii="Times New Roman" w:hAnsi="Times New Roman"/>
            <w:i/>
            <w:noProof/>
            <w:sz w:val="28"/>
            <w:szCs w:val="28"/>
          </w:rPr>
          <w:t>98</w:t>
        </w:r>
      </w:hyperlink>
      <w:r w:rsidR="008C4818">
        <w:rPr>
          <w:rFonts w:ascii="Times New Roman" w:hAnsi="Times New Roman"/>
          <w:i/>
          <w:noProof/>
          <w:sz w:val="28"/>
          <w:szCs w:val="28"/>
        </w:rPr>
        <w:t>]</w:t>
      </w:r>
      <w:r w:rsidR="00DE5BEB" w:rsidRPr="00DB0241">
        <w:rPr>
          <w:rFonts w:ascii="Times New Roman" w:hAnsi="Times New Roman"/>
          <w:i/>
          <w:sz w:val="28"/>
          <w:szCs w:val="28"/>
        </w:rPr>
        <w:fldChar w:fldCharType="end"/>
      </w:r>
    </w:p>
    <w:p w:rsidR="006F3306" w:rsidRDefault="006F3306" w:rsidP="0081378D">
      <w:pPr>
        <w:spacing w:after="0" w:line="360" w:lineRule="auto"/>
        <w:jc w:val="both"/>
        <w:rPr>
          <w:rFonts w:ascii="Times New Roman" w:hAnsi="Times New Roman"/>
          <w:sz w:val="28"/>
          <w:szCs w:val="28"/>
        </w:rPr>
      </w:pPr>
      <w:r>
        <w:rPr>
          <w:rFonts w:ascii="Times New Roman" w:hAnsi="Times New Roman"/>
          <w:sz w:val="28"/>
          <w:szCs w:val="28"/>
        </w:rPr>
        <w:tab/>
        <w:t xml:space="preserve">Năm 2018, A. Chaibunruang, Goonnapa Fucharoen, Supan Fucharoen và cộng sự đã nghiên cứu tỷ lệ  mắc bệnh thalassemia ở trẻ sơ sinh: một nghiên cứu tái lại sau 20 năm thực hiện chương trình kiểm soát và dự phòng bệnh thalassemia ở Đông Bắc Thái Lan. Mục tiêu chính của chương trình này là nhằm dự phòng để không sinh ra những trẻ bị thalassemia thể nặng với 3 loại hình là Hb Bart’s, đồng hợp tử </w:t>
      </w:r>
      <w:r w:rsidRPr="00625571">
        <w:rPr>
          <w:rFonts w:ascii="Times New Roman" w:hAnsi="Times New Roman"/>
          <w:sz w:val="28"/>
          <w:szCs w:val="28"/>
        </w:rPr>
        <w:t>β-thalassemia và bệnh phối hợp β-thalassemia/HbE</w:t>
      </w:r>
      <w:r>
        <w:rPr>
          <w:rFonts w:ascii="Times New Roman" w:hAnsi="Times New Roman"/>
          <w:sz w:val="28"/>
          <w:szCs w:val="28"/>
        </w:rPr>
        <w:t xml:space="preserve">. Nghiên cứu được tiến hành trên mẫu máu cuống rốn của 350 trẻ sơ sinh, các mẫu máu này được đưa đi làm xét nghiệm điện di huyết sắc tố và phân tích đột biến gen. Kết quả là có 52,6% mẫu máu có mang đột </w:t>
      </w:r>
      <w:r>
        <w:rPr>
          <w:rFonts w:ascii="Times New Roman" w:hAnsi="Times New Roman"/>
          <w:sz w:val="28"/>
          <w:szCs w:val="28"/>
        </w:rPr>
        <w:lastRenderedPageBreak/>
        <w:t>biến gen thalassemia với nhiểu kiểu gen khác nhau. Kiểu gen gặp nhiều nhất là HbE với tỷ lệ 39</w:t>
      </w:r>
      <w:proofErr w:type="gramStart"/>
      <w:r>
        <w:rPr>
          <w:rFonts w:ascii="Times New Roman" w:hAnsi="Times New Roman"/>
          <w:sz w:val="28"/>
          <w:szCs w:val="28"/>
        </w:rPr>
        <w:t>,1</w:t>
      </w:r>
      <w:proofErr w:type="gramEnd"/>
      <w:r>
        <w:rPr>
          <w:rFonts w:ascii="Times New Roman" w:hAnsi="Times New Roman"/>
          <w:sz w:val="28"/>
          <w:szCs w:val="28"/>
        </w:rPr>
        <w:t xml:space="preserve">%. Không có trẻ nào được phát hiện mắc bệnh thalassemia thể nặng </w:t>
      </w:r>
      <w:r w:rsidR="00DE5BEB">
        <w:rPr>
          <w:rFonts w:ascii="Times New Roman" w:hAnsi="Times New Roman"/>
          <w:sz w:val="28"/>
          <w:szCs w:val="28"/>
        </w:rPr>
        <w:fldChar w:fldCharType="begin"/>
      </w:r>
      <w:r w:rsidR="008C4818">
        <w:rPr>
          <w:rFonts w:ascii="Times New Roman" w:hAnsi="Times New Roman"/>
          <w:sz w:val="28"/>
          <w:szCs w:val="28"/>
        </w:rPr>
        <w:instrText xml:space="preserve"> ADDIN EN.CITE &lt;EndNote&gt;&lt;Cite&gt;&lt;Author&gt;Chaibunruang&lt;/Author&gt;&lt;Year&gt;2018&lt;/Year&gt;&lt;RecNum&gt;233&lt;/RecNum&gt;&lt;DisplayText&gt;&lt;style font="Times New Roman" size="14"&gt;[99]&lt;/style&gt;&lt;/DisplayText&gt;&lt;record&gt;&lt;rec-number&gt;233&lt;/rec-number&gt;&lt;foreign-keys&gt;&lt;key app="EN" db-id="wrpavrpf4dxvteettwmpw2pizpe500zv5zrd"&gt;233&lt;/key&gt;&lt;/foreign-keys&gt;&lt;ref-type name="Journal Article"&gt;17&lt;/ref-type&gt;&lt;contributors&gt;&lt;authors&gt;&lt;author&gt;Chaibunruang, Attawut&lt;/author&gt;&lt;author&gt;Sornkayasit, Kanda&lt;/author&gt;&lt;author&gt;Chewasateanchai, Mattanee&lt;/author&gt;&lt;author&gt;Sanugul, Peerayoot&lt;/author&gt;&lt;author&gt;Fucharoen, Goonnapa&lt;/author&gt;&lt;author&gt;Fucharoen, Supan&lt;/author&gt;&lt;/authors&gt;&lt;/contributors&gt;&lt;titles&gt;&lt;title&gt;Prevalence of Thalassemia among Newborns: A Re-visited after 20 Years of a Prevention and Control Program in Northeast Thailand&lt;/title&gt;&lt;secondary-title&gt;Mediterranean Journal of Hematology and Infectious Diseases&lt;/secondary-title&gt;&lt;alt-title&gt;Mediterr J Hematol Infect Dis&lt;/alt-title&gt;&lt;/titles&gt;&lt;periodical&gt;&lt;full-title&gt;Mediterranean Journal of Hematology and Infectious Diseases&lt;/full-title&gt;&lt;/periodical&gt;&lt;alt-periodical&gt;&lt;full-title&gt;Mediterr J Hematol Infect Dis&lt;/full-title&gt;&lt;/alt-periodical&gt;&lt;pages&gt;e2018054-e2018054&lt;/pages&gt;&lt;volume&gt;10&lt;/volume&gt;&lt;number&gt;1&lt;/number&gt;&lt;keywords&gt;&lt;keyword&gt;Control program&lt;/keyword&gt;&lt;keyword&gt;Newborn screening&lt;/keyword&gt;&lt;keyword&gt;Prevention&lt;/keyword&gt;&lt;keyword&gt;Thalassemia&lt;/keyword&gt;&lt;/keywords&gt;&lt;dates&gt;&lt;year&gt;2018&lt;/year&gt;&lt;/dates&gt;&lt;publisher&gt;Università Cattolica del Sacro Cuore&lt;/publisher&gt;&lt;isbn&gt;2035-3006&lt;/isbn&gt;&lt;accession-num&gt;30210747&lt;/accession-num&gt;&lt;urls&gt;&lt;related-urls&gt;&lt;url&gt;https://www.ncbi.nlm.nih.gov/pubmed/30210747&lt;/url&gt;&lt;url&gt;https://www.ncbi.nlm.nih.gov/pmc/articles/PMC6131105/&lt;/url&gt;&lt;/related-urls&gt;&lt;/urls&gt;&lt;electronic-resource-num&gt;10.4084/mjhid.2018.054&lt;/electronic-resource-num&gt;&lt;remote-database-name&gt;PubMed&lt;/remote-database-name&gt;&lt;language&gt;eng&lt;/language&gt;&lt;/record&gt;&lt;/Cite&gt;&lt;/EndNote&gt;</w:instrText>
      </w:r>
      <w:r w:rsidR="00DE5BEB">
        <w:rPr>
          <w:rFonts w:ascii="Times New Roman" w:hAnsi="Times New Roman"/>
          <w:sz w:val="28"/>
          <w:szCs w:val="28"/>
        </w:rPr>
        <w:fldChar w:fldCharType="separate"/>
      </w:r>
      <w:r w:rsidR="008C4818">
        <w:rPr>
          <w:rFonts w:ascii="Times New Roman" w:hAnsi="Times New Roman"/>
          <w:noProof/>
          <w:sz w:val="28"/>
          <w:szCs w:val="28"/>
        </w:rPr>
        <w:t>[</w:t>
      </w:r>
      <w:hyperlink w:anchor="_ENREF_99" w:tooltip="Chaibunruang, 2018 #233" w:history="1">
        <w:r w:rsidR="008C4818">
          <w:rPr>
            <w:rFonts w:ascii="Times New Roman" w:hAnsi="Times New Roman"/>
            <w:noProof/>
            <w:sz w:val="28"/>
            <w:szCs w:val="28"/>
          </w:rPr>
          <w:t>99</w:t>
        </w:r>
      </w:hyperlink>
      <w:r w:rsidR="008C4818">
        <w:rPr>
          <w:rFonts w:ascii="Times New Roman" w:hAnsi="Times New Roman"/>
          <w:noProof/>
          <w:sz w:val="28"/>
          <w:szCs w:val="28"/>
        </w:rPr>
        <w:t>]</w:t>
      </w:r>
      <w:r w:rsidR="00DE5BEB">
        <w:rPr>
          <w:rFonts w:ascii="Times New Roman" w:hAnsi="Times New Roman"/>
          <w:sz w:val="28"/>
          <w:szCs w:val="28"/>
        </w:rPr>
        <w:fldChar w:fldCharType="end"/>
      </w:r>
      <w:r>
        <w:rPr>
          <w:rFonts w:ascii="Times New Roman" w:hAnsi="Times New Roman"/>
          <w:sz w:val="28"/>
          <w:szCs w:val="28"/>
        </w:rPr>
        <w:t>.</w:t>
      </w:r>
    </w:p>
    <w:p w:rsidR="006F3306" w:rsidRDefault="006F3306" w:rsidP="0081378D">
      <w:pPr>
        <w:spacing w:after="0" w:line="360" w:lineRule="auto"/>
        <w:ind w:firstLine="567"/>
        <w:jc w:val="both"/>
        <w:rPr>
          <w:rFonts w:ascii="Times New Roman" w:hAnsi="Times New Roman"/>
          <w:spacing w:val="-5"/>
          <w:sz w:val="28"/>
          <w:szCs w:val="28"/>
        </w:rPr>
      </w:pPr>
      <w:r>
        <w:rPr>
          <w:rFonts w:ascii="Times New Roman" w:hAnsi="Times New Roman"/>
          <w:sz w:val="28"/>
          <w:szCs w:val="28"/>
        </w:rPr>
        <w:tab/>
        <w:t xml:space="preserve">Việt Nam là nước giống Thái </w:t>
      </w:r>
      <w:proofErr w:type="gramStart"/>
      <w:r>
        <w:rPr>
          <w:rFonts w:ascii="Times New Roman" w:hAnsi="Times New Roman"/>
          <w:sz w:val="28"/>
          <w:szCs w:val="28"/>
        </w:rPr>
        <w:t>Lan</w:t>
      </w:r>
      <w:proofErr w:type="gramEnd"/>
      <w:r>
        <w:rPr>
          <w:rFonts w:ascii="Times New Roman" w:hAnsi="Times New Roman"/>
          <w:sz w:val="28"/>
          <w:szCs w:val="28"/>
        </w:rPr>
        <w:t xml:space="preserve"> nằm trong vùng Đông Nam Á, có tỷ lệ cao mắc bệnh thalassemia. Tại các tuyến trung ương, phương tiện để thực hiện các xét nghiệm sàng lọc và chẩn đoán trước sinh sẵn có. Với việc triển khai quy trình sàng lọc và chẩn đoán trước sinh như trong nghiên cứu này cũng có thể đạt mục đích dự phòng để không sinh ra những trẻ bị thalassemia thể nặng.</w:t>
      </w:r>
    </w:p>
    <w:p w:rsidR="008F1FC4" w:rsidRDefault="008F1FC4" w:rsidP="0081378D">
      <w:pPr>
        <w:spacing w:after="0" w:line="360" w:lineRule="auto"/>
        <w:ind w:firstLine="567"/>
        <w:jc w:val="both"/>
        <w:rPr>
          <w:rFonts w:ascii="Times New Roman" w:hAnsi="Times New Roman"/>
          <w:sz w:val="28"/>
          <w:szCs w:val="28"/>
        </w:rPr>
      </w:pPr>
      <w:r>
        <w:rPr>
          <w:rFonts w:ascii="Times New Roman" w:hAnsi="Times New Roman"/>
          <w:sz w:val="28"/>
          <w:szCs w:val="28"/>
        </w:rPr>
        <w:t xml:space="preserve">Hiệp </w:t>
      </w:r>
      <w:r w:rsidRPr="00247B9D">
        <w:rPr>
          <w:rFonts w:ascii="Times New Roman" w:hAnsi="Times New Roman"/>
          <w:sz w:val="28"/>
          <w:szCs w:val="28"/>
        </w:rPr>
        <w:t xml:space="preserve">hội thalassemia thế giới khuyến cáo </w:t>
      </w:r>
      <w:r>
        <w:rPr>
          <w:rFonts w:ascii="Times New Roman" w:hAnsi="Times New Roman"/>
          <w:sz w:val="28"/>
          <w:szCs w:val="28"/>
        </w:rPr>
        <w:t>sử dụng n</w:t>
      </w:r>
      <w:r w:rsidRPr="00247B9D">
        <w:rPr>
          <w:rFonts w:ascii="Times New Roman" w:hAnsi="Times New Roman"/>
          <w:sz w:val="28"/>
          <w:szCs w:val="28"/>
        </w:rPr>
        <w:t xml:space="preserve">gưỡng MCV&lt;80fL, MCH&lt;27pg trong sàng lọc người mang gen bệnh thalassemia </w:t>
      </w:r>
      <w:r w:rsidR="00DE5BEB" w:rsidRPr="00247B9D">
        <w:rPr>
          <w:rFonts w:ascii="Times New Roman" w:hAnsi="Times New Roman"/>
          <w:sz w:val="28"/>
          <w:szCs w:val="28"/>
        </w:rPr>
        <w:fldChar w:fldCharType="begin"/>
      </w:r>
      <w:r w:rsidR="008C4818">
        <w:rPr>
          <w:rFonts w:ascii="Times New Roman" w:hAnsi="Times New Roman"/>
          <w:sz w:val="28"/>
          <w:szCs w:val="28"/>
        </w:rPr>
        <w:instrText xml:space="preserve"> ADDIN EN.CITE &lt;EndNote&gt;&lt;Cite&gt;&lt;Author&gt;John O.&lt;/Author&gt;&lt;Year&gt;2013&lt;/Year&gt;&lt;RecNum&gt;239&lt;/RecNum&gt;&lt;DisplayText&gt;&lt;style font="Times New Roman" size="14"&gt;[100]&lt;/style&gt;&lt;/DisplayText&gt;&lt;record&gt;&lt;rec-number&gt;239&lt;/rec-number&gt;&lt;foreign-keys&gt;&lt;key app="EN" db-id="wrpavrpf4dxvteettwmpw2pizpe500zv5zrd"&gt;239&lt;/key&gt;&lt;/foreign-keys&gt;&lt;ref-type name="Journal Article"&gt;17&lt;/ref-type&gt;&lt;contributors&gt;&lt;authors&gt;&lt;author&gt;John O., &lt;/author&gt;&lt;author&gt;Joanne T.S., &lt;/author&gt;&lt;author&gt;Renzo G., &lt;/author&gt;&lt;author&gt;Mary Petrou, Miachael Angastiniotis&lt;/author&gt;&lt;/authors&gt;&lt;/contributors&gt;&lt;titles&gt;&lt;title&gt;Prevention of Thalassemia and other Hemoglobin Disorders&lt;/title&gt;&lt;secondary-title&gt;Thalassemia international Federation Publications&lt;/secondary-title&gt;&lt;/titles&gt;&lt;periodical&gt;&lt;full-title&gt;Thalassemia International Federation Publications&lt;/full-title&gt;&lt;/periodical&gt;&lt;dates&gt;&lt;year&gt;2013&lt;/year&gt;&lt;/dates&gt;&lt;urls&gt;&lt;/urls&gt;&lt;/record&gt;&lt;/Cite&gt;&lt;/EndNote&gt;</w:instrText>
      </w:r>
      <w:r w:rsidR="00DE5BEB" w:rsidRPr="00247B9D">
        <w:rPr>
          <w:rFonts w:ascii="Times New Roman" w:hAnsi="Times New Roman"/>
          <w:sz w:val="28"/>
          <w:szCs w:val="28"/>
        </w:rPr>
        <w:fldChar w:fldCharType="separate"/>
      </w:r>
      <w:r w:rsidR="008C4818">
        <w:rPr>
          <w:rFonts w:ascii="Times New Roman" w:hAnsi="Times New Roman"/>
          <w:noProof/>
          <w:sz w:val="28"/>
          <w:szCs w:val="28"/>
        </w:rPr>
        <w:t>[</w:t>
      </w:r>
      <w:hyperlink w:anchor="_ENREF_100" w:tooltip="John O., 2013 #239" w:history="1">
        <w:r w:rsidR="008C4818">
          <w:rPr>
            <w:rFonts w:ascii="Times New Roman" w:hAnsi="Times New Roman"/>
            <w:noProof/>
            <w:sz w:val="28"/>
            <w:szCs w:val="28"/>
          </w:rPr>
          <w:t>100</w:t>
        </w:r>
      </w:hyperlink>
      <w:r w:rsidR="008C4818">
        <w:rPr>
          <w:rFonts w:ascii="Times New Roman" w:hAnsi="Times New Roman"/>
          <w:noProof/>
          <w:sz w:val="28"/>
          <w:szCs w:val="28"/>
        </w:rPr>
        <w:t>]</w:t>
      </w:r>
      <w:r w:rsidR="00DE5BEB" w:rsidRPr="00247B9D">
        <w:rPr>
          <w:rFonts w:ascii="Times New Roman" w:hAnsi="Times New Roman"/>
          <w:sz w:val="28"/>
          <w:szCs w:val="28"/>
        </w:rPr>
        <w:fldChar w:fldCharType="end"/>
      </w:r>
    </w:p>
    <w:p w:rsidR="000A79AF" w:rsidRPr="000A79AF" w:rsidRDefault="00247B9D" w:rsidP="0081378D">
      <w:pPr>
        <w:spacing w:after="0" w:line="360" w:lineRule="auto"/>
        <w:ind w:firstLine="567"/>
        <w:jc w:val="both"/>
        <w:rPr>
          <w:rFonts w:ascii="Times New Roman" w:hAnsi="Times New Roman"/>
          <w:spacing w:val="-5"/>
          <w:sz w:val="28"/>
          <w:szCs w:val="28"/>
        </w:rPr>
      </w:pPr>
      <w:r w:rsidRPr="000A79AF">
        <w:rPr>
          <w:rFonts w:ascii="Times New Roman" w:hAnsi="Times New Roman"/>
          <w:spacing w:val="-5"/>
          <w:sz w:val="28"/>
          <w:szCs w:val="28"/>
        </w:rPr>
        <w:t xml:space="preserve">Tại Việt Nam, </w:t>
      </w:r>
      <w:r>
        <w:rPr>
          <w:rFonts w:ascii="Times New Roman" w:hAnsi="Times New Roman"/>
          <w:spacing w:val="-5"/>
          <w:sz w:val="28"/>
          <w:szCs w:val="28"/>
        </w:rPr>
        <w:t xml:space="preserve">Bộ Y tế đã ban hành hướng dẫn quy trình xét nghiệm sàng lọc thalassemia dựa vào chỉ số thể tích trung bình hồng cầu MCV&lt;80fL </w:t>
      </w:r>
      <w:r w:rsidR="00DE5BEB">
        <w:rPr>
          <w:rFonts w:ascii="Times New Roman" w:hAnsi="Times New Roman"/>
          <w:spacing w:val="-5"/>
          <w:sz w:val="28"/>
          <w:szCs w:val="28"/>
        </w:rPr>
        <w:fldChar w:fldCharType="begin"/>
      </w:r>
      <w:r w:rsidR="001B5C87">
        <w:rPr>
          <w:rFonts w:ascii="Times New Roman" w:hAnsi="Times New Roman"/>
          <w:spacing w:val="-5"/>
          <w:sz w:val="28"/>
          <w:szCs w:val="28"/>
        </w:rPr>
        <w:instrText xml:space="preserve"> ADDIN EN.CITE &lt;EndNote&gt;&lt;Cite&gt;&lt;Author&gt;tế&lt;/Author&gt;&lt;Year&gt;2014&lt;/Year&gt;&lt;RecNum&gt;219&lt;/RecNum&gt;&lt;DisplayText&gt;&lt;style font="Times New Roman" size="14"&gt;[12]&lt;/style&gt;&lt;/DisplayText&gt;&lt;record&gt;&lt;rec-number&gt;219&lt;/rec-number&gt;&lt;foreign-keys&gt;&lt;key app="EN" db-id="wrpavrpf4dxvteettwmpw2pizpe500zv5zrd"&gt;219&lt;/key&gt;&lt;/foreign-keys&gt;&lt;ref-type name="Journal Article"&gt;17&lt;/ref-type&gt;&lt;contributors&gt;&lt;authors&gt;&lt;author&gt;Y tế Bộ.&lt;/author&gt;&lt;/authors&gt;&lt;/contributors&gt;&lt;titles&gt;&lt;title&gt;Hướng dẫn chẩn đoán và điều trị bệnh Hemophilia và bệnh Thalassemia&lt;/title&gt;&lt;secondary-title&gt;Quyết định 921/QĐ-BYT ngày 18/3/2014&amp;#xD;&lt;/secondary-title&gt;&lt;/titles&gt;&lt;dates&gt;&lt;year&gt;2014&lt;/year&gt;&lt;/dates&gt;&lt;urls&gt;&lt;/urls&gt;&lt;/record&gt;&lt;/Cite&gt;&lt;/EndNote&gt;</w:instrText>
      </w:r>
      <w:r w:rsidR="00DE5BEB">
        <w:rPr>
          <w:rFonts w:ascii="Times New Roman" w:hAnsi="Times New Roman"/>
          <w:spacing w:val="-5"/>
          <w:sz w:val="28"/>
          <w:szCs w:val="28"/>
        </w:rPr>
        <w:fldChar w:fldCharType="separate"/>
      </w:r>
      <w:r w:rsidR="001B5C87">
        <w:rPr>
          <w:rFonts w:ascii="Times New Roman" w:hAnsi="Times New Roman"/>
          <w:noProof/>
          <w:spacing w:val="-5"/>
          <w:sz w:val="28"/>
          <w:szCs w:val="28"/>
        </w:rPr>
        <w:t>[</w:t>
      </w:r>
      <w:hyperlink w:anchor="_ENREF_12" w:tooltip="Bộ., 2014 #219" w:history="1">
        <w:r w:rsidR="008C4818">
          <w:rPr>
            <w:rFonts w:ascii="Times New Roman" w:hAnsi="Times New Roman"/>
            <w:noProof/>
            <w:spacing w:val="-5"/>
            <w:sz w:val="28"/>
            <w:szCs w:val="28"/>
          </w:rPr>
          <w:t>12</w:t>
        </w:r>
      </w:hyperlink>
      <w:r w:rsidR="001B5C87">
        <w:rPr>
          <w:rFonts w:ascii="Times New Roman" w:hAnsi="Times New Roman"/>
          <w:noProof/>
          <w:spacing w:val="-5"/>
          <w:sz w:val="28"/>
          <w:szCs w:val="28"/>
        </w:rPr>
        <w:t>]</w:t>
      </w:r>
      <w:r w:rsidR="00DE5BEB">
        <w:rPr>
          <w:rFonts w:ascii="Times New Roman" w:hAnsi="Times New Roman"/>
          <w:spacing w:val="-5"/>
          <w:sz w:val="28"/>
          <w:szCs w:val="28"/>
        </w:rPr>
        <w:fldChar w:fldCharType="end"/>
      </w:r>
      <w:r>
        <w:rPr>
          <w:rFonts w:ascii="Times New Roman" w:hAnsi="Times New Roman"/>
          <w:spacing w:val="-5"/>
          <w:sz w:val="28"/>
          <w:szCs w:val="28"/>
        </w:rPr>
        <w:t>; Ngô Diễm Ngọc đã ứng dụng sàng lọc: n</w:t>
      </w:r>
      <w:r w:rsidR="000A79AF" w:rsidRPr="000A79AF">
        <w:rPr>
          <w:rFonts w:ascii="Times New Roman" w:hAnsi="Times New Roman"/>
          <w:spacing w:val="-5"/>
          <w:sz w:val="28"/>
          <w:szCs w:val="28"/>
        </w:rPr>
        <w:t xml:space="preserve">ếu cặp vợ chồng cùng có MCV&lt;80fL, MCH&lt;27pg, HbA2&gt;3,5%, thì cặp vợ chồng được coi là có nguy cơ mang gen bệnh với bệnh </w:t>
      </w:r>
      <w:r w:rsidR="000A79AF" w:rsidRPr="000A79AF">
        <w:rPr>
          <w:rFonts w:ascii="Times New Roman" w:hAnsi="Times New Roman"/>
          <w:spacing w:val="-5"/>
          <w:sz w:val="28"/>
          <w:szCs w:val="28"/>
        </w:rPr>
        <w:sym w:font="Symbol" w:char="F062"/>
      </w:r>
      <w:r w:rsidR="000A79AF" w:rsidRPr="000A79AF">
        <w:rPr>
          <w:rFonts w:ascii="Times New Roman" w:hAnsi="Times New Roman"/>
          <w:spacing w:val="-5"/>
          <w:sz w:val="28"/>
          <w:szCs w:val="28"/>
        </w:rPr>
        <w:t xml:space="preserve"> thalassemia, hoặc </w:t>
      </w:r>
      <w:r w:rsidR="000A79AF" w:rsidRPr="000A79AF">
        <w:rPr>
          <w:rFonts w:ascii="Times New Roman" w:hAnsi="Times New Roman"/>
          <w:color w:val="000000"/>
          <w:sz w:val="28"/>
          <w:szCs w:val="28"/>
        </w:rPr>
        <w:sym w:font="Symbol" w:char="F061"/>
      </w:r>
      <w:r w:rsidR="000A79AF" w:rsidRPr="000A79AF">
        <w:rPr>
          <w:rFonts w:ascii="Times New Roman" w:hAnsi="Times New Roman"/>
          <w:color w:val="000000"/>
          <w:sz w:val="28"/>
          <w:szCs w:val="28"/>
        </w:rPr>
        <w:t xml:space="preserve">-thalassemia </w:t>
      </w:r>
      <w:r w:rsidR="000A79AF" w:rsidRPr="000A79AF">
        <w:rPr>
          <w:rFonts w:ascii="Times New Roman" w:hAnsi="Times New Roman"/>
          <w:spacing w:val="-5"/>
          <w:sz w:val="28"/>
          <w:szCs w:val="28"/>
        </w:rPr>
        <w:t xml:space="preserve">kết hợp </w:t>
      </w:r>
      <w:r w:rsidR="000A79AF" w:rsidRPr="000A79AF">
        <w:rPr>
          <w:rFonts w:ascii="Times New Roman" w:hAnsi="Times New Roman"/>
          <w:spacing w:val="-5"/>
          <w:sz w:val="28"/>
          <w:szCs w:val="28"/>
        </w:rPr>
        <w:sym w:font="Symbol" w:char="F062"/>
      </w:r>
      <w:r w:rsidR="000A79AF" w:rsidRPr="000A79AF">
        <w:rPr>
          <w:rFonts w:ascii="Times New Roman" w:hAnsi="Times New Roman"/>
          <w:spacing w:val="-5"/>
          <w:sz w:val="28"/>
          <w:szCs w:val="28"/>
        </w:rPr>
        <w:t xml:space="preserve"> thalassemia</w:t>
      </w:r>
      <w:r>
        <w:rPr>
          <w:rFonts w:ascii="Times New Roman" w:hAnsi="Times New Roman"/>
          <w:spacing w:val="-5"/>
          <w:sz w:val="28"/>
          <w:szCs w:val="28"/>
        </w:rPr>
        <w:t>;</w:t>
      </w:r>
      <w:r w:rsidR="000A79AF" w:rsidRPr="000A79AF">
        <w:rPr>
          <w:rFonts w:ascii="Times New Roman" w:hAnsi="Times New Roman"/>
          <w:spacing w:val="-5"/>
          <w:sz w:val="28"/>
          <w:szCs w:val="28"/>
        </w:rPr>
        <w:t xml:space="preserve"> </w:t>
      </w:r>
      <w:r>
        <w:rPr>
          <w:rFonts w:ascii="Times New Roman" w:hAnsi="Times New Roman"/>
          <w:spacing w:val="-5"/>
          <w:sz w:val="28"/>
          <w:szCs w:val="28"/>
        </w:rPr>
        <w:t>n</w:t>
      </w:r>
      <w:r w:rsidR="000A79AF" w:rsidRPr="000A79AF">
        <w:rPr>
          <w:rFonts w:ascii="Times New Roman" w:hAnsi="Times New Roman"/>
          <w:spacing w:val="-5"/>
          <w:sz w:val="28"/>
          <w:szCs w:val="28"/>
        </w:rPr>
        <w:t xml:space="preserve">ếu MCV&lt;80fL, MCH&lt;27pg, HbA2&lt;3,5%, thì cặp vợ chồng được coi là có nguy cơ mang gen bệnh </w:t>
      </w:r>
      <w:r w:rsidR="000A79AF" w:rsidRPr="000A79AF">
        <w:rPr>
          <w:rFonts w:ascii="Times New Roman" w:hAnsi="Times New Roman"/>
          <w:spacing w:val="-5"/>
          <w:sz w:val="28"/>
          <w:szCs w:val="28"/>
        </w:rPr>
        <w:sym w:font="Symbol" w:char="F061"/>
      </w:r>
      <w:r w:rsidR="000A79AF" w:rsidRPr="000A79AF">
        <w:rPr>
          <w:rFonts w:ascii="Times New Roman" w:hAnsi="Times New Roman"/>
          <w:spacing w:val="-5"/>
          <w:sz w:val="28"/>
          <w:szCs w:val="28"/>
        </w:rPr>
        <w:t xml:space="preserve"> thalassemia</w:t>
      </w:r>
      <w:r w:rsidR="009413ED">
        <w:rPr>
          <w:rFonts w:ascii="Times New Roman" w:hAnsi="Times New Roman"/>
          <w:spacing w:val="-5"/>
          <w:sz w:val="28"/>
          <w:szCs w:val="28"/>
        </w:rPr>
        <w:t xml:space="preserve"> </w:t>
      </w:r>
      <w:r w:rsidR="00DE5BEB">
        <w:rPr>
          <w:rFonts w:ascii="Times New Roman" w:hAnsi="Times New Roman"/>
          <w:spacing w:val="-5"/>
          <w:sz w:val="28"/>
          <w:szCs w:val="28"/>
        </w:rPr>
        <w:fldChar w:fldCharType="begin"/>
      </w:r>
      <w:r w:rsidR="002D5217">
        <w:rPr>
          <w:rFonts w:ascii="Times New Roman" w:hAnsi="Times New Roman"/>
          <w:spacing w:val="-5"/>
          <w:sz w:val="28"/>
          <w:szCs w:val="28"/>
        </w:rPr>
        <w:instrText xml:space="preserve"> ADDIN EN.CITE &lt;EndNote&gt;&lt;Cite&gt;&lt;Author&gt;Ngọc&lt;/Author&gt;&lt;Year&gt;2018&lt;/Year&gt;&lt;RecNum&gt;218&lt;/RecNum&gt;&lt;DisplayText&gt;&lt;style font="Times New Roman" size="14"&gt;[74]&lt;/style&gt;&lt;/DisplayText&gt;&lt;record&gt;&lt;rec-number&gt;218&lt;/rec-number&gt;&lt;foreign-keys&gt;&lt;key app="EN" db-id="wrpavrpf4dxvteettwmpw2pizpe500zv5zrd"&gt;218&lt;/key&gt;&lt;/foreign-keys&gt;&lt;ref-type name="Journal Article"&gt;17&lt;/ref-type&gt;&lt;contributors&gt;&lt;authors&gt;&lt;author&gt;Ngô Diễm Ngọc &lt;/author&gt;&lt;/authors&gt;&lt;/contributors&gt;&lt;titles&gt;&lt;title&gt;Nghiên cứu đặc điểm lâm sàng, kiểu gen của bệnh HbH và chẩn đoán trước sinh bệnh alpha-thalassemia&lt;/title&gt;&lt;secondary-title&gt;Luận án tiến sĩ y học&lt;/secondary-title&gt;&lt;/titles&gt;&lt;periodical&gt;&lt;full-title&gt;Luận án tiến sĩ y học&lt;/full-title&gt;&lt;/periodical&gt;&lt;keywords&gt;&lt;keyword&gt;HbH, alpha-thalassemia&lt;/keyword&gt;&lt;/keywords&gt;&lt;dates&gt;&lt;year&gt;2018&lt;/year&gt;&lt;/dates&gt;&lt;urls&gt;&lt;/urls&gt;&lt;/record&gt;&lt;/Cite&gt;&lt;/EndNote&gt;</w:instrText>
      </w:r>
      <w:r w:rsidR="00DE5BEB">
        <w:rPr>
          <w:rFonts w:ascii="Times New Roman" w:hAnsi="Times New Roman"/>
          <w:spacing w:val="-5"/>
          <w:sz w:val="28"/>
          <w:szCs w:val="28"/>
        </w:rPr>
        <w:fldChar w:fldCharType="separate"/>
      </w:r>
      <w:r w:rsidR="002D5217">
        <w:rPr>
          <w:rFonts w:ascii="Times New Roman" w:hAnsi="Times New Roman"/>
          <w:noProof/>
          <w:spacing w:val="-5"/>
          <w:sz w:val="28"/>
          <w:szCs w:val="28"/>
        </w:rPr>
        <w:t>[</w:t>
      </w:r>
      <w:hyperlink w:anchor="_ENREF_74" w:tooltip="Ngọc, 2018 #218" w:history="1">
        <w:r w:rsidR="008C4818">
          <w:rPr>
            <w:rFonts w:ascii="Times New Roman" w:hAnsi="Times New Roman"/>
            <w:noProof/>
            <w:spacing w:val="-5"/>
            <w:sz w:val="28"/>
            <w:szCs w:val="28"/>
          </w:rPr>
          <w:t>74</w:t>
        </w:r>
      </w:hyperlink>
      <w:r w:rsidR="002D5217">
        <w:rPr>
          <w:rFonts w:ascii="Times New Roman" w:hAnsi="Times New Roman"/>
          <w:noProof/>
          <w:spacing w:val="-5"/>
          <w:sz w:val="28"/>
          <w:szCs w:val="28"/>
        </w:rPr>
        <w:t>]</w:t>
      </w:r>
      <w:r w:rsidR="00DE5BEB">
        <w:rPr>
          <w:rFonts w:ascii="Times New Roman" w:hAnsi="Times New Roman"/>
          <w:spacing w:val="-5"/>
          <w:sz w:val="28"/>
          <w:szCs w:val="28"/>
        </w:rPr>
        <w:fldChar w:fldCharType="end"/>
      </w:r>
      <w:r>
        <w:rPr>
          <w:rFonts w:ascii="Times New Roman" w:hAnsi="Times New Roman"/>
          <w:spacing w:val="-5"/>
          <w:sz w:val="28"/>
          <w:szCs w:val="28"/>
        </w:rPr>
        <w:t xml:space="preserve">;  </w:t>
      </w:r>
      <w:r w:rsidR="000A79AF" w:rsidRPr="000A79AF">
        <w:rPr>
          <w:rFonts w:ascii="Times New Roman" w:hAnsi="Times New Roman"/>
          <w:spacing w:val="-5"/>
          <w:sz w:val="28"/>
          <w:szCs w:val="28"/>
        </w:rPr>
        <w:t xml:space="preserve">nghiên cứu về tầm soát và chẩn đoán trước sinh bệnh </w:t>
      </w:r>
      <w:r w:rsidR="000A79AF" w:rsidRPr="000A79AF">
        <w:rPr>
          <w:rFonts w:ascii="Times New Roman" w:hAnsi="Times New Roman"/>
          <w:spacing w:val="-5"/>
          <w:sz w:val="28"/>
          <w:szCs w:val="28"/>
        </w:rPr>
        <w:sym w:font="Symbol" w:char="F061"/>
      </w:r>
      <w:r w:rsidR="000A79AF" w:rsidRPr="000A79AF">
        <w:rPr>
          <w:rFonts w:ascii="Times New Roman" w:hAnsi="Times New Roman"/>
          <w:spacing w:val="-5"/>
          <w:sz w:val="28"/>
          <w:szCs w:val="28"/>
        </w:rPr>
        <w:t xml:space="preserve"> và </w:t>
      </w:r>
      <w:r w:rsidR="000A79AF" w:rsidRPr="000A79AF">
        <w:rPr>
          <w:rFonts w:ascii="Times New Roman" w:hAnsi="Times New Roman"/>
          <w:spacing w:val="-5"/>
          <w:sz w:val="28"/>
          <w:szCs w:val="28"/>
        </w:rPr>
        <w:sym w:font="Symbol" w:char="F062"/>
      </w:r>
      <w:r w:rsidR="000A79AF" w:rsidRPr="000A79AF">
        <w:rPr>
          <w:rFonts w:ascii="Times New Roman" w:hAnsi="Times New Roman"/>
          <w:spacing w:val="-5"/>
          <w:sz w:val="28"/>
          <w:szCs w:val="28"/>
        </w:rPr>
        <w:t xml:space="preserve"> thalassemia của N.K.H.Hoan đã kết luận, khi phối hợp cả 2 chỉ số MCV&lt;80fL và MCH&lt;27pg, tỷ lệ phát hiện đột biến chung cho bệnh thalassemia là 88,1%</w:t>
      </w:r>
      <w:r w:rsidR="00E75FF1">
        <w:rPr>
          <w:rFonts w:ascii="Times New Roman" w:hAnsi="Times New Roman"/>
          <w:spacing w:val="-5"/>
          <w:sz w:val="28"/>
          <w:szCs w:val="28"/>
        </w:rPr>
        <w:t xml:space="preserve"> </w:t>
      </w:r>
      <w:r w:rsidR="000A79AF" w:rsidRPr="000A79AF">
        <w:rPr>
          <w:rFonts w:ascii="Times New Roman" w:hAnsi="Times New Roman"/>
          <w:spacing w:val="-5"/>
          <w:sz w:val="28"/>
          <w:szCs w:val="28"/>
        </w:rPr>
        <w:t xml:space="preserve">và làm giảm tỷ lệ dương tính giả từ 65% xuống còn 30,8% </w:t>
      </w:r>
      <w:r w:rsidR="00DE5BEB" w:rsidRPr="000A79AF">
        <w:rPr>
          <w:rFonts w:ascii="Times New Roman" w:hAnsi="Times New Roman"/>
          <w:spacing w:val="-5"/>
          <w:sz w:val="28"/>
          <w:szCs w:val="28"/>
        </w:rPr>
        <w:fldChar w:fldCharType="begin"/>
      </w:r>
      <w:r w:rsidR="008C4818">
        <w:rPr>
          <w:rFonts w:ascii="Times New Roman" w:hAnsi="Times New Roman"/>
          <w:spacing w:val="-5"/>
          <w:sz w:val="28"/>
          <w:szCs w:val="28"/>
        </w:rPr>
        <w:instrText xml:space="preserve"> ADDIN EN.CITE &lt;EndNote&gt;&lt;Cite&gt;&lt;Author&gt;Hoan&lt;/Author&gt;&lt;Year&gt;2013&lt;/Year&gt;&lt;RecNum&gt;270&lt;/RecNum&gt;&lt;DisplayText&gt;&lt;style font="Times New Roman" size="14"&gt;[101]&lt;/style&gt;&lt;/DisplayText&gt;&lt;record&gt;&lt;rec-number&gt;270&lt;/rec-number&gt;&lt;foreign-keys&gt;&lt;key app="EN" db-id="pvfv5xdeadd95defe25xts58tvtvas5axsv9" timestamp="1481098154"&gt;270&lt;/key&gt;&lt;/foreign-keys&gt;&lt;ref-type name="Journal Article"&gt;17&lt;/ref-type&gt;&lt;contributors&gt;&lt;authors&gt;&lt;author&gt;Nguyễn Khắc Hân Hoan&lt;/author&gt;&lt;/authors&gt;&lt;/contributors&gt;&lt;titles&gt;&lt;title&gt;Nghiên cứu tầm soát và chẩn đoán trước sinh bệnh alpha và beta Thalassemia&lt;/title&gt;&lt;secondary-title&gt;Luận văn tiến sỹ&lt;/secondary-title&gt;&lt;/titles&gt;&lt;periodical&gt;&lt;full-title&gt;Luận văn tiến sỹ&lt;/full-title&gt;&lt;/periodical&gt;&lt;dates&gt;&lt;year&gt;2013&lt;/year&gt;&lt;/dates&gt;&lt;urls&gt;&lt;/urls&gt;&lt;/record&gt;&lt;/Cite&gt;&lt;/EndNote&gt;</w:instrText>
      </w:r>
      <w:r w:rsidR="00DE5BEB" w:rsidRPr="000A79AF">
        <w:rPr>
          <w:rFonts w:ascii="Times New Roman" w:hAnsi="Times New Roman"/>
          <w:spacing w:val="-5"/>
          <w:sz w:val="28"/>
          <w:szCs w:val="28"/>
        </w:rPr>
        <w:fldChar w:fldCharType="separate"/>
      </w:r>
      <w:r w:rsidR="008C4818">
        <w:rPr>
          <w:rFonts w:ascii="Times New Roman" w:hAnsi="Times New Roman"/>
          <w:noProof/>
          <w:spacing w:val="-5"/>
          <w:sz w:val="28"/>
          <w:szCs w:val="28"/>
        </w:rPr>
        <w:t>[</w:t>
      </w:r>
      <w:hyperlink w:anchor="_ENREF_101" w:tooltip="Hoan, 2013 #270" w:history="1">
        <w:r w:rsidR="008C4818">
          <w:rPr>
            <w:rFonts w:ascii="Times New Roman" w:hAnsi="Times New Roman"/>
            <w:noProof/>
            <w:spacing w:val="-5"/>
            <w:sz w:val="28"/>
            <w:szCs w:val="28"/>
          </w:rPr>
          <w:t>101</w:t>
        </w:r>
      </w:hyperlink>
      <w:r w:rsidR="008C4818">
        <w:rPr>
          <w:rFonts w:ascii="Times New Roman" w:hAnsi="Times New Roman"/>
          <w:noProof/>
          <w:spacing w:val="-5"/>
          <w:sz w:val="28"/>
          <w:szCs w:val="28"/>
        </w:rPr>
        <w:t>]</w:t>
      </w:r>
      <w:r w:rsidR="00DE5BEB" w:rsidRPr="000A79AF">
        <w:rPr>
          <w:rFonts w:ascii="Times New Roman" w:hAnsi="Times New Roman"/>
          <w:spacing w:val="-5"/>
          <w:sz w:val="28"/>
          <w:szCs w:val="28"/>
        </w:rPr>
        <w:fldChar w:fldCharType="end"/>
      </w:r>
      <w:r w:rsidR="000A79AF" w:rsidRPr="000A79AF">
        <w:rPr>
          <w:rFonts w:ascii="Times New Roman" w:hAnsi="Times New Roman"/>
          <w:spacing w:val="-5"/>
          <w:sz w:val="28"/>
          <w:szCs w:val="28"/>
        </w:rPr>
        <w:t xml:space="preserve">. </w:t>
      </w:r>
    </w:p>
    <w:p w:rsidR="00626314" w:rsidRDefault="00F90971" w:rsidP="0081378D">
      <w:pPr>
        <w:spacing w:after="0" w:line="360" w:lineRule="auto"/>
        <w:ind w:firstLine="567"/>
        <w:jc w:val="both"/>
        <w:rPr>
          <w:rFonts w:ascii="Helvetica" w:hAnsi="Helvetica" w:cs="Helvetica"/>
          <w:color w:val="333333"/>
          <w:sz w:val="26"/>
          <w:szCs w:val="26"/>
          <w:shd w:val="clear" w:color="auto" w:fill="FFFFFF"/>
        </w:rPr>
      </w:pPr>
      <w:r>
        <w:rPr>
          <w:rFonts w:ascii="Times New Roman" w:hAnsi="Times New Roman"/>
          <w:sz w:val="28"/>
          <w:szCs w:val="28"/>
        </w:rPr>
        <w:t xml:space="preserve">Chìa khóa để kiểm soát bệnh thalassemia chính là nhận diện ra được những người có nguy cơ cao mang gen bệnh để họ được cung cấp những tư vấn di truyền, được tiếp cận với các xét nghiệm chẩn đoán di truyền bệnh thalassemia. Sàng lọc thường quy bằng xét nghiệm tổng phân tích tế bào máu ngoại </w:t>
      </w:r>
      <w:proofErr w:type="gramStart"/>
      <w:r>
        <w:rPr>
          <w:rFonts w:ascii="Times New Roman" w:hAnsi="Times New Roman"/>
          <w:sz w:val="28"/>
          <w:szCs w:val="28"/>
        </w:rPr>
        <w:t>vi</w:t>
      </w:r>
      <w:proofErr w:type="gramEnd"/>
      <w:r>
        <w:rPr>
          <w:rFonts w:ascii="Times New Roman" w:hAnsi="Times New Roman"/>
          <w:sz w:val="28"/>
          <w:szCs w:val="28"/>
        </w:rPr>
        <w:t xml:space="preserve"> và điện di huyết sắc tố sẽ cho phép phát hiện </w:t>
      </w:r>
      <w:r w:rsidR="00626314">
        <w:rPr>
          <w:rFonts w:ascii="Times New Roman" w:hAnsi="Times New Roman"/>
          <w:sz w:val="28"/>
          <w:szCs w:val="28"/>
        </w:rPr>
        <w:t xml:space="preserve">hầu hết những người </w:t>
      </w:r>
      <w:r w:rsidR="00626314">
        <w:rPr>
          <w:rFonts w:ascii="Times New Roman" w:hAnsi="Times New Roman"/>
          <w:sz w:val="28"/>
          <w:szCs w:val="28"/>
        </w:rPr>
        <w:lastRenderedPageBreak/>
        <w:t xml:space="preserve">mang gen bệnh </w:t>
      </w:r>
      <w:r w:rsidR="00626314" w:rsidRPr="00626314">
        <w:rPr>
          <w:rFonts w:ascii="Times New Roman" w:hAnsi="Times New Roman"/>
          <w:color w:val="333333"/>
          <w:sz w:val="28"/>
          <w:szCs w:val="28"/>
          <w:shd w:val="clear" w:color="auto" w:fill="FFFFFF"/>
        </w:rPr>
        <w:t xml:space="preserve">β-thalassaemia </w:t>
      </w:r>
      <w:r w:rsidR="00626314">
        <w:rPr>
          <w:rFonts w:ascii="Times New Roman" w:hAnsi="Times New Roman"/>
          <w:color w:val="333333"/>
          <w:sz w:val="28"/>
          <w:szCs w:val="28"/>
          <w:shd w:val="clear" w:color="auto" w:fill="FFFFFF"/>
        </w:rPr>
        <w:t xml:space="preserve">và </w:t>
      </w:r>
      <w:r w:rsidR="00626314" w:rsidRPr="00626314">
        <w:rPr>
          <w:rFonts w:ascii="Times New Roman" w:hAnsi="Times New Roman"/>
          <w:color w:val="333333"/>
          <w:sz w:val="28"/>
          <w:szCs w:val="28"/>
          <w:shd w:val="clear" w:color="auto" w:fill="FFFFFF"/>
        </w:rPr>
        <w:t>HbE</w:t>
      </w:r>
      <w:r w:rsidR="00626314">
        <w:rPr>
          <w:rFonts w:ascii="Times New Roman" w:hAnsi="Times New Roman"/>
          <w:color w:val="333333"/>
          <w:sz w:val="28"/>
          <w:szCs w:val="28"/>
          <w:shd w:val="clear" w:color="auto" w:fill="FFFFFF"/>
        </w:rPr>
        <w:t xml:space="preserve">, và </w:t>
      </w:r>
      <w:r w:rsidR="00626314" w:rsidRPr="00626314">
        <w:rPr>
          <w:rStyle w:val="Emphasis"/>
          <w:rFonts w:ascii="Times New Roman" w:hAnsi="Times New Roman"/>
          <w:color w:val="333333"/>
          <w:sz w:val="28"/>
          <w:szCs w:val="28"/>
          <w:shd w:val="clear" w:color="auto" w:fill="FFFFFF"/>
        </w:rPr>
        <w:t>α</w:t>
      </w:r>
      <w:r w:rsidR="00626314" w:rsidRPr="00626314">
        <w:rPr>
          <w:rFonts w:ascii="Times New Roman" w:hAnsi="Times New Roman"/>
          <w:color w:val="333333"/>
          <w:sz w:val="28"/>
          <w:szCs w:val="28"/>
          <w:shd w:val="clear" w:color="auto" w:fill="FFFFFF"/>
        </w:rPr>
        <w:t>-thalassaemia</w:t>
      </w:r>
      <w:r w:rsidR="00626314">
        <w:rPr>
          <w:rFonts w:ascii="Times New Roman" w:hAnsi="Times New Roman"/>
          <w:color w:val="333333"/>
          <w:sz w:val="28"/>
          <w:szCs w:val="28"/>
          <w:shd w:val="clear" w:color="auto" w:fill="FFFFFF"/>
        </w:rPr>
        <w:t xml:space="preserve"> thể trung bình và nặng (bệnh HbH và Hb Bart’s). </w:t>
      </w:r>
      <w:r w:rsidR="008508CD">
        <w:rPr>
          <w:rFonts w:ascii="Times New Roman" w:hAnsi="Times New Roman"/>
          <w:color w:val="333333"/>
          <w:sz w:val="28"/>
          <w:szCs w:val="28"/>
          <w:shd w:val="clear" w:color="auto" w:fill="FFFFFF"/>
        </w:rPr>
        <w:t xml:space="preserve">Việc phát hiện ra những người mang phối hợp đột biến cả gen </w:t>
      </w:r>
      <w:r w:rsidR="008508CD" w:rsidRPr="00626314">
        <w:rPr>
          <w:rStyle w:val="Emphasis"/>
          <w:rFonts w:ascii="Times New Roman" w:hAnsi="Times New Roman"/>
          <w:color w:val="333333"/>
          <w:sz w:val="28"/>
          <w:szCs w:val="28"/>
          <w:shd w:val="clear" w:color="auto" w:fill="FFFFFF"/>
        </w:rPr>
        <w:t>α</w:t>
      </w:r>
      <w:r w:rsidR="008508CD" w:rsidRPr="00626314">
        <w:rPr>
          <w:rFonts w:ascii="Times New Roman" w:hAnsi="Times New Roman"/>
          <w:color w:val="333333"/>
          <w:sz w:val="28"/>
          <w:szCs w:val="28"/>
          <w:shd w:val="clear" w:color="auto" w:fill="FFFFFF"/>
        </w:rPr>
        <w:t>-</w:t>
      </w:r>
      <w:proofErr w:type="gramStart"/>
      <w:r w:rsidR="008508CD" w:rsidRPr="00626314">
        <w:rPr>
          <w:rFonts w:ascii="Times New Roman" w:hAnsi="Times New Roman"/>
          <w:color w:val="333333"/>
          <w:sz w:val="28"/>
          <w:szCs w:val="28"/>
          <w:shd w:val="clear" w:color="auto" w:fill="FFFFFF"/>
        </w:rPr>
        <w:t>thalassaemia</w:t>
      </w:r>
      <w:r w:rsidR="008508CD">
        <w:rPr>
          <w:rFonts w:ascii="Times New Roman" w:hAnsi="Times New Roman"/>
          <w:color w:val="333333"/>
          <w:sz w:val="28"/>
          <w:szCs w:val="28"/>
          <w:shd w:val="clear" w:color="auto" w:fill="FFFFFF"/>
        </w:rPr>
        <w:t xml:space="preserve">  và</w:t>
      </w:r>
      <w:proofErr w:type="gramEnd"/>
      <w:r w:rsidR="008508CD">
        <w:rPr>
          <w:rFonts w:ascii="Times New Roman" w:hAnsi="Times New Roman"/>
          <w:color w:val="333333"/>
          <w:sz w:val="28"/>
          <w:szCs w:val="28"/>
          <w:shd w:val="clear" w:color="auto" w:fill="FFFFFF"/>
        </w:rPr>
        <w:t xml:space="preserve"> </w:t>
      </w:r>
      <w:r w:rsidR="008508CD" w:rsidRPr="00626314">
        <w:rPr>
          <w:rFonts w:ascii="Times New Roman" w:hAnsi="Times New Roman"/>
          <w:color w:val="333333"/>
          <w:sz w:val="28"/>
          <w:szCs w:val="28"/>
          <w:shd w:val="clear" w:color="auto" w:fill="FFFFFF"/>
        </w:rPr>
        <w:t xml:space="preserve">β-thalassaemia </w:t>
      </w:r>
      <w:r w:rsidR="008508CD">
        <w:rPr>
          <w:rFonts w:ascii="Times New Roman" w:hAnsi="Times New Roman"/>
          <w:color w:val="333333"/>
          <w:sz w:val="28"/>
          <w:szCs w:val="28"/>
          <w:shd w:val="clear" w:color="auto" w:fill="FFFFFF"/>
        </w:rPr>
        <w:t xml:space="preserve">và </w:t>
      </w:r>
      <w:r w:rsidR="008508CD" w:rsidRPr="00626314">
        <w:rPr>
          <w:rFonts w:ascii="Times New Roman" w:hAnsi="Times New Roman"/>
          <w:color w:val="333333"/>
          <w:sz w:val="28"/>
          <w:szCs w:val="28"/>
          <w:shd w:val="clear" w:color="auto" w:fill="FFFFFF"/>
        </w:rPr>
        <w:t>HbE</w:t>
      </w:r>
      <w:r w:rsidR="008508CD">
        <w:rPr>
          <w:rFonts w:ascii="Times New Roman" w:hAnsi="Times New Roman"/>
          <w:color w:val="333333"/>
          <w:sz w:val="28"/>
          <w:szCs w:val="28"/>
          <w:shd w:val="clear" w:color="auto" w:fill="FFFFFF"/>
        </w:rPr>
        <w:t xml:space="preserve"> còn khó khăn nếu chỉ nhờ các xét nghiệm thường quy này. Chẩn đoán xác định kiểu gen bằng các xét nghiệm di truyền học phân tử thì tốn kém và đòi hỏi nguồn lực về trang thiết bị cũng như kiến thức di truyền. Ở nhiều quốc gia, sàng lọc được thực hiện khi mang </w:t>
      </w:r>
      <w:proofErr w:type="gramStart"/>
      <w:r w:rsidR="008508CD">
        <w:rPr>
          <w:rFonts w:ascii="Times New Roman" w:hAnsi="Times New Roman"/>
          <w:color w:val="333333"/>
          <w:sz w:val="28"/>
          <w:szCs w:val="28"/>
          <w:shd w:val="clear" w:color="auto" w:fill="FFFFFF"/>
        </w:rPr>
        <w:t>thai</w:t>
      </w:r>
      <w:proofErr w:type="gramEnd"/>
      <w:r w:rsidR="008508CD">
        <w:rPr>
          <w:rFonts w:ascii="Times New Roman" w:hAnsi="Times New Roman"/>
          <w:color w:val="333333"/>
          <w:sz w:val="28"/>
          <w:szCs w:val="28"/>
          <w:shd w:val="clear" w:color="auto" w:fill="FFFFFF"/>
        </w:rPr>
        <w:t xml:space="preserve">. </w:t>
      </w:r>
      <w:proofErr w:type="gramStart"/>
      <w:r w:rsidR="00626314">
        <w:rPr>
          <w:rFonts w:ascii="Times New Roman" w:hAnsi="Times New Roman"/>
          <w:color w:val="333333"/>
          <w:sz w:val="28"/>
          <w:szCs w:val="28"/>
          <w:shd w:val="clear" w:color="auto" w:fill="FFFFFF"/>
        </w:rPr>
        <w:t>Sàng lọc phát hiện được những cặp vợ chồng có nguy cơ cao sinh con mang gen bệnh hoặc nguy cơ cao sinh con bị thalassemia thể nặng cần được chẩn đoán trướ</w:t>
      </w:r>
      <w:r w:rsidR="008508CD">
        <w:rPr>
          <w:rFonts w:ascii="Times New Roman" w:hAnsi="Times New Roman"/>
          <w:color w:val="333333"/>
          <w:sz w:val="28"/>
          <w:szCs w:val="28"/>
          <w:shd w:val="clear" w:color="auto" w:fill="FFFFFF"/>
        </w:rPr>
        <w:t>c sinh bằng các xét nghiệm di truyền học phân tử.</w:t>
      </w:r>
      <w:proofErr w:type="gramEnd"/>
      <w:r w:rsidR="00626314">
        <w:rPr>
          <w:rFonts w:ascii="Times New Roman" w:hAnsi="Times New Roman"/>
          <w:color w:val="333333"/>
          <w:sz w:val="28"/>
          <w:szCs w:val="28"/>
          <w:shd w:val="clear" w:color="auto" w:fill="FFFFFF"/>
        </w:rPr>
        <w:t xml:space="preserve"> </w:t>
      </w:r>
      <w:r w:rsidR="00DE5BEB">
        <w:rPr>
          <w:rFonts w:ascii="Helvetica" w:hAnsi="Helvetica" w:cs="Helvetica"/>
          <w:color w:val="333333"/>
          <w:sz w:val="26"/>
          <w:szCs w:val="26"/>
          <w:shd w:val="clear" w:color="auto" w:fill="FFFFFF"/>
        </w:rPr>
        <w:fldChar w:fldCharType="begin"/>
      </w:r>
      <w:r w:rsidR="008C4818">
        <w:rPr>
          <w:rFonts w:ascii="Helvetica" w:hAnsi="Helvetica" w:cs="Helvetica"/>
          <w:color w:val="333333"/>
          <w:sz w:val="26"/>
          <w:szCs w:val="26"/>
          <w:shd w:val="clear" w:color="auto" w:fill="FFFFFF"/>
        </w:rPr>
        <w:instrText xml:space="preserve"> ADDIN EN.CITE &lt;EndNote&gt;&lt;Cite&gt;&lt;Author&gt;Law&lt;/Author&gt;&lt;Year&gt;2015&lt;/Year&gt;&lt;RecNum&gt;207&lt;/RecNum&gt;&lt;DisplayText&gt;&lt;style font="Times New Roman" size="14"&gt;[102]&lt;/style&gt;&lt;/DisplayText&gt;&lt;record&gt;&lt;rec-number&gt;207&lt;/rec-number&gt;&lt;foreign-keys&gt;&lt;key app="EN" db-id="wrpavrpf4dxvteettwmpw2pizpe500zv5zrd"&gt;207&lt;/key&gt;&lt;/foreign-keys&gt;&lt;ref-type name="Journal Article"&gt;17&lt;/ref-type&gt;&lt;contributors&gt;&lt;authors&gt;&lt;author&gt;Law, Hai-Yang&lt;/author&gt;&lt;/authors&gt;&lt;/contributors&gt;&lt;titles&gt;&lt;title&gt;AB023. Problem in the prevention and control of thalassaemia in Asia&lt;/title&gt;&lt;secondary-title&gt;Annals of Translational Medicine&lt;/secondary-title&gt;&lt;short-title&gt;AB023. Problem in the prevention and control of thalassaemia in Asia&lt;/short-title&gt;&lt;/titles&gt;&lt;periodical&gt;&lt;full-title&gt;Annals of Translational Medicine&lt;/full-title&gt;&lt;/periodical&gt;&lt;dates&gt;&lt;year&gt;2015&lt;/year&gt;&lt;/dates&gt;&lt;isbn&gt;2305-5847&lt;/isbn&gt;&lt;urls&gt;&lt;related-urls&gt;&lt;url&gt;http://atm.amegroups.com/article/view/7475&lt;/url&gt;&lt;/related-urls&gt;&lt;/urls&gt;&lt;/record&gt;&lt;/Cite&gt;&lt;/EndNote&gt;</w:instrText>
      </w:r>
      <w:r w:rsidR="00DE5BEB">
        <w:rPr>
          <w:rFonts w:ascii="Helvetica" w:hAnsi="Helvetica" w:cs="Helvetica"/>
          <w:color w:val="333333"/>
          <w:sz w:val="26"/>
          <w:szCs w:val="26"/>
          <w:shd w:val="clear" w:color="auto" w:fill="FFFFFF"/>
        </w:rPr>
        <w:fldChar w:fldCharType="separate"/>
      </w:r>
      <w:r w:rsidR="008C4818" w:rsidRPr="008C4818">
        <w:rPr>
          <w:rFonts w:ascii="Times New Roman" w:hAnsi="Times New Roman"/>
          <w:noProof/>
          <w:color w:val="333333"/>
          <w:sz w:val="28"/>
          <w:szCs w:val="26"/>
          <w:shd w:val="clear" w:color="auto" w:fill="FFFFFF"/>
        </w:rPr>
        <w:t>[</w:t>
      </w:r>
      <w:hyperlink w:anchor="_ENREF_102" w:tooltip="Law, 2015 #207" w:history="1">
        <w:r w:rsidR="008C4818" w:rsidRPr="008C4818">
          <w:rPr>
            <w:rFonts w:ascii="Times New Roman" w:hAnsi="Times New Roman"/>
            <w:noProof/>
            <w:color w:val="333333"/>
            <w:sz w:val="28"/>
            <w:szCs w:val="26"/>
            <w:shd w:val="clear" w:color="auto" w:fill="FFFFFF"/>
          </w:rPr>
          <w:t>102</w:t>
        </w:r>
      </w:hyperlink>
      <w:r w:rsidR="008C4818" w:rsidRPr="008C4818">
        <w:rPr>
          <w:rFonts w:ascii="Times New Roman" w:hAnsi="Times New Roman"/>
          <w:noProof/>
          <w:color w:val="333333"/>
          <w:sz w:val="28"/>
          <w:szCs w:val="26"/>
          <w:shd w:val="clear" w:color="auto" w:fill="FFFFFF"/>
        </w:rPr>
        <w:t>]</w:t>
      </w:r>
      <w:r w:rsidR="00DE5BEB">
        <w:rPr>
          <w:rFonts w:ascii="Helvetica" w:hAnsi="Helvetica" w:cs="Helvetica"/>
          <w:color w:val="333333"/>
          <w:sz w:val="26"/>
          <w:szCs w:val="26"/>
          <w:shd w:val="clear" w:color="auto" w:fill="FFFFFF"/>
        </w:rPr>
        <w:fldChar w:fldCharType="end"/>
      </w:r>
    </w:p>
    <w:p w:rsidR="00AA1593" w:rsidRDefault="00DB04A5" w:rsidP="0081378D">
      <w:pPr>
        <w:spacing w:after="0" w:line="360" w:lineRule="auto"/>
        <w:ind w:firstLine="567"/>
        <w:jc w:val="both"/>
        <w:rPr>
          <w:rFonts w:ascii="Times New Roman" w:hAnsi="Times New Roman"/>
          <w:sz w:val="28"/>
          <w:szCs w:val="28"/>
        </w:rPr>
      </w:pPr>
      <w:r w:rsidRPr="008F1FC4">
        <w:rPr>
          <w:rFonts w:ascii="Times New Roman" w:hAnsi="Times New Roman"/>
          <w:sz w:val="28"/>
          <w:szCs w:val="28"/>
        </w:rPr>
        <w:t xml:space="preserve">Tại Việt Nam, nếu triển khai được hệ thống sàng lọc và chẩn đoán trước sinh bệnh thalassaemia một cách thường quy </w:t>
      </w:r>
      <w:r w:rsidR="00AE59E3" w:rsidRPr="008F1FC4">
        <w:rPr>
          <w:rFonts w:ascii="Times New Roman" w:hAnsi="Times New Roman"/>
          <w:sz w:val="28"/>
          <w:szCs w:val="28"/>
        </w:rPr>
        <w:t xml:space="preserve">ở phụ nữ có thai </w:t>
      </w:r>
      <w:r w:rsidR="008508CD">
        <w:rPr>
          <w:rFonts w:ascii="Times New Roman" w:hAnsi="Times New Roman"/>
          <w:sz w:val="28"/>
          <w:szCs w:val="28"/>
        </w:rPr>
        <w:t>sẽ giúp nhận diện ra được những gia đình có nguy cơ cao sinh con mang gen bệnh thalassemia, và quan trọng hơn</w:t>
      </w:r>
      <w:r w:rsidR="00856185">
        <w:rPr>
          <w:rFonts w:ascii="Times New Roman" w:hAnsi="Times New Roman"/>
          <w:sz w:val="28"/>
          <w:szCs w:val="28"/>
        </w:rPr>
        <w:t>,</w:t>
      </w:r>
      <w:r w:rsidR="008508CD">
        <w:rPr>
          <w:rFonts w:ascii="Times New Roman" w:hAnsi="Times New Roman"/>
          <w:sz w:val="28"/>
          <w:szCs w:val="28"/>
        </w:rPr>
        <w:t xml:space="preserve"> chẩn đoán trước sinh sẽ giúp chẩn đoán ra được những thai bị bệnh </w:t>
      </w:r>
      <w:r w:rsidR="008508CD" w:rsidRPr="00626314">
        <w:rPr>
          <w:rStyle w:val="Emphasis"/>
          <w:rFonts w:ascii="Times New Roman" w:hAnsi="Times New Roman"/>
          <w:color w:val="333333"/>
          <w:sz w:val="28"/>
          <w:szCs w:val="28"/>
          <w:shd w:val="clear" w:color="auto" w:fill="FFFFFF"/>
        </w:rPr>
        <w:t>α</w:t>
      </w:r>
      <w:r w:rsidR="008508CD" w:rsidRPr="00626314">
        <w:rPr>
          <w:rFonts w:ascii="Times New Roman" w:hAnsi="Times New Roman"/>
          <w:color w:val="333333"/>
          <w:sz w:val="28"/>
          <w:szCs w:val="28"/>
          <w:shd w:val="clear" w:color="auto" w:fill="FFFFFF"/>
        </w:rPr>
        <w:t>-</w:t>
      </w:r>
      <w:r w:rsidR="008508CD">
        <w:rPr>
          <w:rFonts w:ascii="Times New Roman" w:hAnsi="Times New Roman"/>
          <w:sz w:val="28"/>
          <w:szCs w:val="28"/>
        </w:rPr>
        <w:t>thalassemia thể nặng (bệnh phù thai Hb Bart’s) để ngừng thai sớ</w:t>
      </w:r>
      <w:r w:rsidR="009D514E">
        <w:rPr>
          <w:rFonts w:ascii="Times New Roman" w:hAnsi="Times New Roman"/>
          <w:sz w:val="28"/>
          <w:szCs w:val="28"/>
        </w:rPr>
        <w:t xml:space="preserve">m; chẩn đoán ra được những thai bị </w:t>
      </w:r>
      <w:r w:rsidR="009D514E" w:rsidRPr="00626314">
        <w:rPr>
          <w:rFonts w:ascii="Times New Roman" w:hAnsi="Times New Roman"/>
          <w:color w:val="333333"/>
          <w:sz w:val="28"/>
          <w:szCs w:val="28"/>
          <w:shd w:val="clear" w:color="auto" w:fill="FFFFFF"/>
        </w:rPr>
        <w:t>β-thalassaemia</w:t>
      </w:r>
      <w:r w:rsidR="009D514E">
        <w:rPr>
          <w:rFonts w:ascii="Times New Roman" w:hAnsi="Times New Roman"/>
          <w:color w:val="333333"/>
          <w:sz w:val="28"/>
          <w:szCs w:val="28"/>
          <w:shd w:val="clear" w:color="auto" w:fill="FFFFFF"/>
        </w:rPr>
        <w:t xml:space="preserve"> thể nặng</w:t>
      </w:r>
      <w:r w:rsidR="009D514E">
        <w:rPr>
          <w:rFonts w:ascii="Times New Roman" w:hAnsi="Times New Roman"/>
          <w:sz w:val="28"/>
          <w:szCs w:val="28"/>
        </w:rPr>
        <w:t xml:space="preserve"> để tư vấn cho gia đình hoặc ngừng thai sớm hoặc đưa trẻ đi điều trị sớm ngay từ năm đầu đời. </w:t>
      </w:r>
    </w:p>
    <w:p w:rsidR="006C7A3A" w:rsidRDefault="006C7A3A" w:rsidP="0081378D">
      <w:pPr>
        <w:shd w:val="clear" w:color="auto" w:fill="FFFFFF"/>
        <w:spacing w:after="0" w:line="360" w:lineRule="auto"/>
        <w:ind w:firstLine="720"/>
        <w:jc w:val="both"/>
        <w:outlineLvl w:val="0"/>
        <w:rPr>
          <w:rFonts w:ascii="Times New Roman" w:hAnsi="Times New Roman"/>
          <w:sz w:val="28"/>
          <w:szCs w:val="28"/>
        </w:rPr>
      </w:pPr>
      <w:r w:rsidRPr="006C7A3A">
        <w:rPr>
          <w:rFonts w:ascii="Times New Roman" w:hAnsi="Times New Roman"/>
          <w:sz w:val="28"/>
          <w:szCs w:val="28"/>
        </w:rPr>
        <w:t xml:space="preserve">Một khó khăn nữa để đưa ra quyết định giữ hay bỏ </w:t>
      </w:r>
      <w:proofErr w:type="gramStart"/>
      <w:r w:rsidRPr="006C7A3A">
        <w:rPr>
          <w:rFonts w:ascii="Times New Roman" w:hAnsi="Times New Roman"/>
          <w:sz w:val="28"/>
          <w:szCs w:val="28"/>
        </w:rPr>
        <w:t>thai</w:t>
      </w:r>
      <w:proofErr w:type="gramEnd"/>
      <w:r w:rsidRPr="006C7A3A">
        <w:rPr>
          <w:rFonts w:ascii="Times New Roman" w:hAnsi="Times New Roman"/>
          <w:sz w:val="28"/>
          <w:szCs w:val="28"/>
        </w:rPr>
        <w:t xml:space="preserve"> là do biểu hiện đa dạng về kiểu hình của bệnh thalassemia. Có những trường hợp người bị bệnh HbH nhưng biểu hiện lâm sàng không phụ thuộc vào truyền máu hoặc kiểu gen là β-thalassemia đồng hợp tử nhưng kiểu hình biểu hiện thể trung gian không phụ thuộc truyền máu. </w:t>
      </w:r>
      <w:proofErr w:type="gramStart"/>
      <w:r w:rsidRPr="006C7A3A">
        <w:rPr>
          <w:rFonts w:ascii="Times New Roman" w:hAnsi="Times New Roman"/>
          <w:sz w:val="28"/>
          <w:szCs w:val="28"/>
        </w:rPr>
        <w:t>Trong khi đó có những gia đình có nhiều hơn một người cả đời phụ thuộc vào truyền máu và thải sắt, chất lượng cuộc sống thấp, nguy cơ về sức khỏe nhiều, chi phí dành cho y tế quá lớn.</w:t>
      </w:r>
      <w:proofErr w:type="gramEnd"/>
      <w:r w:rsidRPr="006C7A3A">
        <w:rPr>
          <w:rFonts w:ascii="Times New Roman" w:hAnsi="Times New Roman"/>
          <w:sz w:val="28"/>
          <w:szCs w:val="28"/>
        </w:rPr>
        <w:t xml:space="preserve"> </w:t>
      </w:r>
    </w:p>
    <w:p w:rsidR="00991CD6" w:rsidRPr="006C7A3A" w:rsidRDefault="00991CD6" w:rsidP="0081378D">
      <w:pPr>
        <w:shd w:val="clear" w:color="auto" w:fill="FFFFFF"/>
        <w:spacing w:after="0" w:line="360" w:lineRule="auto"/>
        <w:ind w:firstLine="720"/>
        <w:jc w:val="both"/>
        <w:outlineLvl w:val="0"/>
        <w:rPr>
          <w:rFonts w:ascii="Times New Roman" w:hAnsi="Times New Roman"/>
          <w:sz w:val="28"/>
          <w:szCs w:val="28"/>
        </w:rPr>
      </w:pPr>
      <w:r w:rsidRPr="001612B9">
        <w:rPr>
          <w:rFonts w:ascii="Times New Roman" w:hAnsi="Times New Roman"/>
          <w:color w:val="111111"/>
          <w:kern w:val="36"/>
          <w:sz w:val="28"/>
          <w:szCs w:val="28"/>
        </w:rPr>
        <w:t xml:space="preserve">Những gia đình có tiền sử bị bệnh thalassemia, đã có con bị bệnh thalassemia thể nặng, xét nghiệm di truyền có khả năng sinh ra những trẻ bị </w:t>
      </w:r>
      <w:r w:rsidRPr="001612B9">
        <w:rPr>
          <w:rFonts w:ascii="Times New Roman" w:hAnsi="Times New Roman"/>
          <w:color w:val="111111"/>
          <w:kern w:val="36"/>
          <w:sz w:val="28"/>
          <w:szCs w:val="28"/>
        </w:rPr>
        <w:lastRenderedPageBreak/>
        <w:t xml:space="preserve">bệnh thalassemia thể nặng thì có thể tư vấn làm thụ tinh trong ống nghiệm và xét nghiệm di truyền trước chuyển phôi để chọn những phôi không bị bệnh đặt vào buồng tử cung người mẹ. Tuy nhiên chi phí cho kỹ thuật này còn rất cao, tỷ lệ có </w:t>
      </w:r>
      <w:proofErr w:type="gramStart"/>
      <w:r w:rsidRPr="001612B9">
        <w:rPr>
          <w:rFonts w:ascii="Times New Roman" w:hAnsi="Times New Roman"/>
          <w:color w:val="111111"/>
          <w:kern w:val="36"/>
          <w:sz w:val="28"/>
          <w:szCs w:val="28"/>
        </w:rPr>
        <w:t>thai</w:t>
      </w:r>
      <w:proofErr w:type="gramEnd"/>
      <w:r w:rsidRPr="001612B9">
        <w:rPr>
          <w:rFonts w:ascii="Times New Roman" w:hAnsi="Times New Roman"/>
          <w:color w:val="111111"/>
          <w:kern w:val="36"/>
          <w:sz w:val="28"/>
          <w:szCs w:val="28"/>
        </w:rPr>
        <w:t xml:space="preserve"> cũng như tỷ lệ sinh con khỏe mạnh còn phụ thuộc vào nhiều yếu tố nên cần tư vấn kỹ cho gia đình để quyết định.</w:t>
      </w:r>
    </w:p>
    <w:p w:rsidR="00DD3ECF" w:rsidRPr="00DD3ECF" w:rsidRDefault="00DD3ECF" w:rsidP="0081378D">
      <w:pPr>
        <w:pStyle w:val="Phan3"/>
      </w:pPr>
      <w:bookmarkStart w:id="230" w:name="_Toc19172389"/>
      <w:r>
        <w:t>4.3.</w:t>
      </w:r>
      <w:r w:rsidR="00253F1C">
        <w:t>2</w:t>
      </w:r>
      <w:r>
        <w:t>. Đề xuất quy trình sàng lọc và chẩn đoán trước sinh bệnh thalassemia</w:t>
      </w:r>
      <w:bookmarkEnd w:id="230"/>
    </w:p>
    <w:p w:rsidR="00524CB9" w:rsidRDefault="00524CB9" w:rsidP="0081378D">
      <w:pPr>
        <w:spacing w:after="0" w:line="360" w:lineRule="auto"/>
        <w:ind w:firstLine="567"/>
        <w:jc w:val="both"/>
        <w:rPr>
          <w:rFonts w:ascii="Times New Roman" w:hAnsi="Times New Roman"/>
          <w:sz w:val="28"/>
          <w:szCs w:val="28"/>
        </w:rPr>
      </w:pPr>
      <w:r>
        <w:rPr>
          <w:rFonts w:ascii="Times New Roman" w:hAnsi="Times New Roman"/>
          <w:sz w:val="28"/>
          <w:szCs w:val="28"/>
        </w:rPr>
        <w:t>Qua nghiên cứu này</w:t>
      </w:r>
      <w:r w:rsidR="00B74F2A">
        <w:rPr>
          <w:rFonts w:ascii="Times New Roman" w:hAnsi="Times New Roman"/>
          <w:sz w:val="28"/>
          <w:szCs w:val="28"/>
        </w:rPr>
        <w:t xml:space="preserve"> và tham khảo những quy trình sàng lọc và chẩn đoán trước sinh bệnh thalassemia</w:t>
      </w:r>
      <w:r>
        <w:rPr>
          <w:rFonts w:ascii="Times New Roman" w:hAnsi="Times New Roman"/>
          <w:sz w:val="28"/>
          <w:szCs w:val="28"/>
        </w:rPr>
        <w:t xml:space="preserve"> </w:t>
      </w:r>
      <w:r w:rsidR="00B74F2A">
        <w:rPr>
          <w:rFonts w:ascii="Times New Roman" w:hAnsi="Times New Roman"/>
          <w:sz w:val="28"/>
          <w:szCs w:val="28"/>
        </w:rPr>
        <w:t xml:space="preserve">tại một số quốc gia phòng chống thalassemia thành công, </w:t>
      </w:r>
      <w:r>
        <w:rPr>
          <w:rFonts w:ascii="Times New Roman" w:hAnsi="Times New Roman"/>
          <w:sz w:val="28"/>
          <w:szCs w:val="28"/>
        </w:rPr>
        <w:t xml:space="preserve">chúng tôi đề xuất một quy trình sàng lọc và chẩn đoán trước sinh bệnh thalassemia như sau: </w:t>
      </w:r>
    </w:p>
    <w:bookmarkEnd w:id="212"/>
    <w:p w:rsidR="009938BD" w:rsidRPr="00712399" w:rsidRDefault="0048282C" w:rsidP="001E3CED">
      <w:pPr>
        <w:spacing w:line="360" w:lineRule="auto"/>
        <w:ind w:firstLine="567"/>
        <w:jc w:val="center"/>
        <w:rPr>
          <w:rStyle w:val="apple-converted-space"/>
          <w:color w:val="000000"/>
          <w:spacing w:val="-4"/>
          <w:szCs w:val="28"/>
        </w:rPr>
      </w:pPr>
      <w:r>
        <w:rPr>
          <w:noProof/>
          <w:color w:val="000000"/>
          <w:spacing w:val="-4"/>
          <w:szCs w:val="28"/>
        </w:rPr>
        <w:drawing>
          <wp:inline distT="0" distB="0" distL="0" distR="0">
            <wp:extent cx="4975860" cy="4869180"/>
            <wp:effectExtent l="19050" t="0" r="0" b="0"/>
            <wp:docPr id="41" name="Picture 41" descr="Sơ đồ kiến nghị nộp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ơ đồ kiến nghị nộp trường"/>
                    <pic:cNvPicPr>
                      <a:picLocks noChangeAspect="1" noChangeArrowheads="1"/>
                    </pic:cNvPicPr>
                  </pic:nvPicPr>
                  <pic:blipFill>
                    <a:blip r:embed="rId35" cstate="print"/>
                    <a:srcRect/>
                    <a:stretch>
                      <a:fillRect/>
                    </a:stretch>
                  </pic:blipFill>
                  <pic:spPr bwMode="auto">
                    <a:xfrm>
                      <a:off x="0" y="0"/>
                      <a:ext cx="4975860" cy="4869180"/>
                    </a:xfrm>
                    <a:prstGeom prst="rect">
                      <a:avLst/>
                    </a:prstGeom>
                    <a:noFill/>
                    <a:ln w="9525">
                      <a:noFill/>
                      <a:miter lim="800000"/>
                      <a:headEnd/>
                      <a:tailEnd/>
                    </a:ln>
                  </pic:spPr>
                </pic:pic>
              </a:graphicData>
            </a:graphic>
          </wp:inline>
        </w:drawing>
      </w:r>
    </w:p>
    <w:p w:rsidR="00A514FC" w:rsidRPr="00F047FC" w:rsidRDefault="00F047FC" w:rsidP="00F047FC">
      <w:pPr>
        <w:pStyle w:val="Caption"/>
        <w:jc w:val="center"/>
        <w:rPr>
          <w:rFonts w:ascii="Times New Roman" w:hAnsi="Times New Roman"/>
          <w:b w:val="0"/>
          <w:sz w:val="28"/>
          <w:szCs w:val="28"/>
        </w:rPr>
      </w:pPr>
      <w:bookmarkStart w:id="231" w:name="_Toc19173777"/>
      <w:bookmarkStart w:id="232" w:name="_Toc421608743"/>
      <w:r w:rsidRPr="00F047FC">
        <w:rPr>
          <w:rFonts w:ascii="Times New Roman" w:hAnsi="Times New Roman"/>
          <w:b w:val="0"/>
          <w:sz w:val="28"/>
          <w:szCs w:val="28"/>
        </w:rPr>
        <w:t xml:space="preserve">Sơ </w:t>
      </w:r>
      <w:proofErr w:type="gramStart"/>
      <w:r w:rsidRPr="00F047FC">
        <w:rPr>
          <w:rFonts w:ascii="Times New Roman" w:hAnsi="Times New Roman"/>
          <w:b w:val="0"/>
          <w:sz w:val="28"/>
          <w:szCs w:val="28"/>
        </w:rPr>
        <w:t xml:space="preserve">đồ  </w:t>
      </w:r>
      <w:proofErr w:type="gramEnd"/>
      <w:r w:rsidR="00DE5BEB" w:rsidRPr="00F047FC">
        <w:rPr>
          <w:rFonts w:ascii="Times New Roman" w:hAnsi="Times New Roman"/>
          <w:b w:val="0"/>
          <w:sz w:val="28"/>
          <w:szCs w:val="28"/>
        </w:rPr>
        <w:fldChar w:fldCharType="begin"/>
      </w:r>
      <w:r w:rsidRPr="00F047FC">
        <w:rPr>
          <w:rFonts w:ascii="Times New Roman" w:hAnsi="Times New Roman"/>
          <w:b w:val="0"/>
          <w:sz w:val="28"/>
          <w:szCs w:val="28"/>
        </w:rPr>
        <w:instrText xml:space="preserve"> SEQ Sơ_đồ_ \* ARABIC </w:instrText>
      </w:r>
      <w:r w:rsidR="00DE5BEB" w:rsidRPr="00F047FC">
        <w:rPr>
          <w:rFonts w:ascii="Times New Roman" w:hAnsi="Times New Roman"/>
          <w:b w:val="0"/>
          <w:sz w:val="28"/>
          <w:szCs w:val="28"/>
        </w:rPr>
        <w:fldChar w:fldCharType="separate"/>
      </w:r>
      <w:r w:rsidR="00E77D86">
        <w:rPr>
          <w:rFonts w:ascii="Times New Roman" w:hAnsi="Times New Roman"/>
          <w:b w:val="0"/>
          <w:noProof/>
          <w:sz w:val="28"/>
          <w:szCs w:val="28"/>
        </w:rPr>
        <w:t>4</w:t>
      </w:r>
      <w:r w:rsidR="00DE5BEB" w:rsidRPr="00F047FC">
        <w:rPr>
          <w:rFonts w:ascii="Times New Roman" w:hAnsi="Times New Roman"/>
          <w:b w:val="0"/>
          <w:sz w:val="28"/>
          <w:szCs w:val="28"/>
        </w:rPr>
        <w:fldChar w:fldCharType="end"/>
      </w:r>
      <w:r w:rsidRPr="00F047FC">
        <w:rPr>
          <w:rFonts w:ascii="Times New Roman" w:hAnsi="Times New Roman"/>
          <w:b w:val="0"/>
          <w:sz w:val="28"/>
          <w:szCs w:val="28"/>
        </w:rPr>
        <w:t>.4:</w:t>
      </w:r>
      <w:r w:rsidR="00A514FC" w:rsidRPr="00F047FC">
        <w:rPr>
          <w:rFonts w:ascii="Times New Roman" w:hAnsi="Times New Roman"/>
          <w:b w:val="0"/>
          <w:sz w:val="28"/>
          <w:szCs w:val="28"/>
        </w:rPr>
        <w:t xml:space="preserve"> Quy trình sàng lọc và chẩn đoán trước sinh thalassemia.</w:t>
      </w:r>
      <w:bookmarkEnd w:id="231"/>
    </w:p>
    <w:p w:rsidR="00316BB2" w:rsidRPr="00E24899" w:rsidRDefault="00316BB2" w:rsidP="00C93AB6">
      <w:pPr>
        <w:spacing w:before="120" w:after="0" w:line="360" w:lineRule="auto"/>
        <w:jc w:val="both"/>
        <w:rPr>
          <w:rFonts w:ascii="Times New Roman" w:hAnsi="Times New Roman"/>
          <w:b/>
          <w:i/>
          <w:sz w:val="28"/>
          <w:szCs w:val="28"/>
        </w:rPr>
      </w:pPr>
      <w:r w:rsidRPr="00F30183">
        <w:rPr>
          <w:rFonts w:ascii="Times New Roman" w:hAnsi="Times New Roman"/>
          <w:b/>
          <w:sz w:val="28"/>
          <w:szCs w:val="28"/>
        </w:rPr>
        <w:lastRenderedPageBreak/>
        <w:t xml:space="preserve">Bước 1: Sàng lọc những phụ nữ đến khám </w:t>
      </w:r>
      <w:proofErr w:type="gramStart"/>
      <w:r w:rsidRPr="00F30183">
        <w:rPr>
          <w:rFonts w:ascii="Times New Roman" w:hAnsi="Times New Roman"/>
          <w:b/>
          <w:sz w:val="28"/>
          <w:szCs w:val="28"/>
        </w:rPr>
        <w:t>thai</w:t>
      </w:r>
      <w:proofErr w:type="gramEnd"/>
      <w:r w:rsidRPr="00E24899">
        <w:rPr>
          <w:rFonts w:ascii="Times New Roman" w:hAnsi="Times New Roman"/>
          <w:b/>
          <w:i/>
          <w:sz w:val="28"/>
          <w:szCs w:val="28"/>
        </w:rPr>
        <w:t xml:space="preserve"> </w:t>
      </w:r>
      <w:r w:rsidRPr="00F30183">
        <w:rPr>
          <w:rFonts w:ascii="Times New Roman" w:hAnsi="Times New Roman"/>
          <w:sz w:val="28"/>
          <w:szCs w:val="28"/>
        </w:rPr>
        <w:t>bằng xét nghiệm tổng phân tích tế bào máu ngoại vi, ngay từ lần khám thai đầu tiên.</w:t>
      </w:r>
    </w:p>
    <w:p w:rsidR="00316BB2" w:rsidRDefault="00316BB2" w:rsidP="00C93AB6">
      <w:pPr>
        <w:numPr>
          <w:ilvl w:val="0"/>
          <w:numId w:val="18"/>
        </w:numPr>
        <w:spacing w:before="120" w:after="0" w:line="360" w:lineRule="auto"/>
        <w:ind w:left="0" w:firstLine="360"/>
        <w:jc w:val="both"/>
        <w:rPr>
          <w:rFonts w:ascii="Times New Roman" w:hAnsi="Times New Roman"/>
          <w:sz w:val="28"/>
          <w:szCs w:val="28"/>
        </w:rPr>
      </w:pPr>
      <w:r>
        <w:rPr>
          <w:rFonts w:ascii="Times New Roman" w:hAnsi="Times New Roman"/>
          <w:sz w:val="28"/>
          <w:szCs w:val="28"/>
        </w:rPr>
        <w:t xml:space="preserve">Sàng lọc </w:t>
      </w:r>
      <w:r w:rsidRPr="00074E5E">
        <w:rPr>
          <w:rFonts w:ascii="Times New Roman" w:hAnsi="Times New Roman"/>
          <w:b/>
          <w:sz w:val="28"/>
          <w:szCs w:val="28"/>
        </w:rPr>
        <w:t>âm tính</w:t>
      </w:r>
      <w:r>
        <w:rPr>
          <w:rFonts w:ascii="Times New Roman" w:hAnsi="Times New Roman"/>
          <w:sz w:val="28"/>
          <w:szCs w:val="28"/>
        </w:rPr>
        <w:t xml:space="preserve">: </w:t>
      </w:r>
      <w:r w:rsidR="00074E5E" w:rsidRPr="001612B9">
        <w:rPr>
          <w:rFonts w:ascii="Times New Roman" w:hAnsi="Times New Roman"/>
          <w:sz w:val="28"/>
          <w:szCs w:val="28"/>
        </w:rPr>
        <w:t>nhận định kết quả là âm tính khi thể tích trung bình hồng cầu (MCV) và huyết sắc tố trung bình hồng cầu (MCH) trong giới hạn bình thường.</w:t>
      </w:r>
    </w:p>
    <w:p w:rsidR="00316BB2" w:rsidRDefault="00316BB2" w:rsidP="00C93AB6">
      <w:pPr>
        <w:numPr>
          <w:ilvl w:val="0"/>
          <w:numId w:val="18"/>
        </w:numPr>
        <w:spacing w:before="120" w:after="0" w:line="360" w:lineRule="auto"/>
        <w:ind w:left="0" w:firstLine="360"/>
        <w:jc w:val="both"/>
        <w:rPr>
          <w:rFonts w:ascii="Times New Roman" w:hAnsi="Times New Roman"/>
          <w:sz w:val="28"/>
          <w:szCs w:val="28"/>
        </w:rPr>
      </w:pPr>
      <w:r>
        <w:rPr>
          <w:rFonts w:ascii="Times New Roman" w:hAnsi="Times New Roman"/>
          <w:sz w:val="28"/>
          <w:szCs w:val="28"/>
        </w:rPr>
        <w:t xml:space="preserve">Sàng lọc </w:t>
      </w:r>
      <w:r w:rsidRPr="00074E5E">
        <w:rPr>
          <w:rFonts w:ascii="Times New Roman" w:hAnsi="Times New Roman"/>
          <w:b/>
          <w:sz w:val="28"/>
          <w:szCs w:val="28"/>
        </w:rPr>
        <w:t>dương tính</w:t>
      </w:r>
      <w:r>
        <w:rPr>
          <w:rFonts w:ascii="Times New Roman" w:hAnsi="Times New Roman"/>
          <w:sz w:val="28"/>
          <w:szCs w:val="28"/>
        </w:rPr>
        <w:t xml:space="preserve">: </w:t>
      </w:r>
      <w:r w:rsidR="00074E5E" w:rsidRPr="001612B9">
        <w:rPr>
          <w:rFonts w:ascii="Times New Roman" w:hAnsi="Times New Roman"/>
          <w:sz w:val="28"/>
          <w:szCs w:val="28"/>
        </w:rPr>
        <w:t>nhận định kết quả là dương tính khi thể tích trung bình hồng cầu giảm (MCV</w:t>
      </w:r>
      <w:r w:rsidR="00074E5E">
        <w:rPr>
          <w:rFonts w:ascii="Times New Roman" w:hAnsi="Times New Roman"/>
          <w:sz w:val="28"/>
          <w:szCs w:val="28"/>
        </w:rPr>
        <w:t>&lt;</w:t>
      </w:r>
      <w:r w:rsidR="00074E5E" w:rsidRPr="001612B9">
        <w:rPr>
          <w:rFonts w:ascii="Times New Roman" w:hAnsi="Times New Roman"/>
          <w:sz w:val="28"/>
          <w:szCs w:val="28"/>
        </w:rPr>
        <w:t xml:space="preserve"> 80fl)</w:t>
      </w:r>
      <w:r w:rsidR="00074E5E">
        <w:rPr>
          <w:rFonts w:ascii="Times New Roman" w:hAnsi="Times New Roman"/>
          <w:sz w:val="28"/>
          <w:szCs w:val="28"/>
        </w:rPr>
        <w:t xml:space="preserve"> và/ hoặc </w:t>
      </w:r>
      <w:r w:rsidR="00074E5E" w:rsidRPr="001612B9">
        <w:rPr>
          <w:rFonts w:ascii="Times New Roman" w:hAnsi="Times New Roman"/>
          <w:sz w:val="28"/>
          <w:szCs w:val="28"/>
        </w:rPr>
        <w:t xml:space="preserve">huyết sắc tố trung bình hồng cầu </w:t>
      </w:r>
      <w:r w:rsidR="00074E5E">
        <w:rPr>
          <w:rFonts w:ascii="Times New Roman" w:hAnsi="Times New Roman"/>
          <w:sz w:val="28"/>
          <w:szCs w:val="28"/>
        </w:rPr>
        <w:t xml:space="preserve">giảm </w:t>
      </w:r>
      <w:r w:rsidR="00074E5E" w:rsidRPr="001612B9">
        <w:rPr>
          <w:rFonts w:ascii="Times New Roman" w:hAnsi="Times New Roman"/>
          <w:sz w:val="28"/>
          <w:szCs w:val="28"/>
        </w:rPr>
        <w:t>(MCH</w:t>
      </w:r>
      <w:r w:rsidR="00074E5E">
        <w:rPr>
          <w:rFonts w:ascii="Times New Roman" w:hAnsi="Times New Roman"/>
          <w:sz w:val="28"/>
          <w:szCs w:val="28"/>
        </w:rPr>
        <w:t>&lt; 28pg</w:t>
      </w:r>
      <w:r w:rsidR="00074E5E" w:rsidRPr="001612B9">
        <w:rPr>
          <w:rFonts w:ascii="Times New Roman" w:hAnsi="Times New Roman"/>
          <w:sz w:val="28"/>
          <w:szCs w:val="28"/>
        </w:rPr>
        <w:t>).</w:t>
      </w:r>
    </w:p>
    <w:p w:rsidR="00316BB2" w:rsidRDefault="00316BB2" w:rsidP="00C93AB6">
      <w:pPr>
        <w:numPr>
          <w:ilvl w:val="0"/>
          <w:numId w:val="18"/>
        </w:numPr>
        <w:spacing w:before="120" w:after="0" w:line="360" w:lineRule="auto"/>
        <w:ind w:left="0" w:firstLine="360"/>
        <w:jc w:val="both"/>
        <w:rPr>
          <w:rFonts w:ascii="Times New Roman" w:hAnsi="Times New Roman"/>
          <w:sz w:val="28"/>
          <w:szCs w:val="28"/>
        </w:rPr>
      </w:pPr>
      <w:r>
        <w:rPr>
          <w:rFonts w:ascii="Times New Roman" w:hAnsi="Times New Roman"/>
          <w:sz w:val="28"/>
          <w:szCs w:val="28"/>
        </w:rPr>
        <w:t xml:space="preserve">Thai phụ có kết quả sàng lọc âm tính thì ngừng sàng lọc, tiếp tục </w:t>
      </w:r>
      <w:proofErr w:type="gramStart"/>
      <w:r>
        <w:rPr>
          <w:rFonts w:ascii="Times New Roman" w:hAnsi="Times New Roman"/>
          <w:sz w:val="28"/>
          <w:szCs w:val="28"/>
        </w:rPr>
        <w:t>theo</w:t>
      </w:r>
      <w:proofErr w:type="gramEnd"/>
      <w:r>
        <w:rPr>
          <w:rFonts w:ascii="Times New Roman" w:hAnsi="Times New Roman"/>
          <w:sz w:val="28"/>
          <w:szCs w:val="28"/>
        </w:rPr>
        <w:t xml:space="preserve"> dõi thai định kỳ.</w:t>
      </w:r>
    </w:p>
    <w:p w:rsidR="00316BB2" w:rsidRDefault="00316BB2" w:rsidP="00C93AB6">
      <w:pPr>
        <w:numPr>
          <w:ilvl w:val="0"/>
          <w:numId w:val="18"/>
        </w:numPr>
        <w:spacing w:before="120" w:after="0" w:line="360" w:lineRule="auto"/>
        <w:ind w:left="0" w:firstLine="360"/>
        <w:jc w:val="both"/>
        <w:rPr>
          <w:rFonts w:ascii="Times New Roman" w:hAnsi="Times New Roman"/>
          <w:sz w:val="28"/>
          <w:szCs w:val="28"/>
        </w:rPr>
      </w:pPr>
      <w:r>
        <w:rPr>
          <w:rFonts w:ascii="Times New Roman" w:hAnsi="Times New Roman"/>
          <w:sz w:val="28"/>
          <w:szCs w:val="28"/>
        </w:rPr>
        <w:t xml:space="preserve">Thai phụ có kết quả sàng lọc dương tính thì </w:t>
      </w:r>
      <w:r w:rsidR="00074E5E">
        <w:rPr>
          <w:rFonts w:ascii="Times New Roman" w:hAnsi="Times New Roman"/>
          <w:sz w:val="28"/>
          <w:szCs w:val="28"/>
        </w:rPr>
        <w:t>chuyển</w:t>
      </w:r>
      <w:r>
        <w:rPr>
          <w:rFonts w:ascii="Times New Roman" w:hAnsi="Times New Roman"/>
          <w:sz w:val="28"/>
          <w:szCs w:val="28"/>
        </w:rPr>
        <w:t xml:space="preserve"> bước 2</w:t>
      </w:r>
      <w:r w:rsidR="00074E5E">
        <w:rPr>
          <w:rFonts w:ascii="Times New Roman" w:hAnsi="Times New Roman"/>
          <w:sz w:val="28"/>
          <w:szCs w:val="28"/>
        </w:rPr>
        <w:t>.</w:t>
      </w:r>
    </w:p>
    <w:p w:rsidR="00E761D3" w:rsidRDefault="00E761D3" w:rsidP="00C93AB6">
      <w:pPr>
        <w:numPr>
          <w:ilvl w:val="0"/>
          <w:numId w:val="18"/>
        </w:numPr>
        <w:spacing w:before="120" w:after="0" w:line="360" w:lineRule="auto"/>
        <w:ind w:left="0" w:firstLine="360"/>
        <w:jc w:val="both"/>
        <w:rPr>
          <w:rFonts w:ascii="Times New Roman" w:hAnsi="Times New Roman"/>
          <w:sz w:val="28"/>
          <w:szCs w:val="28"/>
        </w:rPr>
      </w:pPr>
      <w:r>
        <w:rPr>
          <w:rFonts w:ascii="Times New Roman" w:hAnsi="Times New Roman"/>
          <w:sz w:val="28"/>
          <w:szCs w:val="28"/>
        </w:rPr>
        <w:t xml:space="preserve">Thai phụ có kết quả sàng lọc dương tính kèm </w:t>
      </w:r>
      <w:proofErr w:type="gramStart"/>
      <w:r>
        <w:rPr>
          <w:rFonts w:ascii="Times New Roman" w:hAnsi="Times New Roman"/>
          <w:sz w:val="28"/>
          <w:szCs w:val="28"/>
        </w:rPr>
        <w:t>theo</w:t>
      </w:r>
      <w:proofErr w:type="gramEnd"/>
      <w:r>
        <w:rPr>
          <w:rFonts w:ascii="Times New Roman" w:hAnsi="Times New Roman"/>
          <w:sz w:val="28"/>
          <w:szCs w:val="28"/>
        </w:rPr>
        <w:t xml:space="preserve"> có tiền sử bản thân và gia đình liên quan đến bệnh thalassemia như bản thân, chồng, con có người mang đột biến gen thalassemia hoặc tiền sử phù thai thì chuyển bước 3.</w:t>
      </w:r>
    </w:p>
    <w:p w:rsidR="00B80432" w:rsidRPr="002519CE" w:rsidRDefault="00B80432" w:rsidP="00C93AB6">
      <w:pPr>
        <w:spacing w:before="120" w:after="0" w:line="360" w:lineRule="auto"/>
        <w:jc w:val="both"/>
        <w:rPr>
          <w:rFonts w:ascii="Times New Roman" w:hAnsi="Times New Roman"/>
          <w:sz w:val="28"/>
          <w:szCs w:val="28"/>
        </w:rPr>
      </w:pPr>
      <w:r>
        <w:rPr>
          <w:rFonts w:ascii="Times New Roman" w:hAnsi="Times New Roman"/>
          <w:b/>
          <w:sz w:val="28"/>
          <w:szCs w:val="28"/>
        </w:rPr>
        <w:t xml:space="preserve">Bước 2: </w:t>
      </w:r>
      <w:r w:rsidRPr="00791281">
        <w:rPr>
          <w:rFonts w:ascii="Times New Roman" w:hAnsi="Times New Roman"/>
          <w:b/>
          <w:sz w:val="28"/>
          <w:szCs w:val="28"/>
        </w:rPr>
        <w:t>sàng lọc cho chồng</w:t>
      </w:r>
      <w:r>
        <w:rPr>
          <w:rFonts w:ascii="Times New Roman" w:hAnsi="Times New Roman"/>
          <w:sz w:val="28"/>
          <w:szCs w:val="28"/>
        </w:rPr>
        <w:t xml:space="preserve"> bằng </w:t>
      </w:r>
      <w:r w:rsidRPr="002519CE">
        <w:rPr>
          <w:rFonts w:ascii="Times New Roman" w:hAnsi="Times New Roman"/>
          <w:sz w:val="28"/>
          <w:szCs w:val="28"/>
        </w:rPr>
        <w:t xml:space="preserve">xét nghiệm tổng phân tích tế bào máu ngoại </w:t>
      </w:r>
      <w:proofErr w:type="gramStart"/>
      <w:r w:rsidRPr="002519CE">
        <w:rPr>
          <w:rFonts w:ascii="Times New Roman" w:hAnsi="Times New Roman"/>
          <w:sz w:val="28"/>
          <w:szCs w:val="28"/>
        </w:rPr>
        <w:t>vi</w:t>
      </w:r>
      <w:proofErr w:type="gramEnd"/>
      <w:r>
        <w:rPr>
          <w:rFonts w:ascii="Times New Roman" w:hAnsi="Times New Roman"/>
          <w:sz w:val="28"/>
          <w:szCs w:val="28"/>
        </w:rPr>
        <w:t xml:space="preserve"> khi kết quả sàng lọc của thai phụ là dương tính.</w:t>
      </w:r>
    </w:p>
    <w:p w:rsidR="00B80432" w:rsidRPr="00DB0241" w:rsidRDefault="00B80432" w:rsidP="00C93AB6">
      <w:pPr>
        <w:numPr>
          <w:ilvl w:val="0"/>
          <w:numId w:val="18"/>
        </w:numPr>
        <w:spacing w:before="120" w:after="0" w:line="360" w:lineRule="auto"/>
        <w:ind w:left="0" w:firstLine="360"/>
        <w:jc w:val="both"/>
        <w:rPr>
          <w:rFonts w:ascii="Times New Roman" w:hAnsi="Times New Roman"/>
          <w:sz w:val="28"/>
          <w:szCs w:val="28"/>
        </w:rPr>
      </w:pPr>
      <w:r w:rsidRPr="00DB0241">
        <w:rPr>
          <w:rFonts w:ascii="Times New Roman" w:hAnsi="Times New Roman"/>
          <w:sz w:val="28"/>
          <w:szCs w:val="28"/>
        </w:rPr>
        <w:t xml:space="preserve">Nếu kết quả sàng lọc cho chồng là âm tính thì ngừng sàng lọc, tiếp tục </w:t>
      </w:r>
      <w:proofErr w:type="gramStart"/>
      <w:r w:rsidRPr="00DB0241">
        <w:rPr>
          <w:rFonts w:ascii="Times New Roman" w:hAnsi="Times New Roman"/>
          <w:sz w:val="28"/>
          <w:szCs w:val="28"/>
        </w:rPr>
        <w:t>theo</w:t>
      </w:r>
      <w:proofErr w:type="gramEnd"/>
      <w:r w:rsidRPr="00DB0241">
        <w:rPr>
          <w:rFonts w:ascii="Times New Roman" w:hAnsi="Times New Roman"/>
          <w:sz w:val="28"/>
          <w:szCs w:val="28"/>
        </w:rPr>
        <w:t xml:space="preserve"> dõi thai định kỳ. </w:t>
      </w:r>
    </w:p>
    <w:p w:rsidR="00B80432" w:rsidRPr="00DB0241" w:rsidRDefault="00B80432" w:rsidP="00C93AB6">
      <w:pPr>
        <w:numPr>
          <w:ilvl w:val="0"/>
          <w:numId w:val="18"/>
        </w:numPr>
        <w:spacing w:before="120" w:after="0" w:line="360" w:lineRule="auto"/>
        <w:ind w:left="0" w:firstLine="360"/>
        <w:jc w:val="both"/>
        <w:rPr>
          <w:rFonts w:ascii="Times New Roman" w:hAnsi="Times New Roman"/>
          <w:sz w:val="28"/>
          <w:szCs w:val="28"/>
        </w:rPr>
      </w:pPr>
      <w:r w:rsidRPr="00DB0241">
        <w:rPr>
          <w:rFonts w:ascii="Times New Roman" w:hAnsi="Times New Roman"/>
          <w:sz w:val="28"/>
          <w:szCs w:val="28"/>
        </w:rPr>
        <w:t>Nếu kết quả sàng lọc cho chồng là dương tính thì chuyển bước 3.</w:t>
      </w:r>
    </w:p>
    <w:p w:rsidR="00240D8F" w:rsidRPr="00DB0241" w:rsidRDefault="00811283" w:rsidP="00C93AB6">
      <w:pPr>
        <w:numPr>
          <w:ilvl w:val="0"/>
          <w:numId w:val="18"/>
        </w:numPr>
        <w:spacing w:before="120" w:after="0" w:line="360" w:lineRule="auto"/>
        <w:ind w:left="0" w:firstLine="360"/>
        <w:jc w:val="both"/>
        <w:rPr>
          <w:rFonts w:ascii="Times New Roman" w:hAnsi="Times New Roman"/>
          <w:sz w:val="28"/>
          <w:szCs w:val="28"/>
        </w:rPr>
      </w:pPr>
      <w:r w:rsidRPr="00DB0241">
        <w:rPr>
          <w:rFonts w:ascii="Times New Roman" w:hAnsi="Times New Roman"/>
          <w:sz w:val="28"/>
          <w:szCs w:val="28"/>
        </w:rPr>
        <w:t>Nếu vợ</w:t>
      </w:r>
      <w:r w:rsidR="005A4863" w:rsidRPr="00DB0241">
        <w:rPr>
          <w:rFonts w:ascii="Times New Roman" w:hAnsi="Times New Roman"/>
          <w:sz w:val="28"/>
          <w:szCs w:val="28"/>
        </w:rPr>
        <w:t>,</w:t>
      </w:r>
      <w:r w:rsidRPr="00DB0241">
        <w:rPr>
          <w:rFonts w:ascii="Times New Roman" w:hAnsi="Times New Roman"/>
          <w:sz w:val="28"/>
          <w:szCs w:val="28"/>
        </w:rPr>
        <w:t xml:space="preserve"> chồng có kết quả sàng lọc dương tính kèm </w:t>
      </w:r>
      <w:proofErr w:type="gramStart"/>
      <w:r w:rsidRPr="00DB0241">
        <w:rPr>
          <w:rFonts w:ascii="Times New Roman" w:hAnsi="Times New Roman"/>
          <w:sz w:val="28"/>
          <w:szCs w:val="28"/>
        </w:rPr>
        <w:t>theo</w:t>
      </w:r>
      <w:proofErr w:type="gramEnd"/>
      <w:r w:rsidRPr="00DB0241">
        <w:rPr>
          <w:rFonts w:ascii="Times New Roman" w:hAnsi="Times New Roman"/>
          <w:sz w:val="28"/>
          <w:szCs w:val="28"/>
        </w:rPr>
        <w:t xml:space="preserve"> có tiền sử bản thân và gia đình liên quan đến bệnh thalassemia như bản thân, chồng, con có người mang đột biến gen thalassemia hoặc tiền sử phù thai thì </w:t>
      </w:r>
      <w:r w:rsidR="00A76FF0" w:rsidRPr="00DB0241">
        <w:rPr>
          <w:rFonts w:ascii="Times New Roman" w:hAnsi="Times New Roman"/>
          <w:sz w:val="28"/>
          <w:szCs w:val="28"/>
        </w:rPr>
        <w:t xml:space="preserve">có thề </w:t>
      </w:r>
      <w:r w:rsidRPr="00DB0241">
        <w:rPr>
          <w:rFonts w:ascii="Times New Roman" w:hAnsi="Times New Roman"/>
          <w:sz w:val="28"/>
          <w:szCs w:val="28"/>
        </w:rPr>
        <w:t>chuyển bước 4</w:t>
      </w:r>
      <w:r w:rsidR="00A76FF0" w:rsidRPr="00DB0241">
        <w:rPr>
          <w:rFonts w:ascii="Times New Roman" w:hAnsi="Times New Roman"/>
          <w:sz w:val="28"/>
          <w:szCs w:val="28"/>
        </w:rPr>
        <w:t xml:space="preserve"> mà không qua bước 3</w:t>
      </w:r>
      <w:r w:rsidRPr="00DB0241">
        <w:rPr>
          <w:rFonts w:ascii="Times New Roman" w:hAnsi="Times New Roman"/>
          <w:sz w:val="28"/>
          <w:szCs w:val="28"/>
        </w:rPr>
        <w:t xml:space="preserve">. </w:t>
      </w:r>
      <w:r w:rsidR="00D17449" w:rsidRPr="00DB0241">
        <w:rPr>
          <w:rFonts w:ascii="Times New Roman" w:hAnsi="Times New Roman"/>
          <w:sz w:val="28"/>
          <w:szCs w:val="28"/>
        </w:rPr>
        <w:t xml:space="preserve">Thực tiễn, có những cặp vợ chồng tiền sử phù thai, có con đã đượcchẩn đoán mang gen bệnh thalassemia, hai vợ chồng không có triệu chứng lâm sàng, việc chỉ định làm xét nghiệm chẩn đoán bệnh </w:t>
      </w:r>
      <w:r w:rsidR="00D17449" w:rsidRPr="00DB0241">
        <w:rPr>
          <w:rFonts w:ascii="Times New Roman" w:hAnsi="Times New Roman"/>
          <w:sz w:val="28"/>
          <w:szCs w:val="28"/>
        </w:rPr>
        <w:lastRenderedPageBreak/>
        <w:t>thalassemia cho thai mà không qua bước chẩn đoán bệnh cho hai vợ chồng là một nhu cầu thiết thực và tránh lãng phí</w:t>
      </w:r>
      <w:r w:rsidR="00D36FDA" w:rsidRPr="00DB0241">
        <w:rPr>
          <w:rFonts w:ascii="Times New Roman" w:hAnsi="Times New Roman"/>
          <w:sz w:val="28"/>
          <w:szCs w:val="28"/>
        </w:rPr>
        <w:t>, giúp chẩn đoán chính xác kết quả đột biến gen của thai để có giải pháp tư vấn di truyền</w:t>
      </w:r>
      <w:r w:rsidR="00D17449" w:rsidRPr="00DB0241">
        <w:rPr>
          <w:rFonts w:ascii="Times New Roman" w:hAnsi="Times New Roman"/>
          <w:sz w:val="28"/>
          <w:szCs w:val="28"/>
        </w:rPr>
        <w:t>.</w:t>
      </w:r>
      <w:r w:rsidR="00A76FF0" w:rsidRPr="00DB0241">
        <w:rPr>
          <w:rFonts w:ascii="Times New Roman" w:hAnsi="Times New Roman"/>
          <w:sz w:val="28"/>
          <w:szCs w:val="28"/>
        </w:rPr>
        <w:t xml:space="preserve"> </w:t>
      </w:r>
    </w:p>
    <w:p w:rsidR="005404B9" w:rsidRPr="00DB0241" w:rsidRDefault="005404B9" w:rsidP="00C93AB6">
      <w:pPr>
        <w:spacing w:before="120" w:after="0" w:line="360" w:lineRule="auto"/>
        <w:rPr>
          <w:rFonts w:ascii="Times New Roman" w:hAnsi="Times New Roman"/>
          <w:sz w:val="28"/>
          <w:szCs w:val="28"/>
        </w:rPr>
      </w:pPr>
      <w:r w:rsidRPr="00DB0241">
        <w:rPr>
          <w:rFonts w:ascii="Times New Roman" w:hAnsi="Times New Roman"/>
          <w:b/>
          <w:sz w:val="28"/>
          <w:szCs w:val="28"/>
        </w:rPr>
        <w:t xml:space="preserve">Bước 3:  chẩn đoán bệnh thalassemia cho </w:t>
      </w:r>
      <w:proofErr w:type="gramStart"/>
      <w:r w:rsidRPr="00DB0241">
        <w:rPr>
          <w:rFonts w:ascii="Times New Roman" w:hAnsi="Times New Roman"/>
          <w:b/>
          <w:sz w:val="28"/>
          <w:szCs w:val="28"/>
        </w:rPr>
        <w:t>thai</w:t>
      </w:r>
      <w:proofErr w:type="gramEnd"/>
      <w:r w:rsidRPr="00DB0241">
        <w:rPr>
          <w:rFonts w:ascii="Times New Roman" w:hAnsi="Times New Roman"/>
          <w:b/>
          <w:sz w:val="28"/>
          <w:szCs w:val="28"/>
        </w:rPr>
        <w:t xml:space="preserve"> phụ</w:t>
      </w:r>
      <w:r w:rsidRPr="00DB0241">
        <w:rPr>
          <w:rFonts w:ascii="Times New Roman" w:hAnsi="Times New Roman"/>
          <w:sz w:val="28"/>
          <w:szCs w:val="28"/>
        </w:rPr>
        <w:t xml:space="preserve"> và chồng khi kết quả sàng lọc của hai vợ chồng là dương tính.</w:t>
      </w:r>
    </w:p>
    <w:p w:rsidR="005404B9" w:rsidRPr="00DB0241" w:rsidRDefault="005404B9" w:rsidP="00C93AB6">
      <w:pPr>
        <w:numPr>
          <w:ilvl w:val="0"/>
          <w:numId w:val="18"/>
        </w:numPr>
        <w:spacing w:before="120" w:after="0" w:line="360" w:lineRule="auto"/>
        <w:ind w:left="0" w:firstLine="360"/>
        <w:jc w:val="both"/>
        <w:rPr>
          <w:rFonts w:ascii="Times New Roman" w:hAnsi="Times New Roman"/>
          <w:sz w:val="28"/>
          <w:szCs w:val="28"/>
        </w:rPr>
      </w:pPr>
      <w:r w:rsidRPr="00DB0241">
        <w:rPr>
          <w:rFonts w:ascii="Times New Roman" w:hAnsi="Times New Roman"/>
          <w:sz w:val="28"/>
          <w:szCs w:val="28"/>
        </w:rPr>
        <w:t>Tư vấn làm xét nghiệm điện di huyết sắc tố cho hai vợ chồng để định hướng làm xét nghiệm đột biến gen. Nếu kết quả điện di có HbA1 giảm, HbA2 tăng, có HbE thì định hướng tìm đột biến gen β- thalassemia, tuy nhiên đôi khi vẫn có thể có phối hợp cả đột biến gen α- thalassemia. Nếu kết quả điện di trong giới hạn bình thường hoặc có xuất hiện HbH, HbCs</w:t>
      </w:r>
      <w:proofErr w:type="gramStart"/>
      <w:r w:rsidRPr="00DB0241">
        <w:rPr>
          <w:rFonts w:ascii="Times New Roman" w:hAnsi="Times New Roman"/>
          <w:sz w:val="28"/>
          <w:szCs w:val="28"/>
        </w:rPr>
        <w:t>,…</w:t>
      </w:r>
      <w:proofErr w:type="gramEnd"/>
      <w:r w:rsidRPr="00DB0241">
        <w:rPr>
          <w:rFonts w:ascii="Times New Roman" w:hAnsi="Times New Roman"/>
          <w:sz w:val="28"/>
          <w:szCs w:val="28"/>
        </w:rPr>
        <w:t xml:space="preserve"> thì định hướng tìm đột biến gen α – thalassemia.</w:t>
      </w:r>
    </w:p>
    <w:p w:rsidR="005404B9" w:rsidRPr="00DB0241" w:rsidRDefault="005404B9" w:rsidP="00C93AB6">
      <w:pPr>
        <w:numPr>
          <w:ilvl w:val="0"/>
          <w:numId w:val="18"/>
        </w:numPr>
        <w:spacing w:before="120" w:after="0" w:line="360" w:lineRule="auto"/>
        <w:ind w:left="0" w:firstLine="360"/>
        <w:jc w:val="both"/>
        <w:rPr>
          <w:rFonts w:ascii="Times New Roman" w:hAnsi="Times New Roman"/>
          <w:sz w:val="28"/>
          <w:szCs w:val="28"/>
        </w:rPr>
      </w:pPr>
      <w:r w:rsidRPr="00DB0241">
        <w:rPr>
          <w:rFonts w:ascii="Times New Roman" w:hAnsi="Times New Roman"/>
          <w:sz w:val="28"/>
          <w:szCs w:val="28"/>
        </w:rPr>
        <w:t>Xác định chẩn đoán bằng xét nghiệm tìm đột biến gen thalassemia cho hai vợ chồng.</w:t>
      </w:r>
    </w:p>
    <w:p w:rsidR="00316BB2" w:rsidRPr="00C74DDF" w:rsidRDefault="006E683D" w:rsidP="00C93AB6">
      <w:pPr>
        <w:spacing w:before="120" w:after="0" w:line="360" w:lineRule="auto"/>
        <w:jc w:val="both"/>
        <w:rPr>
          <w:rFonts w:ascii="Times New Roman" w:hAnsi="Times New Roman"/>
          <w:sz w:val="28"/>
          <w:szCs w:val="28"/>
        </w:rPr>
      </w:pPr>
      <w:r w:rsidRPr="00C74DDF">
        <w:rPr>
          <w:rFonts w:ascii="Times New Roman" w:hAnsi="Times New Roman"/>
          <w:b/>
          <w:sz w:val="28"/>
          <w:szCs w:val="28"/>
        </w:rPr>
        <w:t xml:space="preserve">Bước 4: </w:t>
      </w:r>
      <w:r w:rsidR="00AA3D90" w:rsidRPr="00C74DDF">
        <w:rPr>
          <w:rFonts w:ascii="Times New Roman" w:hAnsi="Times New Roman"/>
          <w:b/>
          <w:sz w:val="28"/>
          <w:szCs w:val="28"/>
        </w:rPr>
        <w:t>C</w:t>
      </w:r>
      <w:r w:rsidR="00316BB2" w:rsidRPr="00C74DDF">
        <w:rPr>
          <w:rFonts w:ascii="Times New Roman" w:hAnsi="Times New Roman"/>
          <w:b/>
          <w:sz w:val="28"/>
          <w:szCs w:val="28"/>
        </w:rPr>
        <w:t xml:space="preserve">hẩn đoán trước sinh cho </w:t>
      </w:r>
      <w:proofErr w:type="gramStart"/>
      <w:r w:rsidR="00316BB2" w:rsidRPr="00C74DDF">
        <w:rPr>
          <w:rFonts w:ascii="Times New Roman" w:hAnsi="Times New Roman"/>
          <w:b/>
          <w:sz w:val="28"/>
          <w:szCs w:val="28"/>
        </w:rPr>
        <w:t>thai</w:t>
      </w:r>
      <w:proofErr w:type="gramEnd"/>
      <w:r w:rsidR="00316BB2" w:rsidRPr="00C74DDF">
        <w:rPr>
          <w:rFonts w:ascii="Times New Roman" w:hAnsi="Times New Roman"/>
          <w:b/>
          <w:sz w:val="28"/>
          <w:szCs w:val="28"/>
        </w:rPr>
        <w:t>.</w:t>
      </w:r>
      <w:r w:rsidR="00316BB2" w:rsidRPr="00C74DDF">
        <w:rPr>
          <w:rFonts w:ascii="Times New Roman" w:hAnsi="Times New Roman"/>
          <w:sz w:val="28"/>
          <w:szCs w:val="28"/>
        </w:rPr>
        <w:t xml:space="preserve"> </w:t>
      </w:r>
    </w:p>
    <w:p w:rsidR="008828E5" w:rsidRDefault="00316BB2" w:rsidP="00C93AB6">
      <w:pPr>
        <w:spacing w:before="120" w:after="0" w:line="360" w:lineRule="auto"/>
        <w:ind w:firstLine="720"/>
        <w:jc w:val="both"/>
        <w:rPr>
          <w:rFonts w:ascii="Times New Roman" w:hAnsi="Times New Roman"/>
          <w:sz w:val="28"/>
          <w:szCs w:val="28"/>
        </w:rPr>
      </w:pPr>
      <w:r>
        <w:rPr>
          <w:rFonts w:ascii="Times New Roman" w:hAnsi="Times New Roman"/>
          <w:sz w:val="28"/>
          <w:szCs w:val="28"/>
        </w:rPr>
        <w:t xml:space="preserve">Đây là mục tiêu cuối cùng cần đạt được để có kết quả chẩn đoán là </w:t>
      </w:r>
      <w:proofErr w:type="gramStart"/>
      <w:r>
        <w:rPr>
          <w:rFonts w:ascii="Times New Roman" w:hAnsi="Times New Roman"/>
          <w:sz w:val="28"/>
          <w:szCs w:val="28"/>
        </w:rPr>
        <w:t>thai</w:t>
      </w:r>
      <w:proofErr w:type="gramEnd"/>
      <w:r>
        <w:rPr>
          <w:rFonts w:ascii="Times New Roman" w:hAnsi="Times New Roman"/>
          <w:sz w:val="28"/>
          <w:szCs w:val="28"/>
        </w:rPr>
        <w:t xml:space="preserve"> có mang gen bệnh hay không và kiểu gen có gây ra biểu hiện kiểu hình là bệnh thalassemia thể nặng hay không. </w:t>
      </w:r>
      <w:r w:rsidR="008828E5">
        <w:rPr>
          <w:rFonts w:ascii="Times New Roman" w:hAnsi="Times New Roman"/>
          <w:sz w:val="28"/>
          <w:szCs w:val="28"/>
        </w:rPr>
        <w:t xml:space="preserve">Chọc ối lấy bệnh phẩm làm xét nghiệm đột biến gen thalassemia cho </w:t>
      </w:r>
      <w:proofErr w:type="gramStart"/>
      <w:r w:rsidR="008828E5">
        <w:rPr>
          <w:rFonts w:ascii="Times New Roman" w:hAnsi="Times New Roman"/>
          <w:sz w:val="28"/>
          <w:szCs w:val="28"/>
        </w:rPr>
        <w:t>thai</w:t>
      </w:r>
      <w:proofErr w:type="gramEnd"/>
      <w:r w:rsidR="008828E5">
        <w:rPr>
          <w:rFonts w:ascii="Times New Roman" w:hAnsi="Times New Roman"/>
          <w:sz w:val="28"/>
          <w:szCs w:val="28"/>
        </w:rPr>
        <w:t xml:space="preserve"> là biện pháp thông dụng nhất. </w:t>
      </w:r>
    </w:p>
    <w:p w:rsidR="00C74DDF" w:rsidRDefault="00C74DDF" w:rsidP="00C93AB6">
      <w:pPr>
        <w:spacing w:before="120" w:after="0" w:line="360" w:lineRule="auto"/>
        <w:jc w:val="both"/>
        <w:rPr>
          <w:rFonts w:ascii="Times New Roman" w:hAnsi="Times New Roman"/>
          <w:b/>
          <w:sz w:val="28"/>
          <w:szCs w:val="28"/>
        </w:rPr>
      </w:pPr>
      <w:r>
        <w:rPr>
          <w:rFonts w:ascii="Times New Roman" w:hAnsi="Times New Roman"/>
          <w:b/>
          <w:sz w:val="28"/>
          <w:szCs w:val="28"/>
        </w:rPr>
        <w:t>Bước 5: Tư vấn di truyền.</w:t>
      </w:r>
    </w:p>
    <w:p w:rsidR="00C74DDF" w:rsidRPr="00C74DDF" w:rsidRDefault="0061408E" w:rsidP="00C93AB6">
      <w:pPr>
        <w:spacing w:before="120" w:after="0" w:line="360" w:lineRule="auto"/>
        <w:jc w:val="both"/>
        <w:rPr>
          <w:rFonts w:ascii="Times New Roman" w:hAnsi="Times New Roman"/>
          <w:sz w:val="28"/>
          <w:szCs w:val="28"/>
        </w:rPr>
      </w:pPr>
      <w:r>
        <w:rPr>
          <w:rFonts w:ascii="Times New Roman" w:hAnsi="Times New Roman"/>
          <w:sz w:val="28"/>
          <w:szCs w:val="28"/>
        </w:rPr>
        <w:tab/>
        <w:t xml:space="preserve">Tùy </w:t>
      </w:r>
      <w:proofErr w:type="gramStart"/>
      <w:r>
        <w:rPr>
          <w:rFonts w:ascii="Times New Roman" w:hAnsi="Times New Roman"/>
          <w:sz w:val="28"/>
          <w:szCs w:val="28"/>
        </w:rPr>
        <w:t>theo</w:t>
      </w:r>
      <w:proofErr w:type="gramEnd"/>
      <w:r>
        <w:rPr>
          <w:rFonts w:ascii="Times New Roman" w:hAnsi="Times New Roman"/>
          <w:sz w:val="28"/>
          <w:szCs w:val="28"/>
        </w:rPr>
        <w:t xml:space="preserve"> kết quả đột biến gen của thai để đưa ra các lời khuyên di truyền. Nếu </w:t>
      </w:r>
      <w:proofErr w:type="gramStart"/>
      <w:r>
        <w:rPr>
          <w:rFonts w:ascii="Times New Roman" w:hAnsi="Times New Roman"/>
          <w:sz w:val="28"/>
          <w:szCs w:val="28"/>
        </w:rPr>
        <w:t>thai</w:t>
      </w:r>
      <w:proofErr w:type="gramEnd"/>
      <w:r>
        <w:rPr>
          <w:rFonts w:ascii="Times New Roman" w:hAnsi="Times New Roman"/>
          <w:sz w:val="28"/>
          <w:szCs w:val="28"/>
        </w:rPr>
        <w:t xml:space="preserve"> mang kiểu gen sẽ biểu hiện kiểu hình là bệnh thalassemia thể nặng thì tư vấn ngừng thai sớm. Nếu </w:t>
      </w:r>
      <w:proofErr w:type="gramStart"/>
      <w:r>
        <w:rPr>
          <w:rFonts w:ascii="Times New Roman" w:hAnsi="Times New Roman"/>
          <w:sz w:val="28"/>
          <w:szCs w:val="28"/>
        </w:rPr>
        <w:t>thai</w:t>
      </w:r>
      <w:proofErr w:type="gramEnd"/>
      <w:r>
        <w:rPr>
          <w:rFonts w:ascii="Times New Roman" w:hAnsi="Times New Roman"/>
          <w:sz w:val="28"/>
          <w:szCs w:val="28"/>
        </w:rPr>
        <w:t xml:space="preserve"> mang kiểu gen sẽ biểu hiện kiểu hình là bệnh thalassemia thể nhẹ thì tư vấn giữ thai, khám và điều trị cho con sau sinh ở chuyên ngành Huyết học, </w:t>
      </w:r>
      <w:r w:rsidR="0012107E">
        <w:rPr>
          <w:rFonts w:ascii="Times New Roman" w:hAnsi="Times New Roman"/>
          <w:sz w:val="28"/>
          <w:szCs w:val="28"/>
        </w:rPr>
        <w:t xml:space="preserve">chẩn đoán trước sinh sau này khi có thai. Nếu kết quả </w:t>
      </w:r>
      <w:proofErr w:type="gramStart"/>
      <w:r w:rsidR="0012107E">
        <w:rPr>
          <w:rFonts w:ascii="Times New Roman" w:hAnsi="Times New Roman"/>
          <w:sz w:val="28"/>
          <w:szCs w:val="28"/>
        </w:rPr>
        <w:t>thai</w:t>
      </w:r>
      <w:proofErr w:type="gramEnd"/>
      <w:r w:rsidR="0012107E">
        <w:rPr>
          <w:rFonts w:ascii="Times New Roman" w:hAnsi="Times New Roman"/>
          <w:sz w:val="28"/>
          <w:szCs w:val="28"/>
        </w:rPr>
        <w:t xml:space="preserve"> không mang đột biến gen bệnh thalassemia thì tư vấn lưu trữ </w:t>
      </w:r>
      <w:r w:rsidR="0012107E">
        <w:rPr>
          <w:rFonts w:ascii="Times New Roman" w:hAnsi="Times New Roman"/>
          <w:sz w:val="28"/>
          <w:szCs w:val="28"/>
        </w:rPr>
        <w:lastRenderedPageBreak/>
        <w:t>máu cuống rốn ngay s</w:t>
      </w:r>
      <w:r w:rsidR="00341DEC">
        <w:rPr>
          <w:rFonts w:ascii="Times New Roman" w:hAnsi="Times New Roman"/>
          <w:sz w:val="28"/>
          <w:szCs w:val="28"/>
        </w:rPr>
        <w:t xml:space="preserve">au sinh để có thể sử dụng </w:t>
      </w:r>
      <w:r w:rsidR="00FC6EA4">
        <w:rPr>
          <w:rFonts w:ascii="Times New Roman" w:hAnsi="Times New Roman"/>
          <w:sz w:val="28"/>
          <w:szCs w:val="28"/>
        </w:rPr>
        <w:t xml:space="preserve">điều trị </w:t>
      </w:r>
      <w:r w:rsidR="00341DEC">
        <w:rPr>
          <w:rFonts w:ascii="Times New Roman" w:hAnsi="Times New Roman"/>
          <w:sz w:val="28"/>
          <w:szCs w:val="28"/>
        </w:rPr>
        <w:t>ghép tế bào gốc cho những người trong gia đình mắc bệnh thể nặng</w:t>
      </w:r>
      <w:r w:rsidR="00A84B90">
        <w:rPr>
          <w:rFonts w:ascii="Times New Roman" w:hAnsi="Times New Roman"/>
          <w:sz w:val="28"/>
          <w:szCs w:val="28"/>
        </w:rPr>
        <w:t>.</w:t>
      </w:r>
    </w:p>
    <w:p w:rsidR="00A84B90" w:rsidRDefault="00A84B90" w:rsidP="00C93AB6">
      <w:pPr>
        <w:spacing w:before="120" w:after="0" w:line="360" w:lineRule="auto"/>
        <w:ind w:firstLine="720"/>
        <w:jc w:val="both"/>
        <w:rPr>
          <w:rFonts w:ascii="Times New Roman" w:hAnsi="Times New Roman"/>
          <w:sz w:val="28"/>
          <w:szCs w:val="28"/>
        </w:rPr>
      </w:pPr>
      <w:r>
        <w:rPr>
          <w:rFonts w:ascii="Times New Roman" w:hAnsi="Times New Roman"/>
          <w:sz w:val="28"/>
          <w:szCs w:val="28"/>
        </w:rPr>
        <w:t xml:space="preserve">Quy trình </w:t>
      </w:r>
      <w:r w:rsidR="002520D0">
        <w:rPr>
          <w:rFonts w:ascii="Times New Roman" w:hAnsi="Times New Roman"/>
          <w:sz w:val="28"/>
          <w:szCs w:val="28"/>
        </w:rPr>
        <w:t xml:space="preserve">này phù hợp với các bác sĩ sản khoa- là những người tiếp xúc với </w:t>
      </w:r>
      <w:proofErr w:type="gramStart"/>
      <w:r w:rsidR="002520D0">
        <w:rPr>
          <w:rFonts w:ascii="Times New Roman" w:hAnsi="Times New Roman"/>
          <w:sz w:val="28"/>
          <w:szCs w:val="28"/>
        </w:rPr>
        <w:t>thai</w:t>
      </w:r>
      <w:proofErr w:type="gramEnd"/>
      <w:r w:rsidR="002520D0">
        <w:rPr>
          <w:rFonts w:ascii="Times New Roman" w:hAnsi="Times New Roman"/>
          <w:sz w:val="28"/>
          <w:szCs w:val="28"/>
        </w:rPr>
        <w:t xml:space="preserve"> phụ trong suốt quá trình thai nghén.</w:t>
      </w:r>
    </w:p>
    <w:p w:rsidR="00316BB2" w:rsidRDefault="00316BB2" w:rsidP="00C93AB6">
      <w:pPr>
        <w:spacing w:before="120" w:after="0" w:line="360" w:lineRule="auto"/>
        <w:ind w:firstLine="720"/>
        <w:jc w:val="both"/>
        <w:rPr>
          <w:rFonts w:ascii="Times New Roman" w:hAnsi="Times New Roman"/>
          <w:sz w:val="28"/>
          <w:szCs w:val="28"/>
        </w:rPr>
      </w:pPr>
      <w:r>
        <w:rPr>
          <w:rFonts w:ascii="Times New Roman" w:hAnsi="Times New Roman"/>
          <w:sz w:val="28"/>
          <w:szCs w:val="28"/>
        </w:rPr>
        <w:t xml:space="preserve">Để có kết quả chẩn đoán trước sinh sớm thì cần bắt đầu sàng lọc sớm – tốt nhất từ 3 tháng đầu của </w:t>
      </w:r>
      <w:proofErr w:type="gramStart"/>
      <w:r>
        <w:rPr>
          <w:rFonts w:ascii="Times New Roman" w:hAnsi="Times New Roman"/>
          <w:sz w:val="28"/>
          <w:szCs w:val="28"/>
        </w:rPr>
        <w:t>thai</w:t>
      </w:r>
      <w:proofErr w:type="gramEnd"/>
      <w:r>
        <w:rPr>
          <w:rFonts w:ascii="Times New Roman" w:hAnsi="Times New Roman"/>
          <w:sz w:val="28"/>
          <w:szCs w:val="28"/>
        </w:rPr>
        <w:t xml:space="preserve"> kỳ. Các bác sĩ cần th</w:t>
      </w:r>
      <w:r w:rsidR="000F6CE6">
        <w:rPr>
          <w:rFonts w:ascii="Times New Roman" w:hAnsi="Times New Roman"/>
          <w:sz w:val="28"/>
          <w:szCs w:val="28"/>
        </w:rPr>
        <w:t>ă</w:t>
      </w:r>
      <w:r>
        <w:rPr>
          <w:rFonts w:ascii="Times New Roman" w:hAnsi="Times New Roman"/>
          <w:sz w:val="28"/>
          <w:szCs w:val="28"/>
        </w:rPr>
        <w:t xml:space="preserve">m khám, hỏi kỹ tiền sử gia đình về bệnh thalassemia (đặc biệt tiền sử bệnh thalassemia của hai vợ chồng và con đã có), tiền sử sản khoa (chú ý tiền sử phù </w:t>
      </w:r>
      <w:proofErr w:type="gramStart"/>
      <w:r>
        <w:rPr>
          <w:rFonts w:ascii="Times New Roman" w:hAnsi="Times New Roman"/>
          <w:sz w:val="28"/>
          <w:szCs w:val="28"/>
        </w:rPr>
        <w:t>thai</w:t>
      </w:r>
      <w:proofErr w:type="gramEnd"/>
      <w:r>
        <w:rPr>
          <w:rFonts w:ascii="Times New Roman" w:hAnsi="Times New Roman"/>
          <w:sz w:val="28"/>
          <w:szCs w:val="28"/>
        </w:rPr>
        <w:t>) để đưa ra chỉ định xét nghiệm phù hợp với từng thai phụ.</w:t>
      </w:r>
    </w:p>
    <w:p w:rsidR="002520D0" w:rsidRDefault="00681E99" w:rsidP="00C93AB6">
      <w:pPr>
        <w:spacing w:before="120" w:after="0" w:line="360" w:lineRule="auto"/>
        <w:ind w:firstLine="720"/>
        <w:jc w:val="both"/>
        <w:rPr>
          <w:rFonts w:ascii="Times New Roman" w:hAnsi="Times New Roman"/>
          <w:sz w:val="28"/>
          <w:szCs w:val="28"/>
        </w:rPr>
      </w:pPr>
      <w:r>
        <w:rPr>
          <w:rFonts w:ascii="Times New Roman" w:hAnsi="Times New Roman"/>
          <w:sz w:val="28"/>
          <w:szCs w:val="28"/>
        </w:rPr>
        <w:t>Chẩn đoán xác định mắc bệnh hay mang gen bệnh thalassemia bằng c</w:t>
      </w:r>
      <w:r w:rsidR="002520D0">
        <w:rPr>
          <w:rFonts w:ascii="Times New Roman" w:hAnsi="Times New Roman"/>
          <w:sz w:val="28"/>
          <w:szCs w:val="28"/>
        </w:rPr>
        <w:t xml:space="preserve">ác xét nghiệm chuyên sâu </w:t>
      </w:r>
      <w:r>
        <w:rPr>
          <w:rFonts w:ascii="Times New Roman" w:hAnsi="Times New Roman"/>
          <w:sz w:val="28"/>
          <w:szCs w:val="28"/>
        </w:rPr>
        <w:t xml:space="preserve">như </w:t>
      </w:r>
      <w:r w:rsidR="002520D0">
        <w:rPr>
          <w:rFonts w:ascii="Times New Roman" w:hAnsi="Times New Roman"/>
          <w:sz w:val="28"/>
          <w:szCs w:val="28"/>
        </w:rPr>
        <w:t xml:space="preserve">đột biến gen thì cần có </w:t>
      </w:r>
      <w:r>
        <w:rPr>
          <w:rFonts w:ascii="Times New Roman" w:hAnsi="Times New Roman"/>
          <w:sz w:val="28"/>
          <w:szCs w:val="28"/>
        </w:rPr>
        <w:t xml:space="preserve">ý kiến </w:t>
      </w:r>
      <w:r w:rsidR="002520D0">
        <w:rPr>
          <w:rFonts w:ascii="Times New Roman" w:hAnsi="Times New Roman"/>
          <w:sz w:val="28"/>
          <w:szCs w:val="28"/>
        </w:rPr>
        <w:t xml:space="preserve">tư vấn </w:t>
      </w:r>
      <w:r>
        <w:rPr>
          <w:rFonts w:ascii="Times New Roman" w:hAnsi="Times New Roman"/>
          <w:sz w:val="28"/>
          <w:szCs w:val="28"/>
        </w:rPr>
        <w:t>của các chuyên gia huyết học</w:t>
      </w:r>
      <w:r w:rsidR="00320056">
        <w:rPr>
          <w:rFonts w:ascii="Times New Roman" w:hAnsi="Times New Roman"/>
          <w:sz w:val="28"/>
          <w:szCs w:val="28"/>
        </w:rPr>
        <w:t xml:space="preserve">. </w:t>
      </w:r>
      <w:r w:rsidR="007462E3">
        <w:rPr>
          <w:rFonts w:ascii="Times New Roman" w:hAnsi="Times New Roman"/>
          <w:sz w:val="28"/>
          <w:szCs w:val="28"/>
        </w:rPr>
        <w:t>Việc tăng cường trao đổi thông tin giữa bác sĩ sản khoa, huyết học và di truyền sẽ đưa ra những giải pháp phù hợp nhất cho từng người bệnh ở từng thời điểm được chẩn đoán.</w:t>
      </w:r>
    </w:p>
    <w:p w:rsidR="00BB5769" w:rsidRDefault="00722B14" w:rsidP="00C93AB6">
      <w:pPr>
        <w:pStyle w:val="Heading2"/>
        <w:rPr>
          <w:shd w:val="clear" w:color="auto" w:fill="FFFFFF"/>
        </w:rPr>
      </w:pPr>
      <w:r>
        <w:rPr>
          <w:shd w:val="clear" w:color="auto" w:fill="FFFFFF"/>
        </w:rPr>
        <w:t>Về chỉ định chọc ối lấy bệnh phẩm làm xét nghiệm đột biến gen thalassemia: n</w:t>
      </w:r>
      <w:r w:rsidR="00BB5769">
        <w:rPr>
          <w:shd w:val="clear" w:color="auto" w:fill="FFFFFF"/>
        </w:rPr>
        <w:t xml:space="preserve">ghiên cứu của Nguyễn Khắc Hân Hoan tầm soát và chẩn đoán trước sinh tìm đột biến gen thalassemia cho 909 cặp vợ chồng có nguy cơ cao (cả hai vợ chồng đã được tầm soát dương tính với bệnh thalassemia bằng chỉ số MCV &lt; 80fL hoặc MCH &lt; 27pg) thì có 414 trường hợp thai phụ từ chối chọc ối (chiếm 45,5%). Theo tác giả, nguyên nhân từ chối chọc ối có thể là do thai phụ lo lắng về ảnh hưởng của thủ thuật chọc ối lên thai hoặc do kết quả chẩn đoán gen của thai phụ và chồng cho thấy thai không có nguy cơ bị di truyền kiểu gen đột biến nặng </w:t>
      </w:r>
      <w:r w:rsidR="00DE5BEB">
        <w:rPr>
          <w:shd w:val="clear" w:color="auto" w:fill="FFFFFF"/>
        </w:rPr>
        <w:fldChar w:fldCharType="begin"/>
      </w:r>
      <w:r w:rsidR="001B5C87">
        <w:rPr>
          <w:shd w:val="clear" w:color="auto" w:fill="FFFFFF"/>
        </w:rPr>
        <w:instrText xml:space="preserve"> ADDIN EN.CITE &lt;EndNote&gt;&lt;Cite&gt;&lt;Author&gt;Hoan&lt;/Author&gt;&lt;Year&gt;2013&lt;/Year&gt;&lt;RecNum&gt;226&lt;/RecNum&gt;&lt;DisplayText&gt;&lt;style font="Times New Roman" size="14"&gt;[19]&lt;/style&gt;&lt;/DisplayText&gt;&lt;record&gt;&lt;rec-number&gt;226&lt;/rec-number&gt;&lt;foreign-keys&gt;&lt;key app="EN" db-id="wrpavrpf4dxvteettwmpw2pizpe500zv5zrd"&gt;226&lt;/key&gt;&lt;/foreign-keys&gt;&lt;ref-type name="Journal Article"&gt;17&lt;/ref-type&gt;&lt;contributors&gt;&lt;authors&gt;&lt;author&gt;Nguyễn Khắc Hân Hoan &lt;/author&gt;&lt;/authors&gt;&lt;/contributors&gt;&lt;titles&gt;&lt;title&gt;Nghiên cứu tầm soát và chẩn đoán trước sinh bệnh alpha và beta thalassemia&lt;/title&gt;&lt;secondary-title&gt;Luận án tiến sĩ y học&lt;/secondary-title&gt;&lt;/titles&gt;&lt;periodical&gt;&lt;full-title&gt;Luận án tiến sĩ y học&lt;/full-title&gt;&lt;/periodical&gt;&lt;dates&gt;&lt;year&gt;2013&lt;/year&gt;&lt;/dates&gt;&lt;urls&gt;&lt;/urls&gt;&lt;/record&gt;&lt;/Cite&gt;&lt;/EndNote&gt;</w:instrText>
      </w:r>
      <w:r w:rsidR="00DE5BEB">
        <w:rPr>
          <w:shd w:val="clear" w:color="auto" w:fill="FFFFFF"/>
        </w:rPr>
        <w:fldChar w:fldCharType="separate"/>
      </w:r>
      <w:r w:rsidR="001B5C87">
        <w:rPr>
          <w:shd w:val="clear" w:color="auto" w:fill="FFFFFF"/>
        </w:rPr>
        <w:t>[</w:t>
      </w:r>
      <w:hyperlink w:anchor="_ENREF_19" w:tooltip="Hoan, 2013 #226" w:history="1">
        <w:r w:rsidR="008C4818">
          <w:rPr>
            <w:shd w:val="clear" w:color="auto" w:fill="FFFFFF"/>
          </w:rPr>
          <w:t>19</w:t>
        </w:r>
      </w:hyperlink>
      <w:r w:rsidR="001B5C87">
        <w:rPr>
          <w:shd w:val="clear" w:color="auto" w:fill="FFFFFF"/>
        </w:rPr>
        <w:t>]</w:t>
      </w:r>
      <w:r w:rsidR="00DE5BEB">
        <w:rPr>
          <w:shd w:val="clear" w:color="auto" w:fill="FFFFFF"/>
        </w:rPr>
        <w:fldChar w:fldCharType="end"/>
      </w:r>
      <w:r w:rsidR="00BB5769">
        <w:rPr>
          <w:shd w:val="clear" w:color="auto" w:fill="FFFFFF"/>
        </w:rPr>
        <w:t xml:space="preserve">. </w:t>
      </w:r>
      <w:r w:rsidR="00906997">
        <w:rPr>
          <w:shd w:val="clear" w:color="auto" w:fill="FFFFFF"/>
        </w:rPr>
        <w:t>Thực tiễn, n</w:t>
      </w:r>
      <w:r w:rsidR="00BB5769">
        <w:rPr>
          <w:shd w:val="clear" w:color="auto" w:fill="FFFFFF"/>
        </w:rPr>
        <w:t xml:space="preserve">hiều cặp vợ chồng thấy mình không có biểu hiện gì về lâm sàng, cận lâm sàng cũng như tiền sử gia đình không có người mắc bệnh thalassemia nên họ không chọn giải pháp xét nghiệm đột biến gen cho họ, nhưng khi được nghe tư vấn về nguy cơ cho thai thì họ mong muốn chẩn đoán </w:t>
      </w:r>
      <w:r w:rsidR="00BB5769">
        <w:rPr>
          <w:shd w:val="clear" w:color="auto" w:fill="FFFFFF"/>
        </w:rPr>
        <w:lastRenderedPageBreak/>
        <w:t xml:space="preserve">bệnh thalassemia cho thai. Ngoài ra, có nhiều trường hợp siêu âm chẩn đoán phù thai, thai phụ và chồng xin ngừng thai nghén mà không làm tiếp các xét nghiệm chẩn đoán bệnh thalassemia cho thai. Chúng tôi tư vấn cho cặp vợ chồng làm xét nghiệm đột biến gen, nếu cặp vợ chồng mang dị hợp tử đột biến SEA thì tư vấn cho ngừng thai nghén mà không khuyên chọc ối vì kéo dài thời gian chờ kết quả xét nghiệm, trong khi đó phù thai không điều trị được, nếu để kéo dài tình trạng phù thai có thể xuất hiện tình trạng tiền sản giật ở mẹ. Những trường hợp phù thai thì tư vấn cho cặp vợ chồng chọc ối chẩn đoán bệnh thalassemia sớm cho thai ở lần có thai sau và tư vấn cho họ nếu đã có con thì đưa con đi khám chuyên khoa huyết học. </w:t>
      </w:r>
    </w:p>
    <w:p w:rsidR="00A03445" w:rsidRPr="00A03445" w:rsidRDefault="00A03445" w:rsidP="00C93AB6">
      <w:pPr>
        <w:pStyle w:val="Heading2"/>
        <w:rPr>
          <w:shd w:val="clear" w:color="auto" w:fill="FFFFFF"/>
        </w:rPr>
      </w:pPr>
      <w:r>
        <w:rPr>
          <w:shd w:val="clear" w:color="auto" w:fill="FFFFFF"/>
        </w:rPr>
        <w:t>Những thai phụ và chồng có biểu hiện hồng cầu nhỏ hoặc nhược sắc nhưng không có các yếu tố khác gợi ý có nguy cơ mắc bệnh hoặc mang gen bệnh thalassemia</w:t>
      </w:r>
      <w:r w:rsidR="00FF18CA">
        <w:rPr>
          <w:shd w:val="clear" w:color="auto" w:fill="FFFFFF"/>
        </w:rPr>
        <w:t xml:space="preserve"> (về tiền sử bản thân, tiền sử gia đình, bệnh sử, triệu chứng lâm sàng, các xét nghiệm khác) thì nhiều khi họ không muốn tiếp tục </w:t>
      </w:r>
      <w:r w:rsidR="005A74F7">
        <w:rPr>
          <w:shd w:val="clear" w:color="auto" w:fill="FFFFFF"/>
        </w:rPr>
        <w:t>làm các xét nghiệm chẩn đoán bệnh thalassemia cho hai vợ chồng và thai. Tư vấn họ tiếp tục theo dõi và quản lý thai nghén định kỳ, sau khi đẻ đưa trẻ đị khám tại chuyên khoa Huyết học ngay từ năm đầu đời.</w:t>
      </w:r>
    </w:p>
    <w:p w:rsidR="00F61C3A" w:rsidRPr="00C87F71" w:rsidRDefault="00441E3C" w:rsidP="00C93AB6">
      <w:pPr>
        <w:spacing w:before="120" w:after="0" w:line="360" w:lineRule="auto"/>
        <w:ind w:firstLine="567"/>
        <w:jc w:val="center"/>
        <w:rPr>
          <w:rFonts w:ascii="Times New Roman" w:hAnsi="Times New Roman"/>
          <w:b/>
          <w:sz w:val="28"/>
          <w:szCs w:val="28"/>
        </w:rPr>
      </w:pPr>
      <w:r>
        <w:rPr>
          <w:rFonts w:ascii="Times New Roman" w:hAnsi="Times New Roman"/>
          <w:sz w:val="28"/>
          <w:szCs w:val="28"/>
        </w:rPr>
        <w:t xml:space="preserve">Năm 2008, Tổ chức Y tế Thế giới đã công bố về dịch tễ học toàn cầu của bệnh thalassemia đã chỉ ra rằng bệnh rối loạn huyết sắc tố là vấn đề sức khỏe tồn tại ở 71% trong số 229 quốc gia và vùng lãnh thổ trên toàn thế giới. Toàn cầu có khoảng 7% phụ </w:t>
      </w:r>
      <w:proofErr w:type="gramStart"/>
      <w:r>
        <w:rPr>
          <w:rFonts w:ascii="Times New Roman" w:hAnsi="Times New Roman"/>
          <w:sz w:val="28"/>
          <w:szCs w:val="28"/>
        </w:rPr>
        <w:t>nữ  có</w:t>
      </w:r>
      <w:proofErr w:type="gramEnd"/>
      <w:r>
        <w:rPr>
          <w:rFonts w:ascii="Times New Roman" w:hAnsi="Times New Roman"/>
          <w:sz w:val="28"/>
          <w:szCs w:val="28"/>
        </w:rPr>
        <w:t xml:space="preserve"> thai mang gen β hoặc α</w:t>
      </w:r>
      <w:r>
        <w:rPr>
          <w:rFonts w:ascii="Times New Roman" w:hAnsi="Times New Roman"/>
          <w:sz w:val="28"/>
          <w:szCs w:val="28"/>
          <w:vertAlign w:val="superscript"/>
        </w:rPr>
        <w:t>0</w:t>
      </w:r>
      <w:r>
        <w:rPr>
          <w:rFonts w:ascii="Times New Roman" w:hAnsi="Times New Roman"/>
          <w:sz w:val="28"/>
          <w:szCs w:val="28"/>
        </w:rPr>
        <w:t xml:space="preserve"> thalassemia hoặc các huyết sắc tố bất thường khác, khoảng 1% các cặp đôi có nguy cơ cao sinh con mắc bệnh thalassemia. Nghiên cứu đã khuyến cáo việc sàng lọc bệnh rối loạn huyết sắc tố nên là một phần của các dịch vụ y tế cơ bản ở các quốc gia </w:t>
      </w:r>
      <w:r w:rsidR="00DE5BEB">
        <w:rPr>
          <w:rFonts w:ascii="Times New Roman" w:hAnsi="Times New Roman"/>
          <w:sz w:val="28"/>
          <w:szCs w:val="28"/>
        </w:rPr>
        <w:fldChar w:fldCharType="begin"/>
      </w:r>
      <w:r w:rsidR="008C4818">
        <w:rPr>
          <w:rFonts w:ascii="Times New Roman" w:hAnsi="Times New Roman"/>
          <w:sz w:val="28"/>
          <w:szCs w:val="28"/>
        </w:rPr>
        <w:instrText xml:space="preserve"> ADDIN EN.CITE &lt;EndNote&gt;&lt;Cite&gt;&lt;Author&gt;Modell&lt;/Author&gt;&lt;Year&gt;2008&lt;/Year&gt;&lt;RecNum&gt;259&lt;/RecNum&gt;&lt;DisplayText&gt;&lt;style font="Times New Roman" size="14"&gt;[103]&lt;/style&gt;&lt;/DisplayText&gt;&lt;record&gt;&lt;rec-number&gt;259&lt;/rec-number&gt;&lt;foreign-keys&gt;&lt;key app="EN" db-id="wrpavrpf4dxvteettwmpw2pizpe500zv5zrd"&gt;259&lt;/key&gt;&lt;/foreign-keys&gt;&lt;ref-type name="Journal Article"&gt;17&lt;/ref-type&gt;&lt;contributors&gt;&lt;authors&gt;&lt;author&gt;Modell, Bernadette&lt;/author&gt;&lt;author&gt;Darlison, Matthew&lt;/author&gt;&lt;/authors&gt;&lt;/contributors&gt;&lt;titles&gt;&lt;title&gt;Global epidemiology of haemoglobin disorders and derived service indicators&lt;/title&gt;&lt;secondary-title&gt;Bull World Health Organ&lt;/secondary-title&gt;&lt;alt-title&gt;Bull World Health Organ&lt;/alt-title&gt;&lt;/titles&gt;&lt;periodical&gt;&lt;full-title&gt;Bull World Health Organ&lt;/full-title&gt;&lt;abbr-1&gt;Bulletin of the World Health Organization&lt;/abbr-1&gt;&lt;/periodical&gt;&lt;alt-periodical&gt;&lt;full-title&gt;Bull World Health Organ&lt;/full-title&gt;&lt;abbr-1&gt;Bulletin of the World Health Organization&lt;/abbr-1&gt;&lt;/alt-periodical&gt;&lt;pages&gt;480-487&lt;/pages&gt;&lt;volume&gt;86&lt;/volume&gt;&lt;number&gt;6&lt;/number&gt;&lt;keywords&gt;&lt;keyword&gt;Anemia, Sickle Cell/*epidemiology/genetics/prevention &amp;amp; control/therapy&lt;/keyword&gt;&lt;keyword&gt;Databases as Topic&lt;/keyword&gt;&lt;keyword&gt;*Global Health&lt;/keyword&gt;&lt;keyword&gt;*Health Services Needs and Demand&lt;/keyword&gt;&lt;keyword&gt;Humans&lt;/keyword&gt;&lt;keyword&gt;Mass Screening&lt;/keyword&gt;&lt;keyword&gt;beta-Thalassemia/*epidemiology/genetics/prevention &amp;amp; control/therapy&lt;/keyword&gt;&lt;/keywords&gt;&lt;dates&gt;&lt;year&gt;2008&lt;/year&gt;&lt;/dates&gt;&lt;publisher&gt;World Health Organization&lt;/publisher&gt;&lt;isbn&gt;1564-0604&amp;#xD;0042-9686&lt;/isbn&gt;&lt;accession-num&gt;18568278&lt;/accession-num&gt;&lt;urls&gt;&lt;related-urls&gt;&lt;url&gt;https://www.ncbi.nlm.nih.gov/pubmed/18568278&lt;/url&gt;&lt;url&gt;https://www.ncbi.nlm.nih.gov/pmc/articles/PMC2647473/&lt;/url&gt;&lt;/related-urls&gt;&lt;/urls&gt;&lt;electronic-resource-num&gt;10.2471/blt.06.036673&lt;/electronic-resource-num&gt;&lt;remote-database-name&gt;PubMed&lt;/remote-database-name&gt;&lt;language&gt;eng&lt;/language&gt;&lt;/record&gt;&lt;/Cite&gt;&lt;/EndNote&gt;</w:instrText>
      </w:r>
      <w:r w:rsidR="00DE5BEB">
        <w:rPr>
          <w:rFonts w:ascii="Times New Roman" w:hAnsi="Times New Roman"/>
          <w:sz w:val="28"/>
          <w:szCs w:val="28"/>
        </w:rPr>
        <w:fldChar w:fldCharType="separate"/>
      </w:r>
      <w:r w:rsidR="008C4818">
        <w:rPr>
          <w:rFonts w:ascii="Times New Roman" w:hAnsi="Times New Roman"/>
          <w:noProof/>
          <w:sz w:val="28"/>
          <w:szCs w:val="28"/>
        </w:rPr>
        <w:t>[</w:t>
      </w:r>
      <w:hyperlink w:anchor="_ENREF_103" w:tooltip="Modell, 2008 #259" w:history="1">
        <w:r w:rsidR="008C4818">
          <w:rPr>
            <w:rFonts w:ascii="Times New Roman" w:hAnsi="Times New Roman"/>
            <w:noProof/>
            <w:sz w:val="28"/>
            <w:szCs w:val="28"/>
          </w:rPr>
          <w:t>103</w:t>
        </w:r>
      </w:hyperlink>
      <w:r w:rsidR="008C4818">
        <w:rPr>
          <w:rFonts w:ascii="Times New Roman" w:hAnsi="Times New Roman"/>
          <w:noProof/>
          <w:sz w:val="28"/>
          <w:szCs w:val="28"/>
        </w:rPr>
        <w:t>]</w:t>
      </w:r>
      <w:r w:rsidR="00DE5BEB">
        <w:rPr>
          <w:rFonts w:ascii="Times New Roman" w:hAnsi="Times New Roman"/>
          <w:sz w:val="28"/>
          <w:szCs w:val="28"/>
        </w:rPr>
        <w:fldChar w:fldCharType="end"/>
      </w:r>
      <w:r>
        <w:rPr>
          <w:rFonts w:ascii="Times New Roman" w:hAnsi="Times New Roman"/>
          <w:sz w:val="28"/>
          <w:szCs w:val="28"/>
        </w:rPr>
        <w:t>.</w:t>
      </w:r>
      <w:r w:rsidR="008833C2">
        <w:br w:type="page"/>
      </w:r>
      <w:r w:rsidR="00F61C3A" w:rsidRPr="0081378D">
        <w:rPr>
          <w:rFonts w:ascii="Times New Roman" w:hAnsi="Times New Roman"/>
          <w:b/>
          <w:sz w:val="32"/>
          <w:szCs w:val="32"/>
        </w:rPr>
        <w:lastRenderedPageBreak/>
        <w:t>KẾT LUẬN</w:t>
      </w:r>
      <w:bookmarkEnd w:id="232"/>
    </w:p>
    <w:p w:rsidR="0073764B" w:rsidRDefault="00947742" w:rsidP="0081378D">
      <w:pPr>
        <w:pStyle w:val="Heading2"/>
        <w:rPr>
          <w:rStyle w:val="apple-converted-space"/>
        </w:rPr>
      </w:pPr>
      <w:bookmarkStart w:id="233" w:name="_Toc421608744"/>
      <w:r>
        <w:rPr>
          <w:rStyle w:val="apple-converted-space"/>
        </w:rPr>
        <w:t>Qua nghiên cứu sàng lọc bệnh thalassemia ở phụ nữ có thai đến khám và điều trị tại bệnh viện Phụ Sản Trung Ương</w:t>
      </w:r>
      <w:r w:rsidR="00E24899" w:rsidRPr="008F52B0">
        <w:rPr>
          <w:rStyle w:val="apple-converted-space"/>
        </w:rPr>
        <w:t>, chúng tôi rút ra một số kết luận như sau:</w:t>
      </w:r>
    </w:p>
    <w:p w:rsidR="00E24899" w:rsidRPr="0043081C" w:rsidRDefault="00E24899" w:rsidP="0081378D">
      <w:pPr>
        <w:pStyle w:val="Phan2"/>
        <w:spacing w:before="120"/>
        <w:jc w:val="both"/>
      </w:pPr>
      <w:bookmarkStart w:id="234" w:name="_Toc19172390"/>
      <w:r w:rsidRPr="0043081C">
        <w:t xml:space="preserve">1. </w:t>
      </w:r>
      <w:r w:rsidR="00C06406">
        <w:t xml:space="preserve">Một số chỉ số huyết học của các </w:t>
      </w:r>
      <w:proofErr w:type="gramStart"/>
      <w:r w:rsidR="00C06406">
        <w:t>thai</w:t>
      </w:r>
      <w:proofErr w:type="gramEnd"/>
      <w:r w:rsidR="00C06406">
        <w:t xml:space="preserve"> phụ tham gia sàng lọc bệnh thalassemia</w:t>
      </w:r>
      <w:r w:rsidR="00C06406" w:rsidRPr="0043081C">
        <w:t xml:space="preserve"> </w:t>
      </w:r>
      <w:r w:rsidRPr="0043081C">
        <w:t>tại B</w:t>
      </w:r>
      <w:r w:rsidRPr="0043081C">
        <w:rPr>
          <w:lang w:val="vi-VN"/>
        </w:rPr>
        <w:t>ệnh viện Phụ Sản Trung Ương</w:t>
      </w:r>
      <w:r w:rsidRPr="0043081C">
        <w:t>.</w:t>
      </w:r>
      <w:bookmarkEnd w:id="234"/>
    </w:p>
    <w:p w:rsidR="00975FE9" w:rsidRDefault="00244133" w:rsidP="0081378D">
      <w:pPr>
        <w:pStyle w:val="Heading2"/>
      </w:pPr>
      <w:r>
        <w:t xml:space="preserve">1.1. </w:t>
      </w:r>
      <w:r w:rsidR="00FE3C8A">
        <w:t xml:space="preserve">Trong số 9516 thai phụ được sàng lọc bệnh thalassemia bằng xét nghiệm tổng phân tích tế bào máu ngoại vi, </w:t>
      </w:r>
      <w:r w:rsidR="00334310" w:rsidRPr="00334310">
        <w:t>tỷ lệ dương tính phát hiện được qua  sàng lọc là</w:t>
      </w:r>
      <w:r w:rsidR="00334310" w:rsidRPr="001B1506">
        <w:rPr>
          <w:sz w:val="24"/>
          <w:szCs w:val="24"/>
        </w:rPr>
        <w:t xml:space="preserve"> </w:t>
      </w:r>
      <w:r w:rsidR="00FE3C8A">
        <w:t>13% (với số lượng cụ thể là 1237/9516)</w:t>
      </w:r>
      <w:r>
        <w:t xml:space="preserve">. </w:t>
      </w:r>
    </w:p>
    <w:p w:rsidR="00244133" w:rsidRPr="00334310" w:rsidRDefault="00244133" w:rsidP="0081378D">
      <w:pPr>
        <w:pStyle w:val="Heading2"/>
      </w:pPr>
      <w:r>
        <w:t>1.</w:t>
      </w:r>
      <w:r w:rsidR="00A105BB">
        <w:t>2</w:t>
      </w:r>
      <w:r>
        <w:t>. Tỷ lệ hồng cầu nhỏ (với chỉ số MCV&lt;80fL) của các thai phụ là 6,2%.</w:t>
      </w:r>
      <w:r w:rsidR="0043081C" w:rsidRPr="0043081C">
        <w:t xml:space="preserve"> </w:t>
      </w:r>
      <w:r w:rsidR="0043081C">
        <w:t xml:space="preserve">Kết quả xét nghiệm thể tích trung bình hồng cầu (MCV): </w:t>
      </w:r>
      <w:r w:rsidR="00B46B99">
        <w:t xml:space="preserve">95% các thai phụ mang đột biến gen thalassemia có chỉ số MCV nằm trong khoảng </w:t>
      </w:r>
      <w:r w:rsidR="00B46B99" w:rsidRPr="00154545">
        <w:t>66,9</w:t>
      </w:r>
      <w:r w:rsidR="00B46B99" w:rsidRPr="00154545">
        <w:rPr>
          <w:u w:val="single"/>
        </w:rPr>
        <w:t>+</w:t>
      </w:r>
      <w:r w:rsidR="00B46B99" w:rsidRPr="00154545">
        <w:t>4,8 fL</w:t>
      </w:r>
      <w:r w:rsidR="00B46B99">
        <w:t xml:space="preserve">; 95% các thai phụ sàng lọc dương tính bệnh thalassemia có chỉ số MCV nằm trong khoảng </w:t>
      </w:r>
      <w:r w:rsidR="00B46B99" w:rsidRPr="00333161">
        <w:t>78,0</w:t>
      </w:r>
      <w:r w:rsidR="00B46B99" w:rsidRPr="00333161">
        <w:rPr>
          <w:u w:val="single"/>
        </w:rPr>
        <w:t>+</w:t>
      </w:r>
      <w:r w:rsidR="00B46B99" w:rsidRPr="00333161">
        <w:t>7,3 fL</w:t>
      </w:r>
      <w:r w:rsidR="0009741D">
        <w:t>.</w:t>
      </w:r>
    </w:p>
    <w:p w:rsidR="00244133" w:rsidRDefault="00244133" w:rsidP="0081378D">
      <w:pPr>
        <w:pStyle w:val="Heading2"/>
      </w:pPr>
      <w:r>
        <w:t>1.</w:t>
      </w:r>
      <w:r w:rsidR="00A105BB">
        <w:t>3</w:t>
      </w:r>
      <w:r>
        <w:t>. Tỷ lệ hồng cầu nhược sắc (với chỉ số MCH&lt; 28pg) của các thai phụ là 12,8%.</w:t>
      </w:r>
      <w:r w:rsidR="0043081C" w:rsidRPr="0043081C">
        <w:t xml:space="preserve"> </w:t>
      </w:r>
      <w:r w:rsidR="0043081C">
        <w:t>Kết quả xét nghiệm huyết sắc tố trung bình hồng cầu (MCH): 95% các thai phụ mang đột biến gen thalassemia có chỉ số MCV nằm trong khoảng 21,6</w:t>
      </w:r>
      <w:r w:rsidR="0043081C" w:rsidRPr="00B21CFA">
        <w:rPr>
          <w:u w:val="single"/>
        </w:rPr>
        <w:t>+</w:t>
      </w:r>
      <w:r w:rsidR="0043081C">
        <w:t xml:space="preserve">1,8pg; 95% các thai phụ sàng lọc dương tính bệnh thalassemia có chỉ số MCV nằm trong khoảng </w:t>
      </w:r>
      <w:r w:rsidR="0043081C" w:rsidRPr="006212A7">
        <w:t>25,4</w:t>
      </w:r>
      <w:r w:rsidR="0043081C" w:rsidRPr="006212A7">
        <w:rPr>
          <w:u w:val="single"/>
        </w:rPr>
        <w:t>+</w:t>
      </w:r>
      <w:r w:rsidR="0043081C" w:rsidRPr="006212A7">
        <w:t>2,7pg</w:t>
      </w:r>
      <w:r w:rsidR="0043081C">
        <w:t>.</w:t>
      </w:r>
    </w:p>
    <w:p w:rsidR="00D940B9" w:rsidRPr="00D940B9" w:rsidRDefault="008A44BA" w:rsidP="0081378D">
      <w:pPr>
        <w:pStyle w:val="Heading2"/>
      </w:pPr>
      <w:r w:rsidRPr="00D940B9">
        <w:t xml:space="preserve">Phụ nữ có thai có hồng cầu nhỏ với chỉ số thể tích trung bình hồng cầu MCV nhỏ hơn 80fL </w:t>
      </w:r>
      <w:r w:rsidR="007F7955" w:rsidRPr="00D940B9">
        <w:t>và/</w:t>
      </w:r>
      <w:r w:rsidRPr="00D940B9">
        <w:t xml:space="preserve">hoặc hồng cầu nhược sắc với chỉ số huyết sắc tố trung bình hồng cầu MCH nhỏ hơn 28pg cần được tư vấn làm xét nghiệm chẩn đoán bệnh thalassemia cho hai vợ chồng và chẩn đoán trước sinh cho thai nếu </w:t>
      </w:r>
      <w:r w:rsidR="00C25F40" w:rsidRPr="00D940B9">
        <w:t>hai</w:t>
      </w:r>
      <w:r w:rsidR="00FD322C" w:rsidRPr="00D940B9">
        <w:t xml:space="preserve"> </w:t>
      </w:r>
      <w:r w:rsidRPr="00D940B9">
        <w:t>vợ ch</w:t>
      </w:r>
      <w:r w:rsidR="007077D8" w:rsidRPr="00D940B9">
        <w:t>ồng mang gen bệnh</w:t>
      </w:r>
      <w:r w:rsidR="00C25F40" w:rsidRPr="00D940B9">
        <w:t xml:space="preserve"> có nguy cơ di truyền sinh con mắc bệnh thalassemia thể nặng</w:t>
      </w:r>
      <w:r w:rsidR="007077D8" w:rsidRPr="00D940B9">
        <w:t>.</w:t>
      </w:r>
    </w:p>
    <w:p w:rsidR="00E24899" w:rsidRPr="00AD0BF6" w:rsidRDefault="00801F5F" w:rsidP="0081378D">
      <w:pPr>
        <w:pStyle w:val="Phan2"/>
        <w:spacing w:before="120"/>
        <w:jc w:val="both"/>
      </w:pPr>
      <w:r w:rsidRPr="00D940B9">
        <w:rPr>
          <w:rFonts w:eastAsia="Times New Roman"/>
          <w:b w:val="0"/>
          <w:bCs/>
          <w:noProof/>
          <w:color w:val="000000"/>
          <w:spacing w:val="-4"/>
        </w:rPr>
        <w:br w:type="page"/>
      </w:r>
      <w:bookmarkStart w:id="235" w:name="_Toc19172391"/>
      <w:r w:rsidR="00E24899" w:rsidRPr="00AD0BF6">
        <w:lastRenderedPageBreak/>
        <w:t xml:space="preserve">2. </w:t>
      </w:r>
      <w:r w:rsidR="00AA1C33" w:rsidRPr="00AD0BF6">
        <w:t>K</w:t>
      </w:r>
      <w:r w:rsidR="00E24899" w:rsidRPr="00AD0BF6">
        <w:t>ết quả chẩn đoán trước sinh bệnh thalassemia</w:t>
      </w:r>
      <w:r w:rsidR="00C06406" w:rsidRPr="00AD0BF6">
        <w:t>.</w:t>
      </w:r>
      <w:bookmarkEnd w:id="235"/>
    </w:p>
    <w:p w:rsidR="00EE31EB" w:rsidRPr="00DB0241" w:rsidRDefault="00EE31EB" w:rsidP="0081378D">
      <w:pPr>
        <w:spacing w:before="120" w:after="0" w:line="360" w:lineRule="auto"/>
        <w:rPr>
          <w:rFonts w:ascii="Times New Roman" w:hAnsi="Times New Roman"/>
          <w:sz w:val="28"/>
          <w:szCs w:val="28"/>
        </w:rPr>
      </w:pPr>
      <w:r>
        <w:tab/>
      </w:r>
      <w:bookmarkStart w:id="236" w:name="_Toc13551347"/>
      <w:r w:rsidRPr="00DB0241">
        <w:rPr>
          <w:rFonts w:ascii="Times New Roman" w:hAnsi="Times New Roman"/>
          <w:sz w:val="28"/>
          <w:szCs w:val="28"/>
        </w:rPr>
        <w:t>Kết quả chọc ối của 1</w:t>
      </w:r>
      <w:r w:rsidR="00C06406" w:rsidRPr="00DB0241">
        <w:rPr>
          <w:rFonts w:ascii="Times New Roman" w:hAnsi="Times New Roman"/>
          <w:sz w:val="28"/>
          <w:szCs w:val="28"/>
        </w:rPr>
        <w:t>2</w:t>
      </w:r>
      <w:r w:rsidRPr="00DB0241">
        <w:rPr>
          <w:rFonts w:ascii="Times New Roman" w:hAnsi="Times New Roman"/>
          <w:sz w:val="28"/>
          <w:szCs w:val="28"/>
        </w:rPr>
        <w:t xml:space="preserve">3 trường hợp </w:t>
      </w:r>
      <w:proofErr w:type="gramStart"/>
      <w:r w:rsidRPr="00DB0241">
        <w:rPr>
          <w:rFonts w:ascii="Times New Roman" w:hAnsi="Times New Roman"/>
          <w:sz w:val="28"/>
          <w:szCs w:val="28"/>
        </w:rPr>
        <w:t>thai</w:t>
      </w:r>
      <w:proofErr w:type="gramEnd"/>
      <w:r w:rsidRPr="00DB0241">
        <w:rPr>
          <w:rFonts w:ascii="Times New Roman" w:hAnsi="Times New Roman"/>
          <w:sz w:val="28"/>
          <w:szCs w:val="28"/>
        </w:rPr>
        <w:t xml:space="preserve"> phụ có mang </w:t>
      </w:r>
      <w:r w:rsidR="0046528F" w:rsidRPr="00DB0241">
        <w:rPr>
          <w:rFonts w:ascii="Times New Roman" w:hAnsi="Times New Roman"/>
          <w:sz w:val="28"/>
          <w:szCs w:val="28"/>
        </w:rPr>
        <w:t xml:space="preserve">đột biến </w:t>
      </w:r>
      <w:r w:rsidRPr="00DB0241">
        <w:rPr>
          <w:rFonts w:ascii="Times New Roman" w:hAnsi="Times New Roman"/>
          <w:sz w:val="28"/>
          <w:szCs w:val="28"/>
        </w:rPr>
        <w:t xml:space="preserve">gen bệnh thalassemia </w:t>
      </w:r>
      <w:r w:rsidR="0046528F" w:rsidRPr="00DB0241">
        <w:rPr>
          <w:rFonts w:ascii="Times New Roman" w:hAnsi="Times New Roman"/>
          <w:sz w:val="28"/>
          <w:szCs w:val="28"/>
        </w:rPr>
        <w:t>như sau</w:t>
      </w:r>
      <w:r w:rsidRPr="00DB0241">
        <w:rPr>
          <w:rFonts w:ascii="Times New Roman" w:hAnsi="Times New Roman"/>
          <w:sz w:val="28"/>
          <w:szCs w:val="28"/>
        </w:rPr>
        <w:t>:</w:t>
      </w:r>
      <w:bookmarkEnd w:id="236"/>
      <w:r w:rsidRPr="00DB0241">
        <w:rPr>
          <w:rFonts w:ascii="Times New Roman" w:hAnsi="Times New Roman"/>
          <w:sz w:val="28"/>
          <w:szCs w:val="28"/>
        </w:rPr>
        <w:t xml:space="preserve"> </w:t>
      </w:r>
    </w:p>
    <w:p w:rsidR="00C83D96" w:rsidRPr="00DB0241" w:rsidRDefault="00C83D96" w:rsidP="0081378D">
      <w:pPr>
        <w:spacing w:before="120" w:after="0" w:line="360" w:lineRule="auto"/>
        <w:rPr>
          <w:rFonts w:ascii="Times New Roman" w:hAnsi="Times New Roman"/>
          <w:sz w:val="28"/>
          <w:szCs w:val="28"/>
        </w:rPr>
      </w:pPr>
      <w:r w:rsidRPr="00DB0241">
        <w:rPr>
          <w:rFonts w:ascii="Times New Roman" w:hAnsi="Times New Roman"/>
          <w:sz w:val="28"/>
          <w:szCs w:val="28"/>
        </w:rPr>
        <w:t>2.</w:t>
      </w:r>
      <w:r w:rsidR="0043081C" w:rsidRPr="00DB0241">
        <w:rPr>
          <w:rFonts w:ascii="Times New Roman" w:hAnsi="Times New Roman"/>
          <w:sz w:val="28"/>
          <w:szCs w:val="28"/>
        </w:rPr>
        <w:t>1</w:t>
      </w:r>
      <w:r w:rsidRPr="00DB0241">
        <w:rPr>
          <w:rFonts w:ascii="Times New Roman" w:hAnsi="Times New Roman"/>
          <w:sz w:val="28"/>
          <w:szCs w:val="28"/>
        </w:rPr>
        <w:t>. Tỷ lệ</w:t>
      </w:r>
      <w:r w:rsidR="0073159F" w:rsidRPr="00DB0241">
        <w:rPr>
          <w:rFonts w:ascii="Times New Roman" w:hAnsi="Times New Roman"/>
          <w:sz w:val="28"/>
          <w:szCs w:val="28"/>
        </w:rPr>
        <w:t xml:space="preserve"> </w:t>
      </w:r>
      <w:proofErr w:type="gramStart"/>
      <w:r w:rsidR="0073159F" w:rsidRPr="00DB0241">
        <w:rPr>
          <w:rFonts w:ascii="Times New Roman" w:hAnsi="Times New Roman"/>
          <w:sz w:val="28"/>
          <w:szCs w:val="28"/>
        </w:rPr>
        <w:t>thai</w:t>
      </w:r>
      <w:proofErr w:type="gramEnd"/>
      <w:r w:rsidR="0073159F" w:rsidRPr="00DB0241">
        <w:rPr>
          <w:rFonts w:ascii="Times New Roman" w:hAnsi="Times New Roman"/>
          <w:sz w:val="28"/>
          <w:szCs w:val="28"/>
        </w:rPr>
        <w:t xml:space="preserve"> mang gen bệnh thalassemia.</w:t>
      </w:r>
    </w:p>
    <w:p w:rsidR="0043081C" w:rsidRPr="00DB0241" w:rsidRDefault="007250D0" w:rsidP="0081378D">
      <w:pPr>
        <w:spacing w:before="120" w:after="0" w:line="360" w:lineRule="auto"/>
        <w:rPr>
          <w:rFonts w:ascii="Times New Roman" w:hAnsi="Times New Roman"/>
          <w:sz w:val="28"/>
          <w:szCs w:val="28"/>
        </w:rPr>
      </w:pPr>
      <w:r w:rsidRPr="00DB0241">
        <w:rPr>
          <w:rFonts w:ascii="Times New Roman" w:hAnsi="Times New Roman"/>
          <w:sz w:val="28"/>
          <w:szCs w:val="28"/>
        </w:rPr>
        <w:t>61</w:t>
      </w:r>
      <w:r w:rsidR="0043081C" w:rsidRPr="00DB0241">
        <w:rPr>
          <w:rFonts w:ascii="Times New Roman" w:hAnsi="Times New Roman"/>
          <w:sz w:val="28"/>
          <w:szCs w:val="28"/>
        </w:rPr>
        <w:t xml:space="preserve">% </w:t>
      </w:r>
      <w:proofErr w:type="gramStart"/>
      <w:r w:rsidR="0043081C" w:rsidRPr="00DB0241">
        <w:rPr>
          <w:rFonts w:ascii="Times New Roman" w:hAnsi="Times New Roman"/>
          <w:sz w:val="28"/>
          <w:szCs w:val="28"/>
        </w:rPr>
        <w:t>thai</w:t>
      </w:r>
      <w:proofErr w:type="gramEnd"/>
      <w:r w:rsidR="0043081C" w:rsidRPr="00DB0241">
        <w:rPr>
          <w:rFonts w:ascii="Times New Roman" w:hAnsi="Times New Roman"/>
          <w:sz w:val="28"/>
          <w:szCs w:val="28"/>
        </w:rPr>
        <w:t xml:space="preserve"> mang </w:t>
      </w:r>
      <w:r w:rsidR="003168BC" w:rsidRPr="00DB0241">
        <w:rPr>
          <w:rFonts w:ascii="Times New Roman" w:hAnsi="Times New Roman"/>
          <w:sz w:val="28"/>
          <w:szCs w:val="28"/>
        </w:rPr>
        <w:t xml:space="preserve">đột biến </w:t>
      </w:r>
      <w:r w:rsidR="0043081C" w:rsidRPr="00DB0241">
        <w:rPr>
          <w:rFonts w:ascii="Times New Roman" w:hAnsi="Times New Roman"/>
          <w:sz w:val="28"/>
          <w:szCs w:val="28"/>
        </w:rPr>
        <w:t>gen α- thalassemia;</w:t>
      </w:r>
    </w:p>
    <w:p w:rsidR="0043081C" w:rsidRPr="00DB0241" w:rsidRDefault="007250D0" w:rsidP="0081378D">
      <w:pPr>
        <w:spacing w:before="120" w:after="0" w:line="360" w:lineRule="auto"/>
        <w:rPr>
          <w:rFonts w:ascii="Times New Roman" w:hAnsi="Times New Roman"/>
          <w:sz w:val="28"/>
          <w:szCs w:val="28"/>
        </w:rPr>
      </w:pPr>
      <w:r w:rsidRPr="00DB0241">
        <w:rPr>
          <w:rFonts w:ascii="Times New Roman" w:hAnsi="Times New Roman"/>
          <w:sz w:val="28"/>
          <w:szCs w:val="28"/>
        </w:rPr>
        <w:t>7</w:t>
      </w:r>
      <w:proofErr w:type="gramStart"/>
      <w:r w:rsidRPr="00DB0241">
        <w:rPr>
          <w:rFonts w:ascii="Times New Roman" w:hAnsi="Times New Roman"/>
          <w:sz w:val="28"/>
          <w:szCs w:val="28"/>
        </w:rPr>
        <w:t>,3</w:t>
      </w:r>
      <w:proofErr w:type="gramEnd"/>
      <w:r w:rsidR="0043081C" w:rsidRPr="00DB0241">
        <w:rPr>
          <w:rFonts w:ascii="Times New Roman" w:hAnsi="Times New Roman"/>
          <w:sz w:val="28"/>
          <w:szCs w:val="28"/>
        </w:rPr>
        <w:t xml:space="preserve">% thai mang </w:t>
      </w:r>
      <w:r w:rsidR="003168BC" w:rsidRPr="00DB0241">
        <w:rPr>
          <w:rFonts w:ascii="Times New Roman" w:hAnsi="Times New Roman"/>
          <w:sz w:val="28"/>
          <w:szCs w:val="28"/>
        </w:rPr>
        <w:t xml:space="preserve">đột biến </w:t>
      </w:r>
      <w:r w:rsidR="0043081C" w:rsidRPr="00DB0241">
        <w:rPr>
          <w:rFonts w:ascii="Times New Roman" w:hAnsi="Times New Roman"/>
          <w:sz w:val="28"/>
          <w:szCs w:val="28"/>
        </w:rPr>
        <w:t>gen bệnh β- thalassemia;</w:t>
      </w:r>
    </w:p>
    <w:p w:rsidR="0043081C" w:rsidRPr="00DB0241" w:rsidRDefault="0043081C" w:rsidP="0081378D">
      <w:pPr>
        <w:spacing w:before="120" w:after="0" w:line="360" w:lineRule="auto"/>
        <w:rPr>
          <w:rFonts w:ascii="Times New Roman" w:hAnsi="Times New Roman"/>
          <w:sz w:val="28"/>
          <w:szCs w:val="28"/>
        </w:rPr>
      </w:pPr>
      <w:r w:rsidRPr="00DB0241">
        <w:rPr>
          <w:rFonts w:ascii="Times New Roman" w:hAnsi="Times New Roman"/>
          <w:sz w:val="28"/>
          <w:szCs w:val="28"/>
        </w:rPr>
        <w:t>1</w:t>
      </w:r>
      <w:proofErr w:type="gramStart"/>
      <w:r w:rsidRPr="00DB0241">
        <w:rPr>
          <w:rFonts w:ascii="Times New Roman" w:hAnsi="Times New Roman"/>
          <w:sz w:val="28"/>
          <w:szCs w:val="28"/>
        </w:rPr>
        <w:t>,</w:t>
      </w:r>
      <w:r w:rsidR="007250D0" w:rsidRPr="00DB0241">
        <w:rPr>
          <w:rFonts w:ascii="Times New Roman" w:hAnsi="Times New Roman"/>
          <w:sz w:val="28"/>
          <w:szCs w:val="28"/>
        </w:rPr>
        <w:t>6</w:t>
      </w:r>
      <w:proofErr w:type="gramEnd"/>
      <w:r w:rsidRPr="00DB0241">
        <w:rPr>
          <w:rFonts w:ascii="Times New Roman" w:hAnsi="Times New Roman"/>
          <w:sz w:val="28"/>
          <w:szCs w:val="28"/>
        </w:rPr>
        <w:t xml:space="preserve">% thai mang </w:t>
      </w:r>
      <w:r w:rsidR="003168BC" w:rsidRPr="00DB0241">
        <w:rPr>
          <w:rFonts w:ascii="Times New Roman" w:hAnsi="Times New Roman"/>
          <w:sz w:val="28"/>
          <w:szCs w:val="28"/>
        </w:rPr>
        <w:t xml:space="preserve">đột biến </w:t>
      </w:r>
      <w:r w:rsidRPr="00DB0241">
        <w:rPr>
          <w:rFonts w:ascii="Times New Roman" w:hAnsi="Times New Roman"/>
          <w:sz w:val="28"/>
          <w:szCs w:val="28"/>
        </w:rPr>
        <w:t>gen bệnh huyết sắc tố E;</w:t>
      </w:r>
    </w:p>
    <w:p w:rsidR="0043081C" w:rsidRPr="00DB0241" w:rsidRDefault="007250D0" w:rsidP="0081378D">
      <w:pPr>
        <w:spacing w:before="120" w:after="0" w:line="360" w:lineRule="auto"/>
        <w:rPr>
          <w:rFonts w:ascii="Times New Roman" w:hAnsi="Times New Roman"/>
          <w:sz w:val="28"/>
          <w:szCs w:val="28"/>
        </w:rPr>
      </w:pPr>
      <w:r w:rsidRPr="00DB0241">
        <w:rPr>
          <w:rFonts w:ascii="Times New Roman" w:hAnsi="Times New Roman"/>
          <w:sz w:val="28"/>
          <w:szCs w:val="28"/>
        </w:rPr>
        <w:t>8</w:t>
      </w:r>
      <w:proofErr w:type="gramStart"/>
      <w:r w:rsidRPr="00DB0241">
        <w:rPr>
          <w:rFonts w:ascii="Times New Roman" w:hAnsi="Times New Roman"/>
          <w:sz w:val="28"/>
          <w:szCs w:val="28"/>
        </w:rPr>
        <w:t>,</w:t>
      </w:r>
      <w:r w:rsidR="0043081C" w:rsidRPr="00DB0241">
        <w:rPr>
          <w:rFonts w:ascii="Times New Roman" w:hAnsi="Times New Roman"/>
          <w:sz w:val="28"/>
          <w:szCs w:val="28"/>
        </w:rPr>
        <w:t>9</w:t>
      </w:r>
      <w:proofErr w:type="gramEnd"/>
      <w:r w:rsidR="0043081C" w:rsidRPr="00DB0241">
        <w:rPr>
          <w:rFonts w:ascii="Times New Roman" w:hAnsi="Times New Roman"/>
          <w:sz w:val="28"/>
          <w:szCs w:val="28"/>
        </w:rPr>
        <w:t xml:space="preserve">% thai mang </w:t>
      </w:r>
      <w:r w:rsidR="003168BC" w:rsidRPr="00DB0241">
        <w:rPr>
          <w:rFonts w:ascii="Times New Roman" w:hAnsi="Times New Roman"/>
          <w:sz w:val="28"/>
          <w:szCs w:val="28"/>
        </w:rPr>
        <w:t xml:space="preserve">đột biến </w:t>
      </w:r>
      <w:r w:rsidR="0043081C" w:rsidRPr="00DB0241">
        <w:rPr>
          <w:rFonts w:ascii="Times New Roman" w:hAnsi="Times New Roman"/>
          <w:sz w:val="28"/>
          <w:szCs w:val="28"/>
        </w:rPr>
        <w:t xml:space="preserve">gen phối hợp </w:t>
      </w:r>
      <w:r w:rsidR="003168BC" w:rsidRPr="00DB0241">
        <w:rPr>
          <w:rFonts w:ascii="Times New Roman" w:hAnsi="Times New Roman"/>
          <w:sz w:val="28"/>
          <w:szCs w:val="28"/>
        </w:rPr>
        <w:t xml:space="preserve">α, </w:t>
      </w:r>
      <w:r w:rsidR="0043081C" w:rsidRPr="00DB0241">
        <w:rPr>
          <w:rFonts w:ascii="Times New Roman" w:hAnsi="Times New Roman"/>
          <w:sz w:val="28"/>
          <w:szCs w:val="28"/>
        </w:rPr>
        <w:t>β- thalassemia</w:t>
      </w:r>
      <w:r w:rsidR="003168BC" w:rsidRPr="00DB0241">
        <w:rPr>
          <w:rFonts w:ascii="Times New Roman" w:hAnsi="Times New Roman"/>
          <w:sz w:val="28"/>
          <w:szCs w:val="28"/>
        </w:rPr>
        <w:t xml:space="preserve"> và/hoặc HbE</w:t>
      </w:r>
    </w:p>
    <w:p w:rsidR="003168BC" w:rsidRPr="00DB0241" w:rsidRDefault="007250D0" w:rsidP="0081378D">
      <w:pPr>
        <w:spacing w:before="120" w:after="0" w:line="360" w:lineRule="auto"/>
        <w:rPr>
          <w:rFonts w:ascii="Times New Roman" w:hAnsi="Times New Roman"/>
          <w:sz w:val="28"/>
          <w:szCs w:val="28"/>
        </w:rPr>
      </w:pPr>
      <w:r w:rsidRPr="00DB0241">
        <w:rPr>
          <w:rFonts w:ascii="Times New Roman" w:hAnsi="Times New Roman"/>
          <w:sz w:val="28"/>
          <w:szCs w:val="28"/>
        </w:rPr>
        <w:t>21</w:t>
      </w:r>
      <w:proofErr w:type="gramStart"/>
      <w:r w:rsidRPr="00DB0241">
        <w:rPr>
          <w:rFonts w:ascii="Times New Roman" w:hAnsi="Times New Roman"/>
          <w:sz w:val="28"/>
          <w:szCs w:val="28"/>
        </w:rPr>
        <w:t>,1</w:t>
      </w:r>
      <w:proofErr w:type="gramEnd"/>
      <w:r w:rsidR="003168BC" w:rsidRPr="00DB0241">
        <w:rPr>
          <w:rFonts w:ascii="Times New Roman" w:hAnsi="Times New Roman"/>
          <w:sz w:val="28"/>
          <w:szCs w:val="28"/>
        </w:rPr>
        <w:t>% thai không mang đột biến gen bệnh thalassemia.</w:t>
      </w:r>
    </w:p>
    <w:p w:rsidR="003168BC" w:rsidRPr="00DB0241" w:rsidRDefault="0073159F" w:rsidP="0081378D">
      <w:pPr>
        <w:spacing w:before="120" w:after="0" w:line="360" w:lineRule="auto"/>
        <w:rPr>
          <w:rFonts w:ascii="Times New Roman" w:hAnsi="Times New Roman"/>
          <w:sz w:val="28"/>
          <w:szCs w:val="28"/>
        </w:rPr>
      </w:pPr>
      <w:r w:rsidRPr="00DB0241">
        <w:rPr>
          <w:rFonts w:ascii="Times New Roman" w:hAnsi="Times New Roman"/>
          <w:sz w:val="28"/>
          <w:szCs w:val="28"/>
        </w:rPr>
        <w:t xml:space="preserve">2.2. Tỷ lệ mắc bệnh của </w:t>
      </w:r>
      <w:proofErr w:type="gramStart"/>
      <w:r w:rsidRPr="00DB0241">
        <w:rPr>
          <w:rFonts w:ascii="Times New Roman" w:hAnsi="Times New Roman"/>
          <w:sz w:val="28"/>
          <w:szCs w:val="28"/>
        </w:rPr>
        <w:t>thai</w:t>
      </w:r>
      <w:proofErr w:type="gramEnd"/>
      <w:r w:rsidRPr="00DB0241">
        <w:rPr>
          <w:rFonts w:ascii="Times New Roman" w:hAnsi="Times New Roman"/>
          <w:sz w:val="28"/>
          <w:szCs w:val="28"/>
        </w:rPr>
        <w:t>.</w:t>
      </w:r>
    </w:p>
    <w:p w:rsidR="00B94D49" w:rsidRPr="00DB0241" w:rsidRDefault="007250D0" w:rsidP="0081378D">
      <w:pPr>
        <w:spacing w:before="120" w:after="0" w:line="360" w:lineRule="auto"/>
        <w:rPr>
          <w:rFonts w:ascii="Times New Roman" w:hAnsi="Times New Roman"/>
          <w:sz w:val="28"/>
          <w:szCs w:val="28"/>
        </w:rPr>
      </w:pPr>
      <w:r w:rsidRPr="00DB0241">
        <w:rPr>
          <w:rFonts w:ascii="Times New Roman" w:hAnsi="Times New Roman"/>
          <w:sz w:val="28"/>
          <w:szCs w:val="28"/>
        </w:rPr>
        <w:t>29</w:t>
      </w:r>
      <w:proofErr w:type="gramStart"/>
      <w:r w:rsidRPr="00DB0241">
        <w:rPr>
          <w:rFonts w:ascii="Times New Roman" w:hAnsi="Times New Roman"/>
          <w:sz w:val="28"/>
          <w:szCs w:val="28"/>
        </w:rPr>
        <w:t>,3</w:t>
      </w:r>
      <w:proofErr w:type="gramEnd"/>
      <w:r w:rsidR="00C83D96" w:rsidRPr="00DB0241">
        <w:rPr>
          <w:rFonts w:ascii="Times New Roman" w:hAnsi="Times New Roman"/>
          <w:sz w:val="28"/>
          <w:szCs w:val="28"/>
        </w:rPr>
        <w:t xml:space="preserve">% thai </w:t>
      </w:r>
      <w:r w:rsidR="003168BC" w:rsidRPr="00DB0241">
        <w:rPr>
          <w:rFonts w:ascii="Times New Roman" w:hAnsi="Times New Roman"/>
          <w:sz w:val="28"/>
          <w:szCs w:val="28"/>
        </w:rPr>
        <w:t>mắc</w:t>
      </w:r>
      <w:r w:rsidR="00C83D96" w:rsidRPr="00DB0241">
        <w:rPr>
          <w:rFonts w:ascii="Times New Roman" w:hAnsi="Times New Roman"/>
          <w:sz w:val="28"/>
          <w:szCs w:val="28"/>
        </w:rPr>
        <w:t xml:space="preserve"> bệnh α- thalassemia thể nặng;</w:t>
      </w:r>
    </w:p>
    <w:p w:rsidR="00C83D96" w:rsidRPr="00DB0241" w:rsidRDefault="007250D0" w:rsidP="0081378D">
      <w:pPr>
        <w:spacing w:before="120" w:after="0" w:line="360" w:lineRule="auto"/>
        <w:rPr>
          <w:rFonts w:ascii="Times New Roman" w:hAnsi="Times New Roman"/>
          <w:sz w:val="28"/>
          <w:szCs w:val="28"/>
        </w:rPr>
      </w:pPr>
      <w:r w:rsidRPr="00DB0241">
        <w:rPr>
          <w:rFonts w:ascii="Times New Roman" w:hAnsi="Times New Roman"/>
          <w:sz w:val="28"/>
          <w:szCs w:val="28"/>
        </w:rPr>
        <w:t>7</w:t>
      </w:r>
      <w:proofErr w:type="gramStart"/>
      <w:r w:rsidRPr="00DB0241">
        <w:rPr>
          <w:rFonts w:ascii="Times New Roman" w:hAnsi="Times New Roman"/>
          <w:sz w:val="28"/>
          <w:szCs w:val="28"/>
        </w:rPr>
        <w:t>,3</w:t>
      </w:r>
      <w:proofErr w:type="gramEnd"/>
      <w:r w:rsidR="00C83D96" w:rsidRPr="00DB0241">
        <w:rPr>
          <w:rFonts w:ascii="Times New Roman" w:hAnsi="Times New Roman"/>
          <w:sz w:val="28"/>
          <w:szCs w:val="28"/>
        </w:rPr>
        <w:t xml:space="preserve">% thai </w:t>
      </w:r>
      <w:r w:rsidR="003168BC" w:rsidRPr="00DB0241">
        <w:rPr>
          <w:rFonts w:ascii="Times New Roman" w:hAnsi="Times New Roman"/>
          <w:sz w:val="28"/>
          <w:szCs w:val="28"/>
        </w:rPr>
        <w:t xml:space="preserve">mắc </w:t>
      </w:r>
      <w:r w:rsidR="00C83D96" w:rsidRPr="00DB0241">
        <w:rPr>
          <w:rFonts w:ascii="Times New Roman" w:hAnsi="Times New Roman"/>
          <w:sz w:val="28"/>
          <w:szCs w:val="28"/>
        </w:rPr>
        <w:t>bệnh β- thalassemia thể nặng;</w:t>
      </w:r>
    </w:p>
    <w:p w:rsidR="00C83D96" w:rsidRPr="00DB0241" w:rsidRDefault="007250D0" w:rsidP="0081378D">
      <w:pPr>
        <w:spacing w:before="120" w:after="0" w:line="360" w:lineRule="auto"/>
        <w:rPr>
          <w:rFonts w:ascii="Times New Roman" w:hAnsi="Times New Roman"/>
          <w:sz w:val="28"/>
          <w:szCs w:val="28"/>
        </w:rPr>
      </w:pPr>
      <w:r w:rsidRPr="00DB0241">
        <w:rPr>
          <w:rFonts w:ascii="Times New Roman" w:hAnsi="Times New Roman"/>
          <w:sz w:val="28"/>
          <w:szCs w:val="28"/>
        </w:rPr>
        <w:t>42</w:t>
      </w:r>
      <w:proofErr w:type="gramStart"/>
      <w:r w:rsidRPr="00DB0241">
        <w:rPr>
          <w:rFonts w:ascii="Times New Roman" w:hAnsi="Times New Roman"/>
          <w:sz w:val="28"/>
          <w:szCs w:val="28"/>
        </w:rPr>
        <w:t>,3</w:t>
      </w:r>
      <w:proofErr w:type="gramEnd"/>
      <w:r w:rsidR="00FC2E13" w:rsidRPr="00DB0241">
        <w:rPr>
          <w:rFonts w:ascii="Times New Roman" w:hAnsi="Times New Roman"/>
          <w:sz w:val="28"/>
          <w:szCs w:val="28"/>
        </w:rPr>
        <w:t>% thai mang gen bệnh thalassemia thể nhẹ;</w:t>
      </w:r>
    </w:p>
    <w:p w:rsidR="00FC2E13" w:rsidRPr="00DB0241" w:rsidRDefault="007250D0" w:rsidP="0081378D">
      <w:pPr>
        <w:spacing w:before="120" w:after="0" w:line="360" w:lineRule="auto"/>
        <w:rPr>
          <w:rFonts w:ascii="Times New Roman" w:hAnsi="Times New Roman"/>
          <w:sz w:val="28"/>
          <w:szCs w:val="28"/>
        </w:rPr>
      </w:pPr>
      <w:r w:rsidRPr="00DB0241">
        <w:rPr>
          <w:rFonts w:ascii="Times New Roman" w:hAnsi="Times New Roman"/>
          <w:sz w:val="28"/>
          <w:szCs w:val="28"/>
        </w:rPr>
        <w:t>21</w:t>
      </w:r>
      <w:proofErr w:type="gramStart"/>
      <w:r w:rsidRPr="00DB0241">
        <w:rPr>
          <w:rFonts w:ascii="Times New Roman" w:hAnsi="Times New Roman"/>
          <w:sz w:val="28"/>
          <w:szCs w:val="28"/>
        </w:rPr>
        <w:t>,1</w:t>
      </w:r>
      <w:proofErr w:type="gramEnd"/>
      <w:r w:rsidR="00FC2E13" w:rsidRPr="00DB0241">
        <w:rPr>
          <w:rFonts w:ascii="Times New Roman" w:hAnsi="Times New Roman"/>
          <w:sz w:val="28"/>
          <w:szCs w:val="28"/>
        </w:rPr>
        <w:t xml:space="preserve">% thai không </w:t>
      </w:r>
      <w:r w:rsidR="003168BC" w:rsidRPr="00DB0241">
        <w:rPr>
          <w:rFonts w:ascii="Times New Roman" w:hAnsi="Times New Roman"/>
          <w:sz w:val="28"/>
          <w:szCs w:val="28"/>
        </w:rPr>
        <w:t>mắc</w:t>
      </w:r>
      <w:r w:rsidR="00FC2E13" w:rsidRPr="00DB0241">
        <w:rPr>
          <w:rFonts w:ascii="Times New Roman" w:hAnsi="Times New Roman"/>
          <w:sz w:val="28"/>
          <w:szCs w:val="28"/>
        </w:rPr>
        <w:t xml:space="preserve"> bệnh.</w:t>
      </w:r>
    </w:p>
    <w:p w:rsidR="00A74322" w:rsidRDefault="00A74322" w:rsidP="0081378D">
      <w:pPr>
        <w:pStyle w:val="Heading2"/>
      </w:pPr>
      <w:r w:rsidRPr="00A74322">
        <w:rPr>
          <w:b/>
        </w:rPr>
        <w:t>2.3. Siêu âm</w:t>
      </w:r>
      <w:r>
        <w:rPr>
          <w:b/>
        </w:rPr>
        <w:t>:</w:t>
      </w:r>
      <w:r>
        <w:t xml:space="preserve"> phù thai chẩn đoán trên siêu âm có 14 trường hợp thì cả 14 thai mang đồng hợp tử đột biến gen SEA, cần ngừng thai nghén sớm.</w:t>
      </w:r>
    </w:p>
    <w:p w:rsidR="000B7576" w:rsidRDefault="000B7576" w:rsidP="0081378D">
      <w:pPr>
        <w:pStyle w:val="Heading2"/>
      </w:pPr>
      <w:r w:rsidRPr="00292D03">
        <w:rPr>
          <w:b/>
        </w:rPr>
        <w:t>2.4. Tiền sử sản khoa:</w:t>
      </w:r>
      <w:r>
        <w:t xml:space="preserve"> tiền sử phù thai có 64 trường hợp thì 25 trường hợp (chiếm 39,1%) lặp lại phù thai ở lần có thai này.</w:t>
      </w:r>
    </w:p>
    <w:p w:rsidR="00D21C3D" w:rsidRDefault="0050748C" w:rsidP="0081378D">
      <w:pPr>
        <w:pStyle w:val="Heading2"/>
      </w:pPr>
      <w:r w:rsidRPr="0050748C">
        <w:t>Chẩn đoán trước sinh bệnh thalassemia đã đưa ra những kết quả chính xác về kiểu gen của thai, giúp các bác sĩ tư vấn về bệnh tật và giải pháp sản khoa cho thai phụ và gia đình. Những trường hợp thai phụ có tiền sử phù thai hoặc siêu âm chẩn đoán phù thai cần được chẩn đoán trước sinh bệnh α-thalassemia.</w:t>
      </w:r>
      <w:bookmarkEnd w:id="233"/>
    </w:p>
    <w:p w:rsidR="007F5C3F" w:rsidRDefault="007F5C3F" w:rsidP="00943FA5">
      <w:pPr>
        <w:pStyle w:val="Phan1"/>
      </w:pPr>
      <w:r>
        <w:br w:type="page"/>
      </w:r>
      <w:bookmarkStart w:id="237" w:name="_Toc19172392"/>
      <w:r>
        <w:lastRenderedPageBreak/>
        <w:t>KIẾN NGHỊ</w:t>
      </w:r>
      <w:bookmarkEnd w:id="237"/>
    </w:p>
    <w:p w:rsidR="00B04846" w:rsidRPr="00977933" w:rsidRDefault="00B04846" w:rsidP="00977933">
      <w:pPr>
        <w:pStyle w:val="Heading1"/>
        <w:ind w:firstLine="720"/>
        <w:jc w:val="both"/>
        <w:rPr>
          <w:b w:val="0"/>
          <w:sz w:val="28"/>
          <w:szCs w:val="28"/>
        </w:rPr>
      </w:pPr>
      <w:r w:rsidRPr="00977933">
        <w:rPr>
          <w:b w:val="0"/>
          <w:sz w:val="28"/>
          <w:szCs w:val="28"/>
        </w:rPr>
        <w:t xml:space="preserve">Xây dựng quy trình sàng lọc và chẩn đoán trước sinh </w:t>
      </w:r>
      <w:r w:rsidR="00305737" w:rsidRPr="00977933">
        <w:rPr>
          <w:b w:val="0"/>
          <w:sz w:val="28"/>
          <w:szCs w:val="28"/>
        </w:rPr>
        <w:t xml:space="preserve">bệnh thalassemia ở phụ nữ có thai </w:t>
      </w:r>
      <w:r w:rsidRPr="00977933">
        <w:rPr>
          <w:b w:val="0"/>
          <w:sz w:val="28"/>
          <w:szCs w:val="28"/>
        </w:rPr>
        <w:t xml:space="preserve">trình </w:t>
      </w:r>
      <w:r w:rsidR="00D7352A">
        <w:rPr>
          <w:b w:val="0"/>
          <w:sz w:val="28"/>
          <w:szCs w:val="28"/>
        </w:rPr>
        <w:t>Cấp có thẩm quyền</w:t>
      </w:r>
      <w:r w:rsidRPr="00977933">
        <w:rPr>
          <w:b w:val="0"/>
          <w:sz w:val="28"/>
          <w:szCs w:val="28"/>
        </w:rPr>
        <w:t xml:space="preserve"> phê duyệt và ban hành để áp dụng sàng lọc cho tất cả phụ nữ có thai đến khám ở các tuyến</w:t>
      </w:r>
      <w:r w:rsidR="00E24899" w:rsidRPr="00977933">
        <w:rPr>
          <w:b w:val="0"/>
          <w:sz w:val="28"/>
          <w:szCs w:val="28"/>
        </w:rPr>
        <w:t xml:space="preserve"> theo sơ đồ</w:t>
      </w:r>
      <w:r w:rsidR="00F122DD">
        <w:rPr>
          <w:b w:val="0"/>
          <w:sz w:val="28"/>
          <w:szCs w:val="28"/>
        </w:rPr>
        <w:t xml:space="preserve"> 4.4.</w:t>
      </w:r>
    </w:p>
    <w:p w:rsidR="00E24899" w:rsidRDefault="0048282C" w:rsidP="00000A6C">
      <w:pPr>
        <w:pStyle w:val="Heading1"/>
        <w:rPr>
          <w:sz w:val="28"/>
        </w:rPr>
      </w:pPr>
      <w:r>
        <w:rPr>
          <w:noProof/>
          <w:sz w:val="28"/>
        </w:rPr>
        <w:drawing>
          <wp:inline distT="0" distB="0" distL="0" distR="0">
            <wp:extent cx="5498465" cy="6852285"/>
            <wp:effectExtent l="19050" t="0" r="6985" b="0"/>
            <wp:docPr id="42" name="Picture 42" descr="Sơ đồ kiến nghị nộp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ơ đồ kiến nghị nộp trường"/>
                    <pic:cNvPicPr>
                      <a:picLocks noChangeAspect="1" noChangeArrowheads="1"/>
                    </pic:cNvPicPr>
                  </pic:nvPicPr>
                  <pic:blipFill>
                    <a:blip r:embed="rId35" cstate="print"/>
                    <a:srcRect/>
                    <a:stretch>
                      <a:fillRect/>
                    </a:stretch>
                  </pic:blipFill>
                  <pic:spPr bwMode="auto">
                    <a:xfrm>
                      <a:off x="0" y="0"/>
                      <a:ext cx="5498465" cy="6852285"/>
                    </a:xfrm>
                    <a:prstGeom prst="rect">
                      <a:avLst/>
                    </a:prstGeom>
                    <a:noFill/>
                    <a:ln w="9525">
                      <a:noFill/>
                      <a:miter lim="800000"/>
                      <a:headEnd/>
                      <a:tailEnd/>
                    </a:ln>
                  </pic:spPr>
                </pic:pic>
              </a:graphicData>
            </a:graphic>
          </wp:inline>
        </w:drawing>
      </w:r>
    </w:p>
    <w:p w:rsidR="008C6019" w:rsidRDefault="008C6019" w:rsidP="00943FA5">
      <w:pPr>
        <w:pStyle w:val="Phan1"/>
        <w:sectPr w:rsidR="008C6019" w:rsidSect="00947F1A">
          <w:headerReference w:type="default" r:id="rId36"/>
          <w:pgSz w:w="11907" w:h="16840" w:code="9"/>
          <w:pgMar w:top="1985" w:right="1134" w:bottom="1701" w:left="1985" w:header="851" w:footer="567" w:gutter="0"/>
          <w:pgNumType w:start="1"/>
          <w:cols w:space="720"/>
          <w:docGrid w:linePitch="360"/>
        </w:sectPr>
      </w:pPr>
    </w:p>
    <w:p w:rsidR="007C3DD6" w:rsidRPr="007C3DD6" w:rsidRDefault="007C3DD6" w:rsidP="007C3DD6">
      <w:pPr>
        <w:tabs>
          <w:tab w:val="left" w:pos="426"/>
        </w:tabs>
        <w:spacing w:after="0" w:line="360" w:lineRule="auto"/>
        <w:jc w:val="center"/>
        <w:rPr>
          <w:rFonts w:ascii="Times New Roman" w:hAnsi="Times New Roman"/>
          <w:b/>
          <w:color w:val="000000"/>
          <w:sz w:val="30"/>
        </w:rPr>
      </w:pPr>
      <w:bookmarkStart w:id="238" w:name="_Toc13551349"/>
      <w:bookmarkStart w:id="239" w:name="_Toc19172393"/>
      <w:r w:rsidRPr="007C3DD6">
        <w:rPr>
          <w:rFonts w:ascii="Times New Roman" w:hAnsi="Times New Roman"/>
          <w:b/>
          <w:color w:val="000000"/>
          <w:sz w:val="30"/>
        </w:rPr>
        <w:lastRenderedPageBreak/>
        <w:t xml:space="preserve">DANH MỤC CÁC CÔNG TRÌNH NGHIÊN CỨU </w:t>
      </w:r>
      <w:r w:rsidRPr="007C3DD6">
        <w:rPr>
          <w:rFonts w:ascii="Times New Roman" w:hAnsi="Times New Roman"/>
          <w:b/>
          <w:color w:val="000000"/>
          <w:sz w:val="30"/>
        </w:rPr>
        <w:br/>
        <w:t>ĐÃ CÔNG BỐ LIÊN QUAN ĐẾN LUẬN ÁN</w:t>
      </w:r>
    </w:p>
    <w:p w:rsidR="007C3DD6" w:rsidRPr="007C3DD6" w:rsidRDefault="007C3DD6" w:rsidP="007C3DD6">
      <w:pPr>
        <w:spacing w:before="240" w:after="240" w:line="360" w:lineRule="auto"/>
        <w:jc w:val="both"/>
        <w:rPr>
          <w:rFonts w:ascii="Times New Roman" w:hAnsi="Times New Roman"/>
          <w:sz w:val="28"/>
          <w:szCs w:val="28"/>
        </w:rPr>
      </w:pPr>
      <w:r w:rsidRPr="007C3DD6">
        <w:rPr>
          <w:rFonts w:ascii="Times New Roman" w:hAnsi="Times New Roman"/>
          <w:sz w:val="28"/>
          <w:szCs w:val="24"/>
        </w:rPr>
        <w:t xml:space="preserve">1. </w:t>
      </w:r>
      <w:r w:rsidRPr="007C3DD6">
        <w:rPr>
          <w:rFonts w:ascii="Times New Roman" w:hAnsi="Times New Roman"/>
          <w:sz w:val="28"/>
          <w:szCs w:val="28"/>
        </w:rPr>
        <w:t xml:space="preserve"> “Khảo sát một số đặc điểm liên quan đến bệnh thalassemia ở phụ nữ có thai đến khám tại Trung tâm Chẩn đoán trước sinh- bệnh viện Phụ Sản Trung Ương năm 2015”. </w:t>
      </w:r>
      <w:proofErr w:type="gramStart"/>
      <w:r w:rsidRPr="007C3DD6">
        <w:rPr>
          <w:rFonts w:ascii="Times New Roman" w:hAnsi="Times New Roman"/>
          <w:i/>
          <w:sz w:val="28"/>
          <w:szCs w:val="28"/>
        </w:rPr>
        <w:t>Đặng Thị Hồng Thiện, Ngô Minh Thắng</w:t>
      </w:r>
      <w:r w:rsidRPr="007C3DD6">
        <w:rPr>
          <w:rFonts w:ascii="Times New Roman" w:hAnsi="Times New Roman"/>
          <w:sz w:val="28"/>
          <w:szCs w:val="28"/>
        </w:rPr>
        <w:t>. Tạp chí Phụ Sản tập 14 (01), 05-2016, trang 14-18.</w:t>
      </w:r>
      <w:proofErr w:type="gramEnd"/>
    </w:p>
    <w:p w:rsidR="007C3DD6" w:rsidRPr="007C3DD6" w:rsidRDefault="007C3DD6" w:rsidP="007C3DD6">
      <w:pPr>
        <w:spacing w:before="240" w:after="240" w:line="360" w:lineRule="auto"/>
        <w:jc w:val="both"/>
        <w:rPr>
          <w:rFonts w:ascii="Times New Roman" w:hAnsi="Times New Roman"/>
          <w:sz w:val="28"/>
          <w:szCs w:val="24"/>
        </w:rPr>
      </w:pPr>
      <w:r w:rsidRPr="007C3DD6">
        <w:rPr>
          <w:rFonts w:ascii="Times New Roman" w:hAnsi="Times New Roman"/>
          <w:sz w:val="28"/>
          <w:szCs w:val="24"/>
        </w:rPr>
        <w:t xml:space="preserve">2. </w:t>
      </w:r>
      <w:r w:rsidRPr="007C3DD6">
        <w:rPr>
          <w:rFonts w:ascii="Times New Roman" w:hAnsi="Times New Roman"/>
          <w:sz w:val="28"/>
          <w:szCs w:val="28"/>
        </w:rPr>
        <w:t xml:space="preserve">“Nghiên cứu một số chỉ số hồng cầu ở thai phụ thalassemia tại bệnh viện Phụ Sản Trung Ương”. </w:t>
      </w:r>
      <w:proofErr w:type="gramStart"/>
      <w:r w:rsidRPr="007C3DD6">
        <w:rPr>
          <w:rFonts w:ascii="Times New Roman" w:hAnsi="Times New Roman"/>
          <w:i/>
          <w:sz w:val="28"/>
          <w:szCs w:val="28"/>
        </w:rPr>
        <w:t>Đặng Thị Hồng Thiện, Nguyễn Thị Phượng, Nguyễn Thành Luân, Lê Hoài Chương, Nguyễn Quang Tùng.</w:t>
      </w:r>
      <w:proofErr w:type="gramEnd"/>
      <w:r w:rsidRPr="007C3DD6">
        <w:rPr>
          <w:rFonts w:ascii="Times New Roman" w:hAnsi="Times New Roman"/>
          <w:i/>
          <w:sz w:val="28"/>
          <w:szCs w:val="28"/>
        </w:rPr>
        <w:t xml:space="preserve"> </w:t>
      </w:r>
      <w:proofErr w:type="gramStart"/>
      <w:r w:rsidRPr="007C3DD6">
        <w:rPr>
          <w:rFonts w:ascii="Times New Roman" w:hAnsi="Times New Roman"/>
          <w:sz w:val="28"/>
          <w:szCs w:val="28"/>
        </w:rPr>
        <w:t>Tạp chí Phụ Sản tập 15(02), 05-2017, trang 80-84.</w:t>
      </w:r>
      <w:proofErr w:type="gramEnd"/>
    </w:p>
    <w:p w:rsidR="007C3DD6" w:rsidRDefault="007C3DD6" w:rsidP="00943FA5">
      <w:pPr>
        <w:pStyle w:val="Phan1"/>
      </w:pPr>
    </w:p>
    <w:p w:rsidR="007C3DD6" w:rsidRDefault="007C3DD6" w:rsidP="00943FA5">
      <w:pPr>
        <w:pStyle w:val="Phan1"/>
      </w:pPr>
    </w:p>
    <w:p w:rsidR="007C3DD6" w:rsidRDefault="007C3DD6" w:rsidP="00943FA5">
      <w:pPr>
        <w:pStyle w:val="Phan1"/>
      </w:pPr>
    </w:p>
    <w:p w:rsidR="007C3DD6" w:rsidRDefault="007C3DD6" w:rsidP="00943FA5">
      <w:pPr>
        <w:pStyle w:val="Phan1"/>
      </w:pPr>
    </w:p>
    <w:p w:rsidR="007C3DD6" w:rsidRDefault="007C3DD6" w:rsidP="00943FA5">
      <w:pPr>
        <w:pStyle w:val="Phan1"/>
      </w:pPr>
    </w:p>
    <w:p w:rsidR="007C3DD6" w:rsidRDefault="007C3DD6" w:rsidP="00943FA5">
      <w:pPr>
        <w:pStyle w:val="Phan1"/>
      </w:pPr>
    </w:p>
    <w:p w:rsidR="007C3DD6" w:rsidRDefault="007C3DD6" w:rsidP="00943FA5">
      <w:pPr>
        <w:pStyle w:val="Phan1"/>
      </w:pPr>
    </w:p>
    <w:p w:rsidR="007C3DD6" w:rsidRDefault="007C3DD6" w:rsidP="00943FA5">
      <w:pPr>
        <w:pStyle w:val="Phan1"/>
      </w:pPr>
    </w:p>
    <w:p w:rsidR="007C3DD6" w:rsidRDefault="007C3DD6" w:rsidP="00943FA5">
      <w:pPr>
        <w:pStyle w:val="Phan1"/>
      </w:pPr>
    </w:p>
    <w:p w:rsidR="007C3DD6" w:rsidRDefault="007C3DD6" w:rsidP="00943FA5">
      <w:pPr>
        <w:pStyle w:val="Phan1"/>
      </w:pPr>
    </w:p>
    <w:p w:rsidR="007C3DD6" w:rsidRDefault="007C3DD6" w:rsidP="00943FA5">
      <w:pPr>
        <w:pStyle w:val="Phan1"/>
      </w:pPr>
    </w:p>
    <w:p w:rsidR="00B512AE" w:rsidRPr="00B512AE" w:rsidRDefault="00B512AE" w:rsidP="00943FA5">
      <w:pPr>
        <w:pStyle w:val="Phan1"/>
      </w:pPr>
      <w:r>
        <w:lastRenderedPageBreak/>
        <w:t>TÀI LIỆU THAM KHẢO</w:t>
      </w:r>
      <w:bookmarkEnd w:id="238"/>
      <w:bookmarkEnd w:id="239"/>
    </w:p>
    <w:p w:rsidR="008C4818" w:rsidRPr="008C4818" w:rsidRDefault="00DE5BEB" w:rsidP="008C4818">
      <w:pPr>
        <w:spacing w:line="240" w:lineRule="auto"/>
        <w:jc w:val="both"/>
        <w:rPr>
          <w:rFonts w:ascii="Times New Roman" w:hAnsi="Times New Roman"/>
          <w:noProof/>
          <w:sz w:val="28"/>
          <w:szCs w:val="28"/>
        </w:rPr>
      </w:pPr>
      <w:r w:rsidRPr="00DE5BEB">
        <w:rPr>
          <w:szCs w:val="28"/>
        </w:rPr>
        <w:fldChar w:fldCharType="begin"/>
      </w:r>
      <w:r w:rsidR="00B512AE" w:rsidRPr="00255A86">
        <w:rPr>
          <w:szCs w:val="28"/>
        </w:rPr>
        <w:instrText xml:space="preserve"> ADDIN EN.REFLIST </w:instrText>
      </w:r>
      <w:r w:rsidRPr="00DE5BEB">
        <w:rPr>
          <w:szCs w:val="28"/>
        </w:rPr>
        <w:fldChar w:fldCharType="separate"/>
      </w:r>
      <w:bookmarkStart w:id="240" w:name="_ENREF_1"/>
      <w:r w:rsidR="008C4818" w:rsidRPr="008C4818">
        <w:rPr>
          <w:rFonts w:ascii="Times New Roman" w:hAnsi="Times New Roman"/>
          <w:noProof/>
          <w:sz w:val="28"/>
          <w:szCs w:val="28"/>
        </w:rPr>
        <w:t xml:space="preserve">1. Liên đoàn Thalassemia quốc tế. (2008). </w:t>
      </w:r>
      <w:r w:rsidR="008C4818" w:rsidRPr="008C4818">
        <w:rPr>
          <w:rFonts w:ascii="Times New Roman" w:hAnsi="Times New Roman"/>
          <w:i/>
          <w:noProof/>
          <w:sz w:val="28"/>
          <w:szCs w:val="28"/>
        </w:rPr>
        <w:t>Hướng dẫn xử trí lâm sàng bệnh thalassemia, Ấn bản lần 2</w:t>
      </w:r>
      <w:r w:rsidR="008C4818" w:rsidRPr="008C4818">
        <w:rPr>
          <w:rFonts w:ascii="Times New Roman" w:hAnsi="Times New Roman"/>
          <w:noProof/>
          <w:sz w:val="28"/>
          <w:szCs w:val="28"/>
        </w:rPr>
        <w:t>, Liên đoàn Thalassemia quốc tế.</w:t>
      </w:r>
    </w:p>
    <w:bookmarkEnd w:id="240"/>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41" w:name="_ENREF_2"/>
      <w:r w:rsidRPr="008C4818">
        <w:rPr>
          <w:rFonts w:ascii="Times New Roman" w:hAnsi="Times New Roman"/>
          <w:noProof/>
          <w:sz w:val="28"/>
          <w:szCs w:val="28"/>
        </w:rPr>
        <w:t xml:space="preserve">2. Bộ Y.t. (2015). Hướng dẫn chẩn đoán và điều trị một số bệnh lý huyết học. </w:t>
      </w:r>
      <w:r w:rsidRPr="008C4818">
        <w:rPr>
          <w:rFonts w:ascii="Times New Roman" w:hAnsi="Times New Roman"/>
          <w:i/>
          <w:noProof/>
          <w:sz w:val="28"/>
          <w:szCs w:val="28"/>
        </w:rPr>
        <w:t>Nhà Xuất Bản Y học</w:t>
      </w:r>
      <w:r w:rsidRPr="008C4818">
        <w:rPr>
          <w:rFonts w:ascii="Times New Roman" w:hAnsi="Times New Roman"/>
          <w:noProof/>
          <w:sz w:val="28"/>
          <w:szCs w:val="28"/>
        </w:rPr>
        <w:t>, 233-237.</w:t>
      </w:r>
    </w:p>
    <w:bookmarkEnd w:id="241"/>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42" w:name="_ENREF_3"/>
      <w:r w:rsidRPr="008C4818">
        <w:rPr>
          <w:rFonts w:ascii="Times New Roman" w:hAnsi="Times New Roman"/>
          <w:noProof/>
          <w:sz w:val="28"/>
          <w:szCs w:val="28"/>
        </w:rPr>
        <w:t xml:space="preserve">3. Piel F.B., Weatherall D.J. (2014). The α-Thalassemias. </w:t>
      </w:r>
      <w:r w:rsidRPr="008C4818">
        <w:rPr>
          <w:rFonts w:ascii="Times New Roman" w:hAnsi="Times New Roman"/>
          <w:i/>
          <w:noProof/>
          <w:sz w:val="28"/>
          <w:szCs w:val="28"/>
        </w:rPr>
        <w:t xml:space="preserve">New England Journal of Medicine, </w:t>
      </w:r>
      <w:r w:rsidRPr="008C4818">
        <w:rPr>
          <w:rFonts w:ascii="Times New Roman" w:hAnsi="Times New Roman"/>
          <w:noProof/>
          <w:sz w:val="28"/>
          <w:szCs w:val="28"/>
        </w:rPr>
        <w:t>371</w:t>
      </w:r>
      <w:r w:rsidRPr="008C4818">
        <w:rPr>
          <w:rFonts w:ascii="Times New Roman" w:hAnsi="Times New Roman"/>
          <w:b/>
          <w:noProof/>
          <w:sz w:val="28"/>
          <w:szCs w:val="28"/>
        </w:rPr>
        <w:t xml:space="preserve"> </w:t>
      </w:r>
      <w:r w:rsidRPr="008C4818">
        <w:rPr>
          <w:rFonts w:ascii="Times New Roman" w:hAnsi="Times New Roman"/>
          <w:noProof/>
          <w:sz w:val="28"/>
          <w:szCs w:val="28"/>
        </w:rPr>
        <w:t>(20), 1908-1916.</w:t>
      </w:r>
    </w:p>
    <w:bookmarkEnd w:id="242"/>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43" w:name="_ENREF_4"/>
      <w:r w:rsidRPr="008C4818">
        <w:rPr>
          <w:rFonts w:ascii="Times New Roman" w:hAnsi="Times New Roman"/>
          <w:noProof/>
          <w:sz w:val="28"/>
          <w:szCs w:val="28"/>
        </w:rPr>
        <w:t xml:space="preserve">4. He S., Zhang Q., Li D. et al. (2014). Prevention and control of Hb Bart's disease in Guangxi Zhuang Autonomous Region, China. </w:t>
      </w:r>
      <w:r w:rsidRPr="008C4818">
        <w:rPr>
          <w:rFonts w:ascii="Times New Roman" w:hAnsi="Times New Roman"/>
          <w:i/>
          <w:noProof/>
          <w:sz w:val="28"/>
          <w:szCs w:val="28"/>
        </w:rPr>
        <w:t xml:space="preserve">Eur J Obstet Gynecol Reprod Biol, </w:t>
      </w:r>
      <w:r w:rsidRPr="008C4818">
        <w:rPr>
          <w:rFonts w:ascii="Times New Roman" w:hAnsi="Times New Roman"/>
          <w:noProof/>
          <w:sz w:val="28"/>
          <w:szCs w:val="28"/>
        </w:rPr>
        <w:t>178</w:t>
      </w:r>
      <w:r w:rsidRPr="008C4818">
        <w:rPr>
          <w:rFonts w:ascii="Times New Roman" w:hAnsi="Times New Roman"/>
          <w:b/>
          <w:noProof/>
          <w:sz w:val="28"/>
          <w:szCs w:val="28"/>
        </w:rPr>
        <w:t xml:space="preserve"> </w:t>
      </w:r>
      <w:r w:rsidRPr="008C4818">
        <w:rPr>
          <w:rFonts w:ascii="Times New Roman" w:hAnsi="Times New Roman"/>
          <w:noProof/>
          <w:sz w:val="28"/>
          <w:szCs w:val="28"/>
        </w:rPr>
        <w:t>(7), 138-141.</w:t>
      </w:r>
    </w:p>
    <w:bookmarkEnd w:id="243"/>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44" w:name="_ENREF_5"/>
      <w:r w:rsidRPr="008C4818">
        <w:rPr>
          <w:rFonts w:ascii="Times New Roman" w:hAnsi="Times New Roman"/>
          <w:noProof/>
          <w:sz w:val="28"/>
          <w:szCs w:val="28"/>
        </w:rPr>
        <w:t xml:space="preserve">5. Chan V., Chan T.K., Tang M. et al. (1995). Prenatal diagnosis and screening of common genetic diseases in Hong Kong. </w:t>
      </w:r>
      <w:r w:rsidRPr="008C4818">
        <w:rPr>
          <w:rFonts w:ascii="Times New Roman" w:hAnsi="Times New Roman"/>
          <w:i/>
          <w:noProof/>
          <w:sz w:val="28"/>
          <w:szCs w:val="28"/>
        </w:rPr>
        <w:t xml:space="preserve">Southeast Asian J Trop Med Public Health, </w:t>
      </w:r>
      <w:r w:rsidRPr="008C4818">
        <w:rPr>
          <w:rFonts w:ascii="Times New Roman" w:hAnsi="Times New Roman"/>
          <w:noProof/>
          <w:sz w:val="28"/>
          <w:szCs w:val="28"/>
        </w:rPr>
        <w:t>26</w:t>
      </w:r>
      <w:r w:rsidRPr="008C4818">
        <w:rPr>
          <w:rFonts w:ascii="Times New Roman" w:hAnsi="Times New Roman"/>
          <w:b/>
          <w:noProof/>
          <w:sz w:val="28"/>
          <w:szCs w:val="28"/>
        </w:rPr>
        <w:t xml:space="preserve"> </w:t>
      </w:r>
      <w:r w:rsidRPr="008C4818">
        <w:rPr>
          <w:rFonts w:ascii="Times New Roman" w:hAnsi="Times New Roman"/>
          <w:noProof/>
          <w:sz w:val="28"/>
          <w:szCs w:val="28"/>
        </w:rPr>
        <w:t>(1), 1-2.</w:t>
      </w:r>
    </w:p>
    <w:bookmarkEnd w:id="244"/>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45" w:name="_ENREF_6"/>
      <w:r w:rsidRPr="008C4818">
        <w:rPr>
          <w:rFonts w:ascii="Times New Roman" w:hAnsi="Times New Roman"/>
          <w:noProof/>
          <w:sz w:val="28"/>
          <w:szCs w:val="28"/>
        </w:rPr>
        <w:t xml:space="preserve">6. Boonsa S., Sanchaisuriya K., Fucharoen G. et al. (2004). The diverse molecular basis and hematological features of Hb H and AEBart's diseases in Northeast Thailand. </w:t>
      </w:r>
      <w:r w:rsidRPr="008C4818">
        <w:rPr>
          <w:rFonts w:ascii="Times New Roman" w:hAnsi="Times New Roman"/>
          <w:i/>
          <w:noProof/>
          <w:sz w:val="28"/>
          <w:szCs w:val="28"/>
        </w:rPr>
        <w:t xml:space="preserve">Acta Haematol, </w:t>
      </w:r>
      <w:r w:rsidRPr="008C4818">
        <w:rPr>
          <w:rFonts w:ascii="Times New Roman" w:hAnsi="Times New Roman"/>
          <w:noProof/>
          <w:sz w:val="28"/>
          <w:szCs w:val="28"/>
        </w:rPr>
        <w:t>111</w:t>
      </w:r>
      <w:r w:rsidRPr="008C4818">
        <w:rPr>
          <w:rFonts w:ascii="Times New Roman" w:hAnsi="Times New Roman"/>
          <w:b/>
          <w:noProof/>
          <w:sz w:val="28"/>
          <w:szCs w:val="28"/>
        </w:rPr>
        <w:t xml:space="preserve"> </w:t>
      </w:r>
      <w:r w:rsidRPr="008C4818">
        <w:rPr>
          <w:rFonts w:ascii="Times New Roman" w:hAnsi="Times New Roman"/>
          <w:noProof/>
          <w:sz w:val="28"/>
          <w:szCs w:val="28"/>
        </w:rPr>
        <w:t>(3), 149-154.</w:t>
      </w:r>
    </w:p>
    <w:bookmarkEnd w:id="245"/>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46" w:name="_ENREF_7"/>
      <w:r w:rsidRPr="008C4818">
        <w:rPr>
          <w:rFonts w:ascii="Times New Roman" w:hAnsi="Times New Roman"/>
          <w:noProof/>
          <w:sz w:val="28"/>
          <w:szCs w:val="28"/>
        </w:rPr>
        <w:t xml:space="preserve">7. Fucharoen S., Winichagoon P. (2011). Haemoglobinopathies in southeast Asia. </w:t>
      </w:r>
      <w:r w:rsidRPr="008C4818">
        <w:rPr>
          <w:rFonts w:ascii="Times New Roman" w:hAnsi="Times New Roman"/>
          <w:i/>
          <w:noProof/>
          <w:sz w:val="28"/>
          <w:szCs w:val="28"/>
        </w:rPr>
        <w:t xml:space="preserve">The Indian journal of medical research, </w:t>
      </w:r>
      <w:r w:rsidRPr="008C4818">
        <w:rPr>
          <w:rFonts w:ascii="Times New Roman" w:hAnsi="Times New Roman"/>
          <w:noProof/>
          <w:sz w:val="28"/>
          <w:szCs w:val="28"/>
        </w:rPr>
        <w:t>134</w:t>
      </w:r>
      <w:r w:rsidRPr="008C4818">
        <w:rPr>
          <w:rFonts w:ascii="Times New Roman" w:hAnsi="Times New Roman"/>
          <w:b/>
          <w:noProof/>
          <w:sz w:val="28"/>
          <w:szCs w:val="28"/>
        </w:rPr>
        <w:t xml:space="preserve"> </w:t>
      </w:r>
      <w:r w:rsidRPr="008C4818">
        <w:rPr>
          <w:rFonts w:ascii="Times New Roman" w:hAnsi="Times New Roman"/>
          <w:noProof/>
          <w:sz w:val="28"/>
          <w:szCs w:val="28"/>
        </w:rPr>
        <w:t>(6), 498-506.</w:t>
      </w:r>
    </w:p>
    <w:bookmarkEnd w:id="246"/>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47" w:name="_ENREF_8"/>
      <w:r w:rsidRPr="008C4818">
        <w:rPr>
          <w:rFonts w:ascii="Times New Roman" w:hAnsi="Times New Roman"/>
          <w:noProof/>
          <w:sz w:val="28"/>
          <w:szCs w:val="28"/>
        </w:rPr>
        <w:t xml:space="preserve">8. Jatavan P., Chattipakorn N., Tongsong T. (2018). Fetal hemoglobin Bart's hydrops fetalis: pathophysiology, prenatal diagnosis and possibility of intrauterine treatment. </w:t>
      </w:r>
      <w:r w:rsidRPr="008C4818">
        <w:rPr>
          <w:rFonts w:ascii="Times New Roman" w:hAnsi="Times New Roman"/>
          <w:i/>
          <w:noProof/>
          <w:sz w:val="28"/>
          <w:szCs w:val="28"/>
        </w:rPr>
        <w:t xml:space="preserve">J Matern Fetal Neonatal Med, </w:t>
      </w:r>
      <w:r w:rsidRPr="008C4818">
        <w:rPr>
          <w:rFonts w:ascii="Times New Roman" w:hAnsi="Times New Roman"/>
          <w:noProof/>
          <w:sz w:val="28"/>
          <w:szCs w:val="28"/>
        </w:rPr>
        <w:t>31</w:t>
      </w:r>
      <w:r w:rsidRPr="008C4818">
        <w:rPr>
          <w:rFonts w:ascii="Times New Roman" w:hAnsi="Times New Roman"/>
          <w:b/>
          <w:noProof/>
          <w:sz w:val="28"/>
          <w:szCs w:val="28"/>
        </w:rPr>
        <w:t xml:space="preserve"> </w:t>
      </w:r>
      <w:r w:rsidRPr="008C4818">
        <w:rPr>
          <w:rFonts w:ascii="Times New Roman" w:hAnsi="Times New Roman"/>
          <w:noProof/>
          <w:sz w:val="28"/>
          <w:szCs w:val="28"/>
        </w:rPr>
        <w:t>(7), 946-957.</w:t>
      </w:r>
    </w:p>
    <w:bookmarkEnd w:id="247"/>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48" w:name="_ENREF_9"/>
      <w:r w:rsidRPr="008C4818">
        <w:rPr>
          <w:rFonts w:ascii="Times New Roman" w:hAnsi="Times New Roman"/>
          <w:noProof/>
          <w:sz w:val="28"/>
          <w:szCs w:val="28"/>
        </w:rPr>
        <w:t xml:space="preserve">9. Old J., Harteveld C.L., Traeger-Synodinos J. et al. (2013). Prevention of Thalassaemias and Other Haemoglobin Disorders. Thalassaemia International Federation., Nicosia, Cyprus, </w:t>
      </w:r>
    </w:p>
    <w:bookmarkEnd w:id="248"/>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49" w:name="_ENREF_10"/>
      <w:r w:rsidRPr="008C4818">
        <w:rPr>
          <w:rFonts w:ascii="Times New Roman" w:hAnsi="Times New Roman"/>
          <w:noProof/>
          <w:sz w:val="28"/>
          <w:szCs w:val="28"/>
        </w:rPr>
        <w:lastRenderedPageBreak/>
        <w:t xml:space="preserve">10. Needs T., Lynch D.T. (2018). Beta Thalassemia. </w:t>
      </w:r>
      <w:r w:rsidRPr="008C4818">
        <w:rPr>
          <w:rFonts w:ascii="Times New Roman" w:hAnsi="Times New Roman"/>
          <w:i/>
          <w:noProof/>
          <w:sz w:val="28"/>
          <w:szCs w:val="28"/>
        </w:rPr>
        <w:t>StatPearls</w:t>
      </w:r>
      <w:r w:rsidRPr="008C4818">
        <w:rPr>
          <w:rFonts w:ascii="Times New Roman" w:hAnsi="Times New Roman"/>
          <w:noProof/>
          <w:sz w:val="28"/>
          <w:szCs w:val="28"/>
        </w:rPr>
        <w:t xml:space="preserve">, StatPearls Publishing LLC., Treasure Island FL, </w:t>
      </w:r>
    </w:p>
    <w:bookmarkEnd w:id="249"/>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50" w:name="_ENREF_11"/>
      <w:r w:rsidRPr="008C4818">
        <w:rPr>
          <w:rFonts w:ascii="Times New Roman" w:hAnsi="Times New Roman"/>
          <w:noProof/>
          <w:sz w:val="28"/>
          <w:szCs w:val="28"/>
        </w:rPr>
        <w:t xml:space="preserve">11. Hassan T., Zakaria M., Fathy M. et al. (2018). Association between genotype and disease complications in Egyptian patients with beta thalassemia: A Cross-sectional study. </w:t>
      </w:r>
      <w:r w:rsidRPr="008C4818">
        <w:rPr>
          <w:rFonts w:ascii="Times New Roman" w:hAnsi="Times New Roman"/>
          <w:i/>
          <w:noProof/>
          <w:sz w:val="28"/>
          <w:szCs w:val="28"/>
        </w:rPr>
        <w:t xml:space="preserve">Sci Rep, </w:t>
      </w:r>
      <w:r w:rsidRPr="008C4818">
        <w:rPr>
          <w:rFonts w:ascii="Times New Roman" w:hAnsi="Times New Roman"/>
          <w:noProof/>
          <w:sz w:val="28"/>
          <w:szCs w:val="28"/>
        </w:rPr>
        <w:t>8</w:t>
      </w:r>
      <w:r w:rsidRPr="008C4818">
        <w:rPr>
          <w:rFonts w:ascii="Times New Roman" w:hAnsi="Times New Roman"/>
          <w:b/>
          <w:noProof/>
          <w:sz w:val="28"/>
          <w:szCs w:val="28"/>
        </w:rPr>
        <w:t xml:space="preserve"> </w:t>
      </w:r>
      <w:r w:rsidRPr="008C4818">
        <w:rPr>
          <w:rFonts w:ascii="Times New Roman" w:hAnsi="Times New Roman"/>
          <w:noProof/>
          <w:sz w:val="28"/>
          <w:szCs w:val="28"/>
        </w:rPr>
        <w:t>(1), 17730.</w:t>
      </w:r>
    </w:p>
    <w:bookmarkEnd w:id="250"/>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i/>
          <w:noProof/>
          <w:sz w:val="28"/>
          <w:szCs w:val="28"/>
        </w:rPr>
      </w:pPr>
      <w:bookmarkStart w:id="251" w:name="_ENREF_12"/>
      <w:r w:rsidRPr="008C4818">
        <w:rPr>
          <w:rFonts w:ascii="Times New Roman" w:hAnsi="Times New Roman"/>
          <w:noProof/>
          <w:sz w:val="28"/>
          <w:szCs w:val="28"/>
        </w:rPr>
        <w:t xml:space="preserve">12. Bộ. Y.t. (2014). Hướng dẫn chẩn đoán và điều trị bệnh Hemophilia và bệnh Thalassemia. </w:t>
      </w:r>
      <w:r w:rsidRPr="008C4818">
        <w:rPr>
          <w:rFonts w:ascii="Times New Roman" w:hAnsi="Times New Roman"/>
          <w:i/>
          <w:noProof/>
          <w:sz w:val="28"/>
          <w:szCs w:val="28"/>
        </w:rPr>
        <w:t>Quyết định 921/QĐ-BYT ngày 18/3/2014</w:t>
      </w:r>
    </w:p>
    <w:p w:rsidR="008C4818" w:rsidRPr="008C4818" w:rsidRDefault="008C4818" w:rsidP="008C4818">
      <w:pPr>
        <w:spacing w:line="240" w:lineRule="auto"/>
        <w:jc w:val="both"/>
        <w:rPr>
          <w:rFonts w:ascii="Times New Roman" w:hAnsi="Times New Roman"/>
          <w:noProof/>
          <w:sz w:val="28"/>
          <w:szCs w:val="28"/>
        </w:rPr>
      </w:pPr>
    </w:p>
    <w:bookmarkEnd w:id="251"/>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52" w:name="_ENREF_13"/>
      <w:r w:rsidRPr="008C4818">
        <w:rPr>
          <w:rFonts w:ascii="Times New Roman" w:hAnsi="Times New Roman"/>
          <w:noProof/>
          <w:sz w:val="28"/>
          <w:szCs w:val="28"/>
        </w:rPr>
        <w:t xml:space="preserve">13. Lý Thị Thanh Hà N.T.P.M., Ngô Diễm Ngọc và Cs (2013). Chẩn đoán di truyền trước sinh bệnh beta thalassemia tại bệnh viện Nhi Trung Ương. </w:t>
      </w:r>
      <w:r w:rsidRPr="008C4818">
        <w:rPr>
          <w:rFonts w:ascii="Times New Roman" w:hAnsi="Times New Roman"/>
          <w:i/>
          <w:noProof/>
          <w:sz w:val="28"/>
          <w:szCs w:val="28"/>
        </w:rPr>
        <w:t xml:space="preserve">Tạp chí nghiên cứu y học, </w:t>
      </w:r>
      <w:r w:rsidRPr="008C4818">
        <w:rPr>
          <w:rFonts w:ascii="Times New Roman" w:hAnsi="Times New Roman"/>
          <w:noProof/>
          <w:sz w:val="28"/>
          <w:szCs w:val="28"/>
        </w:rPr>
        <w:t>81</w:t>
      </w:r>
      <w:r w:rsidRPr="008C4818">
        <w:rPr>
          <w:rFonts w:ascii="Times New Roman" w:hAnsi="Times New Roman"/>
          <w:b/>
          <w:noProof/>
          <w:sz w:val="28"/>
          <w:szCs w:val="28"/>
        </w:rPr>
        <w:t xml:space="preserve"> </w:t>
      </w:r>
      <w:r w:rsidRPr="008C4818">
        <w:rPr>
          <w:rFonts w:ascii="Times New Roman" w:hAnsi="Times New Roman"/>
          <w:noProof/>
          <w:sz w:val="28"/>
          <w:szCs w:val="28"/>
        </w:rPr>
        <w:t>(1), 8-13.</w:t>
      </w:r>
    </w:p>
    <w:bookmarkEnd w:id="252"/>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53" w:name="_ENREF_14"/>
      <w:r w:rsidRPr="008C4818">
        <w:rPr>
          <w:rFonts w:ascii="Times New Roman" w:hAnsi="Times New Roman"/>
          <w:noProof/>
          <w:sz w:val="28"/>
          <w:szCs w:val="28"/>
        </w:rPr>
        <w:t xml:space="preserve">14. Theodoridou S., Prapas N., Balassopoulou A. et al. (2018). Efficacy of the National Thalassaemia and Sickle Cell Disease Prevention Programme in Northern Greece: 15-Year Experience, Practice and Policy Gaps for Natives and Migrants. </w:t>
      </w:r>
      <w:r w:rsidRPr="008C4818">
        <w:rPr>
          <w:rFonts w:ascii="Times New Roman" w:hAnsi="Times New Roman"/>
          <w:i/>
          <w:noProof/>
          <w:sz w:val="28"/>
          <w:szCs w:val="28"/>
        </w:rPr>
        <w:t>Hemoglobin</w:t>
      </w:r>
      <w:r w:rsidRPr="008C4818">
        <w:rPr>
          <w:rFonts w:ascii="Times New Roman" w:hAnsi="Times New Roman"/>
          <w:noProof/>
          <w:sz w:val="28"/>
          <w:szCs w:val="28"/>
        </w:rPr>
        <w:t>, 1-6.</w:t>
      </w:r>
    </w:p>
    <w:bookmarkEnd w:id="253"/>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54" w:name="_ENREF_15"/>
      <w:r w:rsidRPr="008C4818">
        <w:rPr>
          <w:rFonts w:ascii="Times New Roman" w:hAnsi="Times New Roman"/>
          <w:noProof/>
          <w:sz w:val="28"/>
          <w:szCs w:val="28"/>
        </w:rPr>
        <w:t xml:space="preserve">15. Sargolzaie N., Montazer Zohour M., Ayubi E. et al. (2018). Relationship Between Social Determinants of Health and the Thalassemia Prenatal Diagnosis Test in Zahedan, South Eastern Iran. </w:t>
      </w:r>
      <w:r w:rsidRPr="008C4818">
        <w:rPr>
          <w:rFonts w:ascii="Times New Roman" w:hAnsi="Times New Roman"/>
          <w:i/>
          <w:noProof/>
          <w:sz w:val="28"/>
          <w:szCs w:val="28"/>
        </w:rPr>
        <w:t>Hemoglobin</w:t>
      </w:r>
      <w:r w:rsidRPr="008C4818">
        <w:rPr>
          <w:rFonts w:ascii="Times New Roman" w:hAnsi="Times New Roman"/>
          <w:noProof/>
          <w:sz w:val="28"/>
          <w:szCs w:val="28"/>
        </w:rPr>
        <w:t>, 1-5.</w:t>
      </w:r>
    </w:p>
    <w:bookmarkEnd w:id="254"/>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55" w:name="_ENREF_16"/>
      <w:r w:rsidRPr="008C4818">
        <w:rPr>
          <w:rFonts w:ascii="Times New Roman" w:hAnsi="Times New Roman"/>
          <w:noProof/>
          <w:sz w:val="28"/>
          <w:szCs w:val="28"/>
        </w:rPr>
        <w:t xml:space="preserve">16. García-Roa M., Del Carmen Vicente-Ayuso M., Bobes A.M. et al. (2017). Red blood cell storage time and transfusion: current practice, concerns and future perspectives. </w:t>
      </w:r>
      <w:r w:rsidRPr="008C4818">
        <w:rPr>
          <w:rFonts w:ascii="Times New Roman" w:hAnsi="Times New Roman"/>
          <w:i/>
          <w:noProof/>
          <w:sz w:val="28"/>
          <w:szCs w:val="28"/>
        </w:rPr>
        <w:t xml:space="preserve">Blood transfusion = Trasfusione del sangue, </w:t>
      </w:r>
      <w:r w:rsidRPr="008C4818">
        <w:rPr>
          <w:rFonts w:ascii="Times New Roman" w:hAnsi="Times New Roman"/>
          <w:noProof/>
          <w:sz w:val="28"/>
          <w:szCs w:val="28"/>
        </w:rPr>
        <w:t>15</w:t>
      </w:r>
      <w:r w:rsidRPr="008C4818">
        <w:rPr>
          <w:rFonts w:ascii="Times New Roman" w:hAnsi="Times New Roman"/>
          <w:b/>
          <w:noProof/>
          <w:sz w:val="28"/>
          <w:szCs w:val="28"/>
        </w:rPr>
        <w:t xml:space="preserve"> </w:t>
      </w:r>
      <w:r w:rsidRPr="008C4818">
        <w:rPr>
          <w:rFonts w:ascii="Times New Roman" w:hAnsi="Times New Roman"/>
          <w:noProof/>
          <w:sz w:val="28"/>
          <w:szCs w:val="28"/>
        </w:rPr>
        <w:t>(3), 222-231.</w:t>
      </w:r>
    </w:p>
    <w:bookmarkEnd w:id="255"/>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56" w:name="_ENREF_17"/>
      <w:r w:rsidRPr="008C4818">
        <w:rPr>
          <w:rFonts w:ascii="Times New Roman" w:hAnsi="Times New Roman"/>
          <w:noProof/>
          <w:sz w:val="28"/>
          <w:szCs w:val="28"/>
        </w:rPr>
        <w:t xml:space="preserve">17. Nagatomo S., Nagai Y., Aki Y. et al. (2015). An Origin of Cooperative Oxygen Binding of Human Adult Hemoglobin: Different Roles of the α and β Subunits in the α2β2 Tetramer. </w:t>
      </w:r>
      <w:r w:rsidRPr="008C4818">
        <w:rPr>
          <w:rFonts w:ascii="Times New Roman" w:hAnsi="Times New Roman"/>
          <w:i/>
          <w:noProof/>
          <w:sz w:val="28"/>
          <w:szCs w:val="28"/>
        </w:rPr>
        <w:t xml:space="preserve">PloS one, </w:t>
      </w:r>
      <w:r w:rsidRPr="008C4818">
        <w:rPr>
          <w:rFonts w:ascii="Times New Roman" w:hAnsi="Times New Roman"/>
          <w:noProof/>
          <w:sz w:val="28"/>
          <w:szCs w:val="28"/>
        </w:rPr>
        <w:t>10</w:t>
      </w:r>
      <w:r w:rsidRPr="008C4818">
        <w:rPr>
          <w:rFonts w:ascii="Times New Roman" w:hAnsi="Times New Roman"/>
          <w:b/>
          <w:noProof/>
          <w:sz w:val="28"/>
          <w:szCs w:val="28"/>
        </w:rPr>
        <w:t xml:space="preserve"> </w:t>
      </w:r>
      <w:r w:rsidRPr="008C4818">
        <w:rPr>
          <w:rFonts w:ascii="Times New Roman" w:hAnsi="Times New Roman"/>
          <w:noProof/>
          <w:sz w:val="28"/>
          <w:szCs w:val="28"/>
        </w:rPr>
        <w:t>(8), e0135080-e0135080.</w:t>
      </w:r>
    </w:p>
    <w:bookmarkEnd w:id="256"/>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57" w:name="_ENREF_18"/>
      <w:r w:rsidRPr="008C4818">
        <w:rPr>
          <w:rFonts w:ascii="Times New Roman" w:hAnsi="Times New Roman"/>
          <w:noProof/>
          <w:sz w:val="28"/>
          <w:szCs w:val="28"/>
        </w:rPr>
        <w:t xml:space="preserve">18. Higgs D.R. (2013). The molecular basis of alpha-thalassemia. </w:t>
      </w:r>
      <w:r w:rsidRPr="008C4818">
        <w:rPr>
          <w:rFonts w:ascii="Times New Roman" w:hAnsi="Times New Roman"/>
          <w:i/>
          <w:noProof/>
          <w:sz w:val="28"/>
          <w:szCs w:val="28"/>
        </w:rPr>
        <w:t xml:space="preserve">Cold Spring Harb Perspect Med, </w:t>
      </w:r>
      <w:r w:rsidRPr="008C4818">
        <w:rPr>
          <w:rFonts w:ascii="Times New Roman" w:hAnsi="Times New Roman"/>
          <w:noProof/>
          <w:sz w:val="28"/>
          <w:szCs w:val="28"/>
        </w:rPr>
        <w:t>3</w:t>
      </w:r>
      <w:r w:rsidRPr="008C4818">
        <w:rPr>
          <w:rFonts w:ascii="Times New Roman" w:hAnsi="Times New Roman"/>
          <w:b/>
          <w:noProof/>
          <w:sz w:val="28"/>
          <w:szCs w:val="28"/>
        </w:rPr>
        <w:t xml:space="preserve"> </w:t>
      </w:r>
      <w:r w:rsidRPr="008C4818">
        <w:rPr>
          <w:rFonts w:ascii="Times New Roman" w:hAnsi="Times New Roman"/>
          <w:noProof/>
          <w:sz w:val="28"/>
          <w:szCs w:val="28"/>
        </w:rPr>
        <w:t>(1), a011718.</w:t>
      </w:r>
    </w:p>
    <w:bookmarkEnd w:id="257"/>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58" w:name="_ENREF_19"/>
      <w:r w:rsidRPr="008C4818">
        <w:rPr>
          <w:rFonts w:ascii="Times New Roman" w:hAnsi="Times New Roman"/>
          <w:noProof/>
          <w:sz w:val="28"/>
          <w:szCs w:val="28"/>
        </w:rPr>
        <w:t xml:space="preserve">19. Hoan N.K.H. (2013). Nghiên cứu tầm soát và chẩn đoán trước sinh bệnh alpha và beta thalassemia. </w:t>
      </w:r>
      <w:r w:rsidRPr="008C4818">
        <w:rPr>
          <w:rFonts w:ascii="Times New Roman" w:hAnsi="Times New Roman"/>
          <w:i/>
          <w:noProof/>
          <w:sz w:val="28"/>
          <w:szCs w:val="28"/>
        </w:rPr>
        <w:t>Luận án tiến sĩ y học</w:t>
      </w:r>
      <w:r w:rsidRPr="008C4818">
        <w:rPr>
          <w:rFonts w:ascii="Times New Roman" w:hAnsi="Times New Roman"/>
          <w:noProof/>
          <w:sz w:val="28"/>
          <w:szCs w:val="28"/>
        </w:rPr>
        <w:t xml:space="preserve">, </w:t>
      </w:r>
    </w:p>
    <w:bookmarkEnd w:id="258"/>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59" w:name="_ENREF_20"/>
      <w:r w:rsidRPr="008C4818">
        <w:rPr>
          <w:rFonts w:ascii="Times New Roman" w:hAnsi="Times New Roman"/>
          <w:noProof/>
          <w:sz w:val="28"/>
          <w:szCs w:val="28"/>
        </w:rPr>
        <w:t xml:space="preserve">20. Cappellini M., Cohen A., Eleftheriou A et al. (2008). Guidelines for the Clinical Management of Thalassaemia 2nd. </w:t>
      </w:r>
      <w:r w:rsidRPr="008C4818">
        <w:rPr>
          <w:rFonts w:ascii="Times New Roman" w:hAnsi="Times New Roman"/>
          <w:i/>
          <w:noProof/>
          <w:sz w:val="28"/>
          <w:szCs w:val="28"/>
        </w:rPr>
        <w:t>Thalassaemia International Federation</w:t>
      </w:r>
      <w:r w:rsidRPr="008C4818">
        <w:rPr>
          <w:rFonts w:ascii="Times New Roman" w:hAnsi="Times New Roman"/>
          <w:noProof/>
          <w:sz w:val="28"/>
          <w:szCs w:val="28"/>
        </w:rPr>
        <w:t xml:space="preserve">, </w:t>
      </w:r>
    </w:p>
    <w:bookmarkEnd w:id="259"/>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60" w:name="_ENREF_21"/>
      <w:r w:rsidRPr="008C4818">
        <w:rPr>
          <w:rFonts w:ascii="Times New Roman" w:hAnsi="Times New Roman"/>
          <w:noProof/>
          <w:sz w:val="28"/>
          <w:szCs w:val="28"/>
        </w:rPr>
        <w:t xml:space="preserve">21. Cappellini MD C.A., Porter J, et al. (2014). </w:t>
      </w:r>
      <w:r w:rsidRPr="008C4818">
        <w:rPr>
          <w:rFonts w:ascii="Times New Roman" w:hAnsi="Times New Roman"/>
          <w:i/>
          <w:noProof/>
          <w:sz w:val="28"/>
          <w:szCs w:val="28"/>
        </w:rPr>
        <w:t>Guidelines for the Management of Transfusion Dependent Thalassaemia</w:t>
      </w:r>
      <w:r w:rsidRPr="008C4818">
        <w:rPr>
          <w:rFonts w:ascii="Times New Roman" w:hAnsi="Times New Roman"/>
          <w:noProof/>
          <w:sz w:val="28"/>
          <w:szCs w:val="28"/>
        </w:rPr>
        <w:t xml:space="preserve">. Thalassaemia International Federation TIF Publication No.20, </w:t>
      </w:r>
    </w:p>
    <w:bookmarkEnd w:id="260"/>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61" w:name="_ENREF_22"/>
      <w:r w:rsidRPr="008C4818">
        <w:rPr>
          <w:rFonts w:ascii="Times New Roman" w:hAnsi="Times New Roman"/>
          <w:noProof/>
          <w:sz w:val="28"/>
          <w:szCs w:val="28"/>
        </w:rPr>
        <w:t xml:space="preserve">22. Cornelis L.H., Douglas R.H. (2010). Alpha Thalassemia. </w:t>
      </w:r>
      <w:r w:rsidRPr="008C4818">
        <w:rPr>
          <w:rFonts w:ascii="Times New Roman" w:hAnsi="Times New Roman"/>
          <w:i/>
          <w:noProof/>
          <w:sz w:val="28"/>
          <w:szCs w:val="28"/>
        </w:rPr>
        <w:t xml:space="preserve">Orphanet journal of rare diseases, </w:t>
      </w:r>
      <w:r w:rsidRPr="008C4818">
        <w:rPr>
          <w:rFonts w:ascii="Times New Roman" w:hAnsi="Times New Roman"/>
          <w:noProof/>
          <w:sz w:val="28"/>
          <w:szCs w:val="28"/>
        </w:rPr>
        <w:t>1</w:t>
      </w:r>
      <w:r w:rsidRPr="008C4818">
        <w:rPr>
          <w:rFonts w:ascii="Times New Roman" w:hAnsi="Times New Roman"/>
          <w:b/>
          <w:noProof/>
          <w:sz w:val="28"/>
          <w:szCs w:val="28"/>
        </w:rPr>
        <w:t xml:space="preserve"> </w:t>
      </w:r>
      <w:r w:rsidRPr="008C4818">
        <w:rPr>
          <w:rFonts w:ascii="Times New Roman" w:hAnsi="Times New Roman"/>
          <w:noProof/>
          <w:sz w:val="28"/>
          <w:szCs w:val="28"/>
        </w:rPr>
        <w:t>(4), 5-13.</w:t>
      </w:r>
    </w:p>
    <w:bookmarkEnd w:id="261"/>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62" w:name="_ENREF_23"/>
      <w:r w:rsidRPr="008C4818">
        <w:rPr>
          <w:rFonts w:ascii="Times New Roman" w:hAnsi="Times New Roman"/>
          <w:noProof/>
          <w:sz w:val="28"/>
          <w:szCs w:val="28"/>
        </w:rPr>
        <w:t xml:space="preserve">23. Farashi S., Harteveld C.L. (2018). Molecular basis of alpha-thalassemia. </w:t>
      </w:r>
      <w:r w:rsidRPr="008C4818">
        <w:rPr>
          <w:rFonts w:ascii="Times New Roman" w:hAnsi="Times New Roman"/>
          <w:i/>
          <w:noProof/>
          <w:sz w:val="28"/>
          <w:szCs w:val="28"/>
        </w:rPr>
        <w:t xml:space="preserve">Blood Cells Mol Dis, </w:t>
      </w:r>
      <w:r w:rsidRPr="008C4818">
        <w:rPr>
          <w:rFonts w:ascii="Times New Roman" w:hAnsi="Times New Roman"/>
          <w:noProof/>
          <w:sz w:val="28"/>
          <w:szCs w:val="28"/>
        </w:rPr>
        <w:t>70, 43-53.</w:t>
      </w:r>
    </w:p>
    <w:bookmarkEnd w:id="262"/>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63" w:name="_ENREF_24"/>
      <w:r w:rsidRPr="008C4818">
        <w:rPr>
          <w:rFonts w:ascii="Times New Roman" w:hAnsi="Times New Roman"/>
          <w:noProof/>
          <w:sz w:val="28"/>
          <w:szCs w:val="28"/>
        </w:rPr>
        <w:t xml:space="preserve">24. Nguyễn Viết Nhân, Nguyễn Khắc Hân Hoan, Triết. L.P.M. (2014). </w:t>
      </w:r>
      <w:r w:rsidRPr="008C4818">
        <w:rPr>
          <w:rFonts w:ascii="Times New Roman" w:hAnsi="Times New Roman"/>
          <w:i/>
          <w:noProof/>
          <w:sz w:val="28"/>
          <w:szCs w:val="28"/>
        </w:rPr>
        <w:t>Tài liệu hướng dẫn tư vấn sàng lọc bệnh thiếu máu tan máu bẩm sinh (thalassemia)</w:t>
      </w:r>
      <w:r w:rsidRPr="008C4818">
        <w:rPr>
          <w:rFonts w:ascii="Times New Roman" w:hAnsi="Times New Roman"/>
          <w:noProof/>
          <w:sz w:val="28"/>
          <w:szCs w:val="28"/>
        </w:rPr>
        <w:t>, Trường Đại học Y Dược Huế.</w:t>
      </w:r>
    </w:p>
    <w:bookmarkEnd w:id="263"/>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64" w:name="_ENREF_25"/>
      <w:r w:rsidRPr="008C4818">
        <w:rPr>
          <w:rFonts w:ascii="Times New Roman" w:hAnsi="Times New Roman"/>
          <w:noProof/>
          <w:sz w:val="28"/>
          <w:szCs w:val="28"/>
        </w:rPr>
        <w:t xml:space="preserve">25. Ngô Diễm Ngọc và cs. (2013). Ứng dụng kỹ thuật sinh học phân tử trong phát hiện đột biến gen α-globin của bệnh α-thalassemia. </w:t>
      </w:r>
      <w:r w:rsidRPr="008C4818">
        <w:rPr>
          <w:rFonts w:ascii="Times New Roman" w:hAnsi="Times New Roman"/>
          <w:i/>
          <w:noProof/>
          <w:sz w:val="28"/>
          <w:szCs w:val="28"/>
        </w:rPr>
        <w:t xml:space="preserve">Tạp chí nghiên cứu y học, </w:t>
      </w:r>
      <w:r w:rsidRPr="008C4818">
        <w:rPr>
          <w:rFonts w:ascii="Times New Roman" w:hAnsi="Times New Roman"/>
          <w:noProof/>
          <w:sz w:val="28"/>
          <w:szCs w:val="28"/>
        </w:rPr>
        <w:t>8</w:t>
      </w:r>
      <w:r w:rsidRPr="008C4818">
        <w:rPr>
          <w:rFonts w:ascii="Times New Roman" w:hAnsi="Times New Roman"/>
          <w:b/>
          <w:noProof/>
          <w:sz w:val="28"/>
          <w:szCs w:val="28"/>
        </w:rPr>
        <w:t xml:space="preserve"> </w:t>
      </w:r>
      <w:r w:rsidRPr="008C4818">
        <w:rPr>
          <w:rFonts w:ascii="Times New Roman" w:hAnsi="Times New Roman"/>
          <w:noProof/>
          <w:sz w:val="28"/>
          <w:szCs w:val="28"/>
        </w:rPr>
        <w:t>(1), 14-18.</w:t>
      </w:r>
    </w:p>
    <w:bookmarkEnd w:id="264"/>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65" w:name="_ENREF_26"/>
      <w:r w:rsidRPr="008C4818">
        <w:rPr>
          <w:rFonts w:ascii="Times New Roman" w:hAnsi="Times New Roman"/>
          <w:noProof/>
          <w:sz w:val="28"/>
          <w:szCs w:val="28"/>
        </w:rPr>
        <w:t xml:space="preserve">26. Nguyễn Khắc Hân Hoan, Phạm Việt Thanh, Trương Đình Kiệt và cộng sự (2011). Chẩn đoán trước sinh bệnh thalassemia trên 290 trường hợp thai. </w:t>
      </w:r>
      <w:r w:rsidRPr="008C4818">
        <w:rPr>
          <w:rFonts w:ascii="Times New Roman" w:hAnsi="Times New Roman"/>
          <w:i/>
          <w:noProof/>
          <w:sz w:val="28"/>
          <w:szCs w:val="28"/>
        </w:rPr>
        <w:t xml:space="preserve">Tạp chí nghiên cứu y học, </w:t>
      </w:r>
      <w:r w:rsidRPr="008C4818">
        <w:rPr>
          <w:rFonts w:ascii="Times New Roman" w:hAnsi="Times New Roman"/>
          <w:noProof/>
          <w:sz w:val="28"/>
          <w:szCs w:val="28"/>
        </w:rPr>
        <w:t>74</w:t>
      </w:r>
      <w:r w:rsidRPr="008C4818">
        <w:rPr>
          <w:rFonts w:ascii="Times New Roman" w:hAnsi="Times New Roman"/>
          <w:b/>
          <w:noProof/>
          <w:sz w:val="28"/>
          <w:szCs w:val="28"/>
        </w:rPr>
        <w:t xml:space="preserve"> </w:t>
      </w:r>
      <w:r w:rsidRPr="008C4818">
        <w:rPr>
          <w:rFonts w:ascii="Times New Roman" w:hAnsi="Times New Roman"/>
          <w:noProof/>
          <w:sz w:val="28"/>
          <w:szCs w:val="28"/>
        </w:rPr>
        <w:t>(3), 1-7.</w:t>
      </w:r>
    </w:p>
    <w:bookmarkEnd w:id="265"/>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66" w:name="_ENREF_27"/>
      <w:r w:rsidRPr="008C4818">
        <w:rPr>
          <w:rFonts w:ascii="Times New Roman" w:hAnsi="Times New Roman"/>
          <w:noProof/>
          <w:sz w:val="28"/>
          <w:szCs w:val="28"/>
        </w:rPr>
        <w:t xml:space="preserve">27. Ulianov S.V., Galitsyna A.A., Flyamer I.M. et al. (2017). Activation of the alpha-globin gene expression correlates with dramatic upregulation of nearby non-globin genes and changes in local and large-scale chromatin spatial structure. </w:t>
      </w:r>
      <w:r w:rsidRPr="008C4818">
        <w:rPr>
          <w:rFonts w:ascii="Times New Roman" w:hAnsi="Times New Roman"/>
          <w:i/>
          <w:noProof/>
          <w:sz w:val="28"/>
          <w:szCs w:val="28"/>
        </w:rPr>
        <w:t xml:space="preserve">Epigenetics Chromatin, </w:t>
      </w:r>
      <w:r w:rsidRPr="008C4818">
        <w:rPr>
          <w:rFonts w:ascii="Times New Roman" w:hAnsi="Times New Roman"/>
          <w:noProof/>
          <w:sz w:val="28"/>
          <w:szCs w:val="28"/>
        </w:rPr>
        <w:t>10</w:t>
      </w:r>
      <w:r w:rsidRPr="008C4818">
        <w:rPr>
          <w:rFonts w:ascii="Times New Roman" w:hAnsi="Times New Roman"/>
          <w:b/>
          <w:noProof/>
          <w:sz w:val="28"/>
          <w:szCs w:val="28"/>
        </w:rPr>
        <w:t xml:space="preserve"> </w:t>
      </w:r>
      <w:r w:rsidRPr="008C4818">
        <w:rPr>
          <w:rFonts w:ascii="Times New Roman" w:hAnsi="Times New Roman"/>
          <w:noProof/>
          <w:sz w:val="28"/>
          <w:szCs w:val="28"/>
        </w:rPr>
        <w:t>(1), 35.</w:t>
      </w:r>
    </w:p>
    <w:bookmarkEnd w:id="266"/>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67" w:name="_ENREF_28"/>
      <w:r w:rsidRPr="008C4818">
        <w:rPr>
          <w:rFonts w:ascii="Times New Roman" w:hAnsi="Times New Roman"/>
          <w:noProof/>
          <w:sz w:val="28"/>
          <w:szCs w:val="28"/>
        </w:rPr>
        <w:lastRenderedPageBreak/>
        <w:t xml:space="preserve">28. King A.J., Higgs D.R. (2018). Potential new approaches to the management of the Hb Bart's hydrops fetalis syndrome: the most severe form of alpha-thalassemia. </w:t>
      </w:r>
      <w:r w:rsidRPr="008C4818">
        <w:rPr>
          <w:rFonts w:ascii="Times New Roman" w:hAnsi="Times New Roman"/>
          <w:i/>
          <w:noProof/>
          <w:sz w:val="28"/>
          <w:szCs w:val="28"/>
        </w:rPr>
        <w:t xml:space="preserve">Hematology Am Soc Hematol Educ Program, </w:t>
      </w:r>
      <w:r w:rsidRPr="008C4818">
        <w:rPr>
          <w:rFonts w:ascii="Times New Roman" w:hAnsi="Times New Roman"/>
          <w:noProof/>
          <w:sz w:val="28"/>
          <w:szCs w:val="28"/>
        </w:rPr>
        <w:t>2018</w:t>
      </w:r>
      <w:r w:rsidRPr="008C4818">
        <w:rPr>
          <w:rFonts w:ascii="Times New Roman" w:hAnsi="Times New Roman"/>
          <w:b/>
          <w:noProof/>
          <w:sz w:val="28"/>
          <w:szCs w:val="28"/>
        </w:rPr>
        <w:t xml:space="preserve"> </w:t>
      </w:r>
      <w:r w:rsidRPr="008C4818">
        <w:rPr>
          <w:rFonts w:ascii="Times New Roman" w:hAnsi="Times New Roman"/>
          <w:noProof/>
          <w:sz w:val="28"/>
          <w:szCs w:val="28"/>
        </w:rPr>
        <w:t>(1), 353-360.</w:t>
      </w:r>
    </w:p>
    <w:bookmarkEnd w:id="267"/>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68" w:name="_ENREF_29"/>
      <w:r w:rsidRPr="008C4818">
        <w:rPr>
          <w:rFonts w:ascii="Times New Roman" w:hAnsi="Times New Roman"/>
          <w:noProof/>
          <w:sz w:val="28"/>
          <w:szCs w:val="28"/>
        </w:rPr>
        <w:t xml:space="preserve">29. Tumian N.R., Wong M., Wong C.L. (2015). alpha-thalassemia-associated hydrops fetalis: A rare cause of thyrotoxic cardiomyopathy. </w:t>
      </w:r>
      <w:r w:rsidRPr="008C4818">
        <w:rPr>
          <w:rFonts w:ascii="Times New Roman" w:hAnsi="Times New Roman"/>
          <w:i/>
          <w:noProof/>
          <w:sz w:val="28"/>
          <w:szCs w:val="28"/>
        </w:rPr>
        <w:t xml:space="preserve">J Obstet Gynaecol Res, </w:t>
      </w:r>
      <w:r w:rsidRPr="008C4818">
        <w:rPr>
          <w:rFonts w:ascii="Times New Roman" w:hAnsi="Times New Roman"/>
          <w:noProof/>
          <w:sz w:val="28"/>
          <w:szCs w:val="28"/>
        </w:rPr>
        <w:t>41</w:t>
      </w:r>
      <w:r w:rsidRPr="008C4818">
        <w:rPr>
          <w:rFonts w:ascii="Times New Roman" w:hAnsi="Times New Roman"/>
          <w:b/>
          <w:noProof/>
          <w:sz w:val="28"/>
          <w:szCs w:val="28"/>
        </w:rPr>
        <w:t xml:space="preserve"> </w:t>
      </w:r>
      <w:r w:rsidRPr="008C4818">
        <w:rPr>
          <w:rFonts w:ascii="Times New Roman" w:hAnsi="Times New Roman"/>
          <w:noProof/>
          <w:sz w:val="28"/>
          <w:szCs w:val="28"/>
        </w:rPr>
        <w:t>(6), 967-970.</w:t>
      </w:r>
    </w:p>
    <w:bookmarkEnd w:id="268"/>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69" w:name="_ENREF_30"/>
      <w:r w:rsidRPr="008C4818">
        <w:rPr>
          <w:rFonts w:ascii="Times New Roman" w:hAnsi="Times New Roman"/>
          <w:noProof/>
          <w:sz w:val="28"/>
          <w:szCs w:val="28"/>
        </w:rPr>
        <w:t xml:space="preserve">30. Cao A., Galanello R. (2010). Beta-thalassemia. </w:t>
      </w:r>
      <w:r w:rsidRPr="008C4818">
        <w:rPr>
          <w:rFonts w:ascii="Times New Roman" w:hAnsi="Times New Roman"/>
          <w:i/>
          <w:noProof/>
          <w:sz w:val="28"/>
          <w:szCs w:val="28"/>
        </w:rPr>
        <w:t xml:space="preserve">Genet Med, </w:t>
      </w:r>
      <w:r w:rsidRPr="008C4818">
        <w:rPr>
          <w:rFonts w:ascii="Times New Roman" w:hAnsi="Times New Roman"/>
          <w:noProof/>
          <w:sz w:val="28"/>
          <w:szCs w:val="28"/>
        </w:rPr>
        <w:t>12</w:t>
      </w:r>
      <w:r w:rsidRPr="008C4818">
        <w:rPr>
          <w:rFonts w:ascii="Times New Roman" w:hAnsi="Times New Roman"/>
          <w:b/>
          <w:noProof/>
          <w:sz w:val="28"/>
          <w:szCs w:val="28"/>
        </w:rPr>
        <w:t xml:space="preserve"> </w:t>
      </w:r>
      <w:r w:rsidRPr="008C4818">
        <w:rPr>
          <w:rFonts w:ascii="Times New Roman" w:hAnsi="Times New Roman"/>
          <w:noProof/>
          <w:sz w:val="28"/>
          <w:szCs w:val="28"/>
        </w:rPr>
        <w:t>(2), 61-76.</w:t>
      </w:r>
    </w:p>
    <w:bookmarkEnd w:id="269"/>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70" w:name="_ENREF_31"/>
      <w:r w:rsidRPr="008C4818">
        <w:rPr>
          <w:rFonts w:ascii="Times New Roman" w:hAnsi="Times New Roman"/>
          <w:noProof/>
          <w:sz w:val="28"/>
          <w:szCs w:val="28"/>
        </w:rPr>
        <w:t xml:space="preserve">31. Svasti S., Hieu T.M., Munkongdee T. et al. (2002). Molecular analysis of beta-thalassemia in South Vietnam. </w:t>
      </w:r>
      <w:r w:rsidRPr="008C4818">
        <w:rPr>
          <w:rFonts w:ascii="Times New Roman" w:hAnsi="Times New Roman"/>
          <w:i/>
          <w:noProof/>
          <w:sz w:val="28"/>
          <w:szCs w:val="28"/>
        </w:rPr>
        <w:t xml:space="preserve">Am J Hematol, </w:t>
      </w:r>
      <w:r w:rsidRPr="008C4818">
        <w:rPr>
          <w:rFonts w:ascii="Times New Roman" w:hAnsi="Times New Roman"/>
          <w:noProof/>
          <w:sz w:val="28"/>
          <w:szCs w:val="28"/>
        </w:rPr>
        <w:t>71</w:t>
      </w:r>
      <w:r w:rsidRPr="008C4818">
        <w:rPr>
          <w:rFonts w:ascii="Times New Roman" w:hAnsi="Times New Roman"/>
          <w:b/>
          <w:noProof/>
          <w:sz w:val="28"/>
          <w:szCs w:val="28"/>
        </w:rPr>
        <w:t xml:space="preserve"> </w:t>
      </w:r>
      <w:r w:rsidRPr="008C4818">
        <w:rPr>
          <w:rFonts w:ascii="Times New Roman" w:hAnsi="Times New Roman"/>
          <w:noProof/>
          <w:sz w:val="28"/>
          <w:szCs w:val="28"/>
        </w:rPr>
        <w:t>(2), 85-88.</w:t>
      </w:r>
    </w:p>
    <w:bookmarkEnd w:id="270"/>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71" w:name="_ENREF_32"/>
      <w:r w:rsidRPr="008C4818">
        <w:rPr>
          <w:rFonts w:ascii="Times New Roman" w:hAnsi="Times New Roman"/>
          <w:noProof/>
          <w:sz w:val="28"/>
          <w:szCs w:val="28"/>
        </w:rPr>
        <w:t xml:space="preserve">32. Stamatoyannopoulos G. (2005). Prospects for developing a molecular cure for thalassemia. </w:t>
      </w:r>
      <w:r w:rsidRPr="008C4818">
        <w:rPr>
          <w:rFonts w:ascii="Times New Roman" w:hAnsi="Times New Roman"/>
          <w:i/>
          <w:noProof/>
          <w:sz w:val="28"/>
          <w:szCs w:val="28"/>
        </w:rPr>
        <w:t xml:space="preserve">Hematology, </w:t>
      </w:r>
      <w:r w:rsidRPr="008C4818">
        <w:rPr>
          <w:rFonts w:ascii="Times New Roman" w:hAnsi="Times New Roman"/>
          <w:noProof/>
          <w:sz w:val="28"/>
          <w:szCs w:val="28"/>
        </w:rPr>
        <w:t>1, 255-257.</w:t>
      </w:r>
    </w:p>
    <w:bookmarkEnd w:id="271"/>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72" w:name="_ENREF_33"/>
      <w:r w:rsidRPr="008C4818">
        <w:rPr>
          <w:rFonts w:ascii="Times New Roman" w:hAnsi="Times New Roman"/>
          <w:noProof/>
          <w:sz w:val="28"/>
          <w:szCs w:val="28"/>
        </w:rPr>
        <w:t xml:space="preserve">33. Taher A., Isma'eel H., Cappellini M.D. (2006). Thalassemia intermedia: Revisited. </w:t>
      </w:r>
      <w:r w:rsidRPr="008C4818">
        <w:rPr>
          <w:rFonts w:ascii="Times New Roman" w:hAnsi="Times New Roman"/>
          <w:i/>
          <w:noProof/>
          <w:sz w:val="28"/>
          <w:szCs w:val="28"/>
        </w:rPr>
        <w:t xml:space="preserve">Blood Cells, Molecules, and Diseases, </w:t>
      </w:r>
      <w:r w:rsidRPr="008C4818">
        <w:rPr>
          <w:rFonts w:ascii="Times New Roman" w:hAnsi="Times New Roman"/>
          <w:noProof/>
          <w:sz w:val="28"/>
          <w:szCs w:val="28"/>
        </w:rPr>
        <w:t>37</w:t>
      </w:r>
      <w:r w:rsidRPr="008C4818">
        <w:rPr>
          <w:rFonts w:ascii="Times New Roman" w:hAnsi="Times New Roman"/>
          <w:b/>
          <w:noProof/>
          <w:sz w:val="28"/>
          <w:szCs w:val="28"/>
        </w:rPr>
        <w:t xml:space="preserve"> </w:t>
      </w:r>
      <w:r w:rsidRPr="008C4818">
        <w:rPr>
          <w:rFonts w:ascii="Times New Roman" w:hAnsi="Times New Roman"/>
          <w:noProof/>
          <w:sz w:val="28"/>
          <w:szCs w:val="28"/>
        </w:rPr>
        <w:t>(1), 12-20.</w:t>
      </w:r>
    </w:p>
    <w:bookmarkEnd w:id="272"/>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73" w:name="_ENREF_34"/>
      <w:r w:rsidRPr="008C4818">
        <w:rPr>
          <w:rFonts w:ascii="Times New Roman" w:hAnsi="Times New Roman"/>
          <w:noProof/>
          <w:sz w:val="28"/>
          <w:szCs w:val="28"/>
        </w:rPr>
        <w:t xml:space="preserve">34. Ceci A., Baiardi P., Catapano M. et al. </w:t>
      </w:r>
      <w:r w:rsidRPr="008C4818">
        <w:rPr>
          <w:rFonts w:ascii="Times New Roman" w:hAnsi="Times New Roman"/>
          <w:i/>
          <w:noProof/>
          <w:sz w:val="28"/>
          <w:szCs w:val="28"/>
        </w:rPr>
        <w:t>Risk factors for death in patients with beta-thalassemia major: results of a case-control study</w:t>
      </w:r>
      <w:r w:rsidRPr="008C4818">
        <w:rPr>
          <w:rFonts w:ascii="Times New Roman" w:hAnsi="Times New Roman"/>
          <w:noProof/>
          <w:sz w:val="28"/>
          <w:szCs w:val="28"/>
        </w:rPr>
        <w:t xml:space="preserve">, Haematologica. 2006 Oct;91(10):1420-1. Epub 2006 Sep 7., </w:t>
      </w:r>
    </w:p>
    <w:bookmarkEnd w:id="273"/>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74" w:name="_ENREF_35"/>
      <w:r w:rsidRPr="008C4818">
        <w:rPr>
          <w:rFonts w:ascii="Times New Roman" w:hAnsi="Times New Roman"/>
          <w:noProof/>
          <w:sz w:val="28"/>
          <w:szCs w:val="28"/>
        </w:rPr>
        <w:t xml:space="preserve">35. Aessopos A., Kati M., Meletis J. (2007). Thalassemia intermedia today: should patients regularly receive transfusions? </w:t>
      </w:r>
      <w:r w:rsidRPr="008C4818">
        <w:rPr>
          <w:rFonts w:ascii="Times New Roman" w:hAnsi="Times New Roman"/>
          <w:i/>
          <w:noProof/>
          <w:sz w:val="28"/>
          <w:szCs w:val="28"/>
        </w:rPr>
        <w:t xml:space="preserve">Transfusion, </w:t>
      </w:r>
      <w:r w:rsidRPr="008C4818">
        <w:rPr>
          <w:rFonts w:ascii="Times New Roman" w:hAnsi="Times New Roman"/>
          <w:noProof/>
          <w:sz w:val="28"/>
          <w:szCs w:val="28"/>
        </w:rPr>
        <w:t>47</w:t>
      </w:r>
      <w:r w:rsidRPr="008C4818">
        <w:rPr>
          <w:rFonts w:ascii="Times New Roman" w:hAnsi="Times New Roman"/>
          <w:b/>
          <w:noProof/>
          <w:sz w:val="28"/>
          <w:szCs w:val="28"/>
        </w:rPr>
        <w:t xml:space="preserve"> </w:t>
      </w:r>
      <w:r w:rsidRPr="008C4818">
        <w:rPr>
          <w:rFonts w:ascii="Times New Roman" w:hAnsi="Times New Roman"/>
          <w:noProof/>
          <w:sz w:val="28"/>
          <w:szCs w:val="28"/>
        </w:rPr>
        <w:t>(5), 792-800.</w:t>
      </w:r>
    </w:p>
    <w:bookmarkEnd w:id="274"/>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75" w:name="_ENREF_36"/>
      <w:r w:rsidRPr="008C4818">
        <w:rPr>
          <w:rFonts w:ascii="Times New Roman" w:hAnsi="Times New Roman"/>
          <w:noProof/>
          <w:sz w:val="28"/>
          <w:szCs w:val="28"/>
        </w:rPr>
        <w:t xml:space="preserve">36. Borgna-Pignatti C., Rugolotto S., De Stefano P. et al. (2004). Survival and complications in patients with thalassemia major treated with transfusion and deferoxamine. </w:t>
      </w:r>
      <w:r w:rsidRPr="008C4818">
        <w:rPr>
          <w:rFonts w:ascii="Times New Roman" w:hAnsi="Times New Roman"/>
          <w:i/>
          <w:noProof/>
          <w:sz w:val="28"/>
          <w:szCs w:val="28"/>
        </w:rPr>
        <w:t xml:space="preserve">Haematologica, </w:t>
      </w:r>
      <w:r w:rsidRPr="008C4818">
        <w:rPr>
          <w:rFonts w:ascii="Times New Roman" w:hAnsi="Times New Roman"/>
          <w:noProof/>
          <w:sz w:val="28"/>
          <w:szCs w:val="28"/>
        </w:rPr>
        <w:t>89</w:t>
      </w:r>
      <w:r w:rsidRPr="008C4818">
        <w:rPr>
          <w:rFonts w:ascii="Times New Roman" w:hAnsi="Times New Roman"/>
          <w:b/>
          <w:noProof/>
          <w:sz w:val="28"/>
          <w:szCs w:val="28"/>
        </w:rPr>
        <w:t xml:space="preserve"> </w:t>
      </w:r>
      <w:r w:rsidRPr="008C4818">
        <w:rPr>
          <w:rFonts w:ascii="Times New Roman" w:hAnsi="Times New Roman"/>
          <w:noProof/>
          <w:sz w:val="28"/>
          <w:szCs w:val="28"/>
        </w:rPr>
        <w:t>(10), 1187-1193.</w:t>
      </w:r>
    </w:p>
    <w:bookmarkEnd w:id="275"/>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76" w:name="_ENREF_37"/>
      <w:r w:rsidRPr="008C4818">
        <w:rPr>
          <w:rFonts w:ascii="Times New Roman" w:hAnsi="Times New Roman"/>
          <w:noProof/>
          <w:sz w:val="28"/>
          <w:szCs w:val="28"/>
        </w:rPr>
        <w:t xml:space="preserve">37. Boncimino A., Bertaina A., Locatelli F. (2010). Cord blood transplantation in patients with hemoglobinopathies. </w:t>
      </w:r>
      <w:r w:rsidRPr="008C4818">
        <w:rPr>
          <w:rFonts w:ascii="Times New Roman" w:hAnsi="Times New Roman"/>
          <w:i/>
          <w:noProof/>
          <w:sz w:val="28"/>
          <w:szCs w:val="28"/>
        </w:rPr>
        <w:t xml:space="preserve">Transfus Apher Sci, </w:t>
      </w:r>
      <w:r w:rsidRPr="008C4818">
        <w:rPr>
          <w:rFonts w:ascii="Times New Roman" w:hAnsi="Times New Roman"/>
          <w:noProof/>
          <w:sz w:val="28"/>
          <w:szCs w:val="28"/>
        </w:rPr>
        <w:t>42</w:t>
      </w:r>
      <w:r w:rsidRPr="008C4818">
        <w:rPr>
          <w:rFonts w:ascii="Times New Roman" w:hAnsi="Times New Roman"/>
          <w:b/>
          <w:noProof/>
          <w:sz w:val="28"/>
          <w:szCs w:val="28"/>
        </w:rPr>
        <w:t xml:space="preserve"> </w:t>
      </w:r>
      <w:r w:rsidRPr="008C4818">
        <w:rPr>
          <w:rFonts w:ascii="Times New Roman" w:hAnsi="Times New Roman"/>
          <w:noProof/>
          <w:sz w:val="28"/>
          <w:szCs w:val="28"/>
        </w:rPr>
        <w:t>(3), 277-281.</w:t>
      </w:r>
    </w:p>
    <w:bookmarkEnd w:id="276"/>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77" w:name="_ENREF_38"/>
      <w:r w:rsidRPr="008C4818">
        <w:rPr>
          <w:rFonts w:ascii="Times New Roman" w:hAnsi="Times New Roman"/>
          <w:noProof/>
          <w:sz w:val="28"/>
          <w:szCs w:val="28"/>
        </w:rPr>
        <w:t xml:space="preserve">38. von Kalle C., Baum C., Williams D.A. (2004). Lenti in red: progress in gene therapy for human hemoglobinopathies. </w:t>
      </w:r>
      <w:r w:rsidRPr="008C4818">
        <w:rPr>
          <w:rFonts w:ascii="Times New Roman" w:hAnsi="Times New Roman"/>
          <w:i/>
          <w:noProof/>
          <w:sz w:val="28"/>
          <w:szCs w:val="28"/>
        </w:rPr>
        <w:t xml:space="preserve">J Clin Invest, </w:t>
      </w:r>
      <w:r w:rsidRPr="008C4818">
        <w:rPr>
          <w:rFonts w:ascii="Times New Roman" w:hAnsi="Times New Roman"/>
          <w:noProof/>
          <w:sz w:val="28"/>
          <w:szCs w:val="28"/>
        </w:rPr>
        <w:t>114</w:t>
      </w:r>
      <w:r w:rsidRPr="008C4818">
        <w:rPr>
          <w:rFonts w:ascii="Times New Roman" w:hAnsi="Times New Roman"/>
          <w:b/>
          <w:noProof/>
          <w:sz w:val="28"/>
          <w:szCs w:val="28"/>
        </w:rPr>
        <w:t xml:space="preserve"> </w:t>
      </w:r>
      <w:r w:rsidRPr="008C4818">
        <w:rPr>
          <w:rFonts w:ascii="Times New Roman" w:hAnsi="Times New Roman"/>
          <w:noProof/>
          <w:sz w:val="28"/>
          <w:szCs w:val="28"/>
        </w:rPr>
        <w:t>(7), 889-891.</w:t>
      </w:r>
    </w:p>
    <w:bookmarkEnd w:id="277"/>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78" w:name="_ENREF_39"/>
      <w:r w:rsidRPr="008C4818">
        <w:rPr>
          <w:rFonts w:ascii="Times New Roman" w:hAnsi="Times New Roman"/>
          <w:noProof/>
          <w:sz w:val="28"/>
          <w:szCs w:val="28"/>
        </w:rPr>
        <w:t xml:space="preserve">39. Roselli EA et al. (2006). Gene therapy for β-thalassemia: preclinical studies on human cells. </w:t>
      </w:r>
      <w:r w:rsidRPr="008C4818">
        <w:rPr>
          <w:rFonts w:ascii="Times New Roman" w:hAnsi="Times New Roman"/>
          <w:i/>
          <w:noProof/>
          <w:sz w:val="28"/>
          <w:szCs w:val="28"/>
        </w:rPr>
        <w:t xml:space="preserve">Molecular Therapy </w:t>
      </w:r>
      <w:r w:rsidRPr="008C4818">
        <w:rPr>
          <w:rFonts w:ascii="Times New Roman" w:hAnsi="Times New Roman"/>
          <w:noProof/>
          <w:sz w:val="28"/>
          <w:szCs w:val="28"/>
        </w:rPr>
        <w:t>13</w:t>
      </w:r>
      <w:r w:rsidRPr="008C4818">
        <w:rPr>
          <w:rFonts w:ascii="Times New Roman" w:hAnsi="Times New Roman"/>
          <w:b/>
          <w:noProof/>
          <w:sz w:val="28"/>
          <w:szCs w:val="28"/>
        </w:rPr>
        <w:t xml:space="preserve"> </w:t>
      </w:r>
      <w:r w:rsidRPr="008C4818">
        <w:rPr>
          <w:rFonts w:ascii="Times New Roman" w:hAnsi="Times New Roman"/>
          <w:noProof/>
          <w:sz w:val="28"/>
          <w:szCs w:val="28"/>
        </w:rPr>
        <w:t>(1), 52-57.</w:t>
      </w:r>
    </w:p>
    <w:bookmarkEnd w:id="278"/>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79" w:name="_ENREF_40"/>
      <w:r w:rsidRPr="008C4818">
        <w:rPr>
          <w:rFonts w:ascii="Times New Roman" w:hAnsi="Times New Roman"/>
          <w:noProof/>
          <w:sz w:val="28"/>
          <w:szCs w:val="28"/>
        </w:rPr>
        <w:t xml:space="preserve">40. Petrakos G., Andriopoulos P., Tsironi M. (2016). Pregnancy in women with thalassemia: challenges and solutions. </w:t>
      </w:r>
      <w:r w:rsidRPr="008C4818">
        <w:rPr>
          <w:rFonts w:ascii="Times New Roman" w:hAnsi="Times New Roman"/>
          <w:i/>
          <w:noProof/>
          <w:sz w:val="28"/>
          <w:szCs w:val="28"/>
        </w:rPr>
        <w:t xml:space="preserve">International Journal of Women's Health, </w:t>
      </w:r>
      <w:r w:rsidRPr="008C4818">
        <w:rPr>
          <w:rFonts w:ascii="Times New Roman" w:hAnsi="Times New Roman"/>
          <w:noProof/>
          <w:sz w:val="28"/>
          <w:szCs w:val="28"/>
        </w:rPr>
        <w:t>8, 441-451.</w:t>
      </w:r>
    </w:p>
    <w:bookmarkEnd w:id="279"/>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80" w:name="_ENREF_41"/>
      <w:r w:rsidRPr="008C4818">
        <w:rPr>
          <w:rFonts w:ascii="Times New Roman" w:hAnsi="Times New Roman"/>
          <w:noProof/>
          <w:sz w:val="28"/>
          <w:szCs w:val="28"/>
        </w:rPr>
        <w:t xml:space="preserve">41. De Sanctis V., Soliman A.T., Elsedfy H. et al. (2013). Growth and endocrine disorders in thalassemia: The international network on endocrine complications in thalassemia (I-CET) position statement and guidelines. </w:t>
      </w:r>
      <w:r w:rsidRPr="008C4818">
        <w:rPr>
          <w:rFonts w:ascii="Times New Roman" w:hAnsi="Times New Roman"/>
          <w:i/>
          <w:noProof/>
          <w:sz w:val="28"/>
          <w:szCs w:val="28"/>
        </w:rPr>
        <w:t xml:space="preserve">Indian J Endocrinol Metab, </w:t>
      </w:r>
      <w:r w:rsidRPr="008C4818">
        <w:rPr>
          <w:rFonts w:ascii="Times New Roman" w:hAnsi="Times New Roman"/>
          <w:noProof/>
          <w:sz w:val="28"/>
          <w:szCs w:val="28"/>
        </w:rPr>
        <w:t>17</w:t>
      </w:r>
      <w:r w:rsidRPr="008C4818">
        <w:rPr>
          <w:rFonts w:ascii="Times New Roman" w:hAnsi="Times New Roman"/>
          <w:b/>
          <w:noProof/>
          <w:sz w:val="28"/>
          <w:szCs w:val="28"/>
        </w:rPr>
        <w:t xml:space="preserve"> </w:t>
      </w:r>
      <w:r w:rsidRPr="008C4818">
        <w:rPr>
          <w:rFonts w:ascii="Times New Roman" w:hAnsi="Times New Roman"/>
          <w:noProof/>
          <w:sz w:val="28"/>
          <w:szCs w:val="28"/>
        </w:rPr>
        <w:t>(1), 8-18.</w:t>
      </w:r>
    </w:p>
    <w:bookmarkEnd w:id="280"/>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81" w:name="_ENREF_42"/>
      <w:r w:rsidRPr="008C4818">
        <w:rPr>
          <w:rFonts w:ascii="Times New Roman" w:hAnsi="Times New Roman"/>
          <w:noProof/>
          <w:sz w:val="28"/>
          <w:szCs w:val="28"/>
        </w:rPr>
        <w:t xml:space="preserve">42. Roussou P., Tsagarakis N.J., Kountouras D. et al. (2013). Beta-thalassemia major and female fertility: the role of iron and iron-induced oxidative stress. </w:t>
      </w:r>
      <w:r w:rsidRPr="008C4818">
        <w:rPr>
          <w:rFonts w:ascii="Times New Roman" w:hAnsi="Times New Roman"/>
          <w:i/>
          <w:noProof/>
          <w:sz w:val="28"/>
          <w:szCs w:val="28"/>
        </w:rPr>
        <w:t xml:space="preserve">Anemia, </w:t>
      </w:r>
      <w:r w:rsidRPr="008C4818">
        <w:rPr>
          <w:rFonts w:ascii="Times New Roman" w:hAnsi="Times New Roman"/>
          <w:noProof/>
          <w:sz w:val="28"/>
          <w:szCs w:val="28"/>
        </w:rPr>
        <w:t>617204</w:t>
      </w:r>
      <w:r w:rsidRPr="008C4818">
        <w:rPr>
          <w:rFonts w:ascii="Times New Roman" w:hAnsi="Times New Roman"/>
          <w:b/>
          <w:noProof/>
          <w:sz w:val="28"/>
          <w:szCs w:val="28"/>
        </w:rPr>
        <w:t xml:space="preserve"> </w:t>
      </w:r>
      <w:r w:rsidRPr="008C4818">
        <w:rPr>
          <w:rFonts w:ascii="Times New Roman" w:hAnsi="Times New Roman"/>
          <w:noProof/>
          <w:sz w:val="28"/>
          <w:szCs w:val="28"/>
        </w:rPr>
        <w:t>(10), 16.</w:t>
      </w:r>
    </w:p>
    <w:bookmarkEnd w:id="281"/>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82" w:name="_ENREF_43"/>
      <w:r w:rsidRPr="008C4818">
        <w:rPr>
          <w:rFonts w:ascii="Times New Roman" w:hAnsi="Times New Roman"/>
          <w:noProof/>
          <w:sz w:val="28"/>
          <w:szCs w:val="28"/>
        </w:rPr>
        <w:t xml:space="preserve">43. Origa R., Piga A., Quarta G. et al. (2010). Pregnancy and β-thalassemia: an Italian multicenter experience. </w:t>
      </w:r>
      <w:r w:rsidRPr="008C4818">
        <w:rPr>
          <w:rFonts w:ascii="Times New Roman" w:hAnsi="Times New Roman"/>
          <w:i/>
          <w:noProof/>
          <w:sz w:val="28"/>
          <w:szCs w:val="28"/>
        </w:rPr>
        <w:t xml:space="preserve">Haematologica, </w:t>
      </w:r>
      <w:r w:rsidRPr="008C4818">
        <w:rPr>
          <w:rFonts w:ascii="Times New Roman" w:hAnsi="Times New Roman"/>
          <w:noProof/>
          <w:sz w:val="28"/>
          <w:szCs w:val="28"/>
        </w:rPr>
        <w:t>95</w:t>
      </w:r>
      <w:r w:rsidRPr="008C4818">
        <w:rPr>
          <w:rFonts w:ascii="Times New Roman" w:hAnsi="Times New Roman"/>
          <w:b/>
          <w:noProof/>
          <w:sz w:val="28"/>
          <w:szCs w:val="28"/>
        </w:rPr>
        <w:t xml:space="preserve"> </w:t>
      </w:r>
      <w:r w:rsidRPr="008C4818">
        <w:rPr>
          <w:rFonts w:ascii="Times New Roman" w:hAnsi="Times New Roman"/>
          <w:noProof/>
          <w:sz w:val="28"/>
          <w:szCs w:val="28"/>
        </w:rPr>
        <w:t>(3), 376.</w:t>
      </w:r>
    </w:p>
    <w:bookmarkEnd w:id="282"/>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83" w:name="_ENREF_44"/>
      <w:r w:rsidRPr="008C4818">
        <w:rPr>
          <w:rFonts w:ascii="Times New Roman" w:hAnsi="Times New Roman"/>
          <w:noProof/>
          <w:sz w:val="28"/>
          <w:szCs w:val="28"/>
        </w:rPr>
        <w:t xml:space="preserve">44. Charoenboon C., Jatavan P., Traisrisilp K. et al. (2016). Pregnancy outcomes among women with beta-thalassemia trait. </w:t>
      </w:r>
      <w:r w:rsidRPr="008C4818">
        <w:rPr>
          <w:rFonts w:ascii="Times New Roman" w:hAnsi="Times New Roman"/>
          <w:i/>
          <w:noProof/>
          <w:sz w:val="28"/>
          <w:szCs w:val="28"/>
        </w:rPr>
        <w:t xml:space="preserve">Arch Gynecol Obstet, </w:t>
      </w:r>
      <w:r w:rsidRPr="008C4818">
        <w:rPr>
          <w:rFonts w:ascii="Times New Roman" w:hAnsi="Times New Roman"/>
          <w:noProof/>
          <w:sz w:val="28"/>
          <w:szCs w:val="28"/>
        </w:rPr>
        <w:t>293</w:t>
      </w:r>
      <w:r w:rsidRPr="008C4818">
        <w:rPr>
          <w:rFonts w:ascii="Times New Roman" w:hAnsi="Times New Roman"/>
          <w:b/>
          <w:noProof/>
          <w:sz w:val="28"/>
          <w:szCs w:val="28"/>
        </w:rPr>
        <w:t xml:space="preserve"> </w:t>
      </w:r>
      <w:r w:rsidRPr="008C4818">
        <w:rPr>
          <w:rFonts w:ascii="Times New Roman" w:hAnsi="Times New Roman"/>
          <w:noProof/>
          <w:sz w:val="28"/>
          <w:szCs w:val="28"/>
        </w:rPr>
        <w:t>(4), 771-774.</w:t>
      </w:r>
    </w:p>
    <w:bookmarkEnd w:id="283"/>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84" w:name="_ENREF_45"/>
      <w:r w:rsidRPr="008C4818">
        <w:rPr>
          <w:rFonts w:ascii="Times New Roman" w:hAnsi="Times New Roman"/>
          <w:noProof/>
          <w:sz w:val="28"/>
          <w:szCs w:val="28"/>
        </w:rPr>
        <w:t xml:space="preserve">45. Traisrisilp K., Jatavan P., Tongsong T. (2017). A retrospective comparison of pregnancy outcomes between women with alpha-thalassaemia 1 trait and normal controls. </w:t>
      </w:r>
      <w:r w:rsidRPr="008C4818">
        <w:rPr>
          <w:rFonts w:ascii="Times New Roman" w:hAnsi="Times New Roman"/>
          <w:i/>
          <w:noProof/>
          <w:sz w:val="28"/>
          <w:szCs w:val="28"/>
        </w:rPr>
        <w:t xml:space="preserve">J Obstet Gynaecol, </w:t>
      </w:r>
      <w:r w:rsidRPr="008C4818">
        <w:rPr>
          <w:rFonts w:ascii="Times New Roman" w:hAnsi="Times New Roman"/>
          <w:noProof/>
          <w:sz w:val="28"/>
          <w:szCs w:val="28"/>
        </w:rPr>
        <w:t>37</w:t>
      </w:r>
      <w:r w:rsidRPr="008C4818">
        <w:rPr>
          <w:rFonts w:ascii="Times New Roman" w:hAnsi="Times New Roman"/>
          <w:b/>
          <w:noProof/>
          <w:sz w:val="28"/>
          <w:szCs w:val="28"/>
        </w:rPr>
        <w:t xml:space="preserve"> </w:t>
      </w:r>
      <w:r w:rsidRPr="008C4818">
        <w:rPr>
          <w:rFonts w:ascii="Times New Roman" w:hAnsi="Times New Roman"/>
          <w:noProof/>
          <w:sz w:val="28"/>
          <w:szCs w:val="28"/>
        </w:rPr>
        <w:t>(8), 1000-1003.</w:t>
      </w:r>
    </w:p>
    <w:bookmarkEnd w:id="284"/>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85" w:name="_ENREF_46"/>
      <w:r w:rsidRPr="008C4818">
        <w:rPr>
          <w:rFonts w:ascii="Times New Roman" w:hAnsi="Times New Roman"/>
          <w:noProof/>
          <w:sz w:val="28"/>
          <w:szCs w:val="28"/>
        </w:rPr>
        <w:t xml:space="preserve">46. Ansari S., Azarkeivan A., Tabaroki A. (2006). Pregnancy in patients treated for beta thalassemia major in two centers (Ali Asghar Children's Hospital and Thalassemia Clinic): outcome for mothers and newborn infants. </w:t>
      </w:r>
      <w:r w:rsidRPr="008C4818">
        <w:rPr>
          <w:rFonts w:ascii="Times New Roman" w:hAnsi="Times New Roman"/>
          <w:i/>
          <w:noProof/>
          <w:sz w:val="28"/>
          <w:szCs w:val="28"/>
        </w:rPr>
        <w:t xml:space="preserve">Pediatr Hematol Oncol, </w:t>
      </w:r>
      <w:r w:rsidRPr="008C4818">
        <w:rPr>
          <w:rFonts w:ascii="Times New Roman" w:hAnsi="Times New Roman"/>
          <w:noProof/>
          <w:sz w:val="28"/>
          <w:szCs w:val="28"/>
        </w:rPr>
        <w:t>23</w:t>
      </w:r>
      <w:r w:rsidRPr="008C4818">
        <w:rPr>
          <w:rFonts w:ascii="Times New Roman" w:hAnsi="Times New Roman"/>
          <w:b/>
          <w:noProof/>
          <w:sz w:val="28"/>
          <w:szCs w:val="28"/>
        </w:rPr>
        <w:t xml:space="preserve"> </w:t>
      </w:r>
      <w:r w:rsidRPr="008C4818">
        <w:rPr>
          <w:rFonts w:ascii="Times New Roman" w:hAnsi="Times New Roman"/>
          <w:noProof/>
          <w:sz w:val="28"/>
          <w:szCs w:val="28"/>
        </w:rPr>
        <w:t>(1), 33-37.</w:t>
      </w:r>
    </w:p>
    <w:bookmarkEnd w:id="285"/>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86" w:name="_ENREF_47"/>
      <w:r w:rsidRPr="008C4818">
        <w:rPr>
          <w:rFonts w:ascii="Times New Roman" w:hAnsi="Times New Roman"/>
          <w:noProof/>
          <w:sz w:val="28"/>
          <w:szCs w:val="28"/>
        </w:rPr>
        <w:t xml:space="preserve">47. Harteveld C.L., Kleanthous M., Traeger S.J. (2009). Prenatal diagnosis of hemoglobin disorders: present and future strategies. </w:t>
      </w:r>
      <w:r w:rsidRPr="008C4818">
        <w:rPr>
          <w:rFonts w:ascii="Times New Roman" w:hAnsi="Times New Roman"/>
          <w:i/>
          <w:noProof/>
          <w:sz w:val="28"/>
          <w:szCs w:val="28"/>
        </w:rPr>
        <w:t xml:space="preserve">Clin Biochem, </w:t>
      </w:r>
      <w:r w:rsidRPr="008C4818">
        <w:rPr>
          <w:rFonts w:ascii="Times New Roman" w:hAnsi="Times New Roman"/>
          <w:noProof/>
          <w:sz w:val="28"/>
          <w:szCs w:val="28"/>
        </w:rPr>
        <w:t>42</w:t>
      </w:r>
      <w:r w:rsidRPr="008C4818">
        <w:rPr>
          <w:rFonts w:ascii="Times New Roman" w:hAnsi="Times New Roman"/>
          <w:b/>
          <w:noProof/>
          <w:sz w:val="28"/>
          <w:szCs w:val="28"/>
        </w:rPr>
        <w:t xml:space="preserve"> </w:t>
      </w:r>
      <w:r w:rsidRPr="008C4818">
        <w:rPr>
          <w:rFonts w:ascii="Times New Roman" w:hAnsi="Times New Roman"/>
          <w:noProof/>
          <w:sz w:val="28"/>
          <w:szCs w:val="28"/>
        </w:rPr>
        <w:t>(18), 1767-1779.</w:t>
      </w:r>
    </w:p>
    <w:bookmarkEnd w:id="286"/>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87" w:name="_ENREF_48"/>
      <w:r w:rsidRPr="008C4818">
        <w:rPr>
          <w:rFonts w:ascii="Times New Roman" w:hAnsi="Times New Roman"/>
          <w:noProof/>
          <w:sz w:val="28"/>
          <w:szCs w:val="28"/>
        </w:rPr>
        <w:t xml:space="preserve">48. He J., Song W., Yang J. et al. (2017). Next-generation sequencing improves thalassemia carrier screening among premarital adults in a high prevalence population: the Dai nationality, China. </w:t>
      </w:r>
      <w:r w:rsidRPr="008C4818">
        <w:rPr>
          <w:rFonts w:ascii="Times New Roman" w:hAnsi="Times New Roman"/>
          <w:i/>
          <w:noProof/>
          <w:sz w:val="28"/>
          <w:szCs w:val="28"/>
        </w:rPr>
        <w:t xml:space="preserve">Genet Med, </w:t>
      </w:r>
      <w:r w:rsidRPr="008C4818">
        <w:rPr>
          <w:rFonts w:ascii="Times New Roman" w:hAnsi="Times New Roman"/>
          <w:noProof/>
          <w:sz w:val="28"/>
          <w:szCs w:val="28"/>
        </w:rPr>
        <w:t>19</w:t>
      </w:r>
      <w:r w:rsidRPr="008C4818">
        <w:rPr>
          <w:rFonts w:ascii="Times New Roman" w:hAnsi="Times New Roman"/>
          <w:b/>
          <w:noProof/>
          <w:sz w:val="28"/>
          <w:szCs w:val="28"/>
        </w:rPr>
        <w:t xml:space="preserve"> </w:t>
      </w:r>
      <w:r w:rsidRPr="008C4818">
        <w:rPr>
          <w:rFonts w:ascii="Times New Roman" w:hAnsi="Times New Roman"/>
          <w:noProof/>
          <w:sz w:val="28"/>
          <w:szCs w:val="28"/>
        </w:rPr>
        <w:t>(9), 1022-1031.</w:t>
      </w:r>
    </w:p>
    <w:bookmarkEnd w:id="287"/>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88" w:name="_ENREF_49"/>
      <w:r w:rsidRPr="008C4818">
        <w:rPr>
          <w:rFonts w:ascii="Times New Roman" w:hAnsi="Times New Roman"/>
          <w:noProof/>
          <w:sz w:val="28"/>
          <w:szCs w:val="28"/>
        </w:rPr>
        <w:t xml:space="preserve">49. Chaweephisal P., Phusua A., Fanhchaksai K. et al. (2019). Borderline hemoglobin A2 levels in northern Thai population: HBB genotypes and effects of coinherited alpha-thalassemia. </w:t>
      </w:r>
      <w:r w:rsidRPr="008C4818">
        <w:rPr>
          <w:rFonts w:ascii="Times New Roman" w:hAnsi="Times New Roman"/>
          <w:i/>
          <w:noProof/>
          <w:sz w:val="28"/>
          <w:szCs w:val="28"/>
        </w:rPr>
        <w:t xml:space="preserve">Blood Cells, Molecules, and Diseases, </w:t>
      </w:r>
      <w:r w:rsidRPr="008C4818">
        <w:rPr>
          <w:rFonts w:ascii="Times New Roman" w:hAnsi="Times New Roman"/>
          <w:noProof/>
          <w:sz w:val="28"/>
          <w:szCs w:val="28"/>
        </w:rPr>
        <w:t>74, 13-17.</w:t>
      </w:r>
    </w:p>
    <w:bookmarkEnd w:id="288"/>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89" w:name="_ENREF_50"/>
      <w:r w:rsidRPr="008C4818">
        <w:rPr>
          <w:rFonts w:ascii="Times New Roman" w:hAnsi="Times New Roman"/>
          <w:noProof/>
          <w:sz w:val="28"/>
          <w:szCs w:val="28"/>
        </w:rPr>
        <w:t xml:space="preserve">50. Stembalska A., Slezak R., Pesz K. et al. (2007). Prenatal diagnosis--principles of diagnostic procedures and genetic counseling. </w:t>
      </w:r>
      <w:r w:rsidRPr="008C4818">
        <w:rPr>
          <w:rFonts w:ascii="Times New Roman" w:hAnsi="Times New Roman"/>
          <w:i/>
          <w:noProof/>
          <w:sz w:val="28"/>
          <w:szCs w:val="28"/>
        </w:rPr>
        <w:t xml:space="preserve">Folia Histochem Cytobiol, </w:t>
      </w:r>
      <w:r w:rsidRPr="008C4818">
        <w:rPr>
          <w:rFonts w:ascii="Times New Roman" w:hAnsi="Times New Roman"/>
          <w:noProof/>
          <w:sz w:val="28"/>
          <w:szCs w:val="28"/>
        </w:rPr>
        <w:t>45 Suppl 1, S11-16.</w:t>
      </w:r>
    </w:p>
    <w:bookmarkEnd w:id="289"/>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90" w:name="_ENREF_51"/>
      <w:r w:rsidRPr="008C4818">
        <w:rPr>
          <w:rFonts w:ascii="Times New Roman" w:hAnsi="Times New Roman"/>
          <w:noProof/>
          <w:sz w:val="28"/>
          <w:szCs w:val="28"/>
        </w:rPr>
        <w:t xml:space="preserve">51. Garite T.J., Combs C.A. (2014). Chapter 3 - Obstetric Issues, Labor, and Delivery A2 - Polin, Richard A. </w:t>
      </w:r>
      <w:r w:rsidRPr="008C4818">
        <w:rPr>
          <w:rFonts w:ascii="Times New Roman" w:hAnsi="Times New Roman"/>
          <w:i/>
          <w:noProof/>
          <w:sz w:val="28"/>
          <w:szCs w:val="28"/>
        </w:rPr>
        <w:t>Fetal and Neonatal Secrets (Third Edition)</w:t>
      </w:r>
      <w:r w:rsidRPr="008C4818">
        <w:rPr>
          <w:rFonts w:ascii="Times New Roman" w:hAnsi="Times New Roman"/>
          <w:noProof/>
          <w:sz w:val="28"/>
          <w:szCs w:val="28"/>
        </w:rPr>
        <w:t>, Mosby, Philadelphia, 33-48.</w:t>
      </w:r>
    </w:p>
    <w:bookmarkEnd w:id="290"/>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91" w:name="_ENREF_52"/>
      <w:r w:rsidRPr="008C4818">
        <w:rPr>
          <w:rFonts w:ascii="Times New Roman" w:hAnsi="Times New Roman"/>
          <w:noProof/>
          <w:sz w:val="28"/>
          <w:szCs w:val="28"/>
        </w:rPr>
        <w:t xml:space="preserve">52. Shulman L.P., Elias S. (2013). Chapter 26 - Techniques for Prenatal Diagnosis. </w:t>
      </w:r>
      <w:r w:rsidRPr="008C4818">
        <w:rPr>
          <w:rFonts w:ascii="Times New Roman" w:hAnsi="Times New Roman"/>
          <w:i/>
          <w:noProof/>
          <w:sz w:val="28"/>
          <w:szCs w:val="28"/>
        </w:rPr>
        <w:t>Emery and Rimoin's Principles and Practice of Medical Genetics (Sixth Edition)</w:t>
      </w:r>
      <w:r w:rsidRPr="008C4818">
        <w:rPr>
          <w:rFonts w:ascii="Times New Roman" w:hAnsi="Times New Roman"/>
          <w:noProof/>
          <w:sz w:val="28"/>
          <w:szCs w:val="28"/>
        </w:rPr>
        <w:t>, Academic Press, Oxford, 1-28.</w:t>
      </w:r>
    </w:p>
    <w:bookmarkEnd w:id="291"/>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92" w:name="_ENREF_53"/>
      <w:r w:rsidRPr="008C4818">
        <w:rPr>
          <w:rFonts w:ascii="Times New Roman" w:hAnsi="Times New Roman"/>
          <w:noProof/>
          <w:sz w:val="28"/>
          <w:szCs w:val="28"/>
        </w:rPr>
        <w:t xml:space="preserve">53. Ville Y. (2009). Chapter 12 - Invasive procedures in obstetrics A2 - Wladimiroff, Juriy W. </w:t>
      </w:r>
      <w:r w:rsidRPr="008C4818">
        <w:rPr>
          <w:rFonts w:ascii="Times New Roman" w:hAnsi="Times New Roman"/>
          <w:i/>
          <w:noProof/>
          <w:sz w:val="28"/>
          <w:szCs w:val="28"/>
        </w:rPr>
        <w:t>Ultrasound in Obstetrics and Gynaecology</w:t>
      </w:r>
      <w:r w:rsidRPr="008C4818">
        <w:rPr>
          <w:rFonts w:ascii="Times New Roman" w:hAnsi="Times New Roman"/>
          <w:noProof/>
          <w:sz w:val="28"/>
          <w:szCs w:val="28"/>
        </w:rPr>
        <w:t>, Elsevier, Edinburgh, 229-245.</w:t>
      </w:r>
    </w:p>
    <w:bookmarkEnd w:id="292"/>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93" w:name="_ENREF_54"/>
      <w:r w:rsidRPr="008C4818">
        <w:rPr>
          <w:rFonts w:ascii="Times New Roman" w:hAnsi="Times New Roman"/>
          <w:noProof/>
          <w:sz w:val="28"/>
          <w:szCs w:val="28"/>
        </w:rPr>
        <w:t xml:space="preserve">54. Shahbazian N., Barati M., Arian P. et al. (2012). Comparison of Complications of Chorionic Villus Sampling and Amniocentesis. </w:t>
      </w:r>
      <w:r w:rsidRPr="008C4818">
        <w:rPr>
          <w:rFonts w:ascii="Times New Roman" w:hAnsi="Times New Roman"/>
          <w:i/>
          <w:noProof/>
          <w:sz w:val="28"/>
          <w:szCs w:val="28"/>
        </w:rPr>
        <w:t xml:space="preserve">International Journal of Fertility &amp; Sterility, </w:t>
      </w:r>
      <w:r w:rsidRPr="008C4818">
        <w:rPr>
          <w:rFonts w:ascii="Times New Roman" w:hAnsi="Times New Roman"/>
          <w:noProof/>
          <w:sz w:val="28"/>
          <w:szCs w:val="28"/>
        </w:rPr>
        <w:t>5</w:t>
      </w:r>
      <w:r w:rsidRPr="008C4818">
        <w:rPr>
          <w:rFonts w:ascii="Times New Roman" w:hAnsi="Times New Roman"/>
          <w:b/>
          <w:noProof/>
          <w:sz w:val="28"/>
          <w:szCs w:val="28"/>
        </w:rPr>
        <w:t xml:space="preserve"> </w:t>
      </w:r>
      <w:r w:rsidRPr="008C4818">
        <w:rPr>
          <w:rFonts w:ascii="Times New Roman" w:hAnsi="Times New Roman"/>
          <w:noProof/>
          <w:sz w:val="28"/>
          <w:szCs w:val="28"/>
        </w:rPr>
        <w:t>(4), 241-244.</w:t>
      </w:r>
    </w:p>
    <w:bookmarkEnd w:id="293"/>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94" w:name="_ENREF_55"/>
      <w:r w:rsidRPr="008C4818">
        <w:rPr>
          <w:rFonts w:ascii="Times New Roman" w:hAnsi="Times New Roman"/>
          <w:noProof/>
          <w:sz w:val="28"/>
          <w:szCs w:val="28"/>
        </w:rPr>
        <w:lastRenderedPageBreak/>
        <w:t xml:space="preserve">55. Deng J., Peng W.L., Li J. et al. (2006). Successful preimplantation genetic diagnosis for alpha- and beta-thalassemia in China. </w:t>
      </w:r>
      <w:r w:rsidRPr="008C4818">
        <w:rPr>
          <w:rFonts w:ascii="Times New Roman" w:hAnsi="Times New Roman"/>
          <w:i/>
          <w:noProof/>
          <w:sz w:val="28"/>
          <w:szCs w:val="28"/>
        </w:rPr>
        <w:t xml:space="preserve">Prenat Diagn, </w:t>
      </w:r>
      <w:r w:rsidRPr="008C4818">
        <w:rPr>
          <w:rFonts w:ascii="Times New Roman" w:hAnsi="Times New Roman"/>
          <w:noProof/>
          <w:sz w:val="28"/>
          <w:szCs w:val="28"/>
        </w:rPr>
        <w:t>26</w:t>
      </w:r>
      <w:r w:rsidRPr="008C4818">
        <w:rPr>
          <w:rFonts w:ascii="Times New Roman" w:hAnsi="Times New Roman"/>
          <w:b/>
          <w:noProof/>
          <w:sz w:val="28"/>
          <w:szCs w:val="28"/>
        </w:rPr>
        <w:t xml:space="preserve"> </w:t>
      </w:r>
      <w:r w:rsidRPr="008C4818">
        <w:rPr>
          <w:rFonts w:ascii="Times New Roman" w:hAnsi="Times New Roman"/>
          <w:noProof/>
          <w:sz w:val="28"/>
          <w:szCs w:val="28"/>
        </w:rPr>
        <w:t>(11), 1021-1028.</w:t>
      </w:r>
    </w:p>
    <w:bookmarkEnd w:id="294"/>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95" w:name="_ENREF_56"/>
      <w:r w:rsidRPr="008C4818">
        <w:rPr>
          <w:rFonts w:ascii="Times New Roman" w:hAnsi="Times New Roman"/>
          <w:noProof/>
          <w:sz w:val="28"/>
          <w:szCs w:val="28"/>
        </w:rPr>
        <w:t xml:space="preserve">56. Ngô Trường Giang, Trần Văn Khoa, Triệu Tiến Sang và cs. Kết quả bước đầu ứng dụng quy trình chẩn đoán di truyền trước chuyển phôi bệnh beta-thalassemia bằng kỹ thuật Minisequencing. </w:t>
      </w:r>
      <w:r w:rsidRPr="008C4818">
        <w:rPr>
          <w:rFonts w:ascii="Times New Roman" w:hAnsi="Times New Roman"/>
          <w:i/>
          <w:noProof/>
          <w:sz w:val="28"/>
          <w:szCs w:val="28"/>
        </w:rPr>
        <w:t>Y học Việt Nam,</w:t>
      </w:r>
      <w:r w:rsidRPr="008C4818">
        <w:rPr>
          <w:rFonts w:ascii="Times New Roman" w:hAnsi="Times New Roman"/>
          <w:noProof/>
          <w:sz w:val="28"/>
          <w:szCs w:val="28"/>
        </w:rPr>
        <w:t xml:space="preserve"> tập 448, tr 94-100.</w:t>
      </w:r>
    </w:p>
    <w:bookmarkEnd w:id="295"/>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96" w:name="_ENREF_57"/>
      <w:r w:rsidRPr="008C4818">
        <w:rPr>
          <w:rFonts w:ascii="Times New Roman" w:hAnsi="Times New Roman"/>
          <w:noProof/>
          <w:sz w:val="28"/>
          <w:szCs w:val="28"/>
        </w:rPr>
        <w:t xml:space="preserve">57. Traeger-Synodinos J. (2017). Pre-implantation genetic diagnosis. </w:t>
      </w:r>
      <w:r w:rsidRPr="008C4818">
        <w:rPr>
          <w:rFonts w:ascii="Times New Roman" w:hAnsi="Times New Roman"/>
          <w:i/>
          <w:noProof/>
          <w:sz w:val="28"/>
          <w:szCs w:val="28"/>
        </w:rPr>
        <w:t xml:space="preserve">Best Practice &amp; Research Clinical Obstetrics &amp; Gynaecology, </w:t>
      </w:r>
      <w:r w:rsidRPr="008C4818">
        <w:rPr>
          <w:rFonts w:ascii="Times New Roman" w:hAnsi="Times New Roman"/>
          <w:noProof/>
          <w:sz w:val="28"/>
          <w:szCs w:val="28"/>
        </w:rPr>
        <w:t>39, 74-88.</w:t>
      </w:r>
    </w:p>
    <w:bookmarkEnd w:id="296"/>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97" w:name="_ENREF_58"/>
      <w:r w:rsidRPr="008C4818">
        <w:rPr>
          <w:rFonts w:ascii="Times New Roman" w:hAnsi="Times New Roman"/>
          <w:noProof/>
          <w:sz w:val="28"/>
          <w:szCs w:val="28"/>
        </w:rPr>
        <w:t xml:space="preserve">58. Li C.-K. (2017). New trend in the epidemiology of thalassaemia. </w:t>
      </w:r>
      <w:r w:rsidRPr="008C4818">
        <w:rPr>
          <w:rFonts w:ascii="Times New Roman" w:hAnsi="Times New Roman"/>
          <w:i/>
          <w:noProof/>
          <w:sz w:val="28"/>
          <w:szCs w:val="28"/>
        </w:rPr>
        <w:t xml:space="preserve">Best Practice &amp; Research Clinical Obstetrics &amp; Gynaecology, </w:t>
      </w:r>
      <w:r w:rsidRPr="008C4818">
        <w:rPr>
          <w:rFonts w:ascii="Times New Roman" w:hAnsi="Times New Roman"/>
          <w:noProof/>
          <w:sz w:val="28"/>
          <w:szCs w:val="28"/>
        </w:rPr>
        <w:t>39, 16-26.</w:t>
      </w:r>
    </w:p>
    <w:bookmarkEnd w:id="297"/>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98" w:name="_ENREF_59"/>
      <w:r w:rsidRPr="008C4818">
        <w:rPr>
          <w:rFonts w:ascii="Times New Roman" w:hAnsi="Times New Roman"/>
          <w:noProof/>
          <w:sz w:val="28"/>
          <w:szCs w:val="28"/>
        </w:rPr>
        <w:t xml:space="preserve">59. Al-Madhani A., Pathare A., Al Zadjali S. et al. (2019). The Use of HPLC as a Tool for Neonatal Cord Blood Screening of haemoglobinopathy: A Validation Study. </w:t>
      </w:r>
      <w:r w:rsidRPr="008C4818">
        <w:rPr>
          <w:rFonts w:ascii="Times New Roman" w:hAnsi="Times New Roman"/>
          <w:i/>
          <w:noProof/>
          <w:sz w:val="28"/>
          <w:szCs w:val="28"/>
        </w:rPr>
        <w:t xml:space="preserve">Mediterr J Hematol Infect Dis, </w:t>
      </w:r>
      <w:r w:rsidRPr="008C4818">
        <w:rPr>
          <w:rFonts w:ascii="Times New Roman" w:hAnsi="Times New Roman"/>
          <w:noProof/>
          <w:sz w:val="28"/>
          <w:szCs w:val="28"/>
        </w:rPr>
        <w:t>11</w:t>
      </w:r>
      <w:r w:rsidRPr="008C4818">
        <w:rPr>
          <w:rFonts w:ascii="Times New Roman" w:hAnsi="Times New Roman"/>
          <w:b/>
          <w:noProof/>
          <w:sz w:val="28"/>
          <w:szCs w:val="28"/>
        </w:rPr>
        <w:t xml:space="preserve"> </w:t>
      </w:r>
      <w:r w:rsidRPr="008C4818">
        <w:rPr>
          <w:rFonts w:ascii="Times New Roman" w:hAnsi="Times New Roman"/>
          <w:noProof/>
          <w:sz w:val="28"/>
          <w:szCs w:val="28"/>
        </w:rPr>
        <w:t>(1), e2019005.</w:t>
      </w:r>
    </w:p>
    <w:bookmarkEnd w:id="298"/>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299" w:name="_ENREF_60"/>
      <w:r w:rsidRPr="008C4818">
        <w:rPr>
          <w:rFonts w:ascii="Times New Roman" w:hAnsi="Times New Roman"/>
          <w:noProof/>
          <w:sz w:val="28"/>
          <w:szCs w:val="28"/>
        </w:rPr>
        <w:t xml:space="preserve">60. Li D.Z., Tang H.S. (2019). Chromosomal microarray analysis in pregnancies at risk for a molecular disorder. </w:t>
      </w:r>
      <w:r w:rsidRPr="008C4818">
        <w:rPr>
          <w:rFonts w:ascii="Times New Roman" w:hAnsi="Times New Roman"/>
          <w:i/>
          <w:noProof/>
          <w:sz w:val="28"/>
          <w:szCs w:val="28"/>
        </w:rPr>
        <w:t>J Matern Fetal Neonatal Med</w:t>
      </w:r>
      <w:r w:rsidRPr="008C4818">
        <w:rPr>
          <w:rFonts w:ascii="Times New Roman" w:hAnsi="Times New Roman"/>
          <w:noProof/>
          <w:sz w:val="28"/>
          <w:szCs w:val="28"/>
        </w:rPr>
        <w:t>, 1-91.</w:t>
      </w:r>
    </w:p>
    <w:bookmarkEnd w:id="299"/>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00" w:name="_ENREF_61"/>
      <w:r w:rsidRPr="008C4818">
        <w:rPr>
          <w:rFonts w:ascii="Times New Roman" w:hAnsi="Times New Roman"/>
          <w:noProof/>
          <w:sz w:val="28"/>
          <w:szCs w:val="28"/>
        </w:rPr>
        <w:t xml:space="preserve">61. Shang X., Xu X. (2017). Update in the genetics of thalassemia: What clinicians need to know. </w:t>
      </w:r>
      <w:r w:rsidRPr="008C4818">
        <w:rPr>
          <w:rFonts w:ascii="Times New Roman" w:hAnsi="Times New Roman"/>
          <w:i/>
          <w:noProof/>
          <w:sz w:val="28"/>
          <w:szCs w:val="28"/>
        </w:rPr>
        <w:t xml:space="preserve">Best Practice &amp; Research Clinical Obstetrics &amp; Gynaecology, </w:t>
      </w:r>
      <w:r w:rsidRPr="008C4818">
        <w:rPr>
          <w:rFonts w:ascii="Times New Roman" w:hAnsi="Times New Roman"/>
          <w:noProof/>
          <w:sz w:val="28"/>
          <w:szCs w:val="28"/>
        </w:rPr>
        <w:t>39, 3-15.</w:t>
      </w:r>
    </w:p>
    <w:bookmarkEnd w:id="300"/>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01" w:name="_ENREF_62"/>
      <w:r w:rsidRPr="008C4818">
        <w:rPr>
          <w:rFonts w:ascii="Times New Roman" w:hAnsi="Times New Roman"/>
          <w:noProof/>
          <w:sz w:val="28"/>
          <w:szCs w:val="28"/>
        </w:rPr>
        <w:t xml:space="preserve">62. Barrett A.N., Saminathan R., Choolani M. (2017). Thalassaemia screening and confirmation of carriers in parents. </w:t>
      </w:r>
      <w:r w:rsidRPr="008C4818">
        <w:rPr>
          <w:rFonts w:ascii="Times New Roman" w:hAnsi="Times New Roman"/>
          <w:i/>
          <w:noProof/>
          <w:sz w:val="28"/>
          <w:szCs w:val="28"/>
        </w:rPr>
        <w:t xml:space="preserve">Best Practice &amp; Research Clinical Obstetrics &amp; Gynaecology, </w:t>
      </w:r>
      <w:r w:rsidRPr="008C4818">
        <w:rPr>
          <w:rFonts w:ascii="Times New Roman" w:hAnsi="Times New Roman"/>
          <w:noProof/>
          <w:sz w:val="28"/>
          <w:szCs w:val="28"/>
        </w:rPr>
        <w:t>39, 27-40.</w:t>
      </w:r>
    </w:p>
    <w:bookmarkEnd w:id="301"/>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02" w:name="_ENREF_63"/>
      <w:r w:rsidRPr="008C4818">
        <w:rPr>
          <w:rFonts w:ascii="Times New Roman" w:hAnsi="Times New Roman"/>
          <w:noProof/>
          <w:sz w:val="28"/>
          <w:szCs w:val="28"/>
        </w:rPr>
        <w:t xml:space="preserve">63. Li D.-Z., Yang Y.-D. (2017). Invasive prenatal diagnosis of fetal thalassemia. </w:t>
      </w:r>
      <w:r w:rsidRPr="008C4818">
        <w:rPr>
          <w:rFonts w:ascii="Times New Roman" w:hAnsi="Times New Roman"/>
          <w:i/>
          <w:noProof/>
          <w:sz w:val="28"/>
          <w:szCs w:val="28"/>
        </w:rPr>
        <w:t xml:space="preserve">Best Practice &amp; Research Clinical Obstetrics &amp; Gynaecology, </w:t>
      </w:r>
      <w:r w:rsidRPr="008C4818">
        <w:rPr>
          <w:rFonts w:ascii="Times New Roman" w:hAnsi="Times New Roman"/>
          <w:noProof/>
          <w:sz w:val="28"/>
          <w:szCs w:val="28"/>
        </w:rPr>
        <w:t>39, 41-52.</w:t>
      </w:r>
    </w:p>
    <w:bookmarkEnd w:id="302"/>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03" w:name="_ENREF_64"/>
      <w:r w:rsidRPr="008C4818">
        <w:rPr>
          <w:rFonts w:ascii="Times New Roman" w:hAnsi="Times New Roman"/>
          <w:noProof/>
          <w:sz w:val="28"/>
          <w:szCs w:val="28"/>
        </w:rPr>
        <w:lastRenderedPageBreak/>
        <w:t xml:space="preserve">64. Nguyễn Khắc Hân Hoan và cs. (2011). Tầm soát và chẩn đoán trước sinh đột biến gen thalassemia. </w:t>
      </w:r>
      <w:r w:rsidRPr="008C4818">
        <w:rPr>
          <w:rFonts w:ascii="Times New Roman" w:hAnsi="Times New Roman"/>
          <w:i/>
          <w:noProof/>
          <w:sz w:val="28"/>
          <w:szCs w:val="28"/>
        </w:rPr>
        <w:t xml:space="preserve">Tạp chí nghiên cứu y học, </w:t>
      </w:r>
      <w:r w:rsidRPr="008C4818">
        <w:rPr>
          <w:rFonts w:ascii="Times New Roman" w:hAnsi="Times New Roman"/>
          <w:noProof/>
          <w:sz w:val="28"/>
          <w:szCs w:val="28"/>
        </w:rPr>
        <w:t>73</w:t>
      </w:r>
      <w:r w:rsidRPr="008C4818">
        <w:rPr>
          <w:rFonts w:ascii="Times New Roman" w:hAnsi="Times New Roman"/>
          <w:b/>
          <w:noProof/>
          <w:sz w:val="28"/>
          <w:szCs w:val="28"/>
        </w:rPr>
        <w:t xml:space="preserve"> </w:t>
      </w:r>
      <w:r w:rsidRPr="008C4818">
        <w:rPr>
          <w:rFonts w:ascii="Times New Roman" w:hAnsi="Times New Roman"/>
          <w:noProof/>
          <w:sz w:val="28"/>
          <w:szCs w:val="28"/>
        </w:rPr>
        <w:t>(2), 1-7.</w:t>
      </w:r>
    </w:p>
    <w:bookmarkEnd w:id="303"/>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04" w:name="_ENREF_65"/>
      <w:r w:rsidRPr="008C4818">
        <w:rPr>
          <w:rFonts w:ascii="Times New Roman" w:hAnsi="Times New Roman"/>
          <w:noProof/>
          <w:sz w:val="28"/>
          <w:szCs w:val="28"/>
        </w:rPr>
        <w:t xml:space="preserve">65. Bạch Khánh Hòa N.Q.C. (2006). Tìm hiểu một số đột biến gây β-thalassemia ở người miền Bắc Việt Nam. </w:t>
      </w:r>
      <w:r w:rsidRPr="008C4818">
        <w:rPr>
          <w:rFonts w:ascii="Times New Roman" w:hAnsi="Times New Roman"/>
          <w:i/>
          <w:noProof/>
          <w:sz w:val="28"/>
          <w:szCs w:val="28"/>
        </w:rPr>
        <w:t xml:space="preserve">Tạp chí nghiên cứu y học, </w:t>
      </w:r>
      <w:r w:rsidRPr="008C4818">
        <w:rPr>
          <w:rFonts w:ascii="Times New Roman" w:hAnsi="Times New Roman"/>
          <w:noProof/>
          <w:sz w:val="28"/>
          <w:szCs w:val="28"/>
        </w:rPr>
        <w:t>40</w:t>
      </w:r>
      <w:r w:rsidRPr="008C4818">
        <w:rPr>
          <w:rFonts w:ascii="Times New Roman" w:hAnsi="Times New Roman"/>
          <w:b/>
          <w:noProof/>
          <w:sz w:val="28"/>
          <w:szCs w:val="28"/>
        </w:rPr>
        <w:t xml:space="preserve"> </w:t>
      </w:r>
      <w:r w:rsidRPr="008C4818">
        <w:rPr>
          <w:rFonts w:ascii="Times New Roman" w:hAnsi="Times New Roman"/>
          <w:noProof/>
          <w:sz w:val="28"/>
          <w:szCs w:val="28"/>
        </w:rPr>
        <w:t>(1), 15-17.</w:t>
      </w:r>
    </w:p>
    <w:bookmarkEnd w:id="304"/>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05" w:name="_ENREF_66"/>
      <w:r w:rsidRPr="008C4818">
        <w:rPr>
          <w:rFonts w:ascii="Times New Roman" w:hAnsi="Times New Roman"/>
          <w:noProof/>
          <w:sz w:val="28"/>
          <w:szCs w:val="28"/>
        </w:rPr>
        <w:t xml:space="preserve">66. Dương Bá Trực T.T.H.H., Tạ Thị Thu Hòa và cs (2008). Nghiên cứu ứng dụng kỹ thuật sàng lọc beta-thalassemia ở cộng đồng. </w:t>
      </w:r>
      <w:r w:rsidRPr="008C4818">
        <w:rPr>
          <w:rFonts w:ascii="Times New Roman" w:hAnsi="Times New Roman"/>
          <w:i/>
          <w:noProof/>
          <w:sz w:val="28"/>
          <w:szCs w:val="28"/>
        </w:rPr>
        <w:t xml:space="preserve">Tạp chí nghiên cứu y học, </w:t>
      </w:r>
      <w:r w:rsidRPr="008C4818">
        <w:rPr>
          <w:rFonts w:ascii="Times New Roman" w:hAnsi="Times New Roman"/>
          <w:noProof/>
          <w:sz w:val="28"/>
          <w:szCs w:val="28"/>
        </w:rPr>
        <w:t>57</w:t>
      </w:r>
      <w:r w:rsidRPr="008C4818">
        <w:rPr>
          <w:rFonts w:ascii="Times New Roman" w:hAnsi="Times New Roman"/>
          <w:b/>
          <w:noProof/>
          <w:sz w:val="28"/>
          <w:szCs w:val="28"/>
        </w:rPr>
        <w:t xml:space="preserve"> </w:t>
      </w:r>
      <w:r w:rsidRPr="008C4818">
        <w:rPr>
          <w:rFonts w:ascii="Times New Roman" w:hAnsi="Times New Roman"/>
          <w:noProof/>
          <w:sz w:val="28"/>
          <w:szCs w:val="28"/>
        </w:rPr>
        <w:t>(4), 229-232.</w:t>
      </w:r>
    </w:p>
    <w:bookmarkEnd w:id="305"/>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06" w:name="_ENREF_67"/>
      <w:r w:rsidRPr="008C4818">
        <w:rPr>
          <w:rFonts w:ascii="Times New Roman" w:hAnsi="Times New Roman"/>
          <w:noProof/>
          <w:sz w:val="28"/>
          <w:szCs w:val="28"/>
        </w:rPr>
        <w:t xml:space="preserve">67. Madan N., Sharma S., Sood S.K. et al. (2010). Frequency of β-thalassemia trait and other hemoglobinopathies in northern and western India. </w:t>
      </w:r>
      <w:r w:rsidRPr="008C4818">
        <w:rPr>
          <w:rFonts w:ascii="Times New Roman" w:hAnsi="Times New Roman"/>
          <w:i/>
          <w:noProof/>
          <w:sz w:val="28"/>
          <w:szCs w:val="28"/>
        </w:rPr>
        <w:t xml:space="preserve">Indian Journal of Human Genetics, </w:t>
      </w:r>
      <w:r w:rsidRPr="008C4818">
        <w:rPr>
          <w:rFonts w:ascii="Times New Roman" w:hAnsi="Times New Roman"/>
          <w:noProof/>
          <w:sz w:val="28"/>
          <w:szCs w:val="28"/>
        </w:rPr>
        <w:t>16</w:t>
      </w:r>
      <w:r w:rsidRPr="008C4818">
        <w:rPr>
          <w:rFonts w:ascii="Times New Roman" w:hAnsi="Times New Roman"/>
          <w:b/>
          <w:noProof/>
          <w:sz w:val="28"/>
          <w:szCs w:val="28"/>
        </w:rPr>
        <w:t xml:space="preserve"> </w:t>
      </w:r>
      <w:r w:rsidRPr="008C4818">
        <w:rPr>
          <w:rFonts w:ascii="Times New Roman" w:hAnsi="Times New Roman"/>
          <w:noProof/>
          <w:sz w:val="28"/>
          <w:szCs w:val="28"/>
        </w:rPr>
        <w:t>(1), 16-25.</w:t>
      </w:r>
    </w:p>
    <w:bookmarkEnd w:id="306"/>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07" w:name="_ENREF_68"/>
      <w:r w:rsidRPr="008C4818">
        <w:rPr>
          <w:rFonts w:ascii="Times New Roman" w:hAnsi="Times New Roman"/>
          <w:noProof/>
          <w:sz w:val="28"/>
          <w:szCs w:val="28"/>
        </w:rPr>
        <w:t xml:space="preserve">68. Peng C.T., Liu S.C., Peng Y.C. et al. (2013). Distribution of thalassemias and associated hemoglobinopathies identified by prenatal diagnosis in Taiwan. </w:t>
      </w:r>
      <w:r w:rsidRPr="008C4818">
        <w:rPr>
          <w:rFonts w:ascii="Times New Roman" w:hAnsi="Times New Roman"/>
          <w:i/>
          <w:noProof/>
          <w:sz w:val="28"/>
          <w:szCs w:val="28"/>
        </w:rPr>
        <w:t xml:space="preserve">Blood Cells Mol Dis, </w:t>
      </w:r>
      <w:r w:rsidRPr="008C4818">
        <w:rPr>
          <w:rFonts w:ascii="Times New Roman" w:hAnsi="Times New Roman"/>
          <w:noProof/>
          <w:sz w:val="28"/>
          <w:szCs w:val="28"/>
        </w:rPr>
        <w:t>51</w:t>
      </w:r>
      <w:r w:rsidRPr="008C4818">
        <w:rPr>
          <w:rFonts w:ascii="Times New Roman" w:hAnsi="Times New Roman"/>
          <w:b/>
          <w:noProof/>
          <w:sz w:val="28"/>
          <w:szCs w:val="28"/>
        </w:rPr>
        <w:t xml:space="preserve"> </w:t>
      </w:r>
      <w:r w:rsidRPr="008C4818">
        <w:rPr>
          <w:rFonts w:ascii="Times New Roman" w:hAnsi="Times New Roman"/>
          <w:noProof/>
          <w:sz w:val="28"/>
          <w:szCs w:val="28"/>
        </w:rPr>
        <w:t>(3), 138-141.</w:t>
      </w:r>
    </w:p>
    <w:bookmarkEnd w:id="307"/>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08" w:name="_ENREF_69"/>
      <w:r w:rsidRPr="008C4818">
        <w:rPr>
          <w:rFonts w:ascii="Times New Roman" w:hAnsi="Times New Roman"/>
          <w:noProof/>
          <w:sz w:val="28"/>
          <w:szCs w:val="28"/>
        </w:rPr>
        <w:t xml:space="preserve">69. Gupta V., Sharma P., Jora R. et al. (2015). Screening for Thalassemia Carrier Status in Pregnancy and Pre-Natal Diagnosis. </w:t>
      </w:r>
      <w:r w:rsidRPr="008C4818">
        <w:rPr>
          <w:rFonts w:ascii="Times New Roman" w:hAnsi="Times New Roman"/>
          <w:i/>
          <w:noProof/>
          <w:sz w:val="28"/>
          <w:szCs w:val="28"/>
        </w:rPr>
        <w:t xml:space="preserve">Indian Pediatr, </w:t>
      </w:r>
      <w:r w:rsidRPr="008C4818">
        <w:rPr>
          <w:rFonts w:ascii="Times New Roman" w:hAnsi="Times New Roman"/>
          <w:noProof/>
          <w:sz w:val="28"/>
          <w:szCs w:val="28"/>
        </w:rPr>
        <w:t>52</w:t>
      </w:r>
      <w:r w:rsidRPr="008C4818">
        <w:rPr>
          <w:rFonts w:ascii="Times New Roman" w:hAnsi="Times New Roman"/>
          <w:b/>
          <w:noProof/>
          <w:sz w:val="28"/>
          <w:szCs w:val="28"/>
        </w:rPr>
        <w:t xml:space="preserve"> </w:t>
      </w:r>
      <w:r w:rsidRPr="008C4818">
        <w:rPr>
          <w:rFonts w:ascii="Times New Roman" w:hAnsi="Times New Roman"/>
          <w:noProof/>
          <w:sz w:val="28"/>
          <w:szCs w:val="28"/>
        </w:rPr>
        <w:t>(9), 808-809.</w:t>
      </w:r>
    </w:p>
    <w:bookmarkEnd w:id="308"/>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09" w:name="_ENREF_70"/>
      <w:r w:rsidRPr="008C4818">
        <w:rPr>
          <w:rFonts w:ascii="Times New Roman" w:hAnsi="Times New Roman"/>
          <w:noProof/>
          <w:sz w:val="28"/>
          <w:szCs w:val="28"/>
        </w:rPr>
        <w:t xml:space="preserve">70. Olatunya O.S., Albuquerque D.M., Adekile A. et al. (2018). Influence of alpha thalassemia on clinical and laboratory parameters among nigerian children with sickle cell anemia. </w:t>
      </w:r>
      <w:r w:rsidRPr="008C4818">
        <w:rPr>
          <w:rFonts w:ascii="Times New Roman" w:hAnsi="Times New Roman"/>
          <w:i/>
          <w:noProof/>
          <w:sz w:val="28"/>
          <w:szCs w:val="28"/>
        </w:rPr>
        <w:t>J Clin Lab Anal</w:t>
      </w:r>
      <w:r w:rsidRPr="008C4818">
        <w:rPr>
          <w:rFonts w:ascii="Times New Roman" w:hAnsi="Times New Roman"/>
          <w:noProof/>
          <w:sz w:val="28"/>
          <w:szCs w:val="28"/>
        </w:rPr>
        <w:t>, e22656.</w:t>
      </w:r>
    </w:p>
    <w:bookmarkEnd w:id="309"/>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10" w:name="_ENREF_71"/>
      <w:r w:rsidRPr="008C4818">
        <w:rPr>
          <w:rFonts w:ascii="Times New Roman" w:hAnsi="Times New Roman"/>
          <w:noProof/>
          <w:sz w:val="28"/>
          <w:szCs w:val="28"/>
        </w:rPr>
        <w:t xml:space="preserve">71. Wang W., Yuan Y., Zheng H. et al. (2017). A Pilot Study of Noninvasive Prenatal Diagnosis of Alpha- and Beta-Thalassemia with Target Capture Sequencing of Cell-Free Fetal DNA in Maternal Blood. </w:t>
      </w:r>
      <w:r w:rsidRPr="008C4818">
        <w:rPr>
          <w:rFonts w:ascii="Times New Roman" w:hAnsi="Times New Roman"/>
          <w:i/>
          <w:noProof/>
          <w:sz w:val="28"/>
          <w:szCs w:val="28"/>
        </w:rPr>
        <w:t xml:space="preserve">Genetic testing and molecular biomarkers, </w:t>
      </w:r>
      <w:r w:rsidRPr="008C4818">
        <w:rPr>
          <w:rFonts w:ascii="Times New Roman" w:hAnsi="Times New Roman"/>
          <w:noProof/>
          <w:sz w:val="28"/>
          <w:szCs w:val="28"/>
        </w:rPr>
        <w:t>21</w:t>
      </w:r>
      <w:r w:rsidRPr="008C4818">
        <w:rPr>
          <w:rFonts w:ascii="Times New Roman" w:hAnsi="Times New Roman"/>
          <w:b/>
          <w:noProof/>
          <w:sz w:val="28"/>
          <w:szCs w:val="28"/>
        </w:rPr>
        <w:t xml:space="preserve"> </w:t>
      </w:r>
      <w:r w:rsidRPr="008C4818">
        <w:rPr>
          <w:rFonts w:ascii="Times New Roman" w:hAnsi="Times New Roman"/>
          <w:noProof/>
          <w:sz w:val="28"/>
          <w:szCs w:val="28"/>
        </w:rPr>
        <w:t>(7), 433-439.</w:t>
      </w:r>
    </w:p>
    <w:bookmarkEnd w:id="310"/>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11" w:name="_ENREF_72"/>
      <w:r w:rsidRPr="008C4818">
        <w:rPr>
          <w:rFonts w:ascii="Times New Roman" w:hAnsi="Times New Roman"/>
          <w:noProof/>
          <w:sz w:val="28"/>
          <w:szCs w:val="28"/>
        </w:rPr>
        <w:t xml:space="preserve">72. Tổng c.T.k. (2011). Điều tra Đánh giá các mục tiêu Trẻ em và Phụ nữ 2011. Giám sát thực trạng trẻ em và phụ nữ. </w:t>
      </w:r>
      <w:r w:rsidRPr="008C4818">
        <w:rPr>
          <w:rFonts w:ascii="Times New Roman" w:hAnsi="Times New Roman"/>
          <w:i/>
          <w:noProof/>
          <w:sz w:val="28"/>
          <w:szCs w:val="28"/>
        </w:rPr>
        <w:t>Báo cáo MICS Việt Nam 2011</w:t>
      </w:r>
      <w:r w:rsidRPr="008C4818">
        <w:rPr>
          <w:rFonts w:ascii="Times New Roman" w:hAnsi="Times New Roman"/>
          <w:noProof/>
          <w:sz w:val="28"/>
          <w:szCs w:val="28"/>
        </w:rPr>
        <w:t xml:space="preserve">, </w:t>
      </w:r>
    </w:p>
    <w:bookmarkEnd w:id="311"/>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12" w:name="_ENREF_73"/>
      <w:r w:rsidRPr="008C4818">
        <w:rPr>
          <w:rFonts w:ascii="Times New Roman" w:hAnsi="Times New Roman"/>
          <w:noProof/>
          <w:sz w:val="28"/>
          <w:szCs w:val="28"/>
        </w:rPr>
        <w:lastRenderedPageBreak/>
        <w:t xml:space="preserve">73. Liao C., Xie X.M., Zhong H.Z. et al. (2009). Proposed screening criteria for beta-thalassemia trait during early pregnancy in southern China. </w:t>
      </w:r>
      <w:r w:rsidRPr="008C4818">
        <w:rPr>
          <w:rFonts w:ascii="Times New Roman" w:hAnsi="Times New Roman"/>
          <w:i/>
          <w:noProof/>
          <w:sz w:val="28"/>
          <w:szCs w:val="28"/>
        </w:rPr>
        <w:t xml:space="preserve">Hemoglobin, </w:t>
      </w:r>
      <w:r w:rsidRPr="008C4818">
        <w:rPr>
          <w:rFonts w:ascii="Times New Roman" w:hAnsi="Times New Roman"/>
          <w:noProof/>
          <w:sz w:val="28"/>
          <w:szCs w:val="28"/>
        </w:rPr>
        <w:t>33</w:t>
      </w:r>
      <w:r w:rsidRPr="008C4818">
        <w:rPr>
          <w:rFonts w:ascii="Times New Roman" w:hAnsi="Times New Roman"/>
          <w:b/>
          <w:noProof/>
          <w:sz w:val="28"/>
          <w:szCs w:val="28"/>
        </w:rPr>
        <w:t xml:space="preserve"> </w:t>
      </w:r>
      <w:r w:rsidRPr="008C4818">
        <w:rPr>
          <w:rFonts w:ascii="Times New Roman" w:hAnsi="Times New Roman"/>
          <w:noProof/>
          <w:sz w:val="28"/>
          <w:szCs w:val="28"/>
        </w:rPr>
        <w:t>(6), 528-533.</w:t>
      </w:r>
    </w:p>
    <w:bookmarkEnd w:id="312"/>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13" w:name="_ENREF_74"/>
      <w:r w:rsidRPr="008C4818">
        <w:rPr>
          <w:rFonts w:ascii="Times New Roman" w:hAnsi="Times New Roman"/>
          <w:noProof/>
          <w:sz w:val="28"/>
          <w:szCs w:val="28"/>
        </w:rPr>
        <w:t xml:space="preserve">74. Ngọc N.D. (2018). Nghiên cứu đặc điểm lâm sàng, kiểu gen của bệnh HbH và chẩn đoán trước sinh bệnh alpha-thalassemia. </w:t>
      </w:r>
      <w:r w:rsidRPr="008C4818">
        <w:rPr>
          <w:rFonts w:ascii="Times New Roman" w:hAnsi="Times New Roman"/>
          <w:i/>
          <w:noProof/>
          <w:sz w:val="28"/>
          <w:szCs w:val="28"/>
        </w:rPr>
        <w:t>Luận án tiến sĩ y học</w:t>
      </w:r>
      <w:r w:rsidRPr="008C4818">
        <w:rPr>
          <w:rFonts w:ascii="Times New Roman" w:hAnsi="Times New Roman"/>
          <w:noProof/>
          <w:sz w:val="28"/>
          <w:szCs w:val="28"/>
        </w:rPr>
        <w:t xml:space="preserve">, </w:t>
      </w:r>
    </w:p>
    <w:bookmarkEnd w:id="313"/>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14" w:name="_ENREF_75"/>
      <w:r w:rsidRPr="008C4818">
        <w:rPr>
          <w:rFonts w:ascii="Times New Roman" w:hAnsi="Times New Roman"/>
          <w:noProof/>
          <w:sz w:val="28"/>
          <w:szCs w:val="28"/>
        </w:rPr>
        <w:t xml:space="preserve">75. Ánh N.T. (2017). Thực trạng mang gen beta thalassemia và kiến thức thái độ thực hành dự phòng bệnh ở phụ nữ dân tộc thiểu số, 15-49 tuổi, có chồng huyện Chợ Mới, tỉnh Bắc Cạn. </w:t>
      </w:r>
      <w:r w:rsidRPr="008C4818">
        <w:rPr>
          <w:rFonts w:ascii="Times New Roman" w:hAnsi="Times New Roman"/>
          <w:i/>
          <w:noProof/>
          <w:sz w:val="28"/>
          <w:szCs w:val="28"/>
        </w:rPr>
        <w:t xml:space="preserve">Luận văn Thạc sỹ Y học, </w:t>
      </w:r>
      <w:r w:rsidRPr="008C4818">
        <w:rPr>
          <w:rFonts w:ascii="Times New Roman" w:hAnsi="Times New Roman"/>
          <w:noProof/>
          <w:sz w:val="28"/>
          <w:szCs w:val="28"/>
        </w:rPr>
        <w:t>Đại học Y Dược Thái Nguyên, 52-62.</w:t>
      </w:r>
    </w:p>
    <w:bookmarkEnd w:id="314"/>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15" w:name="_ENREF_76"/>
      <w:r w:rsidRPr="008C4818">
        <w:rPr>
          <w:rFonts w:ascii="Times New Roman" w:hAnsi="Times New Roman"/>
          <w:noProof/>
          <w:sz w:val="28"/>
          <w:szCs w:val="28"/>
        </w:rPr>
        <w:t xml:space="preserve">76. Mirzakhani M., Tarrahi M.J., Baghersad A. et al. (2019). Can Couples With MCV&gt;/=80, MCH&lt;26, HbA2&lt;3.2, HbF&lt;3 be Classified as Low-risk beta-Thalassemia Group? </w:t>
      </w:r>
      <w:r w:rsidRPr="008C4818">
        <w:rPr>
          <w:rFonts w:ascii="Times New Roman" w:hAnsi="Times New Roman"/>
          <w:i/>
          <w:noProof/>
          <w:sz w:val="28"/>
          <w:szCs w:val="28"/>
        </w:rPr>
        <w:t>J Pediatr Hematol Oncol</w:t>
      </w:r>
      <w:r w:rsidRPr="008C4818">
        <w:rPr>
          <w:rFonts w:ascii="Times New Roman" w:hAnsi="Times New Roman"/>
          <w:noProof/>
          <w:sz w:val="28"/>
          <w:szCs w:val="28"/>
        </w:rPr>
        <w:t xml:space="preserve">, </w:t>
      </w:r>
    </w:p>
    <w:bookmarkEnd w:id="315"/>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16" w:name="_ENREF_77"/>
      <w:r w:rsidRPr="008C4818">
        <w:rPr>
          <w:rFonts w:ascii="Times New Roman" w:hAnsi="Times New Roman"/>
          <w:noProof/>
          <w:sz w:val="28"/>
          <w:szCs w:val="28"/>
        </w:rPr>
        <w:t xml:space="preserve">77. Lao T.T. (2017). Obstetric care for women with thalassemia. </w:t>
      </w:r>
      <w:r w:rsidRPr="008C4818">
        <w:rPr>
          <w:rFonts w:ascii="Times New Roman" w:hAnsi="Times New Roman"/>
          <w:i/>
          <w:noProof/>
          <w:sz w:val="28"/>
          <w:szCs w:val="28"/>
        </w:rPr>
        <w:t xml:space="preserve">Best Practice &amp; Research Clinical Obstetrics &amp; Gynaecology, </w:t>
      </w:r>
      <w:r w:rsidRPr="008C4818">
        <w:rPr>
          <w:rFonts w:ascii="Times New Roman" w:hAnsi="Times New Roman"/>
          <w:noProof/>
          <w:sz w:val="28"/>
          <w:szCs w:val="28"/>
        </w:rPr>
        <w:t>39, 89-100.</w:t>
      </w:r>
    </w:p>
    <w:bookmarkEnd w:id="316"/>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17" w:name="_ENREF_78"/>
      <w:r w:rsidRPr="008C4818">
        <w:rPr>
          <w:rFonts w:ascii="Times New Roman" w:hAnsi="Times New Roman"/>
          <w:noProof/>
          <w:sz w:val="28"/>
          <w:szCs w:val="28"/>
        </w:rPr>
        <w:t xml:space="preserve">78. Mettananda S., Suranjan M., Fernando R. et al. (2018). Anaemia among females in child-bearing age: Relative contributions, effects and interactions of alpha- and beta-thalassaemia. </w:t>
      </w:r>
      <w:r w:rsidRPr="008C4818">
        <w:rPr>
          <w:rFonts w:ascii="Times New Roman" w:hAnsi="Times New Roman"/>
          <w:i/>
          <w:noProof/>
          <w:sz w:val="28"/>
          <w:szCs w:val="28"/>
        </w:rPr>
        <w:t xml:space="preserve">PloS one, </w:t>
      </w:r>
      <w:r w:rsidRPr="008C4818">
        <w:rPr>
          <w:rFonts w:ascii="Times New Roman" w:hAnsi="Times New Roman"/>
          <w:noProof/>
          <w:sz w:val="28"/>
          <w:szCs w:val="28"/>
        </w:rPr>
        <w:t>13</w:t>
      </w:r>
      <w:r w:rsidRPr="008C4818">
        <w:rPr>
          <w:rFonts w:ascii="Times New Roman" w:hAnsi="Times New Roman"/>
          <w:b/>
          <w:noProof/>
          <w:sz w:val="28"/>
          <w:szCs w:val="28"/>
        </w:rPr>
        <w:t xml:space="preserve"> </w:t>
      </w:r>
      <w:r w:rsidRPr="008C4818">
        <w:rPr>
          <w:rFonts w:ascii="Times New Roman" w:hAnsi="Times New Roman"/>
          <w:noProof/>
          <w:sz w:val="28"/>
          <w:szCs w:val="28"/>
        </w:rPr>
        <w:t>(11), e0206928.</w:t>
      </w:r>
    </w:p>
    <w:bookmarkEnd w:id="317"/>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18" w:name="_ENREF_79"/>
      <w:r w:rsidRPr="008C4818">
        <w:rPr>
          <w:rFonts w:ascii="Times New Roman" w:hAnsi="Times New Roman"/>
          <w:noProof/>
          <w:sz w:val="28"/>
          <w:szCs w:val="28"/>
        </w:rPr>
        <w:t xml:space="preserve">79. Yi J.S. M.C.L., Baker K.S. (2009). Homozygous alpha-thalassemia treated with intrauterine transfusions and unrelated donor hematopoietic cell transplantation. </w:t>
      </w:r>
      <w:r w:rsidRPr="008C4818">
        <w:rPr>
          <w:rFonts w:ascii="Times New Roman" w:hAnsi="Times New Roman"/>
          <w:i/>
          <w:noProof/>
          <w:sz w:val="28"/>
          <w:szCs w:val="28"/>
        </w:rPr>
        <w:t xml:space="preserve">J Pediatr, </w:t>
      </w:r>
      <w:r w:rsidRPr="008C4818">
        <w:rPr>
          <w:rFonts w:ascii="Times New Roman" w:hAnsi="Times New Roman"/>
          <w:noProof/>
          <w:sz w:val="28"/>
          <w:szCs w:val="28"/>
        </w:rPr>
        <w:t>154 (3), 766-768.</w:t>
      </w:r>
    </w:p>
    <w:bookmarkEnd w:id="318"/>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19" w:name="_ENREF_80"/>
      <w:r w:rsidRPr="008C4818">
        <w:rPr>
          <w:rFonts w:ascii="Times New Roman" w:hAnsi="Times New Roman"/>
          <w:noProof/>
          <w:sz w:val="28"/>
          <w:szCs w:val="28"/>
        </w:rPr>
        <w:t xml:space="preserve">80. Karakas B., Qubbaj W., Al-Hassan S. et al. (2015). Noninvasive Digital Detection of Fetal DNA in Plasma of 4-Week-Pregnant Women following In Vitro Fertilization and Embryo Transfer. </w:t>
      </w:r>
      <w:r w:rsidRPr="008C4818">
        <w:rPr>
          <w:rFonts w:ascii="Times New Roman" w:hAnsi="Times New Roman"/>
          <w:i/>
          <w:noProof/>
          <w:sz w:val="28"/>
          <w:szCs w:val="28"/>
        </w:rPr>
        <w:t xml:space="preserve">PloS one, </w:t>
      </w:r>
      <w:r w:rsidRPr="008C4818">
        <w:rPr>
          <w:rFonts w:ascii="Times New Roman" w:hAnsi="Times New Roman"/>
          <w:noProof/>
          <w:sz w:val="28"/>
          <w:szCs w:val="28"/>
        </w:rPr>
        <w:t>10</w:t>
      </w:r>
      <w:r w:rsidRPr="008C4818">
        <w:rPr>
          <w:rFonts w:ascii="Times New Roman" w:hAnsi="Times New Roman"/>
          <w:b/>
          <w:noProof/>
          <w:sz w:val="28"/>
          <w:szCs w:val="28"/>
        </w:rPr>
        <w:t xml:space="preserve"> </w:t>
      </w:r>
      <w:r w:rsidRPr="008C4818">
        <w:rPr>
          <w:rFonts w:ascii="Times New Roman" w:hAnsi="Times New Roman"/>
          <w:noProof/>
          <w:sz w:val="28"/>
          <w:szCs w:val="28"/>
        </w:rPr>
        <w:t>(5), e0126501.</w:t>
      </w:r>
    </w:p>
    <w:bookmarkEnd w:id="319"/>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20" w:name="_ENREF_81"/>
      <w:r w:rsidRPr="008C4818">
        <w:rPr>
          <w:rFonts w:ascii="Times New Roman" w:hAnsi="Times New Roman"/>
          <w:noProof/>
          <w:sz w:val="28"/>
          <w:szCs w:val="28"/>
        </w:rPr>
        <w:t xml:space="preserve">81. Lee T.H., Hsu Y.C., Chang C.L. (2017). Detection of SEA-type alpha-thalassemia in embryo biopsies by digital PCR. </w:t>
      </w:r>
      <w:r w:rsidRPr="008C4818">
        <w:rPr>
          <w:rFonts w:ascii="Times New Roman" w:hAnsi="Times New Roman"/>
          <w:i/>
          <w:noProof/>
          <w:sz w:val="28"/>
          <w:szCs w:val="28"/>
        </w:rPr>
        <w:t xml:space="preserve">Taiwan J Obstet Gynecol, </w:t>
      </w:r>
      <w:r w:rsidRPr="008C4818">
        <w:rPr>
          <w:rFonts w:ascii="Times New Roman" w:hAnsi="Times New Roman"/>
          <w:noProof/>
          <w:sz w:val="28"/>
          <w:szCs w:val="28"/>
        </w:rPr>
        <w:t>56</w:t>
      </w:r>
      <w:r w:rsidRPr="008C4818">
        <w:rPr>
          <w:rFonts w:ascii="Times New Roman" w:hAnsi="Times New Roman"/>
          <w:b/>
          <w:noProof/>
          <w:sz w:val="28"/>
          <w:szCs w:val="28"/>
        </w:rPr>
        <w:t xml:space="preserve"> </w:t>
      </w:r>
      <w:r w:rsidRPr="008C4818">
        <w:rPr>
          <w:rFonts w:ascii="Times New Roman" w:hAnsi="Times New Roman"/>
          <w:noProof/>
          <w:sz w:val="28"/>
          <w:szCs w:val="28"/>
        </w:rPr>
        <w:t>(4), 487-494.</w:t>
      </w:r>
    </w:p>
    <w:bookmarkEnd w:id="320"/>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21" w:name="_ENREF_82"/>
      <w:r w:rsidRPr="008C4818">
        <w:rPr>
          <w:rFonts w:ascii="Times New Roman" w:hAnsi="Times New Roman"/>
          <w:noProof/>
          <w:sz w:val="28"/>
          <w:szCs w:val="28"/>
        </w:rPr>
        <w:lastRenderedPageBreak/>
        <w:t xml:space="preserve">82. Jomoui W., Fucharoen G., Sanchaisuriya K. et al. (2017). Genetic origin of α(0)-thalassemia (SEA deletion) in Southeast Asian populations and application to accurate prenatal diagnosis of Hb Bart's hydrops fetalis syndrome. </w:t>
      </w:r>
      <w:r w:rsidRPr="008C4818">
        <w:rPr>
          <w:rFonts w:ascii="Times New Roman" w:hAnsi="Times New Roman"/>
          <w:i/>
          <w:noProof/>
          <w:sz w:val="28"/>
          <w:szCs w:val="28"/>
        </w:rPr>
        <w:t xml:space="preserve">Journal of human genetics, </w:t>
      </w:r>
      <w:r w:rsidRPr="008C4818">
        <w:rPr>
          <w:rFonts w:ascii="Times New Roman" w:hAnsi="Times New Roman"/>
          <w:noProof/>
          <w:sz w:val="28"/>
          <w:szCs w:val="28"/>
        </w:rPr>
        <w:t>62</w:t>
      </w:r>
      <w:r w:rsidRPr="008C4818">
        <w:rPr>
          <w:rFonts w:ascii="Times New Roman" w:hAnsi="Times New Roman"/>
          <w:b/>
          <w:noProof/>
          <w:sz w:val="28"/>
          <w:szCs w:val="28"/>
        </w:rPr>
        <w:t xml:space="preserve"> </w:t>
      </w:r>
      <w:r w:rsidRPr="008C4818">
        <w:rPr>
          <w:rFonts w:ascii="Times New Roman" w:hAnsi="Times New Roman"/>
          <w:noProof/>
          <w:sz w:val="28"/>
          <w:szCs w:val="28"/>
        </w:rPr>
        <w:t>(8), 747-754.</w:t>
      </w:r>
    </w:p>
    <w:bookmarkEnd w:id="321"/>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22" w:name="_ENREF_83"/>
      <w:r w:rsidRPr="008C4818">
        <w:rPr>
          <w:rFonts w:ascii="Times New Roman" w:hAnsi="Times New Roman"/>
          <w:noProof/>
          <w:sz w:val="28"/>
          <w:szCs w:val="28"/>
        </w:rPr>
        <w:t xml:space="preserve">83. Kutlar F., Reese A.L., Hsia Y.E. et al. (1989). The types of hemoglobins and globin chains in hydrops fetalis. </w:t>
      </w:r>
      <w:r w:rsidRPr="008C4818">
        <w:rPr>
          <w:rFonts w:ascii="Times New Roman" w:hAnsi="Times New Roman"/>
          <w:i/>
          <w:noProof/>
          <w:sz w:val="28"/>
          <w:szCs w:val="28"/>
        </w:rPr>
        <w:t xml:space="preserve">Hemoglobin, </w:t>
      </w:r>
      <w:r w:rsidRPr="008C4818">
        <w:rPr>
          <w:rFonts w:ascii="Times New Roman" w:hAnsi="Times New Roman"/>
          <w:noProof/>
          <w:sz w:val="28"/>
          <w:szCs w:val="28"/>
        </w:rPr>
        <w:t>13</w:t>
      </w:r>
      <w:r w:rsidRPr="008C4818">
        <w:rPr>
          <w:rFonts w:ascii="Times New Roman" w:hAnsi="Times New Roman"/>
          <w:b/>
          <w:noProof/>
          <w:sz w:val="28"/>
          <w:szCs w:val="28"/>
        </w:rPr>
        <w:t xml:space="preserve"> </w:t>
      </w:r>
      <w:r w:rsidRPr="008C4818">
        <w:rPr>
          <w:rFonts w:ascii="Times New Roman" w:hAnsi="Times New Roman"/>
          <w:noProof/>
          <w:sz w:val="28"/>
          <w:szCs w:val="28"/>
        </w:rPr>
        <w:t>(1), 671-683.</w:t>
      </w:r>
    </w:p>
    <w:bookmarkEnd w:id="322"/>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23" w:name="_ENREF_84"/>
      <w:r w:rsidRPr="008C4818">
        <w:rPr>
          <w:rFonts w:ascii="Times New Roman" w:hAnsi="Times New Roman"/>
          <w:noProof/>
          <w:sz w:val="28"/>
          <w:szCs w:val="28"/>
        </w:rPr>
        <w:t xml:space="preserve">84. Chui D.H. (2005). Alpha-thalassemia: Hb H disease and Hb Barts hydrops fetalis. </w:t>
      </w:r>
      <w:r w:rsidRPr="008C4818">
        <w:rPr>
          <w:rFonts w:ascii="Times New Roman" w:hAnsi="Times New Roman"/>
          <w:i/>
          <w:noProof/>
          <w:sz w:val="28"/>
          <w:szCs w:val="28"/>
        </w:rPr>
        <w:t xml:space="preserve">Ann N Y Acad Sci, </w:t>
      </w:r>
      <w:r w:rsidRPr="008C4818">
        <w:rPr>
          <w:rFonts w:ascii="Times New Roman" w:hAnsi="Times New Roman"/>
          <w:noProof/>
          <w:sz w:val="28"/>
          <w:szCs w:val="28"/>
        </w:rPr>
        <w:t>1054</w:t>
      </w:r>
      <w:r w:rsidRPr="008C4818">
        <w:rPr>
          <w:rFonts w:ascii="Times New Roman" w:hAnsi="Times New Roman"/>
          <w:b/>
          <w:noProof/>
          <w:sz w:val="28"/>
          <w:szCs w:val="28"/>
        </w:rPr>
        <w:t xml:space="preserve"> </w:t>
      </w:r>
      <w:r w:rsidRPr="008C4818">
        <w:rPr>
          <w:rFonts w:ascii="Times New Roman" w:hAnsi="Times New Roman"/>
          <w:noProof/>
          <w:sz w:val="28"/>
          <w:szCs w:val="28"/>
        </w:rPr>
        <w:t>(5), 25-32.</w:t>
      </w:r>
    </w:p>
    <w:bookmarkEnd w:id="323"/>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24" w:name="_ENREF_85"/>
      <w:r w:rsidRPr="008C4818">
        <w:rPr>
          <w:rFonts w:ascii="Times New Roman" w:hAnsi="Times New Roman"/>
          <w:noProof/>
          <w:sz w:val="28"/>
          <w:szCs w:val="28"/>
        </w:rPr>
        <w:t xml:space="preserve">85. Vichinsky E.P. (2009). Alpha thalassemia major--new mutations, intrauterine management, and outcomes. </w:t>
      </w:r>
      <w:r w:rsidRPr="008C4818">
        <w:rPr>
          <w:rFonts w:ascii="Times New Roman" w:hAnsi="Times New Roman"/>
          <w:i/>
          <w:noProof/>
          <w:sz w:val="28"/>
          <w:szCs w:val="28"/>
        </w:rPr>
        <w:t>Hematology Am Soc Hematol Educ Program</w:t>
      </w:r>
      <w:r w:rsidRPr="008C4818">
        <w:rPr>
          <w:rFonts w:ascii="Times New Roman" w:hAnsi="Times New Roman"/>
          <w:noProof/>
          <w:sz w:val="28"/>
          <w:szCs w:val="28"/>
        </w:rPr>
        <w:t>, 35-41.</w:t>
      </w:r>
    </w:p>
    <w:bookmarkEnd w:id="324"/>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25" w:name="_ENREF_86"/>
      <w:r w:rsidRPr="008C4818">
        <w:rPr>
          <w:rFonts w:ascii="Times New Roman" w:hAnsi="Times New Roman"/>
          <w:noProof/>
          <w:sz w:val="28"/>
          <w:szCs w:val="28"/>
        </w:rPr>
        <w:t xml:space="preserve">86. Lal A., Goldrich M.L., Haines D.A. et al. (2011). Heterogeneity of Hemoglobin H Disease in Childhood. </w:t>
      </w:r>
      <w:r w:rsidRPr="008C4818">
        <w:rPr>
          <w:rFonts w:ascii="Times New Roman" w:hAnsi="Times New Roman"/>
          <w:i/>
          <w:noProof/>
          <w:sz w:val="28"/>
          <w:szCs w:val="28"/>
        </w:rPr>
        <w:t xml:space="preserve">New England Journal of Medicine, </w:t>
      </w:r>
      <w:r w:rsidRPr="008C4818">
        <w:rPr>
          <w:rFonts w:ascii="Times New Roman" w:hAnsi="Times New Roman"/>
          <w:noProof/>
          <w:sz w:val="28"/>
          <w:szCs w:val="28"/>
        </w:rPr>
        <w:t>364</w:t>
      </w:r>
      <w:r w:rsidRPr="008C4818">
        <w:rPr>
          <w:rFonts w:ascii="Times New Roman" w:hAnsi="Times New Roman"/>
          <w:b/>
          <w:noProof/>
          <w:sz w:val="28"/>
          <w:szCs w:val="28"/>
        </w:rPr>
        <w:t xml:space="preserve"> </w:t>
      </w:r>
      <w:r w:rsidRPr="008C4818">
        <w:rPr>
          <w:rFonts w:ascii="Times New Roman" w:hAnsi="Times New Roman"/>
          <w:noProof/>
          <w:sz w:val="28"/>
          <w:szCs w:val="28"/>
        </w:rPr>
        <w:t>(8), 710-718.</w:t>
      </w:r>
    </w:p>
    <w:bookmarkEnd w:id="325"/>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26" w:name="_ENREF_87"/>
      <w:r w:rsidRPr="008C4818">
        <w:rPr>
          <w:rFonts w:ascii="Times New Roman" w:hAnsi="Times New Roman"/>
          <w:noProof/>
          <w:sz w:val="28"/>
          <w:szCs w:val="28"/>
        </w:rPr>
        <w:t xml:space="preserve">87. Sheeran C., Weekes K., Shaw J. et al. (2014). Complications of HbH disease in adulthood. </w:t>
      </w:r>
      <w:r w:rsidRPr="008C4818">
        <w:rPr>
          <w:rFonts w:ascii="Times New Roman" w:hAnsi="Times New Roman"/>
          <w:i/>
          <w:noProof/>
          <w:sz w:val="28"/>
          <w:szCs w:val="28"/>
        </w:rPr>
        <w:t xml:space="preserve">British Journal of Haematology, </w:t>
      </w:r>
      <w:r w:rsidRPr="008C4818">
        <w:rPr>
          <w:rFonts w:ascii="Times New Roman" w:hAnsi="Times New Roman"/>
          <w:noProof/>
          <w:sz w:val="28"/>
          <w:szCs w:val="28"/>
        </w:rPr>
        <w:t>167</w:t>
      </w:r>
      <w:r w:rsidRPr="008C4818">
        <w:rPr>
          <w:rFonts w:ascii="Times New Roman" w:hAnsi="Times New Roman"/>
          <w:b/>
          <w:noProof/>
          <w:sz w:val="28"/>
          <w:szCs w:val="28"/>
        </w:rPr>
        <w:t xml:space="preserve"> </w:t>
      </w:r>
      <w:r w:rsidRPr="008C4818">
        <w:rPr>
          <w:rFonts w:ascii="Times New Roman" w:hAnsi="Times New Roman"/>
          <w:noProof/>
          <w:sz w:val="28"/>
          <w:szCs w:val="28"/>
        </w:rPr>
        <w:t>(1), 136-139.</w:t>
      </w:r>
    </w:p>
    <w:bookmarkEnd w:id="326"/>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27" w:name="_ENREF_88"/>
      <w:r w:rsidRPr="008C4818">
        <w:rPr>
          <w:rFonts w:ascii="Times New Roman" w:hAnsi="Times New Roman"/>
          <w:noProof/>
          <w:sz w:val="28"/>
          <w:szCs w:val="28"/>
        </w:rPr>
        <w:t xml:space="preserve">88. Fucharoen S., Viprakasit V. (2009). Hb H disease: clinical course and disease modifiers. </w:t>
      </w:r>
      <w:r w:rsidRPr="008C4818">
        <w:rPr>
          <w:rFonts w:ascii="Times New Roman" w:hAnsi="Times New Roman"/>
          <w:i/>
          <w:noProof/>
          <w:sz w:val="28"/>
          <w:szCs w:val="28"/>
        </w:rPr>
        <w:t>Hematology Am Soc Hematol Educ Program</w:t>
      </w:r>
      <w:r w:rsidRPr="008C4818">
        <w:rPr>
          <w:rFonts w:ascii="Times New Roman" w:hAnsi="Times New Roman"/>
          <w:noProof/>
          <w:sz w:val="28"/>
          <w:szCs w:val="28"/>
        </w:rPr>
        <w:t>, 26-34.</w:t>
      </w:r>
    </w:p>
    <w:bookmarkEnd w:id="327"/>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28" w:name="_ENREF_89"/>
      <w:r w:rsidRPr="008C4818">
        <w:rPr>
          <w:rFonts w:ascii="Times New Roman" w:hAnsi="Times New Roman"/>
          <w:noProof/>
          <w:sz w:val="28"/>
          <w:szCs w:val="28"/>
        </w:rPr>
        <w:t xml:space="preserve">89. Wang H.C., Hsieh L.L., Liu Y.C. et al. (2017). The epidemiologic transition of thalassemia and associated hemoglobinopathies in southern Taiwan. </w:t>
      </w:r>
      <w:r w:rsidRPr="008C4818">
        <w:rPr>
          <w:rFonts w:ascii="Times New Roman" w:hAnsi="Times New Roman"/>
          <w:i/>
          <w:noProof/>
          <w:sz w:val="28"/>
          <w:szCs w:val="28"/>
        </w:rPr>
        <w:t xml:space="preserve">Ann Hematol, </w:t>
      </w:r>
      <w:r w:rsidRPr="008C4818">
        <w:rPr>
          <w:rFonts w:ascii="Times New Roman" w:hAnsi="Times New Roman"/>
          <w:noProof/>
          <w:sz w:val="28"/>
          <w:szCs w:val="28"/>
        </w:rPr>
        <w:t>96</w:t>
      </w:r>
      <w:r w:rsidRPr="008C4818">
        <w:rPr>
          <w:rFonts w:ascii="Times New Roman" w:hAnsi="Times New Roman"/>
          <w:b/>
          <w:noProof/>
          <w:sz w:val="28"/>
          <w:szCs w:val="28"/>
        </w:rPr>
        <w:t xml:space="preserve"> </w:t>
      </w:r>
      <w:r w:rsidRPr="008C4818">
        <w:rPr>
          <w:rFonts w:ascii="Times New Roman" w:hAnsi="Times New Roman"/>
          <w:noProof/>
          <w:sz w:val="28"/>
          <w:szCs w:val="28"/>
        </w:rPr>
        <w:t>(2), 183-188.</w:t>
      </w:r>
    </w:p>
    <w:bookmarkEnd w:id="328"/>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29" w:name="_ENREF_90"/>
      <w:r w:rsidRPr="008C4818">
        <w:rPr>
          <w:rFonts w:ascii="Times New Roman" w:hAnsi="Times New Roman"/>
          <w:noProof/>
          <w:sz w:val="28"/>
          <w:szCs w:val="28"/>
        </w:rPr>
        <w:t xml:space="preserve">90. Lai K., Huang G., Su L. et al. (2017). The prevalence of thalassemia in mainland China: evidence from epidemiological surveys. </w:t>
      </w:r>
      <w:r w:rsidRPr="008C4818">
        <w:rPr>
          <w:rFonts w:ascii="Times New Roman" w:hAnsi="Times New Roman"/>
          <w:i/>
          <w:noProof/>
          <w:sz w:val="28"/>
          <w:szCs w:val="28"/>
        </w:rPr>
        <w:t xml:space="preserve">Scientific reports, </w:t>
      </w:r>
      <w:r w:rsidRPr="008C4818">
        <w:rPr>
          <w:rFonts w:ascii="Times New Roman" w:hAnsi="Times New Roman"/>
          <w:noProof/>
          <w:sz w:val="28"/>
          <w:szCs w:val="28"/>
        </w:rPr>
        <w:t>7</w:t>
      </w:r>
      <w:r w:rsidRPr="008C4818">
        <w:rPr>
          <w:rFonts w:ascii="Times New Roman" w:hAnsi="Times New Roman"/>
          <w:b/>
          <w:noProof/>
          <w:sz w:val="28"/>
          <w:szCs w:val="28"/>
        </w:rPr>
        <w:t xml:space="preserve"> </w:t>
      </w:r>
      <w:r w:rsidRPr="008C4818">
        <w:rPr>
          <w:rFonts w:ascii="Times New Roman" w:hAnsi="Times New Roman"/>
          <w:noProof/>
          <w:sz w:val="28"/>
          <w:szCs w:val="28"/>
        </w:rPr>
        <w:t>(1), 920-920.</w:t>
      </w:r>
    </w:p>
    <w:bookmarkEnd w:id="329"/>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30" w:name="_ENREF_91"/>
      <w:r w:rsidRPr="008C4818">
        <w:rPr>
          <w:rFonts w:ascii="Times New Roman" w:hAnsi="Times New Roman"/>
          <w:noProof/>
          <w:sz w:val="28"/>
          <w:szCs w:val="28"/>
        </w:rPr>
        <w:lastRenderedPageBreak/>
        <w:t xml:space="preserve">91. Li D., Liao C., Li J. et al. (2006). Detection of alpha- thalassemia in beta-thalassemia carriers and prevention of Hb Bart's hydrops fetalis through prenatal screening. </w:t>
      </w:r>
      <w:r w:rsidRPr="008C4818">
        <w:rPr>
          <w:rFonts w:ascii="Times New Roman" w:hAnsi="Times New Roman"/>
          <w:i/>
          <w:noProof/>
          <w:sz w:val="28"/>
          <w:szCs w:val="28"/>
        </w:rPr>
        <w:t xml:space="preserve">Haematologica, </w:t>
      </w:r>
      <w:r w:rsidRPr="008C4818">
        <w:rPr>
          <w:rFonts w:ascii="Times New Roman" w:hAnsi="Times New Roman"/>
          <w:noProof/>
          <w:sz w:val="28"/>
          <w:szCs w:val="28"/>
        </w:rPr>
        <w:t>91</w:t>
      </w:r>
      <w:r w:rsidRPr="008C4818">
        <w:rPr>
          <w:rFonts w:ascii="Times New Roman" w:hAnsi="Times New Roman"/>
          <w:b/>
          <w:noProof/>
          <w:sz w:val="28"/>
          <w:szCs w:val="28"/>
        </w:rPr>
        <w:t xml:space="preserve"> </w:t>
      </w:r>
      <w:r w:rsidRPr="008C4818">
        <w:rPr>
          <w:rFonts w:ascii="Times New Roman" w:hAnsi="Times New Roman"/>
          <w:noProof/>
          <w:sz w:val="28"/>
          <w:szCs w:val="28"/>
        </w:rPr>
        <w:t>(5), 649-651.</w:t>
      </w:r>
    </w:p>
    <w:bookmarkEnd w:id="330"/>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31" w:name="_ENREF_92"/>
      <w:r w:rsidRPr="008C4818">
        <w:rPr>
          <w:rFonts w:ascii="Times New Roman" w:hAnsi="Times New Roman"/>
          <w:noProof/>
          <w:sz w:val="28"/>
          <w:szCs w:val="28"/>
        </w:rPr>
        <w:t xml:space="preserve">92. Cao A., Rosatelli M.C., Monni G. et al. (2002). Screening for thalassemia: a model of success. </w:t>
      </w:r>
      <w:r w:rsidRPr="008C4818">
        <w:rPr>
          <w:rFonts w:ascii="Times New Roman" w:hAnsi="Times New Roman"/>
          <w:i/>
          <w:noProof/>
          <w:sz w:val="28"/>
          <w:szCs w:val="28"/>
        </w:rPr>
        <w:t xml:space="preserve">Obstet Gynecol Clin North Am, </w:t>
      </w:r>
      <w:r w:rsidRPr="008C4818">
        <w:rPr>
          <w:rFonts w:ascii="Times New Roman" w:hAnsi="Times New Roman"/>
          <w:noProof/>
          <w:sz w:val="28"/>
          <w:szCs w:val="28"/>
        </w:rPr>
        <w:t>29</w:t>
      </w:r>
      <w:r w:rsidRPr="008C4818">
        <w:rPr>
          <w:rFonts w:ascii="Times New Roman" w:hAnsi="Times New Roman"/>
          <w:b/>
          <w:noProof/>
          <w:sz w:val="28"/>
          <w:szCs w:val="28"/>
        </w:rPr>
        <w:t xml:space="preserve"> </w:t>
      </w:r>
      <w:r w:rsidRPr="008C4818">
        <w:rPr>
          <w:rFonts w:ascii="Times New Roman" w:hAnsi="Times New Roman"/>
          <w:noProof/>
          <w:sz w:val="28"/>
          <w:szCs w:val="28"/>
        </w:rPr>
        <w:t>(2), 305-328, vi-vii.</w:t>
      </w:r>
    </w:p>
    <w:bookmarkEnd w:id="331"/>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32" w:name="_ENREF_93"/>
      <w:r w:rsidRPr="008C4818">
        <w:rPr>
          <w:rFonts w:ascii="Times New Roman" w:hAnsi="Times New Roman"/>
          <w:noProof/>
          <w:sz w:val="28"/>
          <w:szCs w:val="28"/>
        </w:rPr>
        <w:t xml:space="preserve">93. Langlois S., Ford J.C., Chitayat D. et al. (2008). Carrier Screening for Thalassemia and Hemoglobinopathies in Canada. </w:t>
      </w:r>
      <w:r w:rsidRPr="008C4818">
        <w:rPr>
          <w:rFonts w:ascii="Times New Roman" w:hAnsi="Times New Roman"/>
          <w:i/>
          <w:noProof/>
          <w:sz w:val="28"/>
          <w:szCs w:val="28"/>
        </w:rPr>
        <w:t xml:space="preserve">Journal of Obstetrics and Gynaecology Canada, </w:t>
      </w:r>
      <w:r w:rsidRPr="008C4818">
        <w:rPr>
          <w:rFonts w:ascii="Times New Roman" w:hAnsi="Times New Roman"/>
          <w:noProof/>
          <w:sz w:val="28"/>
          <w:szCs w:val="28"/>
        </w:rPr>
        <w:t>30</w:t>
      </w:r>
      <w:r w:rsidRPr="008C4818">
        <w:rPr>
          <w:rFonts w:ascii="Times New Roman" w:hAnsi="Times New Roman"/>
          <w:b/>
          <w:noProof/>
          <w:sz w:val="28"/>
          <w:szCs w:val="28"/>
        </w:rPr>
        <w:t xml:space="preserve"> </w:t>
      </w:r>
      <w:r w:rsidRPr="008C4818">
        <w:rPr>
          <w:rFonts w:ascii="Times New Roman" w:hAnsi="Times New Roman"/>
          <w:noProof/>
          <w:sz w:val="28"/>
          <w:szCs w:val="28"/>
        </w:rPr>
        <w:t>(10), 950-959.</w:t>
      </w:r>
    </w:p>
    <w:bookmarkEnd w:id="332"/>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33" w:name="_ENREF_94"/>
      <w:r w:rsidRPr="008C4818">
        <w:rPr>
          <w:rFonts w:ascii="Times New Roman" w:hAnsi="Times New Roman"/>
          <w:noProof/>
          <w:sz w:val="28"/>
          <w:szCs w:val="28"/>
        </w:rPr>
        <w:t xml:space="preserve">94. Yamsri S., Sanchaisuriya K., Fucharoen G. et al. (2010). Prevention of severe thalassemia in northeast Thailand: 16 years of experience at a single university center. </w:t>
      </w:r>
      <w:r w:rsidRPr="008C4818">
        <w:rPr>
          <w:rFonts w:ascii="Times New Roman" w:hAnsi="Times New Roman"/>
          <w:i/>
          <w:noProof/>
          <w:sz w:val="28"/>
          <w:szCs w:val="28"/>
        </w:rPr>
        <w:t xml:space="preserve">Prenat Diagn, </w:t>
      </w:r>
      <w:r w:rsidRPr="008C4818">
        <w:rPr>
          <w:rFonts w:ascii="Times New Roman" w:hAnsi="Times New Roman"/>
          <w:noProof/>
          <w:sz w:val="28"/>
          <w:szCs w:val="28"/>
        </w:rPr>
        <w:t>30</w:t>
      </w:r>
      <w:r w:rsidRPr="008C4818">
        <w:rPr>
          <w:rFonts w:ascii="Times New Roman" w:hAnsi="Times New Roman"/>
          <w:b/>
          <w:noProof/>
          <w:sz w:val="28"/>
          <w:szCs w:val="28"/>
        </w:rPr>
        <w:t xml:space="preserve"> </w:t>
      </w:r>
      <w:r w:rsidRPr="008C4818">
        <w:rPr>
          <w:rFonts w:ascii="Times New Roman" w:hAnsi="Times New Roman"/>
          <w:noProof/>
          <w:sz w:val="28"/>
          <w:szCs w:val="28"/>
        </w:rPr>
        <w:t>(6), 540-546.</w:t>
      </w:r>
    </w:p>
    <w:bookmarkEnd w:id="333"/>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34" w:name="_ENREF_95"/>
      <w:r w:rsidRPr="008C4818">
        <w:rPr>
          <w:rFonts w:ascii="Times New Roman" w:hAnsi="Times New Roman"/>
          <w:noProof/>
          <w:sz w:val="28"/>
          <w:szCs w:val="28"/>
        </w:rPr>
        <w:t xml:space="preserve">95. Cheng P.J., Chu D.C., Lee C.H. et al. (2003). Prenatal diagnosis of alpha-thalassemia of Southeast Asian deletion with non-radioactive southern hybridization. </w:t>
      </w:r>
      <w:r w:rsidRPr="008C4818">
        <w:rPr>
          <w:rFonts w:ascii="Times New Roman" w:hAnsi="Times New Roman"/>
          <w:i/>
          <w:noProof/>
          <w:sz w:val="28"/>
          <w:szCs w:val="28"/>
        </w:rPr>
        <w:t xml:space="preserve">Chang Gung Med J, </w:t>
      </w:r>
      <w:r w:rsidRPr="008C4818">
        <w:rPr>
          <w:rFonts w:ascii="Times New Roman" w:hAnsi="Times New Roman"/>
          <w:noProof/>
          <w:sz w:val="28"/>
          <w:szCs w:val="28"/>
        </w:rPr>
        <w:t>26</w:t>
      </w:r>
      <w:r w:rsidRPr="008C4818">
        <w:rPr>
          <w:rFonts w:ascii="Times New Roman" w:hAnsi="Times New Roman"/>
          <w:b/>
          <w:noProof/>
          <w:sz w:val="28"/>
          <w:szCs w:val="28"/>
        </w:rPr>
        <w:t xml:space="preserve"> </w:t>
      </w:r>
      <w:r w:rsidRPr="008C4818">
        <w:rPr>
          <w:rFonts w:ascii="Times New Roman" w:hAnsi="Times New Roman"/>
          <w:noProof/>
          <w:sz w:val="28"/>
          <w:szCs w:val="28"/>
        </w:rPr>
        <w:t>(1), 20-25.</w:t>
      </w:r>
    </w:p>
    <w:bookmarkEnd w:id="334"/>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35" w:name="_ENREF_96"/>
      <w:r w:rsidRPr="008C4818">
        <w:rPr>
          <w:rFonts w:ascii="Times New Roman" w:hAnsi="Times New Roman"/>
          <w:noProof/>
          <w:sz w:val="28"/>
          <w:szCs w:val="28"/>
        </w:rPr>
        <w:t xml:space="preserve">96. George E., Mokhtar A.B., Azman Z.A. et al. (1996). Prenatal diagnosis of Hb Bart's hydrops fetalis in West Malaysia: the identification of the alpha thal 1 defect by PCR based strategies. </w:t>
      </w:r>
      <w:r w:rsidRPr="008C4818">
        <w:rPr>
          <w:rFonts w:ascii="Times New Roman" w:hAnsi="Times New Roman"/>
          <w:i/>
          <w:noProof/>
          <w:sz w:val="28"/>
          <w:szCs w:val="28"/>
        </w:rPr>
        <w:t xml:space="preserve">Singapore Med J, </w:t>
      </w:r>
      <w:r w:rsidRPr="008C4818">
        <w:rPr>
          <w:rFonts w:ascii="Times New Roman" w:hAnsi="Times New Roman"/>
          <w:noProof/>
          <w:sz w:val="28"/>
          <w:szCs w:val="28"/>
        </w:rPr>
        <w:t>37</w:t>
      </w:r>
      <w:r w:rsidRPr="008C4818">
        <w:rPr>
          <w:rFonts w:ascii="Times New Roman" w:hAnsi="Times New Roman"/>
          <w:b/>
          <w:noProof/>
          <w:sz w:val="28"/>
          <w:szCs w:val="28"/>
        </w:rPr>
        <w:t xml:space="preserve"> </w:t>
      </w:r>
      <w:r w:rsidRPr="008C4818">
        <w:rPr>
          <w:rFonts w:ascii="Times New Roman" w:hAnsi="Times New Roman"/>
          <w:noProof/>
          <w:sz w:val="28"/>
          <w:szCs w:val="28"/>
        </w:rPr>
        <w:t>(5), 501-504.</w:t>
      </w:r>
    </w:p>
    <w:bookmarkEnd w:id="335"/>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36" w:name="_ENREF_97"/>
      <w:r w:rsidRPr="008C4818">
        <w:rPr>
          <w:rFonts w:ascii="Times New Roman" w:hAnsi="Times New Roman"/>
          <w:noProof/>
          <w:sz w:val="28"/>
          <w:szCs w:val="28"/>
        </w:rPr>
        <w:t xml:space="preserve">97. Alla J., Joan H., Michael A.N. (2004). HPLC Retention Time as a Diagnostic Tool for Hemoglobin Variants and Hemoglobinopathies: A Study of 60000 Samples in a Clinical Diagnostic Laboratory. </w:t>
      </w:r>
      <w:r w:rsidRPr="008C4818">
        <w:rPr>
          <w:rFonts w:ascii="Times New Roman" w:hAnsi="Times New Roman"/>
          <w:i/>
          <w:noProof/>
          <w:sz w:val="28"/>
          <w:szCs w:val="28"/>
        </w:rPr>
        <w:t xml:space="preserve">Cllinical Chemistry, </w:t>
      </w:r>
      <w:r w:rsidRPr="008C4818">
        <w:rPr>
          <w:rFonts w:ascii="Times New Roman" w:hAnsi="Times New Roman"/>
          <w:noProof/>
          <w:sz w:val="28"/>
          <w:szCs w:val="28"/>
        </w:rPr>
        <w:t>50</w:t>
      </w:r>
      <w:r w:rsidRPr="008C4818">
        <w:rPr>
          <w:rFonts w:ascii="Times New Roman" w:hAnsi="Times New Roman"/>
          <w:b/>
          <w:noProof/>
          <w:sz w:val="28"/>
          <w:szCs w:val="28"/>
        </w:rPr>
        <w:t xml:space="preserve"> </w:t>
      </w:r>
      <w:r w:rsidRPr="008C4818">
        <w:rPr>
          <w:rFonts w:ascii="Times New Roman" w:hAnsi="Times New Roman"/>
          <w:noProof/>
          <w:sz w:val="28"/>
          <w:szCs w:val="28"/>
        </w:rPr>
        <w:t>(5), 1736-1747.</w:t>
      </w:r>
    </w:p>
    <w:bookmarkEnd w:id="336"/>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37" w:name="_ENREF_98"/>
      <w:r w:rsidRPr="008C4818">
        <w:rPr>
          <w:rFonts w:ascii="Times New Roman" w:hAnsi="Times New Roman"/>
          <w:noProof/>
          <w:sz w:val="28"/>
          <w:szCs w:val="28"/>
        </w:rPr>
        <w:t xml:space="preserve">98. Goonnapa Fucharoen K.S., Nattaya Sae-ung, Samrit Dangwibul, Supan Fucharoen (2004). A simplified screening strategy for thalassemia and haemoglobin E in rural communities in south-east Asia. </w:t>
      </w:r>
      <w:r w:rsidRPr="008C4818">
        <w:rPr>
          <w:rFonts w:ascii="Times New Roman" w:hAnsi="Times New Roman"/>
          <w:i/>
          <w:noProof/>
          <w:sz w:val="28"/>
          <w:szCs w:val="28"/>
        </w:rPr>
        <w:t xml:space="preserve">Bull World Health Organ, </w:t>
      </w:r>
      <w:r w:rsidRPr="008C4818">
        <w:rPr>
          <w:rFonts w:ascii="Times New Roman" w:hAnsi="Times New Roman"/>
          <w:noProof/>
          <w:sz w:val="28"/>
          <w:szCs w:val="28"/>
        </w:rPr>
        <w:t>82</w:t>
      </w:r>
      <w:r w:rsidRPr="008C4818">
        <w:rPr>
          <w:rFonts w:ascii="Times New Roman" w:hAnsi="Times New Roman"/>
          <w:b/>
          <w:noProof/>
          <w:sz w:val="28"/>
          <w:szCs w:val="28"/>
        </w:rPr>
        <w:t xml:space="preserve"> </w:t>
      </w:r>
      <w:r w:rsidRPr="008C4818">
        <w:rPr>
          <w:rFonts w:ascii="Times New Roman" w:hAnsi="Times New Roman"/>
          <w:noProof/>
          <w:sz w:val="28"/>
          <w:szCs w:val="28"/>
        </w:rPr>
        <w:t>(5), 364-370.</w:t>
      </w:r>
    </w:p>
    <w:bookmarkEnd w:id="337"/>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38" w:name="_ENREF_99"/>
      <w:r w:rsidRPr="008C4818">
        <w:rPr>
          <w:rFonts w:ascii="Times New Roman" w:hAnsi="Times New Roman"/>
          <w:noProof/>
          <w:sz w:val="28"/>
          <w:szCs w:val="28"/>
        </w:rPr>
        <w:t xml:space="preserve">99. Chaibunruang A., Sornkayasit K., Chewasateanchai M. et al. (2018). Prevalence of Thalassemia among Newborns: A Re-visited after 20 Years of a </w:t>
      </w:r>
      <w:r w:rsidRPr="008C4818">
        <w:rPr>
          <w:rFonts w:ascii="Times New Roman" w:hAnsi="Times New Roman"/>
          <w:noProof/>
          <w:sz w:val="28"/>
          <w:szCs w:val="28"/>
        </w:rPr>
        <w:lastRenderedPageBreak/>
        <w:t xml:space="preserve">Prevention and Control Program in Northeast Thailand. </w:t>
      </w:r>
      <w:r w:rsidRPr="008C4818">
        <w:rPr>
          <w:rFonts w:ascii="Times New Roman" w:hAnsi="Times New Roman"/>
          <w:i/>
          <w:noProof/>
          <w:sz w:val="28"/>
          <w:szCs w:val="28"/>
        </w:rPr>
        <w:t xml:space="preserve">Mediterranean Journal of Hematology and Infectious Diseases, </w:t>
      </w:r>
      <w:r w:rsidRPr="008C4818">
        <w:rPr>
          <w:rFonts w:ascii="Times New Roman" w:hAnsi="Times New Roman"/>
          <w:noProof/>
          <w:sz w:val="28"/>
          <w:szCs w:val="28"/>
        </w:rPr>
        <w:t>10</w:t>
      </w:r>
      <w:r w:rsidRPr="008C4818">
        <w:rPr>
          <w:rFonts w:ascii="Times New Roman" w:hAnsi="Times New Roman"/>
          <w:b/>
          <w:noProof/>
          <w:sz w:val="28"/>
          <w:szCs w:val="28"/>
        </w:rPr>
        <w:t xml:space="preserve"> </w:t>
      </w:r>
      <w:r w:rsidRPr="008C4818">
        <w:rPr>
          <w:rFonts w:ascii="Times New Roman" w:hAnsi="Times New Roman"/>
          <w:noProof/>
          <w:sz w:val="28"/>
          <w:szCs w:val="28"/>
        </w:rPr>
        <w:t>(1), e2018054-e2018054.</w:t>
      </w:r>
    </w:p>
    <w:bookmarkEnd w:id="338"/>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39" w:name="_ENREF_100"/>
      <w:r w:rsidRPr="008C4818">
        <w:rPr>
          <w:rFonts w:ascii="Times New Roman" w:hAnsi="Times New Roman"/>
          <w:noProof/>
          <w:sz w:val="28"/>
          <w:szCs w:val="28"/>
        </w:rPr>
        <w:t xml:space="preserve">100. John O., Joanne T.S., Renzo G. et al. (2013). Prevention of Thalassemia and other Hemoglobin Disorders. </w:t>
      </w:r>
      <w:r w:rsidRPr="008C4818">
        <w:rPr>
          <w:rFonts w:ascii="Times New Roman" w:hAnsi="Times New Roman"/>
          <w:i/>
          <w:noProof/>
          <w:sz w:val="28"/>
          <w:szCs w:val="28"/>
        </w:rPr>
        <w:t>Thalassemia International Federation Publications</w:t>
      </w:r>
      <w:r w:rsidRPr="008C4818">
        <w:rPr>
          <w:rFonts w:ascii="Times New Roman" w:hAnsi="Times New Roman"/>
          <w:noProof/>
          <w:sz w:val="28"/>
          <w:szCs w:val="28"/>
        </w:rPr>
        <w:t xml:space="preserve">, </w:t>
      </w:r>
    </w:p>
    <w:bookmarkEnd w:id="339"/>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40" w:name="_ENREF_101"/>
      <w:r w:rsidRPr="008C4818">
        <w:rPr>
          <w:rFonts w:ascii="Times New Roman" w:hAnsi="Times New Roman"/>
          <w:noProof/>
          <w:sz w:val="28"/>
          <w:szCs w:val="28"/>
        </w:rPr>
        <w:t xml:space="preserve">101. Hoan N.K.H. (2013). Nghiên cứu tầm soát và chẩn đoán trước sinh bệnh alpha và beta Thalassemia. </w:t>
      </w:r>
      <w:r w:rsidRPr="008C4818">
        <w:rPr>
          <w:rFonts w:ascii="Times New Roman" w:hAnsi="Times New Roman"/>
          <w:i/>
          <w:noProof/>
          <w:sz w:val="28"/>
          <w:szCs w:val="28"/>
        </w:rPr>
        <w:t>Luận văn tiến sỹ</w:t>
      </w:r>
      <w:r w:rsidRPr="008C4818">
        <w:rPr>
          <w:rFonts w:ascii="Times New Roman" w:hAnsi="Times New Roman"/>
          <w:noProof/>
          <w:sz w:val="28"/>
          <w:szCs w:val="28"/>
        </w:rPr>
        <w:t xml:space="preserve">, </w:t>
      </w:r>
    </w:p>
    <w:bookmarkEnd w:id="340"/>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41" w:name="_ENREF_102"/>
      <w:r w:rsidRPr="008C4818">
        <w:rPr>
          <w:rFonts w:ascii="Times New Roman" w:hAnsi="Times New Roman"/>
          <w:noProof/>
          <w:sz w:val="28"/>
          <w:szCs w:val="28"/>
        </w:rPr>
        <w:t xml:space="preserve">102. Law H.-Y. (2015). AB023. Problem in the prevention and control of thalassaemia in Asia. </w:t>
      </w:r>
      <w:r w:rsidRPr="008C4818">
        <w:rPr>
          <w:rFonts w:ascii="Times New Roman" w:hAnsi="Times New Roman"/>
          <w:i/>
          <w:noProof/>
          <w:sz w:val="28"/>
          <w:szCs w:val="28"/>
        </w:rPr>
        <w:t>Annals of Translational Medicine</w:t>
      </w:r>
      <w:r w:rsidRPr="008C4818">
        <w:rPr>
          <w:rFonts w:ascii="Times New Roman" w:hAnsi="Times New Roman"/>
          <w:noProof/>
          <w:sz w:val="28"/>
          <w:szCs w:val="28"/>
        </w:rPr>
        <w:t xml:space="preserve">, </w:t>
      </w:r>
    </w:p>
    <w:bookmarkEnd w:id="341"/>
    <w:p w:rsidR="008C4818" w:rsidRPr="008C4818" w:rsidRDefault="008C4818" w:rsidP="008C4818">
      <w:pPr>
        <w:spacing w:after="0" w:line="240" w:lineRule="auto"/>
        <w:jc w:val="both"/>
        <w:rPr>
          <w:rFonts w:ascii="Times New Roman" w:hAnsi="Times New Roman"/>
          <w:noProof/>
          <w:sz w:val="28"/>
          <w:szCs w:val="28"/>
        </w:rPr>
      </w:pPr>
    </w:p>
    <w:p w:rsidR="008C4818" w:rsidRPr="008C4818" w:rsidRDefault="008C4818" w:rsidP="008C4818">
      <w:pPr>
        <w:spacing w:line="240" w:lineRule="auto"/>
        <w:jc w:val="both"/>
        <w:rPr>
          <w:rFonts w:ascii="Times New Roman" w:hAnsi="Times New Roman"/>
          <w:noProof/>
          <w:sz w:val="28"/>
          <w:szCs w:val="28"/>
        </w:rPr>
      </w:pPr>
      <w:bookmarkStart w:id="342" w:name="_ENREF_103"/>
      <w:r w:rsidRPr="008C4818">
        <w:rPr>
          <w:rFonts w:ascii="Times New Roman" w:hAnsi="Times New Roman"/>
          <w:noProof/>
          <w:sz w:val="28"/>
          <w:szCs w:val="28"/>
        </w:rPr>
        <w:t xml:space="preserve">103. Modell B., Darlison M. (2008). Global epidemiology of haemoglobin disorders and derived service indicators. </w:t>
      </w:r>
      <w:r w:rsidRPr="008C4818">
        <w:rPr>
          <w:rFonts w:ascii="Times New Roman" w:hAnsi="Times New Roman"/>
          <w:i/>
          <w:noProof/>
          <w:sz w:val="28"/>
          <w:szCs w:val="28"/>
        </w:rPr>
        <w:t xml:space="preserve">Bull World Health Organ, </w:t>
      </w:r>
      <w:r w:rsidRPr="008C4818">
        <w:rPr>
          <w:rFonts w:ascii="Times New Roman" w:hAnsi="Times New Roman"/>
          <w:noProof/>
          <w:sz w:val="28"/>
          <w:szCs w:val="28"/>
        </w:rPr>
        <w:t>86</w:t>
      </w:r>
      <w:r w:rsidRPr="008C4818">
        <w:rPr>
          <w:rFonts w:ascii="Times New Roman" w:hAnsi="Times New Roman"/>
          <w:b/>
          <w:noProof/>
          <w:sz w:val="28"/>
          <w:szCs w:val="28"/>
        </w:rPr>
        <w:t xml:space="preserve"> </w:t>
      </w:r>
      <w:r w:rsidRPr="008C4818">
        <w:rPr>
          <w:rFonts w:ascii="Times New Roman" w:hAnsi="Times New Roman"/>
          <w:noProof/>
          <w:sz w:val="28"/>
          <w:szCs w:val="28"/>
        </w:rPr>
        <w:t>(6), 480-487.</w:t>
      </w:r>
    </w:p>
    <w:bookmarkEnd w:id="342"/>
    <w:p w:rsidR="008C4818" w:rsidRPr="008C4818" w:rsidRDefault="008C4818" w:rsidP="008C4818">
      <w:pPr>
        <w:spacing w:line="240" w:lineRule="auto"/>
        <w:jc w:val="both"/>
        <w:rPr>
          <w:rFonts w:ascii="Times New Roman" w:hAnsi="Times New Roman"/>
          <w:noProof/>
          <w:sz w:val="28"/>
          <w:szCs w:val="28"/>
        </w:rPr>
      </w:pPr>
    </w:p>
    <w:p w:rsidR="008C4818" w:rsidRDefault="008C4818" w:rsidP="008C4818">
      <w:pPr>
        <w:spacing w:line="240" w:lineRule="auto"/>
        <w:jc w:val="both"/>
        <w:rPr>
          <w:rFonts w:ascii="Times New Roman" w:hAnsi="Times New Roman"/>
          <w:noProof/>
          <w:sz w:val="28"/>
          <w:szCs w:val="28"/>
        </w:rPr>
      </w:pPr>
    </w:p>
    <w:p w:rsidR="00103850" w:rsidRDefault="00DE5BEB" w:rsidP="00103850">
      <w:pPr>
        <w:spacing w:after="0" w:line="240" w:lineRule="auto"/>
        <w:rPr>
          <w:rFonts w:ascii="Times New Roman" w:hAnsi="Times New Roman"/>
          <w:b/>
          <w:sz w:val="28"/>
          <w:szCs w:val="28"/>
        </w:rPr>
      </w:pPr>
      <w:r w:rsidRPr="00255A86">
        <w:rPr>
          <w:rFonts w:ascii="Times New Roman" w:hAnsi="Times New Roman"/>
          <w:sz w:val="28"/>
          <w:szCs w:val="28"/>
        </w:rPr>
        <w:fldChar w:fldCharType="end"/>
      </w:r>
      <w:r>
        <w:rPr>
          <w:rFonts w:ascii="Times New Roman" w:hAnsi="Times New Roman"/>
          <w:sz w:val="28"/>
          <w:szCs w:val="28"/>
        </w:rPr>
        <w:fldChar w:fldCharType="begin"/>
      </w:r>
      <w:r w:rsidR="00B512AE">
        <w:rPr>
          <w:rFonts w:ascii="Times New Roman" w:hAnsi="Times New Roman"/>
          <w:sz w:val="28"/>
          <w:szCs w:val="28"/>
        </w:rPr>
        <w:instrText xml:space="preserve"> ADDIN </w:instrText>
      </w:r>
      <w:r>
        <w:rPr>
          <w:rFonts w:ascii="Times New Roman" w:hAnsi="Times New Roman"/>
          <w:sz w:val="28"/>
          <w:szCs w:val="28"/>
        </w:rPr>
        <w:fldChar w:fldCharType="end"/>
      </w:r>
      <w:r w:rsidR="00E54779">
        <w:rPr>
          <w:rFonts w:ascii="Times New Roman" w:eastAsia="Times New Roman" w:hAnsi="Times New Roman"/>
          <w:sz w:val="36"/>
          <w:szCs w:val="26"/>
        </w:rPr>
        <w:br w:type="page"/>
      </w:r>
      <w:r w:rsidR="00103850">
        <w:rPr>
          <w:rFonts w:ascii="Times New Roman" w:hAnsi="Times New Roman"/>
          <w:b/>
          <w:sz w:val="28"/>
          <w:szCs w:val="28"/>
        </w:rPr>
        <w:lastRenderedPageBreak/>
        <w:t>Phụ lục 1:</w:t>
      </w:r>
    </w:p>
    <w:p w:rsidR="00103850" w:rsidRDefault="00103850" w:rsidP="00103850">
      <w:pPr>
        <w:spacing w:after="0" w:line="240" w:lineRule="auto"/>
        <w:jc w:val="center"/>
        <w:rPr>
          <w:rFonts w:ascii="Times New Roman" w:hAnsi="Times New Roman"/>
          <w:b/>
          <w:sz w:val="28"/>
          <w:szCs w:val="28"/>
        </w:rPr>
      </w:pPr>
      <w:r>
        <w:rPr>
          <w:rFonts w:ascii="Times New Roman" w:hAnsi="Times New Roman"/>
          <w:b/>
          <w:sz w:val="28"/>
          <w:szCs w:val="28"/>
        </w:rPr>
        <w:t>MẪU BỆNH ÁN NGHIÊN CỨU</w:t>
      </w:r>
    </w:p>
    <w:p w:rsidR="00103850" w:rsidRPr="00E50C82" w:rsidRDefault="00103850" w:rsidP="00103850">
      <w:pPr>
        <w:spacing w:after="0" w:line="240" w:lineRule="auto"/>
        <w:jc w:val="center"/>
        <w:rPr>
          <w:rFonts w:ascii="Times New Roman" w:hAnsi="Times New Roman"/>
          <w:b/>
          <w:sz w:val="28"/>
          <w:szCs w:val="28"/>
        </w:rPr>
      </w:pPr>
    </w:p>
    <w:p w:rsidR="00103850" w:rsidRDefault="00103850" w:rsidP="00103850">
      <w:pPr>
        <w:pStyle w:val="BodyText5"/>
        <w:shd w:val="clear" w:color="auto" w:fill="auto"/>
        <w:tabs>
          <w:tab w:val="left" w:leader="dot" w:pos="4678"/>
          <w:tab w:val="left" w:leader="dot" w:pos="8505"/>
        </w:tabs>
        <w:spacing w:before="120" w:line="312" w:lineRule="auto"/>
        <w:rPr>
          <w:rStyle w:val="BodytextExact"/>
          <w:sz w:val="28"/>
          <w:szCs w:val="28"/>
        </w:rPr>
      </w:pPr>
      <w:r w:rsidRPr="00C8558B">
        <w:rPr>
          <w:rStyle w:val="BodytextExact"/>
          <w:sz w:val="28"/>
          <w:szCs w:val="28"/>
        </w:rPr>
        <w:t>1. Họ và tên</w:t>
      </w:r>
      <w:proofErr w:type="gramStart"/>
      <w:r w:rsidRPr="00C8558B">
        <w:rPr>
          <w:rStyle w:val="BodytextExact"/>
          <w:sz w:val="28"/>
          <w:szCs w:val="28"/>
        </w:rPr>
        <w:t xml:space="preserve">: </w:t>
      </w:r>
      <w:r>
        <w:rPr>
          <w:rStyle w:val="BodytextExact"/>
          <w:sz w:val="28"/>
          <w:szCs w:val="28"/>
        </w:rPr>
        <w:t>..</w:t>
      </w:r>
      <w:proofErr w:type="gramEnd"/>
      <w:r>
        <w:rPr>
          <w:rStyle w:val="BodytextExact"/>
          <w:sz w:val="28"/>
          <w:szCs w:val="28"/>
        </w:rPr>
        <w:tab/>
      </w:r>
      <w:r w:rsidRPr="00C8558B">
        <w:rPr>
          <w:rStyle w:val="BodytextExact"/>
          <w:sz w:val="28"/>
          <w:szCs w:val="28"/>
        </w:rPr>
        <w:t xml:space="preserve">Mã người bệnh: </w:t>
      </w:r>
      <w:r>
        <w:rPr>
          <w:rStyle w:val="BodytextExact"/>
          <w:sz w:val="28"/>
          <w:szCs w:val="28"/>
        </w:rPr>
        <w:t>…………</w:t>
      </w:r>
    </w:p>
    <w:p w:rsidR="00103850" w:rsidRPr="00C8558B" w:rsidRDefault="00103850" w:rsidP="00103850">
      <w:pPr>
        <w:pStyle w:val="BodyText5"/>
        <w:shd w:val="clear" w:color="auto" w:fill="auto"/>
        <w:tabs>
          <w:tab w:val="left" w:leader="dot" w:pos="4678"/>
          <w:tab w:val="left" w:leader="dot" w:pos="8505"/>
        </w:tabs>
        <w:spacing w:before="120" w:line="312" w:lineRule="auto"/>
        <w:rPr>
          <w:rStyle w:val="BodytextExact"/>
          <w:sz w:val="28"/>
          <w:szCs w:val="28"/>
        </w:rPr>
      </w:pPr>
      <w:r w:rsidRPr="00C8558B">
        <w:rPr>
          <w:rStyle w:val="BodytextExact"/>
          <w:sz w:val="28"/>
          <w:szCs w:val="28"/>
        </w:rPr>
        <w:t xml:space="preserve">Năm sinh: </w:t>
      </w:r>
      <w:r>
        <w:rPr>
          <w:rStyle w:val="BodytextExact"/>
          <w:sz w:val="28"/>
          <w:szCs w:val="28"/>
        </w:rPr>
        <w:t>…</w:t>
      </w:r>
      <w:r>
        <w:rPr>
          <w:rStyle w:val="BodytextExact"/>
          <w:sz w:val="28"/>
          <w:szCs w:val="28"/>
        </w:rPr>
        <w:tab/>
      </w:r>
      <w:r w:rsidRPr="00C8558B">
        <w:rPr>
          <w:rStyle w:val="BodytextExact"/>
          <w:sz w:val="28"/>
          <w:szCs w:val="28"/>
        </w:rPr>
        <w:t>Nghề nghiệp:</w:t>
      </w:r>
      <w:r>
        <w:rPr>
          <w:rStyle w:val="BodytextExact"/>
          <w:sz w:val="28"/>
          <w:szCs w:val="28"/>
        </w:rPr>
        <w:t xml:space="preserve"> ……………</w:t>
      </w:r>
      <w:r w:rsidRPr="00C8558B">
        <w:rPr>
          <w:rStyle w:val="BodytextExact"/>
          <w:sz w:val="28"/>
          <w:szCs w:val="28"/>
        </w:rPr>
        <w:t xml:space="preserve">  </w:t>
      </w:r>
    </w:p>
    <w:p w:rsidR="00103850" w:rsidRPr="00332256" w:rsidRDefault="00103850" w:rsidP="00103850">
      <w:pPr>
        <w:pStyle w:val="BodyText5"/>
        <w:shd w:val="clear" w:color="auto" w:fill="auto"/>
        <w:tabs>
          <w:tab w:val="left" w:leader="dot" w:pos="4678"/>
          <w:tab w:val="left" w:leader="dot" w:pos="8505"/>
        </w:tabs>
        <w:spacing w:before="120" w:line="312" w:lineRule="auto"/>
        <w:rPr>
          <w:rStyle w:val="BodytextExact"/>
          <w:sz w:val="28"/>
          <w:szCs w:val="28"/>
        </w:rPr>
      </w:pPr>
      <w:r w:rsidRPr="00C8558B">
        <w:rPr>
          <w:rStyle w:val="BodytextExact"/>
          <w:sz w:val="28"/>
          <w:szCs w:val="28"/>
        </w:rPr>
        <w:t>Dân tộc:</w:t>
      </w:r>
      <w:r>
        <w:rPr>
          <w:rStyle w:val="BodytextExact"/>
          <w:sz w:val="28"/>
          <w:szCs w:val="28"/>
        </w:rPr>
        <w:t xml:space="preserve"> ……….</w:t>
      </w:r>
      <w:r>
        <w:rPr>
          <w:rStyle w:val="BodytextExact"/>
          <w:sz w:val="28"/>
          <w:szCs w:val="28"/>
        </w:rPr>
        <w:tab/>
      </w:r>
      <w:r w:rsidRPr="00C8558B">
        <w:rPr>
          <w:rStyle w:val="BodytextExact"/>
          <w:sz w:val="28"/>
          <w:szCs w:val="28"/>
        </w:rPr>
        <w:t>Địa chỉ:</w:t>
      </w:r>
      <w:r w:rsidRPr="00C8558B">
        <w:rPr>
          <w:rStyle w:val="BodytextExact"/>
          <w:b/>
          <w:sz w:val="28"/>
          <w:szCs w:val="28"/>
        </w:rPr>
        <w:t xml:space="preserve"> </w:t>
      </w:r>
      <w:r>
        <w:rPr>
          <w:rStyle w:val="BodytextExact"/>
          <w:sz w:val="28"/>
          <w:szCs w:val="28"/>
        </w:rPr>
        <w:t>………………….</w:t>
      </w:r>
    </w:p>
    <w:p w:rsidR="00103850" w:rsidRPr="00C8558B" w:rsidRDefault="00103850" w:rsidP="00103850">
      <w:pPr>
        <w:pStyle w:val="BodyText5"/>
        <w:shd w:val="clear" w:color="auto" w:fill="auto"/>
        <w:tabs>
          <w:tab w:val="left" w:leader="dot" w:pos="8647"/>
        </w:tabs>
        <w:spacing w:before="120" w:line="312" w:lineRule="auto"/>
        <w:rPr>
          <w:rStyle w:val="BodytextExact"/>
          <w:sz w:val="28"/>
          <w:szCs w:val="28"/>
        </w:rPr>
      </w:pPr>
      <w:r w:rsidRPr="00C8558B">
        <w:rPr>
          <w:rStyle w:val="BodytextExact"/>
          <w:sz w:val="28"/>
          <w:szCs w:val="28"/>
        </w:rPr>
        <w:t xml:space="preserve">2. Tuổi </w:t>
      </w:r>
      <w:proofErr w:type="gramStart"/>
      <w:r w:rsidRPr="00C8558B">
        <w:rPr>
          <w:rStyle w:val="BodytextExact"/>
          <w:sz w:val="28"/>
          <w:szCs w:val="28"/>
        </w:rPr>
        <w:t>thai</w:t>
      </w:r>
      <w:proofErr w:type="gramEnd"/>
      <w:r w:rsidRPr="00C8558B">
        <w:rPr>
          <w:rStyle w:val="BodytextExact"/>
          <w:sz w:val="28"/>
          <w:szCs w:val="28"/>
        </w:rPr>
        <w:t xml:space="preserve"> khi xét nghiệm tổng phân tích tế bào máu ngoại vi:</w:t>
      </w:r>
      <w:r>
        <w:rPr>
          <w:rStyle w:val="BodytextExact"/>
          <w:sz w:val="28"/>
          <w:szCs w:val="28"/>
        </w:rPr>
        <w:t xml:space="preserve"> …. tuần</w:t>
      </w:r>
    </w:p>
    <w:p w:rsidR="00103850" w:rsidRPr="00C8558B" w:rsidRDefault="00103850" w:rsidP="00103850">
      <w:pPr>
        <w:pStyle w:val="BodyText5"/>
        <w:shd w:val="clear" w:color="auto" w:fill="auto"/>
        <w:tabs>
          <w:tab w:val="left" w:leader="dot" w:pos="8647"/>
        </w:tabs>
        <w:spacing w:before="120" w:line="312" w:lineRule="auto"/>
        <w:rPr>
          <w:rStyle w:val="BodytextExact"/>
          <w:sz w:val="28"/>
          <w:szCs w:val="28"/>
        </w:rPr>
      </w:pPr>
      <w:r w:rsidRPr="00C8558B">
        <w:rPr>
          <w:rStyle w:val="BodytextExact"/>
          <w:sz w:val="28"/>
          <w:szCs w:val="28"/>
        </w:rPr>
        <w:t>3. Kết quả xét nghiệm: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43"/>
        <w:gridCol w:w="25"/>
        <w:gridCol w:w="2126"/>
        <w:gridCol w:w="9"/>
      </w:tblGrid>
      <w:tr w:rsidR="00103850" w:rsidRPr="00C8558B" w:rsidTr="009D6F3E">
        <w:trPr>
          <w:gridAfter w:val="1"/>
          <w:wAfter w:w="9" w:type="dxa"/>
          <w:trHeight w:val="497"/>
        </w:trPr>
        <w:tc>
          <w:tcPr>
            <w:tcW w:w="2835" w:type="dxa"/>
            <w:shd w:val="clear" w:color="auto" w:fill="auto"/>
          </w:tcPr>
          <w:p w:rsidR="00103850" w:rsidRPr="00C8558B" w:rsidRDefault="00103850" w:rsidP="009D6F3E">
            <w:pPr>
              <w:spacing w:before="120" w:after="0" w:line="312" w:lineRule="auto"/>
              <w:jc w:val="both"/>
              <w:rPr>
                <w:rFonts w:ascii="Times New Roman" w:hAnsi="Times New Roman"/>
                <w:color w:val="FF0000"/>
                <w:sz w:val="28"/>
                <w:szCs w:val="28"/>
              </w:rPr>
            </w:pPr>
          </w:p>
        </w:tc>
        <w:tc>
          <w:tcPr>
            <w:tcW w:w="2268" w:type="dxa"/>
            <w:gridSpan w:val="2"/>
            <w:shd w:val="clear" w:color="auto" w:fill="auto"/>
          </w:tcPr>
          <w:p w:rsidR="00103850" w:rsidRPr="00C8558B" w:rsidRDefault="00103850" w:rsidP="009D6F3E">
            <w:pPr>
              <w:spacing w:before="120" w:after="0" w:line="312" w:lineRule="auto"/>
              <w:jc w:val="center"/>
              <w:rPr>
                <w:rFonts w:ascii="Times New Roman" w:hAnsi="Times New Roman"/>
                <w:color w:val="FF0000"/>
                <w:sz w:val="28"/>
                <w:szCs w:val="28"/>
              </w:rPr>
            </w:pPr>
            <w:r w:rsidRPr="00C8558B">
              <w:rPr>
                <w:rFonts w:ascii="Times New Roman" w:hAnsi="Times New Roman"/>
                <w:color w:val="FF0000"/>
                <w:sz w:val="28"/>
                <w:szCs w:val="28"/>
              </w:rPr>
              <w:t>Vợ</w:t>
            </w:r>
          </w:p>
        </w:tc>
        <w:tc>
          <w:tcPr>
            <w:tcW w:w="2126" w:type="dxa"/>
          </w:tcPr>
          <w:p w:rsidR="00103850" w:rsidRPr="00C8558B" w:rsidRDefault="00103850" w:rsidP="009D6F3E">
            <w:pPr>
              <w:spacing w:before="120" w:after="0" w:line="312" w:lineRule="auto"/>
              <w:jc w:val="center"/>
              <w:rPr>
                <w:rFonts w:ascii="Times New Roman" w:hAnsi="Times New Roman"/>
                <w:sz w:val="28"/>
                <w:szCs w:val="28"/>
              </w:rPr>
            </w:pPr>
            <w:r w:rsidRPr="00C8558B">
              <w:rPr>
                <w:rFonts w:ascii="Times New Roman" w:hAnsi="Times New Roman"/>
                <w:sz w:val="28"/>
                <w:szCs w:val="28"/>
              </w:rPr>
              <w:t>Chồng</w:t>
            </w:r>
          </w:p>
        </w:tc>
      </w:tr>
      <w:tr w:rsidR="00103850" w:rsidRPr="00C8558B" w:rsidTr="009D6F3E">
        <w:trPr>
          <w:gridAfter w:val="1"/>
          <w:wAfter w:w="9" w:type="dxa"/>
          <w:trHeight w:val="497"/>
        </w:trPr>
        <w:tc>
          <w:tcPr>
            <w:tcW w:w="2835" w:type="dxa"/>
            <w:shd w:val="clear" w:color="auto" w:fill="auto"/>
          </w:tcPr>
          <w:p w:rsidR="00103850" w:rsidRPr="00C8558B" w:rsidRDefault="00103850" w:rsidP="009D6F3E">
            <w:pPr>
              <w:spacing w:before="120" w:after="0" w:line="312" w:lineRule="auto"/>
              <w:jc w:val="both"/>
              <w:rPr>
                <w:rFonts w:ascii="Times New Roman" w:hAnsi="Times New Roman"/>
                <w:color w:val="FF0000"/>
                <w:sz w:val="28"/>
                <w:szCs w:val="28"/>
              </w:rPr>
            </w:pPr>
            <w:r w:rsidRPr="00C8558B">
              <w:rPr>
                <w:rFonts w:ascii="Times New Roman" w:hAnsi="Times New Roman"/>
                <w:color w:val="FF0000"/>
                <w:sz w:val="28"/>
                <w:szCs w:val="28"/>
              </w:rPr>
              <w:t>RBC (T/L)</w:t>
            </w:r>
          </w:p>
        </w:tc>
        <w:tc>
          <w:tcPr>
            <w:tcW w:w="2268" w:type="dxa"/>
            <w:gridSpan w:val="2"/>
            <w:shd w:val="clear" w:color="auto" w:fill="auto"/>
          </w:tcPr>
          <w:p w:rsidR="00103850" w:rsidRPr="00C8558B" w:rsidRDefault="00103850" w:rsidP="009D6F3E">
            <w:pPr>
              <w:spacing w:before="120" w:after="0" w:line="312" w:lineRule="auto"/>
              <w:jc w:val="both"/>
              <w:rPr>
                <w:rFonts w:ascii="Times New Roman" w:hAnsi="Times New Roman"/>
                <w:color w:val="FF0000"/>
                <w:sz w:val="28"/>
                <w:szCs w:val="28"/>
              </w:rPr>
            </w:pPr>
          </w:p>
        </w:tc>
        <w:tc>
          <w:tcPr>
            <w:tcW w:w="2126" w:type="dxa"/>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9D6F3E">
        <w:trPr>
          <w:gridAfter w:val="1"/>
          <w:wAfter w:w="9" w:type="dxa"/>
          <w:trHeight w:val="497"/>
        </w:trPr>
        <w:tc>
          <w:tcPr>
            <w:tcW w:w="2835" w:type="dxa"/>
            <w:shd w:val="clear" w:color="auto" w:fill="auto"/>
          </w:tcPr>
          <w:p w:rsidR="00103850" w:rsidRPr="00C8558B" w:rsidRDefault="00103850" w:rsidP="009D6F3E">
            <w:pPr>
              <w:spacing w:before="120" w:after="0" w:line="312" w:lineRule="auto"/>
              <w:jc w:val="both"/>
              <w:rPr>
                <w:rFonts w:ascii="Times New Roman" w:hAnsi="Times New Roman"/>
                <w:color w:val="FF0000"/>
                <w:sz w:val="28"/>
                <w:szCs w:val="28"/>
              </w:rPr>
            </w:pPr>
            <w:r w:rsidRPr="00C8558B">
              <w:rPr>
                <w:rFonts w:ascii="Times New Roman" w:hAnsi="Times New Roman"/>
                <w:color w:val="FF0000"/>
                <w:sz w:val="28"/>
                <w:szCs w:val="28"/>
              </w:rPr>
              <w:t>HGB (g/dL)</w:t>
            </w:r>
          </w:p>
        </w:tc>
        <w:tc>
          <w:tcPr>
            <w:tcW w:w="2268" w:type="dxa"/>
            <w:gridSpan w:val="2"/>
            <w:shd w:val="clear" w:color="auto" w:fill="auto"/>
          </w:tcPr>
          <w:p w:rsidR="00103850" w:rsidRPr="00C8558B" w:rsidRDefault="00103850" w:rsidP="009D6F3E">
            <w:pPr>
              <w:spacing w:before="120" w:after="0" w:line="312" w:lineRule="auto"/>
              <w:jc w:val="both"/>
              <w:rPr>
                <w:rFonts w:ascii="Times New Roman" w:hAnsi="Times New Roman"/>
                <w:color w:val="FF0000"/>
                <w:sz w:val="28"/>
                <w:szCs w:val="28"/>
              </w:rPr>
            </w:pPr>
          </w:p>
        </w:tc>
        <w:tc>
          <w:tcPr>
            <w:tcW w:w="2126" w:type="dxa"/>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9D6F3E">
        <w:trPr>
          <w:gridAfter w:val="1"/>
          <w:wAfter w:w="9" w:type="dxa"/>
          <w:trHeight w:val="497"/>
        </w:trPr>
        <w:tc>
          <w:tcPr>
            <w:tcW w:w="2835" w:type="dxa"/>
            <w:shd w:val="clear" w:color="auto" w:fill="auto"/>
          </w:tcPr>
          <w:p w:rsidR="00103850" w:rsidRPr="00C8558B" w:rsidRDefault="00103850" w:rsidP="009D6F3E">
            <w:pPr>
              <w:spacing w:before="120" w:after="0" w:line="312" w:lineRule="auto"/>
              <w:jc w:val="both"/>
              <w:rPr>
                <w:rFonts w:ascii="Times New Roman" w:hAnsi="Times New Roman"/>
                <w:color w:val="FF0000"/>
                <w:sz w:val="28"/>
                <w:szCs w:val="28"/>
              </w:rPr>
            </w:pPr>
            <w:r w:rsidRPr="00C8558B">
              <w:rPr>
                <w:rFonts w:ascii="Times New Roman" w:hAnsi="Times New Roman"/>
                <w:color w:val="FF0000"/>
                <w:sz w:val="28"/>
                <w:szCs w:val="28"/>
              </w:rPr>
              <w:t>MCV (fL)</w:t>
            </w:r>
          </w:p>
        </w:tc>
        <w:tc>
          <w:tcPr>
            <w:tcW w:w="2268" w:type="dxa"/>
            <w:gridSpan w:val="2"/>
            <w:shd w:val="clear" w:color="auto" w:fill="auto"/>
          </w:tcPr>
          <w:p w:rsidR="00103850" w:rsidRPr="00C8558B" w:rsidRDefault="00103850" w:rsidP="009D6F3E">
            <w:pPr>
              <w:spacing w:before="120" w:after="0" w:line="312" w:lineRule="auto"/>
              <w:jc w:val="both"/>
              <w:rPr>
                <w:rFonts w:ascii="Times New Roman" w:hAnsi="Times New Roman"/>
                <w:color w:val="FF0000"/>
                <w:sz w:val="28"/>
                <w:szCs w:val="28"/>
              </w:rPr>
            </w:pPr>
          </w:p>
        </w:tc>
        <w:tc>
          <w:tcPr>
            <w:tcW w:w="2126" w:type="dxa"/>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9D6F3E">
        <w:trPr>
          <w:gridAfter w:val="1"/>
          <w:wAfter w:w="9" w:type="dxa"/>
          <w:trHeight w:val="497"/>
        </w:trPr>
        <w:tc>
          <w:tcPr>
            <w:tcW w:w="2835" w:type="dxa"/>
            <w:shd w:val="clear" w:color="auto" w:fill="auto"/>
          </w:tcPr>
          <w:p w:rsidR="00103850" w:rsidRPr="00C8558B" w:rsidRDefault="00103850" w:rsidP="009D6F3E">
            <w:pPr>
              <w:spacing w:before="120" w:after="0" w:line="312" w:lineRule="auto"/>
              <w:jc w:val="both"/>
              <w:rPr>
                <w:rFonts w:ascii="Times New Roman" w:hAnsi="Times New Roman"/>
                <w:color w:val="FF0000"/>
                <w:sz w:val="28"/>
                <w:szCs w:val="28"/>
              </w:rPr>
            </w:pPr>
            <w:r w:rsidRPr="00C8558B">
              <w:rPr>
                <w:rFonts w:ascii="Times New Roman" w:hAnsi="Times New Roman"/>
                <w:color w:val="FF0000"/>
                <w:sz w:val="28"/>
                <w:szCs w:val="28"/>
              </w:rPr>
              <w:t>MCH (pg)</w:t>
            </w:r>
          </w:p>
        </w:tc>
        <w:tc>
          <w:tcPr>
            <w:tcW w:w="2268" w:type="dxa"/>
            <w:gridSpan w:val="2"/>
            <w:shd w:val="clear" w:color="auto" w:fill="auto"/>
          </w:tcPr>
          <w:p w:rsidR="00103850" w:rsidRPr="00C8558B" w:rsidRDefault="00103850" w:rsidP="009D6F3E">
            <w:pPr>
              <w:spacing w:before="120" w:after="0" w:line="312" w:lineRule="auto"/>
              <w:jc w:val="both"/>
              <w:rPr>
                <w:rFonts w:ascii="Times New Roman" w:hAnsi="Times New Roman"/>
                <w:color w:val="FF0000"/>
                <w:sz w:val="28"/>
                <w:szCs w:val="28"/>
              </w:rPr>
            </w:pPr>
          </w:p>
        </w:tc>
        <w:tc>
          <w:tcPr>
            <w:tcW w:w="2126" w:type="dxa"/>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9D6F3E">
        <w:trPr>
          <w:gridAfter w:val="1"/>
          <w:wAfter w:w="9" w:type="dxa"/>
          <w:trHeight w:val="497"/>
        </w:trPr>
        <w:tc>
          <w:tcPr>
            <w:tcW w:w="2835" w:type="dxa"/>
            <w:shd w:val="clear" w:color="auto" w:fill="auto"/>
          </w:tcPr>
          <w:p w:rsidR="00103850" w:rsidRPr="00C8558B" w:rsidRDefault="00103850" w:rsidP="009D6F3E">
            <w:pPr>
              <w:spacing w:before="120" w:after="0" w:line="312" w:lineRule="auto"/>
              <w:jc w:val="both"/>
              <w:rPr>
                <w:rFonts w:ascii="Times New Roman" w:hAnsi="Times New Roman"/>
                <w:color w:val="FF0000"/>
                <w:sz w:val="28"/>
                <w:szCs w:val="28"/>
              </w:rPr>
            </w:pPr>
            <w:r w:rsidRPr="00C8558B">
              <w:rPr>
                <w:rFonts w:ascii="Times New Roman" w:hAnsi="Times New Roman"/>
                <w:color w:val="FF0000"/>
                <w:sz w:val="28"/>
                <w:szCs w:val="28"/>
              </w:rPr>
              <w:t>WBC (G/l)</w:t>
            </w:r>
          </w:p>
        </w:tc>
        <w:tc>
          <w:tcPr>
            <w:tcW w:w="2268" w:type="dxa"/>
            <w:gridSpan w:val="2"/>
            <w:shd w:val="clear" w:color="auto" w:fill="auto"/>
          </w:tcPr>
          <w:p w:rsidR="00103850" w:rsidRPr="00C8558B" w:rsidRDefault="00103850" w:rsidP="009D6F3E">
            <w:pPr>
              <w:spacing w:before="120" w:after="0" w:line="312" w:lineRule="auto"/>
              <w:jc w:val="both"/>
              <w:rPr>
                <w:rFonts w:ascii="Times New Roman" w:hAnsi="Times New Roman"/>
                <w:color w:val="FF0000"/>
                <w:sz w:val="28"/>
                <w:szCs w:val="28"/>
              </w:rPr>
            </w:pPr>
          </w:p>
        </w:tc>
        <w:tc>
          <w:tcPr>
            <w:tcW w:w="2126" w:type="dxa"/>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9D6F3E">
        <w:trPr>
          <w:gridAfter w:val="1"/>
          <w:wAfter w:w="9" w:type="dxa"/>
          <w:trHeight w:val="497"/>
        </w:trPr>
        <w:tc>
          <w:tcPr>
            <w:tcW w:w="2835" w:type="dxa"/>
            <w:shd w:val="clear" w:color="auto" w:fill="auto"/>
          </w:tcPr>
          <w:p w:rsidR="00103850" w:rsidRPr="00C8558B" w:rsidRDefault="00103850" w:rsidP="009D6F3E">
            <w:pPr>
              <w:spacing w:before="120" w:after="0" w:line="312" w:lineRule="auto"/>
              <w:jc w:val="both"/>
              <w:rPr>
                <w:rFonts w:ascii="Times New Roman" w:hAnsi="Times New Roman"/>
                <w:color w:val="FF0000"/>
                <w:sz w:val="28"/>
                <w:szCs w:val="28"/>
              </w:rPr>
            </w:pPr>
            <w:r w:rsidRPr="00C8558B">
              <w:rPr>
                <w:rFonts w:ascii="Times New Roman" w:hAnsi="Times New Roman"/>
                <w:color w:val="FF0000"/>
                <w:sz w:val="28"/>
                <w:szCs w:val="28"/>
              </w:rPr>
              <w:t>PLT (G/l)</w:t>
            </w:r>
          </w:p>
        </w:tc>
        <w:tc>
          <w:tcPr>
            <w:tcW w:w="2268" w:type="dxa"/>
            <w:gridSpan w:val="2"/>
            <w:shd w:val="clear" w:color="auto" w:fill="auto"/>
          </w:tcPr>
          <w:p w:rsidR="00103850" w:rsidRPr="00C8558B" w:rsidRDefault="00103850" w:rsidP="009D6F3E">
            <w:pPr>
              <w:spacing w:before="120" w:after="0" w:line="312" w:lineRule="auto"/>
              <w:jc w:val="both"/>
              <w:rPr>
                <w:rFonts w:ascii="Times New Roman" w:hAnsi="Times New Roman"/>
                <w:color w:val="FF0000"/>
                <w:sz w:val="28"/>
                <w:szCs w:val="28"/>
              </w:rPr>
            </w:pPr>
          </w:p>
        </w:tc>
        <w:tc>
          <w:tcPr>
            <w:tcW w:w="2126" w:type="dxa"/>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9D6F3E">
        <w:trPr>
          <w:gridAfter w:val="1"/>
          <w:wAfter w:w="9" w:type="dxa"/>
        </w:trPr>
        <w:tc>
          <w:tcPr>
            <w:tcW w:w="2835" w:type="dxa"/>
          </w:tcPr>
          <w:p w:rsidR="00103850" w:rsidRPr="00C8558B" w:rsidRDefault="00103850" w:rsidP="009D6F3E">
            <w:pPr>
              <w:spacing w:before="120" w:after="0" w:line="312" w:lineRule="auto"/>
              <w:jc w:val="both"/>
              <w:rPr>
                <w:rFonts w:ascii="Times New Roman" w:hAnsi="Times New Roman"/>
                <w:sz w:val="28"/>
                <w:szCs w:val="28"/>
              </w:rPr>
            </w:pPr>
            <w:r w:rsidRPr="00C8558B">
              <w:rPr>
                <w:rFonts w:ascii="Times New Roman" w:hAnsi="Times New Roman"/>
                <w:sz w:val="28"/>
                <w:szCs w:val="28"/>
              </w:rPr>
              <w:t>Sắt huyết thanh</w:t>
            </w:r>
          </w:p>
        </w:tc>
        <w:tc>
          <w:tcPr>
            <w:tcW w:w="2268" w:type="dxa"/>
            <w:gridSpan w:val="2"/>
          </w:tcPr>
          <w:p w:rsidR="00103850" w:rsidRPr="00C8558B" w:rsidRDefault="00103850" w:rsidP="009D6F3E">
            <w:pPr>
              <w:spacing w:before="120" w:after="0" w:line="312" w:lineRule="auto"/>
              <w:jc w:val="both"/>
              <w:rPr>
                <w:rFonts w:ascii="Times New Roman" w:hAnsi="Times New Roman"/>
                <w:sz w:val="28"/>
                <w:szCs w:val="28"/>
              </w:rPr>
            </w:pPr>
          </w:p>
        </w:tc>
        <w:tc>
          <w:tcPr>
            <w:tcW w:w="2126" w:type="dxa"/>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9D6F3E">
        <w:trPr>
          <w:gridAfter w:val="1"/>
          <w:wAfter w:w="9" w:type="dxa"/>
        </w:trPr>
        <w:tc>
          <w:tcPr>
            <w:tcW w:w="2835" w:type="dxa"/>
          </w:tcPr>
          <w:p w:rsidR="00103850" w:rsidRPr="00C8558B" w:rsidRDefault="00103850" w:rsidP="009D6F3E">
            <w:pPr>
              <w:spacing w:before="120" w:after="0" w:line="312" w:lineRule="auto"/>
              <w:jc w:val="both"/>
              <w:rPr>
                <w:rFonts w:ascii="Times New Roman" w:hAnsi="Times New Roman"/>
                <w:sz w:val="28"/>
                <w:szCs w:val="28"/>
              </w:rPr>
            </w:pPr>
            <w:r w:rsidRPr="00C8558B">
              <w:rPr>
                <w:rFonts w:ascii="Times New Roman" w:hAnsi="Times New Roman"/>
                <w:sz w:val="28"/>
                <w:szCs w:val="28"/>
              </w:rPr>
              <w:t>Ferritin huyết thanh</w:t>
            </w:r>
          </w:p>
        </w:tc>
        <w:tc>
          <w:tcPr>
            <w:tcW w:w="2268" w:type="dxa"/>
            <w:gridSpan w:val="2"/>
          </w:tcPr>
          <w:p w:rsidR="00103850" w:rsidRPr="00C8558B" w:rsidRDefault="00103850" w:rsidP="009D6F3E">
            <w:pPr>
              <w:spacing w:before="120" w:after="0" w:line="312" w:lineRule="auto"/>
              <w:jc w:val="both"/>
              <w:rPr>
                <w:rFonts w:ascii="Times New Roman" w:hAnsi="Times New Roman"/>
                <w:sz w:val="28"/>
                <w:szCs w:val="28"/>
              </w:rPr>
            </w:pPr>
          </w:p>
        </w:tc>
        <w:tc>
          <w:tcPr>
            <w:tcW w:w="2126" w:type="dxa"/>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9D6F3E">
        <w:tc>
          <w:tcPr>
            <w:tcW w:w="2835" w:type="dxa"/>
            <w:shd w:val="clear" w:color="auto" w:fill="auto"/>
          </w:tcPr>
          <w:p w:rsidR="00103850" w:rsidRPr="00C8558B" w:rsidRDefault="00103850" w:rsidP="009D6F3E">
            <w:pPr>
              <w:spacing w:before="120" w:after="0" w:line="312" w:lineRule="auto"/>
              <w:jc w:val="both"/>
              <w:rPr>
                <w:rFonts w:ascii="Times New Roman" w:hAnsi="Times New Roman"/>
                <w:sz w:val="28"/>
                <w:szCs w:val="28"/>
              </w:rPr>
            </w:pPr>
            <w:r w:rsidRPr="00C8558B">
              <w:rPr>
                <w:rFonts w:ascii="Times New Roman" w:hAnsi="Times New Roman"/>
                <w:sz w:val="28"/>
                <w:szCs w:val="28"/>
              </w:rPr>
              <w:t>HbA1 (%):</w:t>
            </w:r>
          </w:p>
        </w:tc>
        <w:tc>
          <w:tcPr>
            <w:tcW w:w="2243" w:type="dxa"/>
            <w:shd w:val="clear" w:color="auto" w:fill="auto"/>
          </w:tcPr>
          <w:p w:rsidR="00103850" w:rsidRPr="00C8558B" w:rsidRDefault="00103850" w:rsidP="009D6F3E">
            <w:pPr>
              <w:spacing w:before="120" w:after="0" w:line="312" w:lineRule="auto"/>
              <w:jc w:val="both"/>
              <w:rPr>
                <w:rFonts w:ascii="Times New Roman" w:hAnsi="Times New Roman"/>
                <w:sz w:val="28"/>
                <w:szCs w:val="28"/>
              </w:rPr>
            </w:pPr>
          </w:p>
        </w:tc>
        <w:tc>
          <w:tcPr>
            <w:tcW w:w="2160" w:type="dxa"/>
            <w:gridSpan w:val="3"/>
            <w:shd w:val="clear" w:color="auto" w:fill="auto"/>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9D6F3E">
        <w:tc>
          <w:tcPr>
            <w:tcW w:w="2835" w:type="dxa"/>
            <w:shd w:val="clear" w:color="auto" w:fill="auto"/>
          </w:tcPr>
          <w:p w:rsidR="00103850" w:rsidRPr="00C8558B" w:rsidRDefault="00103850" w:rsidP="009D6F3E">
            <w:pPr>
              <w:spacing w:before="120" w:after="0" w:line="312" w:lineRule="auto"/>
              <w:jc w:val="both"/>
              <w:rPr>
                <w:rFonts w:ascii="Times New Roman" w:hAnsi="Times New Roman"/>
                <w:sz w:val="28"/>
                <w:szCs w:val="28"/>
              </w:rPr>
            </w:pPr>
            <w:r w:rsidRPr="00C8558B">
              <w:rPr>
                <w:rFonts w:ascii="Times New Roman" w:hAnsi="Times New Roman"/>
                <w:sz w:val="28"/>
                <w:szCs w:val="28"/>
              </w:rPr>
              <w:t>HbA2 (%):</w:t>
            </w:r>
          </w:p>
        </w:tc>
        <w:tc>
          <w:tcPr>
            <w:tcW w:w="2243" w:type="dxa"/>
            <w:shd w:val="clear" w:color="auto" w:fill="auto"/>
          </w:tcPr>
          <w:p w:rsidR="00103850" w:rsidRPr="00C8558B" w:rsidRDefault="00103850" w:rsidP="009D6F3E">
            <w:pPr>
              <w:spacing w:before="120" w:after="0" w:line="312" w:lineRule="auto"/>
              <w:jc w:val="both"/>
              <w:rPr>
                <w:rFonts w:ascii="Times New Roman" w:hAnsi="Times New Roman"/>
                <w:sz w:val="28"/>
                <w:szCs w:val="28"/>
              </w:rPr>
            </w:pPr>
          </w:p>
        </w:tc>
        <w:tc>
          <w:tcPr>
            <w:tcW w:w="2160" w:type="dxa"/>
            <w:gridSpan w:val="3"/>
            <w:shd w:val="clear" w:color="auto" w:fill="auto"/>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9D6F3E">
        <w:tc>
          <w:tcPr>
            <w:tcW w:w="2835" w:type="dxa"/>
            <w:shd w:val="clear" w:color="auto" w:fill="auto"/>
          </w:tcPr>
          <w:p w:rsidR="00103850" w:rsidRPr="00C8558B" w:rsidRDefault="00103850" w:rsidP="009D6F3E">
            <w:pPr>
              <w:spacing w:before="120" w:after="0" w:line="312" w:lineRule="auto"/>
              <w:jc w:val="both"/>
              <w:rPr>
                <w:rFonts w:ascii="Times New Roman" w:hAnsi="Times New Roman"/>
                <w:sz w:val="28"/>
                <w:szCs w:val="28"/>
              </w:rPr>
            </w:pPr>
            <w:r w:rsidRPr="00C8558B">
              <w:rPr>
                <w:rFonts w:ascii="Times New Roman" w:hAnsi="Times New Roman"/>
                <w:sz w:val="28"/>
                <w:szCs w:val="28"/>
              </w:rPr>
              <w:t>HbF (%):</w:t>
            </w:r>
          </w:p>
        </w:tc>
        <w:tc>
          <w:tcPr>
            <w:tcW w:w="2243" w:type="dxa"/>
            <w:shd w:val="clear" w:color="auto" w:fill="auto"/>
          </w:tcPr>
          <w:p w:rsidR="00103850" w:rsidRPr="00C8558B" w:rsidRDefault="00103850" w:rsidP="009D6F3E">
            <w:pPr>
              <w:spacing w:before="120" w:after="0" w:line="312" w:lineRule="auto"/>
              <w:jc w:val="both"/>
              <w:rPr>
                <w:rFonts w:ascii="Times New Roman" w:hAnsi="Times New Roman"/>
                <w:sz w:val="28"/>
                <w:szCs w:val="28"/>
              </w:rPr>
            </w:pPr>
          </w:p>
        </w:tc>
        <w:tc>
          <w:tcPr>
            <w:tcW w:w="2160" w:type="dxa"/>
            <w:gridSpan w:val="3"/>
            <w:shd w:val="clear" w:color="auto" w:fill="auto"/>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9D6F3E">
        <w:tc>
          <w:tcPr>
            <w:tcW w:w="2835" w:type="dxa"/>
            <w:shd w:val="clear" w:color="auto" w:fill="auto"/>
          </w:tcPr>
          <w:p w:rsidR="00103850" w:rsidRPr="00C8558B" w:rsidRDefault="00103850" w:rsidP="009D6F3E">
            <w:pPr>
              <w:spacing w:before="120" w:after="0" w:line="312" w:lineRule="auto"/>
              <w:jc w:val="both"/>
              <w:rPr>
                <w:rFonts w:ascii="Times New Roman" w:hAnsi="Times New Roman"/>
                <w:sz w:val="28"/>
                <w:szCs w:val="28"/>
              </w:rPr>
            </w:pPr>
            <w:r w:rsidRPr="00C8558B">
              <w:rPr>
                <w:rFonts w:ascii="Times New Roman" w:hAnsi="Times New Roman"/>
                <w:sz w:val="28"/>
                <w:szCs w:val="28"/>
              </w:rPr>
              <w:t>HbE (%):</w:t>
            </w:r>
          </w:p>
        </w:tc>
        <w:tc>
          <w:tcPr>
            <w:tcW w:w="2243" w:type="dxa"/>
            <w:shd w:val="clear" w:color="auto" w:fill="auto"/>
          </w:tcPr>
          <w:p w:rsidR="00103850" w:rsidRPr="00C8558B" w:rsidRDefault="00103850" w:rsidP="009D6F3E">
            <w:pPr>
              <w:spacing w:before="120" w:after="0" w:line="312" w:lineRule="auto"/>
              <w:jc w:val="both"/>
              <w:rPr>
                <w:rFonts w:ascii="Times New Roman" w:hAnsi="Times New Roman"/>
                <w:sz w:val="28"/>
                <w:szCs w:val="28"/>
              </w:rPr>
            </w:pPr>
          </w:p>
        </w:tc>
        <w:tc>
          <w:tcPr>
            <w:tcW w:w="2160" w:type="dxa"/>
            <w:gridSpan w:val="3"/>
            <w:shd w:val="clear" w:color="auto" w:fill="auto"/>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9D6F3E">
        <w:tc>
          <w:tcPr>
            <w:tcW w:w="2835" w:type="dxa"/>
            <w:shd w:val="clear" w:color="auto" w:fill="auto"/>
          </w:tcPr>
          <w:p w:rsidR="00103850" w:rsidRPr="00C8558B" w:rsidRDefault="00103850" w:rsidP="009D6F3E">
            <w:pPr>
              <w:spacing w:before="120" w:after="0" w:line="312" w:lineRule="auto"/>
              <w:jc w:val="both"/>
              <w:rPr>
                <w:rFonts w:ascii="Times New Roman" w:hAnsi="Times New Roman"/>
                <w:sz w:val="28"/>
                <w:szCs w:val="28"/>
              </w:rPr>
            </w:pPr>
            <w:r>
              <w:rPr>
                <w:rFonts w:ascii="Times New Roman" w:hAnsi="Times New Roman"/>
                <w:sz w:val="28"/>
                <w:szCs w:val="28"/>
              </w:rPr>
              <w:t xml:space="preserve">Hb </w:t>
            </w:r>
            <w:r w:rsidRPr="00C8558B">
              <w:rPr>
                <w:rFonts w:ascii="Times New Roman" w:hAnsi="Times New Roman"/>
                <w:sz w:val="28"/>
                <w:szCs w:val="28"/>
              </w:rPr>
              <w:t>Khác:</w:t>
            </w:r>
          </w:p>
        </w:tc>
        <w:tc>
          <w:tcPr>
            <w:tcW w:w="2243" w:type="dxa"/>
            <w:shd w:val="clear" w:color="auto" w:fill="auto"/>
          </w:tcPr>
          <w:p w:rsidR="00103850" w:rsidRPr="00C8558B" w:rsidRDefault="00103850" w:rsidP="009D6F3E">
            <w:pPr>
              <w:spacing w:before="120" w:after="0" w:line="312" w:lineRule="auto"/>
              <w:jc w:val="both"/>
              <w:rPr>
                <w:rFonts w:ascii="Times New Roman" w:hAnsi="Times New Roman"/>
                <w:sz w:val="28"/>
                <w:szCs w:val="28"/>
              </w:rPr>
            </w:pPr>
          </w:p>
        </w:tc>
        <w:tc>
          <w:tcPr>
            <w:tcW w:w="2160" w:type="dxa"/>
            <w:gridSpan w:val="3"/>
            <w:shd w:val="clear" w:color="auto" w:fill="auto"/>
          </w:tcPr>
          <w:p w:rsidR="00103850" w:rsidRPr="00C8558B" w:rsidRDefault="00103850" w:rsidP="009D6F3E">
            <w:pPr>
              <w:spacing w:before="120" w:after="0" w:line="312" w:lineRule="auto"/>
              <w:jc w:val="both"/>
              <w:rPr>
                <w:rFonts w:ascii="Times New Roman" w:hAnsi="Times New Roman"/>
                <w:sz w:val="28"/>
                <w:szCs w:val="28"/>
              </w:rPr>
            </w:pPr>
          </w:p>
        </w:tc>
      </w:tr>
    </w:tbl>
    <w:p w:rsidR="00103850" w:rsidRPr="00C8558B" w:rsidRDefault="00103850" w:rsidP="00103850">
      <w:pPr>
        <w:pStyle w:val="BodyText5"/>
        <w:shd w:val="clear" w:color="auto" w:fill="auto"/>
        <w:tabs>
          <w:tab w:val="left" w:leader="dot" w:pos="8647"/>
        </w:tabs>
        <w:spacing w:before="120" w:line="312" w:lineRule="auto"/>
        <w:rPr>
          <w:rStyle w:val="BodytextExact"/>
          <w:sz w:val="28"/>
          <w:szCs w:val="28"/>
        </w:rPr>
      </w:pPr>
      <w:r>
        <w:rPr>
          <w:rStyle w:val="BodytextExact"/>
          <w:sz w:val="28"/>
          <w:szCs w:val="28"/>
        </w:rPr>
        <w:t>4</w:t>
      </w:r>
      <w:r w:rsidRPr="00C8558B">
        <w:rPr>
          <w:rStyle w:val="BodytextExact"/>
          <w:sz w:val="28"/>
          <w:szCs w:val="28"/>
        </w:rPr>
        <w:t xml:space="preserve">. Kết quả siêu âm </w:t>
      </w:r>
      <w:proofErr w:type="gramStart"/>
      <w:r w:rsidRPr="00C8558B">
        <w:rPr>
          <w:rStyle w:val="BodytextExact"/>
          <w:sz w:val="28"/>
          <w:szCs w:val="28"/>
        </w:rPr>
        <w:t>thai</w:t>
      </w:r>
      <w:proofErr w:type="gramEnd"/>
      <w:r>
        <w:rPr>
          <w:rStyle w:val="BodytextExact"/>
          <w:sz w:val="28"/>
          <w:szCs w:val="28"/>
        </w:rPr>
        <w:t xml:space="preserve"> tại thời điểm sàng lọc</w:t>
      </w:r>
      <w:r w:rsidRPr="00C8558B">
        <w:rPr>
          <w:rStyle w:val="BodytextExact"/>
          <w:sz w:val="28"/>
          <w:szCs w:val="28"/>
        </w:rPr>
        <w:t>:</w:t>
      </w:r>
      <w:r>
        <w:rPr>
          <w:rStyle w:val="BodytextExact"/>
          <w:sz w:val="28"/>
          <w:szCs w:val="28"/>
        </w:rPr>
        <w:t xml:space="preserve"> </w:t>
      </w:r>
      <w:r>
        <w:rPr>
          <w:rStyle w:val="BodytextExact"/>
          <w:color w:val="FF0000"/>
          <w:sz w:val="28"/>
          <w:szCs w:val="28"/>
        </w:rPr>
        <w:t xml:space="preserve"> </w:t>
      </w:r>
    </w:p>
    <w:p w:rsidR="00103850" w:rsidRDefault="00103850" w:rsidP="00103850">
      <w:pPr>
        <w:pStyle w:val="BodyText5"/>
        <w:numPr>
          <w:ilvl w:val="2"/>
          <w:numId w:val="39"/>
        </w:numPr>
        <w:shd w:val="clear" w:color="auto" w:fill="auto"/>
        <w:spacing w:before="120" w:line="312" w:lineRule="auto"/>
        <w:rPr>
          <w:rStyle w:val="BodytextExact"/>
          <w:sz w:val="28"/>
          <w:szCs w:val="28"/>
        </w:rPr>
      </w:pPr>
      <w:r>
        <w:rPr>
          <w:rStyle w:val="BodytextExact"/>
          <w:sz w:val="28"/>
          <w:szCs w:val="28"/>
        </w:rPr>
        <w:t xml:space="preserve"> </w:t>
      </w:r>
      <w:r w:rsidRPr="00C8558B">
        <w:rPr>
          <w:rStyle w:val="BodytextExact"/>
          <w:sz w:val="28"/>
          <w:szCs w:val="28"/>
        </w:rPr>
        <w:t>Bình thường</w:t>
      </w:r>
      <w:r>
        <w:rPr>
          <w:rStyle w:val="BodytextExact"/>
          <w:sz w:val="28"/>
          <w:szCs w:val="28"/>
        </w:rPr>
        <w:t xml:space="preserve">              </w:t>
      </w:r>
    </w:p>
    <w:p w:rsidR="00103850" w:rsidRDefault="00103850" w:rsidP="00103850">
      <w:pPr>
        <w:pStyle w:val="BodyText5"/>
        <w:numPr>
          <w:ilvl w:val="2"/>
          <w:numId w:val="39"/>
        </w:numPr>
        <w:shd w:val="clear" w:color="auto" w:fill="auto"/>
        <w:spacing w:before="120" w:line="312" w:lineRule="auto"/>
        <w:rPr>
          <w:rStyle w:val="BodytextExact"/>
          <w:sz w:val="28"/>
          <w:szCs w:val="28"/>
        </w:rPr>
      </w:pPr>
      <w:r w:rsidRPr="00C8558B">
        <w:rPr>
          <w:rStyle w:val="BodytextExact"/>
          <w:sz w:val="28"/>
          <w:szCs w:val="28"/>
        </w:rPr>
        <w:t>Phù thai</w:t>
      </w:r>
      <w:r>
        <w:rPr>
          <w:rStyle w:val="BodytextExact"/>
          <w:sz w:val="28"/>
          <w:szCs w:val="28"/>
        </w:rPr>
        <w:t xml:space="preserve">             </w:t>
      </w:r>
    </w:p>
    <w:p w:rsidR="00103850" w:rsidRPr="00C8558B" w:rsidRDefault="00103850" w:rsidP="00103850">
      <w:pPr>
        <w:pStyle w:val="BodyText5"/>
        <w:numPr>
          <w:ilvl w:val="2"/>
          <w:numId w:val="39"/>
        </w:numPr>
        <w:shd w:val="clear" w:color="auto" w:fill="auto"/>
        <w:spacing w:before="120" w:line="312" w:lineRule="auto"/>
        <w:rPr>
          <w:rStyle w:val="BodytextExact"/>
          <w:sz w:val="28"/>
          <w:szCs w:val="28"/>
        </w:rPr>
      </w:pPr>
      <w:r>
        <w:rPr>
          <w:rStyle w:val="BodytextExact"/>
          <w:sz w:val="28"/>
          <w:szCs w:val="28"/>
        </w:rPr>
        <w:lastRenderedPageBreak/>
        <w:t xml:space="preserve"> </w:t>
      </w:r>
      <w:r w:rsidRPr="00C8558B">
        <w:rPr>
          <w:rStyle w:val="BodytextExact"/>
          <w:sz w:val="28"/>
          <w:szCs w:val="28"/>
        </w:rPr>
        <w:t>Bất thường thai khác</w:t>
      </w:r>
      <w:r>
        <w:rPr>
          <w:rStyle w:val="BodytextExact"/>
          <w:sz w:val="28"/>
          <w:szCs w:val="28"/>
        </w:rPr>
        <w:t>:</w:t>
      </w:r>
    </w:p>
    <w:p w:rsidR="00103850" w:rsidRPr="00C8558B" w:rsidRDefault="00103850" w:rsidP="00103850">
      <w:pPr>
        <w:pStyle w:val="BodyText5"/>
        <w:shd w:val="clear" w:color="auto" w:fill="auto"/>
        <w:tabs>
          <w:tab w:val="left" w:leader="dot" w:pos="8647"/>
        </w:tabs>
        <w:spacing w:before="120" w:after="240" w:line="312" w:lineRule="auto"/>
        <w:rPr>
          <w:rStyle w:val="BodytextExact"/>
          <w:sz w:val="28"/>
          <w:szCs w:val="28"/>
        </w:rPr>
      </w:pPr>
      <w:r>
        <w:rPr>
          <w:rStyle w:val="BodytextExact"/>
          <w:sz w:val="28"/>
          <w:szCs w:val="28"/>
        </w:rPr>
        <w:t>5</w:t>
      </w:r>
      <w:r w:rsidRPr="00C8558B">
        <w:rPr>
          <w:rStyle w:val="BodytextExact"/>
          <w:sz w:val="28"/>
          <w:szCs w:val="28"/>
        </w:rPr>
        <w:t>. Kết quả xét nghiệm di truyền:</w:t>
      </w:r>
    </w:p>
    <w:tbl>
      <w:tblPr>
        <w:tblW w:w="88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1564"/>
        <w:gridCol w:w="1620"/>
        <w:gridCol w:w="1800"/>
        <w:gridCol w:w="1526"/>
      </w:tblGrid>
      <w:tr w:rsidR="00103850" w:rsidRPr="00C8558B" w:rsidTr="00233ADE">
        <w:tc>
          <w:tcPr>
            <w:tcW w:w="2340" w:type="dxa"/>
          </w:tcPr>
          <w:p w:rsidR="00103850" w:rsidRPr="00C8558B" w:rsidRDefault="00103850" w:rsidP="009D6F3E">
            <w:pPr>
              <w:spacing w:before="120" w:after="0" w:line="312" w:lineRule="auto"/>
              <w:jc w:val="both"/>
              <w:rPr>
                <w:rFonts w:ascii="Times New Roman" w:hAnsi="Times New Roman"/>
                <w:sz w:val="28"/>
                <w:szCs w:val="28"/>
              </w:rPr>
            </w:pPr>
          </w:p>
        </w:tc>
        <w:tc>
          <w:tcPr>
            <w:tcW w:w="1564" w:type="dxa"/>
          </w:tcPr>
          <w:p w:rsidR="00103850" w:rsidRPr="00C8558B" w:rsidRDefault="00103850" w:rsidP="009D6F3E">
            <w:pPr>
              <w:spacing w:before="120" w:after="0" w:line="312" w:lineRule="auto"/>
              <w:jc w:val="center"/>
              <w:rPr>
                <w:rFonts w:ascii="Times New Roman" w:hAnsi="Times New Roman"/>
                <w:sz w:val="28"/>
                <w:szCs w:val="28"/>
              </w:rPr>
            </w:pPr>
            <w:r w:rsidRPr="00C8558B">
              <w:rPr>
                <w:rFonts w:ascii="Times New Roman" w:hAnsi="Times New Roman"/>
                <w:sz w:val="28"/>
                <w:szCs w:val="28"/>
              </w:rPr>
              <w:t>Vợ</w:t>
            </w:r>
          </w:p>
        </w:tc>
        <w:tc>
          <w:tcPr>
            <w:tcW w:w="1620" w:type="dxa"/>
          </w:tcPr>
          <w:p w:rsidR="00103850" w:rsidRPr="00C8558B" w:rsidRDefault="00103850" w:rsidP="009D6F3E">
            <w:pPr>
              <w:spacing w:before="120" w:after="0" w:line="312" w:lineRule="auto"/>
              <w:jc w:val="center"/>
              <w:rPr>
                <w:rFonts w:ascii="Times New Roman" w:hAnsi="Times New Roman"/>
                <w:sz w:val="28"/>
                <w:szCs w:val="28"/>
              </w:rPr>
            </w:pPr>
            <w:r w:rsidRPr="00C8558B">
              <w:rPr>
                <w:rFonts w:ascii="Times New Roman" w:hAnsi="Times New Roman"/>
                <w:sz w:val="28"/>
                <w:szCs w:val="28"/>
              </w:rPr>
              <w:t>Chồng</w:t>
            </w:r>
          </w:p>
        </w:tc>
        <w:tc>
          <w:tcPr>
            <w:tcW w:w="1800" w:type="dxa"/>
          </w:tcPr>
          <w:p w:rsidR="00103850" w:rsidRPr="00C8558B" w:rsidRDefault="00103850" w:rsidP="009D6F3E">
            <w:pPr>
              <w:spacing w:before="120" w:after="0" w:line="312" w:lineRule="auto"/>
              <w:jc w:val="center"/>
              <w:rPr>
                <w:rFonts w:ascii="Times New Roman" w:hAnsi="Times New Roman"/>
                <w:sz w:val="28"/>
                <w:szCs w:val="28"/>
              </w:rPr>
            </w:pPr>
            <w:r w:rsidRPr="00C8558B">
              <w:rPr>
                <w:rFonts w:ascii="Times New Roman" w:hAnsi="Times New Roman"/>
                <w:sz w:val="28"/>
                <w:szCs w:val="28"/>
              </w:rPr>
              <w:t xml:space="preserve">Con </w:t>
            </w:r>
          </w:p>
          <w:p w:rsidR="00103850" w:rsidRPr="00C8558B" w:rsidRDefault="00103850" w:rsidP="009D6F3E">
            <w:pPr>
              <w:spacing w:before="120" w:after="0" w:line="312" w:lineRule="auto"/>
              <w:jc w:val="center"/>
              <w:rPr>
                <w:rFonts w:ascii="Times New Roman" w:hAnsi="Times New Roman"/>
                <w:sz w:val="28"/>
                <w:szCs w:val="28"/>
              </w:rPr>
            </w:pPr>
            <w:r w:rsidRPr="00C8558B">
              <w:rPr>
                <w:rFonts w:ascii="Times New Roman" w:hAnsi="Times New Roman"/>
                <w:sz w:val="28"/>
                <w:szCs w:val="28"/>
              </w:rPr>
              <w:t>(nếu đã có)</w:t>
            </w:r>
          </w:p>
        </w:tc>
        <w:tc>
          <w:tcPr>
            <w:tcW w:w="1526" w:type="dxa"/>
          </w:tcPr>
          <w:p w:rsidR="00103850" w:rsidRPr="00C8558B" w:rsidRDefault="00103850" w:rsidP="009D6F3E">
            <w:pPr>
              <w:spacing w:before="120" w:after="0" w:line="312" w:lineRule="auto"/>
              <w:jc w:val="center"/>
              <w:rPr>
                <w:rFonts w:ascii="Times New Roman" w:hAnsi="Times New Roman"/>
                <w:sz w:val="28"/>
                <w:szCs w:val="28"/>
              </w:rPr>
            </w:pPr>
            <w:r w:rsidRPr="00C8558B">
              <w:rPr>
                <w:rFonts w:ascii="Times New Roman" w:hAnsi="Times New Roman"/>
                <w:sz w:val="28"/>
                <w:szCs w:val="28"/>
              </w:rPr>
              <w:t>Thai</w:t>
            </w:r>
          </w:p>
          <w:p w:rsidR="00103850" w:rsidRPr="00C8558B" w:rsidRDefault="00103850" w:rsidP="009D6F3E">
            <w:pPr>
              <w:spacing w:before="120" w:after="0" w:line="312" w:lineRule="auto"/>
              <w:jc w:val="center"/>
              <w:rPr>
                <w:rFonts w:ascii="Times New Roman" w:hAnsi="Times New Roman"/>
                <w:sz w:val="28"/>
                <w:szCs w:val="28"/>
              </w:rPr>
            </w:pPr>
            <w:r w:rsidRPr="00C8558B">
              <w:rPr>
                <w:rFonts w:ascii="Times New Roman" w:hAnsi="Times New Roman"/>
                <w:sz w:val="28"/>
                <w:szCs w:val="28"/>
              </w:rPr>
              <w:t>(XN ối)</w:t>
            </w:r>
          </w:p>
        </w:tc>
      </w:tr>
      <w:tr w:rsidR="00103850" w:rsidRPr="00C8558B" w:rsidTr="00233ADE">
        <w:tc>
          <w:tcPr>
            <w:tcW w:w="2340" w:type="dxa"/>
          </w:tcPr>
          <w:p w:rsidR="00103850" w:rsidRPr="00C8558B" w:rsidRDefault="00103850" w:rsidP="009D6F3E">
            <w:pPr>
              <w:spacing w:before="120" w:after="0" w:line="312" w:lineRule="auto"/>
              <w:jc w:val="both"/>
              <w:rPr>
                <w:rFonts w:ascii="Times New Roman" w:hAnsi="Times New Roman"/>
                <w:sz w:val="28"/>
                <w:szCs w:val="28"/>
              </w:rPr>
            </w:pPr>
            <w:r w:rsidRPr="00C8558B">
              <w:rPr>
                <w:rFonts w:ascii="Times New Roman" w:hAnsi="Times New Roman"/>
                <w:sz w:val="28"/>
                <w:szCs w:val="28"/>
              </w:rPr>
              <w:t xml:space="preserve">alpha thalassemia  </w:t>
            </w:r>
          </w:p>
        </w:tc>
        <w:tc>
          <w:tcPr>
            <w:tcW w:w="1564" w:type="dxa"/>
          </w:tcPr>
          <w:p w:rsidR="00103850" w:rsidRPr="00C8558B" w:rsidRDefault="00103850" w:rsidP="009D6F3E">
            <w:pPr>
              <w:spacing w:before="120" w:after="0" w:line="312" w:lineRule="auto"/>
              <w:jc w:val="both"/>
              <w:rPr>
                <w:rFonts w:ascii="Times New Roman" w:hAnsi="Times New Roman"/>
                <w:sz w:val="28"/>
                <w:szCs w:val="28"/>
              </w:rPr>
            </w:pPr>
          </w:p>
        </w:tc>
        <w:tc>
          <w:tcPr>
            <w:tcW w:w="1620" w:type="dxa"/>
          </w:tcPr>
          <w:p w:rsidR="00103850" w:rsidRPr="00C8558B" w:rsidRDefault="00103850" w:rsidP="009D6F3E">
            <w:pPr>
              <w:spacing w:before="120" w:after="0" w:line="312" w:lineRule="auto"/>
              <w:jc w:val="both"/>
              <w:rPr>
                <w:rFonts w:ascii="Times New Roman" w:hAnsi="Times New Roman"/>
                <w:sz w:val="28"/>
                <w:szCs w:val="28"/>
              </w:rPr>
            </w:pPr>
          </w:p>
        </w:tc>
        <w:tc>
          <w:tcPr>
            <w:tcW w:w="1800" w:type="dxa"/>
          </w:tcPr>
          <w:p w:rsidR="00103850" w:rsidRPr="00C8558B" w:rsidRDefault="00103850" w:rsidP="009D6F3E">
            <w:pPr>
              <w:spacing w:before="120" w:after="0" w:line="312" w:lineRule="auto"/>
              <w:jc w:val="both"/>
              <w:rPr>
                <w:rFonts w:ascii="Times New Roman" w:hAnsi="Times New Roman"/>
                <w:sz w:val="28"/>
                <w:szCs w:val="28"/>
              </w:rPr>
            </w:pPr>
          </w:p>
        </w:tc>
        <w:tc>
          <w:tcPr>
            <w:tcW w:w="1526" w:type="dxa"/>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233ADE">
        <w:tc>
          <w:tcPr>
            <w:tcW w:w="2340" w:type="dxa"/>
          </w:tcPr>
          <w:p w:rsidR="00103850" w:rsidRPr="00C8558B" w:rsidRDefault="00103850" w:rsidP="009D6F3E">
            <w:pPr>
              <w:spacing w:before="120" w:after="0" w:line="312" w:lineRule="auto"/>
              <w:jc w:val="both"/>
              <w:rPr>
                <w:rFonts w:ascii="Times New Roman" w:hAnsi="Times New Roman"/>
                <w:sz w:val="28"/>
                <w:szCs w:val="28"/>
              </w:rPr>
            </w:pPr>
            <w:r w:rsidRPr="00C8558B">
              <w:rPr>
                <w:rFonts w:ascii="Times New Roman" w:hAnsi="Times New Roman"/>
                <w:sz w:val="28"/>
                <w:szCs w:val="28"/>
              </w:rPr>
              <w:t xml:space="preserve">beta thalassemia </w:t>
            </w:r>
          </w:p>
        </w:tc>
        <w:tc>
          <w:tcPr>
            <w:tcW w:w="1564" w:type="dxa"/>
          </w:tcPr>
          <w:p w:rsidR="00103850" w:rsidRPr="00C8558B" w:rsidRDefault="00103850" w:rsidP="009D6F3E">
            <w:pPr>
              <w:spacing w:before="120" w:after="0" w:line="312" w:lineRule="auto"/>
              <w:jc w:val="both"/>
              <w:rPr>
                <w:rFonts w:ascii="Times New Roman" w:hAnsi="Times New Roman"/>
                <w:sz w:val="28"/>
                <w:szCs w:val="28"/>
              </w:rPr>
            </w:pPr>
          </w:p>
        </w:tc>
        <w:tc>
          <w:tcPr>
            <w:tcW w:w="1620" w:type="dxa"/>
          </w:tcPr>
          <w:p w:rsidR="00103850" w:rsidRPr="00C8558B" w:rsidRDefault="00103850" w:rsidP="009D6F3E">
            <w:pPr>
              <w:spacing w:before="120" w:after="0" w:line="312" w:lineRule="auto"/>
              <w:jc w:val="both"/>
              <w:rPr>
                <w:rFonts w:ascii="Times New Roman" w:hAnsi="Times New Roman"/>
                <w:sz w:val="28"/>
                <w:szCs w:val="28"/>
              </w:rPr>
            </w:pPr>
          </w:p>
        </w:tc>
        <w:tc>
          <w:tcPr>
            <w:tcW w:w="1800" w:type="dxa"/>
          </w:tcPr>
          <w:p w:rsidR="00103850" w:rsidRPr="00C8558B" w:rsidRDefault="00103850" w:rsidP="009D6F3E">
            <w:pPr>
              <w:spacing w:before="120" w:after="0" w:line="312" w:lineRule="auto"/>
              <w:jc w:val="both"/>
              <w:rPr>
                <w:rFonts w:ascii="Times New Roman" w:hAnsi="Times New Roman"/>
                <w:sz w:val="28"/>
                <w:szCs w:val="28"/>
              </w:rPr>
            </w:pPr>
          </w:p>
        </w:tc>
        <w:tc>
          <w:tcPr>
            <w:tcW w:w="1526" w:type="dxa"/>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233ADE">
        <w:tc>
          <w:tcPr>
            <w:tcW w:w="2340" w:type="dxa"/>
          </w:tcPr>
          <w:p w:rsidR="00103850" w:rsidRPr="00C8558B" w:rsidRDefault="00103850" w:rsidP="009D6F3E">
            <w:pPr>
              <w:spacing w:before="120" w:after="0" w:line="312" w:lineRule="auto"/>
              <w:jc w:val="both"/>
              <w:rPr>
                <w:rFonts w:ascii="Times New Roman" w:hAnsi="Times New Roman"/>
                <w:sz w:val="28"/>
                <w:szCs w:val="28"/>
              </w:rPr>
            </w:pPr>
            <w:r w:rsidRPr="00C8558B">
              <w:rPr>
                <w:rFonts w:ascii="Times New Roman" w:hAnsi="Times New Roman"/>
                <w:sz w:val="28"/>
                <w:szCs w:val="28"/>
              </w:rPr>
              <w:t xml:space="preserve">HbE </w:t>
            </w:r>
          </w:p>
        </w:tc>
        <w:tc>
          <w:tcPr>
            <w:tcW w:w="1564" w:type="dxa"/>
          </w:tcPr>
          <w:p w:rsidR="00103850" w:rsidRPr="00C8558B" w:rsidRDefault="00103850" w:rsidP="009D6F3E">
            <w:pPr>
              <w:spacing w:before="120" w:after="0" w:line="312" w:lineRule="auto"/>
              <w:jc w:val="both"/>
              <w:rPr>
                <w:rFonts w:ascii="Times New Roman" w:hAnsi="Times New Roman"/>
                <w:sz w:val="28"/>
                <w:szCs w:val="28"/>
              </w:rPr>
            </w:pPr>
          </w:p>
        </w:tc>
        <w:tc>
          <w:tcPr>
            <w:tcW w:w="1620" w:type="dxa"/>
          </w:tcPr>
          <w:p w:rsidR="00103850" w:rsidRPr="00C8558B" w:rsidRDefault="00103850" w:rsidP="009D6F3E">
            <w:pPr>
              <w:spacing w:before="120" w:after="0" w:line="312" w:lineRule="auto"/>
              <w:jc w:val="both"/>
              <w:rPr>
                <w:rFonts w:ascii="Times New Roman" w:hAnsi="Times New Roman"/>
                <w:sz w:val="28"/>
                <w:szCs w:val="28"/>
              </w:rPr>
            </w:pPr>
          </w:p>
        </w:tc>
        <w:tc>
          <w:tcPr>
            <w:tcW w:w="1800" w:type="dxa"/>
          </w:tcPr>
          <w:p w:rsidR="00103850" w:rsidRPr="00C8558B" w:rsidRDefault="00103850" w:rsidP="009D6F3E">
            <w:pPr>
              <w:spacing w:before="120" w:after="0" w:line="312" w:lineRule="auto"/>
              <w:jc w:val="both"/>
              <w:rPr>
                <w:rFonts w:ascii="Times New Roman" w:hAnsi="Times New Roman"/>
                <w:sz w:val="28"/>
                <w:szCs w:val="28"/>
              </w:rPr>
            </w:pPr>
          </w:p>
        </w:tc>
        <w:tc>
          <w:tcPr>
            <w:tcW w:w="1526" w:type="dxa"/>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233ADE">
        <w:tc>
          <w:tcPr>
            <w:tcW w:w="2340" w:type="dxa"/>
          </w:tcPr>
          <w:p w:rsidR="00103850" w:rsidRPr="00C8558B" w:rsidRDefault="00103850" w:rsidP="009D6F3E">
            <w:pPr>
              <w:spacing w:before="120" w:after="0" w:line="312" w:lineRule="auto"/>
              <w:jc w:val="both"/>
              <w:rPr>
                <w:rFonts w:ascii="Times New Roman" w:hAnsi="Times New Roman"/>
                <w:sz w:val="28"/>
                <w:szCs w:val="28"/>
              </w:rPr>
            </w:pPr>
            <w:r w:rsidRPr="00C8558B">
              <w:rPr>
                <w:rFonts w:ascii="Times New Roman" w:hAnsi="Times New Roman"/>
                <w:sz w:val="28"/>
                <w:szCs w:val="28"/>
              </w:rPr>
              <w:t>Phối hợp</w:t>
            </w:r>
          </w:p>
        </w:tc>
        <w:tc>
          <w:tcPr>
            <w:tcW w:w="1564" w:type="dxa"/>
          </w:tcPr>
          <w:p w:rsidR="00103850" w:rsidRPr="00C8558B" w:rsidRDefault="00103850" w:rsidP="009D6F3E">
            <w:pPr>
              <w:spacing w:before="120" w:after="0" w:line="312" w:lineRule="auto"/>
              <w:jc w:val="both"/>
              <w:rPr>
                <w:rFonts w:ascii="Times New Roman" w:hAnsi="Times New Roman"/>
                <w:sz w:val="28"/>
                <w:szCs w:val="28"/>
              </w:rPr>
            </w:pPr>
          </w:p>
        </w:tc>
        <w:tc>
          <w:tcPr>
            <w:tcW w:w="1620" w:type="dxa"/>
          </w:tcPr>
          <w:p w:rsidR="00103850" w:rsidRPr="00C8558B" w:rsidRDefault="00103850" w:rsidP="009D6F3E">
            <w:pPr>
              <w:spacing w:before="120" w:after="0" w:line="312" w:lineRule="auto"/>
              <w:jc w:val="both"/>
              <w:rPr>
                <w:rFonts w:ascii="Times New Roman" w:hAnsi="Times New Roman"/>
                <w:sz w:val="28"/>
                <w:szCs w:val="28"/>
              </w:rPr>
            </w:pPr>
          </w:p>
        </w:tc>
        <w:tc>
          <w:tcPr>
            <w:tcW w:w="1800" w:type="dxa"/>
          </w:tcPr>
          <w:p w:rsidR="00103850" w:rsidRPr="00C8558B" w:rsidRDefault="00103850" w:rsidP="009D6F3E">
            <w:pPr>
              <w:spacing w:before="120" w:after="0" w:line="312" w:lineRule="auto"/>
              <w:jc w:val="both"/>
              <w:rPr>
                <w:rFonts w:ascii="Times New Roman" w:hAnsi="Times New Roman"/>
                <w:sz w:val="28"/>
                <w:szCs w:val="28"/>
              </w:rPr>
            </w:pPr>
          </w:p>
        </w:tc>
        <w:tc>
          <w:tcPr>
            <w:tcW w:w="1526" w:type="dxa"/>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233ADE">
        <w:tc>
          <w:tcPr>
            <w:tcW w:w="2340" w:type="dxa"/>
          </w:tcPr>
          <w:p w:rsidR="00103850" w:rsidRPr="00C8558B" w:rsidRDefault="00103850" w:rsidP="009D6F3E">
            <w:pPr>
              <w:spacing w:before="120" w:after="0" w:line="312" w:lineRule="auto"/>
              <w:jc w:val="both"/>
              <w:rPr>
                <w:rFonts w:ascii="Times New Roman" w:hAnsi="Times New Roman"/>
                <w:sz w:val="28"/>
                <w:szCs w:val="28"/>
              </w:rPr>
            </w:pPr>
            <w:r w:rsidRPr="00C8558B">
              <w:rPr>
                <w:rFonts w:ascii="Times New Roman" w:hAnsi="Times New Roman"/>
                <w:sz w:val="28"/>
                <w:szCs w:val="28"/>
              </w:rPr>
              <w:t>Bình thường</w:t>
            </w:r>
          </w:p>
        </w:tc>
        <w:tc>
          <w:tcPr>
            <w:tcW w:w="1564" w:type="dxa"/>
          </w:tcPr>
          <w:p w:rsidR="00103850" w:rsidRPr="00C8558B" w:rsidRDefault="00103850" w:rsidP="009D6F3E">
            <w:pPr>
              <w:spacing w:before="120" w:after="0" w:line="312" w:lineRule="auto"/>
              <w:jc w:val="both"/>
              <w:rPr>
                <w:rFonts w:ascii="Times New Roman" w:hAnsi="Times New Roman"/>
                <w:sz w:val="28"/>
                <w:szCs w:val="28"/>
              </w:rPr>
            </w:pPr>
          </w:p>
        </w:tc>
        <w:tc>
          <w:tcPr>
            <w:tcW w:w="1620" w:type="dxa"/>
          </w:tcPr>
          <w:p w:rsidR="00103850" w:rsidRPr="00C8558B" w:rsidRDefault="00103850" w:rsidP="009D6F3E">
            <w:pPr>
              <w:spacing w:before="120" w:after="0" w:line="312" w:lineRule="auto"/>
              <w:jc w:val="both"/>
              <w:rPr>
                <w:rFonts w:ascii="Times New Roman" w:hAnsi="Times New Roman"/>
                <w:sz w:val="28"/>
                <w:szCs w:val="28"/>
              </w:rPr>
            </w:pPr>
          </w:p>
        </w:tc>
        <w:tc>
          <w:tcPr>
            <w:tcW w:w="1800" w:type="dxa"/>
          </w:tcPr>
          <w:p w:rsidR="00103850" w:rsidRPr="00C8558B" w:rsidRDefault="00103850" w:rsidP="009D6F3E">
            <w:pPr>
              <w:spacing w:before="120" w:after="0" w:line="312" w:lineRule="auto"/>
              <w:jc w:val="both"/>
              <w:rPr>
                <w:rFonts w:ascii="Times New Roman" w:hAnsi="Times New Roman"/>
                <w:sz w:val="28"/>
                <w:szCs w:val="28"/>
              </w:rPr>
            </w:pPr>
          </w:p>
        </w:tc>
        <w:tc>
          <w:tcPr>
            <w:tcW w:w="1526" w:type="dxa"/>
          </w:tcPr>
          <w:p w:rsidR="00103850" w:rsidRPr="00C8558B" w:rsidRDefault="00103850" w:rsidP="009D6F3E">
            <w:pPr>
              <w:spacing w:before="120" w:after="0" w:line="312" w:lineRule="auto"/>
              <w:jc w:val="both"/>
              <w:rPr>
                <w:rFonts w:ascii="Times New Roman" w:hAnsi="Times New Roman"/>
                <w:sz w:val="28"/>
                <w:szCs w:val="28"/>
              </w:rPr>
            </w:pPr>
          </w:p>
        </w:tc>
      </w:tr>
      <w:tr w:rsidR="00103850" w:rsidRPr="00C8558B" w:rsidTr="00233ADE">
        <w:tc>
          <w:tcPr>
            <w:tcW w:w="2340" w:type="dxa"/>
          </w:tcPr>
          <w:p w:rsidR="00103850" w:rsidRPr="00C8558B" w:rsidRDefault="00103850" w:rsidP="009D6F3E">
            <w:pPr>
              <w:spacing w:before="120" w:after="0" w:line="312" w:lineRule="auto"/>
              <w:jc w:val="both"/>
              <w:rPr>
                <w:rFonts w:ascii="Times New Roman" w:hAnsi="Times New Roman"/>
                <w:sz w:val="28"/>
                <w:szCs w:val="28"/>
              </w:rPr>
            </w:pPr>
            <w:r w:rsidRPr="00C8558B">
              <w:rPr>
                <w:rFonts w:ascii="Times New Roman" w:hAnsi="Times New Roman"/>
                <w:sz w:val="28"/>
                <w:szCs w:val="28"/>
              </w:rPr>
              <w:t>Không biết</w:t>
            </w:r>
          </w:p>
        </w:tc>
        <w:tc>
          <w:tcPr>
            <w:tcW w:w="1564" w:type="dxa"/>
          </w:tcPr>
          <w:p w:rsidR="00103850" w:rsidRPr="00C8558B" w:rsidRDefault="00103850" w:rsidP="009D6F3E">
            <w:pPr>
              <w:spacing w:before="120" w:after="0" w:line="312" w:lineRule="auto"/>
              <w:jc w:val="both"/>
              <w:rPr>
                <w:rFonts w:ascii="Times New Roman" w:hAnsi="Times New Roman"/>
                <w:sz w:val="28"/>
                <w:szCs w:val="28"/>
              </w:rPr>
            </w:pPr>
          </w:p>
        </w:tc>
        <w:tc>
          <w:tcPr>
            <w:tcW w:w="1620" w:type="dxa"/>
          </w:tcPr>
          <w:p w:rsidR="00103850" w:rsidRPr="00C8558B" w:rsidRDefault="00103850" w:rsidP="009D6F3E">
            <w:pPr>
              <w:spacing w:before="120" w:after="0" w:line="312" w:lineRule="auto"/>
              <w:jc w:val="both"/>
              <w:rPr>
                <w:rFonts w:ascii="Times New Roman" w:hAnsi="Times New Roman"/>
                <w:sz w:val="28"/>
                <w:szCs w:val="28"/>
              </w:rPr>
            </w:pPr>
          </w:p>
        </w:tc>
        <w:tc>
          <w:tcPr>
            <w:tcW w:w="1800" w:type="dxa"/>
          </w:tcPr>
          <w:p w:rsidR="00103850" w:rsidRPr="00C8558B" w:rsidRDefault="00103850" w:rsidP="009D6F3E">
            <w:pPr>
              <w:spacing w:before="120" w:after="0" w:line="312" w:lineRule="auto"/>
              <w:jc w:val="both"/>
              <w:rPr>
                <w:rFonts w:ascii="Times New Roman" w:hAnsi="Times New Roman"/>
                <w:sz w:val="28"/>
                <w:szCs w:val="28"/>
              </w:rPr>
            </w:pPr>
          </w:p>
        </w:tc>
        <w:tc>
          <w:tcPr>
            <w:tcW w:w="1526" w:type="dxa"/>
          </w:tcPr>
          <w:p w:rsidR="00103850" w:rsidRPr="00C8558B" w:rsidRDefault="00103850" w:rsidP="009D6F3E">
            <w:pPr>
              <w:spacing w:before="120" w:after="0" w:line="312" w:lineRule="auto"/>
              <w:jc w:val="both"/>
              <w:rPr>
                <w:rFonts w:ascii="Times New Roman" w:hAnsi="Times New Roman"/>
                <w:sz w:val="28"/>
                <w:szCs w:val="28"/>
              </w:rPr>
            </w:pPr>
          </w:p>
        </w:tc>
      </w:tr>
    </w:tbl>
    <w:p w:rsidR="00103850" w:rsidRPr="00C8558B" w:rsidRDefault="00103850" w:rsidP="00103850">
      <w:pPr>
        <w:spacing w:before="120" w:after="0" w:line="312" w:lineRule="auto"/>
        <w:jc w:val="both"/>
        <w:rPr>
          <w:rFonts w:ascii="Times New Roman" w:hAnsi="Times New Roman"/>
          <w:b/>
          <w:i/>
          <w:sz w:val="28"/>
          <w:szCs w:val="28"/>
        </w:rPr>
      </w:pPr>
    </w:p>
    <w:p w:rsidR="00103850" w:rsidRPr="003F387F" w:rsidRDefault="00103850" w:rsidP="00103850">
      <w:pPr>
        <w:spacing w:before="120" w:after="240" w:line="312" w:lineRule="auto"/>
        <w:jc w:val="both"/>
        <w:rPr>
          <w:rFonts w:ascii="Times New Roman" w:hAnsi="Times New Roman"/>
          <w:b/>
          <w:i/>
          <w:sz w:val="28"/>
          <w:szCs w:val="28"/>
        </w:rPr>
      </w:pPr>
      <w:proofErr w:type="gramStart"/>
      <w:r>
        <w:rPr>
          <w:rFonts w:ascii="Times New Roman" w:hAnsi="Times New Roman"/>
          <w:sz w:val="28"/>
          <w:szCs w:val="28"/>
        </w:rPr>
        <w:t>6</w:t>
      </w:r>
      <w:r w:rsidRPr="00C8558B">
        <w:rPr>
          <w:rFonts w:ascii="Times New Roman" w:hAnsi="Times New Roman"/>
          <w:sz w:val="28"/>
          <w:szCs w:val="28"/>
        </w:rPr>
        <w:t>.Tiền</w:t>
      </w:r>
      <w:proofErr w:type="gramEnd"/>
      <w:r w:rsidRPr="00C8558B">
        <w:rPr>
          <w:rFonts w:ascii="Times New Roman" w:hAnsi="Times New Roman"/>
          <w:sz w:val="28"/>
          <w:szCs w:val="28"/>
        </w:rPr>
        <w:t xml:space="preserve"> sử sản khoa </w:t>
      </w:r>
      <w:r w:rsidRPr="00C8558B">
        <w:rPr>
          <w:rFonts w:ascii="Times New Roman" w:hAnsi="Times New Roman"/>
          <w:b/>
          <w:i/>
          <w:sz w:val="28"/>
          <w:szCs w:val="28"/>
        </w:rPr>
        <w:t>liên quan bệnh Thalassemie:</w:t>
      </w:r>
      <w:r>
        <w:rPr>
          <w:rFonts w:ascii="Times New Roman" w:hAnsi="Times New Roman"/>
          <w:b/>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2"/>
        <w:gridCol w:w="4101"/>
      </w:tblGrid>
      <w:tr w:rsidR="00103850" w:rsidRPr="00C8558B" w:rsidTr="00233ADE">
        <w:tc>
          <w:tcPr>
            <w:tcW w:w="4512" w:type="dxa"/>
            <w:shd w:val="clear" w:color="auto" w:fill="auto"/>
          </w:tcPr>
          <w:p w:rsidR="00103850" w:rsidRPr="00C8558B" w:rsidRDefault="00103850" w:rsidP="009D6F3E">
            <w:pPr>
              <w:spacing w:before="120" w:after="0" w:line="312" w:lineRule="auto"/>
              <w:rPr>
                <w:rFonts w:ascii="Times New Roman" w:hAnsi="Times New Roman"/>
                <w:sz w:val="28"/>
                <w:szCs w:val="28"/>
              </w:rPr>
            </w:pPr>
            <w:r w:rsidRPr="00C8558B">
              <w:rPr>
                <w:rFonts w:ascii="Times New Roman" w:hAnsi="Times New Roman"/>
                <w:sz w:val="28"/>
                <w:szCs w:val="28"/>
              </w:rPr>
              <w:t>1) Con bình thường (</w:t>
            </w:r>
            <w:r>
              <w:rPr>
                <w:rFonts w:ascii="Times New Roman" w:hAnsi="Times New Roman"/>
                <w:b/>
                <w:sz w:val="28"/>
                <w:szCs w:val="28"/>
              </w:rPr>
              <w:t>đã</w:t>
            </w:r>
            <w:r w:rsidRPr="00DF49CF">
              <w:rPr>
                <w:rFonts w:ascii="Times New Roman" w:hAnsi="Times New Roman"/>
                <w:b/>
                <w:sz w:val="28"/>
                <w:szCs w:val="28"/>
              </w:rPr>
              <w:t xml:space="preserve"> được </w:t>
            </w:r>
            <w:r>
              <w:rPr>
                <w:rFonts w:ascii="Times New Roman" w:hAnsi="Times New Roman"/>
                <w:b/>
                <w:sz w:val="28"/>
                <w:szCs w:val="28"/>
              </w:rPr>
              <w:t xml:space="preserve">xét nghiệm </w:t>
            </w:r>
            <w:r w:rsidRPr="00DF49CF">
              <w:rPr>
                <w:rFonts w:ascii="Times New Roman" w:hAnsi="Times New Roman"/>
                <w:b/>
                <w:sz w:val="28"/>
                <w:szCs w:val="28"/>
              </w:rPr>
              <w:t>chẩn đoán bệnh thalassemia</w:t>
            </w:r>
            <w:r w:rsidRPr="00C8558B">
              <w:rPr>
                <w:rFonts w:ascii="Times New Roman" w:hAnsi="Times New Roman"/>
                <w:sz w:val="28"/>
                <w:szCs w:val="28"/>
              </w:rPr>
              <w:t>)</w:t>
            </w:r>
          </w:p>
        </w:tc>
        <w:tc>
          <w:tcPr>
            <w:tcW w:w="4101" w:type="dxa"/>
            <w:shd w:val="clear" w:color="auto" w:fill="auto"/>
          </w:tcPr>
          <w:p w:rsidR="00103850" w:rsidRPr="00C8558B" w:rsidRDefault="00103850" w:rsidP="009D6F3E">
            <w:pPr>
              <w:spacing w:before="120" w:after="0" w:line="312" w:lineRule="auto"/>
              <w:rPr>
                <w:rFonts w:ascii="Times New Roman" w:hAnsi="Times New Roman"/>
                <w:sz w:val="28"/>
                <w:szCs w:val="28"/>
              </w:rPr>
            </w:pPr>
            <w:r w:rsidRPr="00C8558B">
              <w:rPr>
                <w:rFonts w:ascii="Times New Roman" w:hAnsi="Times New Roman"/>
                <w:sz w:val="28"/>
                <w:szCs w:val="28"/>
              </w:rPr>
              <w:t>4) Phù thai</w:t>
            </w:r>
          </w:p>
        </w:tc>
      </w:tr>
      <w:tr w:rsidR="00103850" w:rsidRPr="00C8558B" w:rsidTr="00233ADE">
        <w:tc>
          <w:tcPr>
            <w:tcW w:w="4512" w:type="dxa"/>
            <w:shd w:val="clear" w:color="auto" w:fill="auto"/>
          </w:tcPr>
          <w:p w:rsidR="00103850" w:rsidRPr="00C8558B" w:rsidRDefault="00103850" w:rsidP="009D6F3E">
            <w:pPr>
              <w:spacing w:before="120" w:after="0" w:line="312" w:lineRule="auto"/>
              <w:rPr>
                <w:rFonts w:ascii="Times New Roman" w:hAnsi="Times New Roman"/>
                <w:sz w:val="28"/>
                <w:szCs w:val="28"/>
              </w:rPr>
            </w:pPr>
            <w:r w:rsidRPr="00C8558B">
              <w:rPr>
                <w:rFonts w:ascii="Times New Roman" w:hAnsi="Times New Roman"/>
                <w:sz w:val="28"/>
                <w:szCs w:val="28"/>
              </w:rPr>
              <w:t>2) Con bị alpha thalassemia</w:t>
            </w:r>
          </w:p>
        </w:tc>
        <w:tc>
          <w:tcPr>
            <w:tcW w:w="4101" w:type="dxa"/>
            <w:shd w:val="clear" w:color="auto" w:fill="auto"/>
          </w:tcPr>
          <w:p w:rsidR="00103850" w:rsidRPr="00C8558B" w:rsidRDefault="00103850" w:rsidP="009D6F3E">
            <w:pPr>
              <w:spacing w:before="120" w:after="0" w:line="312" w:lineRule="auto"/>
              <w:rPr>
                <w:rFonts w:ascii="Times New Roman" w:hAnsi="Times New Roman"/>
                <w:sz w:val="28"/>
                <w:szCs w:val="28"/>
              </w:rPr>
            </w:pPr>
            <w:r w:rsidRPr="00C8558B">
              <w:rPr>
                <w:rFonts w:ascii="Times New Roman" w:hAnsi="Times New Roman"/>
                <w:sz w:val="28"/>
                <w:szCs w:val="28"/>
              </w:rPr>
              <w:t>5) Thai bất thường, thai lưu, sảy thai</w:t>
            </w:r>
          </w:p>
        </w:tc>
      </w:tr>
      <w:tr w:rsidR="00103850" w:rsidRPr="00C8558B" w:rsidTr="00233ADE">
        <w:tc>
          <w:tcPr>
            <w:tcW w:w="4512" w:type="dxa"/>
            <w:shd w:val="clear" w:color="auto" w:fill="auto"/>
          </w:tcPr>
          <w:p w:rsidR="00103850" w:rsidRPr="00C8558B" w:rsidRDefault="00103850" w:rsidP="009D6F3E">
            <w:pPr>
              <w:spacing w:before="120" w:after="0" w:line="312" w:lineRule="auto"/>
              <w:rPr>
                <w:rFonts w:ascii="Times New Roman" w:hAnsi="Times New Roman"/>
                <w:sz w:val="28"/>
                <w:szCs w:val="28"/>
              </w:rPr>
            </w:pPr>
            <w:r w:rsidRPr="00C8558B">
              <w:rPr>
                <w:rFonts w:ascii="Times New Roman" w:hAnsi="Times New Roman"/>
                <w:sz w:val="28"/>
                <w:szCs w:val="28"/>
              </w:rPr>
              <w:t>3) Con bị beta thalassemia</w:t>
            </w:r>
          </w:p>
        </w:tc>
        <w:tc>
          <w:tcPr>
            <w:tcW w:w="4101" w:type="dxa"/>
            <w:shd w:val="clear" w:color="auto" w:fill="auto"/>
          </w:tcPr>
          <w:p w:rsidR="00103850" w:rsidRPr="00C8558B" w:rsidRDefault="00103850" w:rsidP="009D6F3E">
            <w:pPr>
              <w:spacing w:before="120" w:after="0" w:line="312" w:lineRule="auto"/>
              <w:rPr>
                <w:rFonts w:ascii="Times New Roman" w:hAnsi="Times New Roman"/>
                <w:sz w:val="28"/>
                <w:szCs w:val="28"/>
              </w:rPr>
            </w:pPr>
            <w:r w:rsidRPr="00C8558B">
              <w:rPr>
                <w:rFonts w:ascii="Times New Roman" w:hAnsi="Times New Roman"/>
                <w:sz w:val="28"/>
                <w:szCs w:val="28"/>
              </w:rPr>
              <w:t>3) Đẻ con bị dị tật, chết</w:t>
            </w:r>
          </w:p>
        </w:tc>
      </w:tr>
      <w:tr w:rsidR="00103850" w:rsidRPr="00C8558B" w:rsidTr="00233ADE">
        <w:tc>
          <w:tcPr>
            <w:tcW w:w="4512" w:type="dxa"/>
            <w:shd w:val="clear" w:color="auto" w:fill="auto"/>
          </w:tcPr>
          <w:p w:rsidR="00103850" w:rsidRPr="00C8558B" w:rsidRDefault="00103850" w:rsidP="009D6F3E">
            <w:pPr>
              <w:spacing w:before="120" w:after="0" w:line="312" w:lineRule="auto"/>
              <w:rPr>
                <w:rFonts w:ascii="Times New Roman" w:hAnsi="Times New Roman"/>
                <w:sz w:val="28"/>
                <w:szCs w:val="28"/>
              </w:rPr>
            </w:pPr>
            <w:r w:rsidRPr="00C8558B">
              <w:rPr>
                <w:rFonts w:ascii="Times New Roman" w:hAnsi="Times New Roman"/>
                <w:sz w:val="28"/>
                <w:szCs w:val="28"/>
              </w:rPr>
              <w:t xml:space="preserve">4) Con bị alpha </w:t>
            </w:r>
            <w:r w:rsidRPr="00C8558B">
              <w:rPr>
                <w:rFonts w:ascii="Times New Roman" w:hAnsi="Times New Roman"/>
                <w:sz w:val="28"/>
                <w:szCs w:val="28"/>
                <w:vertAlign w:val="subscript"/>
              </w:rPr>
              <w:t xml:space="preserve">+ </w:t>
            </w:r>
            <w:r w:rsidRPr="00C8558B">
              <w:rPr>
                <w:rFonts w:ascii="Times New Roman" w:hAnsi="Times New Roman"/>
                <w:sz w:val="28"/>
                <w:szCs w:val="28"/>
              </w:rPr>
              <w:t>beta thalassemia</w:t>
            </w:r>
          </w:p>
        </w:tc>
        <w:tc>
          <w:tcPr>
            <w:tcW w:w="4101" w:type="dxa"/>
            <w:shd w:val="clear" w:color="auto" w:fill="auto"/>
          </w:tcPr>
          <w:p w:rsidR="00103850" w:rsidRPr="00C8558B" w:rsidRDefault="00103850" w:rsidP="009D6F3E">
            <w:pPr>
              <w:spacing w:before="120" w:after="0" w:line="312" w:lineRule="auto"/>
              <w:rPr>
                <w:rFonts w:ascii="Times New Roman" w:hAnsi="Times New Roman"/>
                <w:sz w:val="28"/>
                <w:szCs w:val="28"/>
              </w:rPr>
            </w:pPr>
            <w:r w:rsidRPr="00C8558B">
              <w:rPr>
                <w:rFonts w:ascii="Times New Roman" w:hAnsi="Times New Roman"/>
                <w:sz w:val="28"/>
                <w:szCs w:val="28"/>
              </w:rPr>
              <w:t>6) Chưa có thai</w:t>
            </w:r>
          </w:p>
        </w:tc>
      </w:tr>
      <w:tr w:rsidR="00103850" w:rsidRPr="00C8558B" w:rsidTr="00233ADE">
        <w:tc>
          <w:tcPr>
            <w:tcW w:w="4512" w:type="dxa"/>
            <w:shd w:val="clear" w:color="auto" w:fill="auto"/>
          </w:tcPr>
          <w:p w:rsidR="00103850" w:rsidRPr="00C8558B" w:rsidRDefault="00103850" w:rsidP="009D6F3E">
            <w:pPr>
              <w:spacing w:before="120" w:after="0" w:line="312" w:lineRule="auto"/>
              <w:rPr>
                <w:rFonts w:ascii="Times New Roman" w:hAnsi="Times New Roman"/>
                <w:sz w:val="28"/>
                <w:szCs w:val="28"/>
              </w:rPr>
            </w:pPr>
            <w:r w:rsidRPr="00C8558B">
              <w:rPr>
                <w:rFonts w:ascii="Times New Roman" w:hAnsi="Times New Roman"/>
                <w:sz w:val="28"/>
                <w:szCs w:val="28"/>
              </w:rPr>
              <w:t>5) Con bị HbE</w:t>
            </w:r>
          </w:p>
        </w:tc>
        <w:tc>
          <w:tcPr>
            <w:tcW w:w="4101" w:type="dxa"/>
            <w:shd w:val="clear" w:color="auto" w:fill="auto"/>
          </w:tcPr>
          <w:p w:rsidR="00103850" w:rsidRPr="00C8558B" w:rsidRDefault="00103850" w:rsidP="009D6F3E">
            <w:pPr>
              <w:spacing w:before="120" w:after="0" w:line="312" w:lineRule="auto"/>
              <w:rPr>
                <w:rFonts w:ascii="Times New Roman" w:hAnsi="Times New Roman"/>
                <w:sz w:val="28"/>
                <w:szCs w:val="28"/>
              </w:rPr>
            </w:pPr>
            <w:r w:rsidRPr="00C8558B">
              <w:rPr>
                <w:rFonts w:ascii="Times New Roman" w:hAnsi="Times New Roman"/>
                <w:sz w:val="28"/>
                <w:szCs w:val="28"/>
              </w:rPr>
              <w:t xml:space="preserve">7) </w:t>
            </w:r>
            <w:r>
              <w:rPr>
                <w:rFonts w:ascii="Times New Roman" w:hAnsi="Times New Roman"/>
                <w:sz w:val="28"/>
                <w:szCs w:val="28"/>
              </w:rPr>
              <w:t>con chưa được chẩn đoán bệnh thalassemia</w:t>
            </w:r>
          </w:p>
        </w:tc>
      </w:tr>
      <w:tr w:rsidR="00103850" w:rsidRPr="00C8558B" w:rsidTr="00233ADE">
        <w:tc>
          <w:tcPr>
            <w:tcW w:w="4512" w:type="dxa"/>
            <w:shd w:val="clear" w:color="auto" w:fill="auto"/>
          </w:tcPr>
          <w:p w:rsidR="00103850" w:rsidRPr="00C8558B" w:rsidRDefault="00103850" w:rsidP="009D6F3E">
            <w:pPr>
              <w:spacing w:before="120" w:after="0" w:line="312" w:lineRule="auto"/>
              <w:rPr>
                <w:rFonts w:ascii="Times New Roman" w:hAnsi="Times New Roman"/>
                <w:sz w:val="28"/>
                <w:szCs w:val="28"/>
              </w:rPr>
            </w:pPr>
            <w:r>
              <w:rPr>
                <w:rFonts w:ascii="Times New Roman" w:hAnsi="Times New Roman"/>
                <w:sz w:val="28"/>
                <w:szCs w:val="28"/>
              </w:rPr>
              <w:t>8) khác</w:t>
            </w:r>
          </w:p>
        </w:tc>
        <w:tc>
          <w:tcPr>
            <w:tcW w:w="4101" w:type="dxa"/>
            <w:shd w:val="clear" w:color="auto" w:fill="auto"/>
          </w:tcPr>
          <w:p w:rsidR="00103850" w:rsidRPr="00C8558B" w:rsidRDefault="00103850" w:rsidP="009D6F3E">
            <w:pPr>
              <w:spacing w:before="120" w:after="0" w:line="312" w:lineRule="auto"/>
              <w:rPr>
                <w:rFonts w:ascii="Times New Roman" w:hAnsi="Times New Roman"/>
                <w:sz w:val="28"/>
                <w:szCs w:val="28"/>
              </w:rPr>
            </w:pPr>
          </w:p>
        </w:tc>
      </w:tr>
    </w:tbl>
    <w:p w:rsidR="00103850" w:rsidRDefault="00103850" w:rsidP="00103850">
      <w:pPr>
        <w:spacing w:after="0" w:line="360" w:lineRule="auto"/>
        <w:jc w:val="both"/>
        <w:rPr>
          <w:rFonts w:ascii="Times New Roman" w:hAnsi="Times New Roman"/>
          <w:sz w:val="28"/>
          <w:szCs w:val="28"/>
        </w:rPr>
      </w:pPr>
    </w:p>
    <w:p w:rsidR="00103850" w:rsidRPr="00992060" w:rsidRDefault="00103850" w:rsidP="00103850">
      <w:pPr>
        <w:spacing w:after="0" w:line="360" w:lineRule="auto"/>
        <w:jc w:val="both"/>
        <w:rPr>
          <w:rFonts w:ascii="Times New Roman" w:hAnsi="Times New Roman"/>
          <w:sz w:val="28"/>
          <w:szCs w:val="28"/>
        </w:rPr>
      </w:pPr>
    </w:p>
    <w:tbl>
      <w:tblPr>
        <w:tblW w:w="8524" w:type="dxa"/>
        <w:tblInd w:w="89" w:type="dxa"/>
        <w:tblLook w:val="04A0"/>
      </w:tblPr>
      <w:tblGrid>
        <w:gridCol w:w="708"/>
        <w:gridCol w:w="1516"/>
        <w:gridCol w:w="2331"/>
        <w:gridCol w:w="852"/>
        <w:gridCol w:w="1700"/>
        <w:gridCol w:w="1417"/>
      </w:tblGrid>
      <w:tr w:rsidR="00233ADE" w:rsidRPr="00233ADE" w:rsidTr="00233ADE">
        <w:trPr>
          <w:trHeight w:val="510"/>
        </w:trPr>
        <w:tc>
          <w:tcPr>
            <w:tcW w:w="8524" w:type="dxa"/>
            <w:gridSpan w:val="6"/>
            <w:tcBorders>
              <w:top w:val="nil"/>
              <w:left w:val="nil"/>
              <w:bottom w:val="nil"/>
              <w:right w:val="nil"/>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b/>
                <w:bCs/>
                <w:color w:val="000000"/>
                <w:sz w:val="30"/>
                <w:szCs w:val="30"/>
              </w:rPr>
            </w:pPr>
            <w:r w:rsidRPr="00233ADE">
              <w:rPr>
                <w:rFonts w:ascii="Times New Roman" w:eastAsia="Times New Roman" w:hAnsi="Times New Roman"/>
                <w:b/>
                <w:bCs/>
                <w:color w:val="000000"/>
                <w:sz w:val="30"/>
                <w:szCs w:val="30"/>
              </w:rPr>
              <w:lastRenderedPageBreak/>
              <w:t xml:space="preserve">DANH SÁCH BỆNH NHÂN </w:t>
            </w:r>
            <w:r>
              <w:rPr>
                <w:rFonts w:ascii="Times New Roman" w:eastAsia="Times New Roman" w:hAnsi="Times New Roman"/>
                <w:b/>
                <w:bCs/>
                <w:color w:val="000000"/>
                <w:sz w:val="30"/>
                <w:szCs w:val="30"/>
              </w:rPr>
              <w:t>NGHIÊN CỨU</w:t>
            </w:r>
          </w:p>
        </w:tc>
      </w:tr>
      <w:tr w:rsidR="00233ADE" w:rsidRPr="00233ADE" w:rsidTr="00233ADE">
        <w:trPr>
          <w:trHeight w:val="330"/>
        </w:trPr>
        <w:tc>
          <w:tcPr>
            <w:tcW w:w="708" w:type="dxa"/>
            <w:tcBorders>
              <w:top w:val="nil"/>
              <w:left w:val="nil"/>
              <w:bottom w:val="nil"/>
              <w:right w:val="nil"/>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color w:val="000000"/>
                <w:sz w:val="26"/>
                <w:szCs w:val="26"/>
              </w:rPr>
            </w:pPr>
          </w:p>
        </w:tc>
        <w:tc>
          <w:tcPr>
            <w:tcW w:w="1516" w:type="dxa"/>
            <w:tcBorders>
              <w:top w:val="nil"/>
              <w:left w:val="nil"/>
              <w:bottom w:val="nil"/>
              <w:right w:val="nil"/>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color w:val="000000"/>
                <w:sz w:val="26"/>
                <w:szCs w:val="26"/>
              </w:rPr>
            </w:pPr>
          </w:p>
        </w:tc>
        <w:tc>
          <w:tcPr>
            <w:tcW w:w="2331" w:type="dxa"/>
            <w:tcBorders>
              <w:top w:val="nil"/>
              <w:left w:val="nil"/>
              <w:bottom w:val="nil"/>
              <w:right w:val="nil"/>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color w:val="000000"/>
                <w:sz w:val="26"/>
                <w:szCs w:val="26"/>
              </w:rPr>
            </w:pPr>
          </w:p>
        </w:tc>
        <w:tc>
          <w:tcPr>
            <w:tcW w:w="852" w:type="dxa"/>
            <w:tcBorders>
              <w:top w:val="nil"/>
              <w:left w:val="nil"/>
              <w:bottom w:val="nil"/>
              <w:right w:val="nil"/>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color w:val="000000"/>
                <w:sz w:val="26"/>
                <w:szCs w:val="26"/>
              </w:rPr>
            </w:pPr>
          </w:p>
        </w:tc>
        <w:tc>
          <w:tcPr>
            <w:tcW w:w="1700" w:type="dxa"/>
            <w:tcBorders>
              <w:top w:val="nil"/>
              <w:left w:val="nil"/>
              <w:bottom w:val="nil"/>
              <w:right w:val="nil"/>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color w:val="000000"/>
                <w:sz w:val="26"/>
                <w:szCs w:val="26"/>
              </w:rPr>
            </w:pPr>
          </w:p>
        </w:tc>
        <w:tc>
          <w:tcPr>
            <w:tcW w:w="1417" w:type="dxa"/>
            <w:tcBorders>
              <w:top w:val="nil"/>
              <w:left w:val="nil"/>
              <w:bottom w:val="nil"/>
              <w:right w:val="nil"/>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color w:val="000000"/>
                <w:sz w:val="26"/>
                <w:szCs w:val="26"/>
              </w:rPr>
            </w:pPr>
          </w:p>
        </w:tc>
      </w:tr>
      <w:tr w:rsidR="00233ADE" w:rsidRPr="00233ADE" w:rsidTr="00233ADE">
        <w:trPr>
          <w:trHeight w:val="48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3ADE" w:rsidRPr="00233ADE" w:rsidRDefault="00233ADE" w:rsidP="00233ADE">
            <w:pPr>
              <w:spacing w:after="0" w:line="240" w:lineRule="auto"/>
              <w:jc w:val="center"/>
              <w:rPr>
                <w:rFonts w:ascii="Times New Roman" w:eastAsia="Times New Roman" w:hAnsi="Times New Roman"/>
                <w:b/>
                <w:bCs/>
                <w:sz w:val="26"/>
                <w:szCs w:val="26"/>
              </w:rPr>
            </w:pPr>
            <w:r w:rsidRPr="00233ADE">
              <w:rPr>
                <w:rFonts w:ascii="Times New Roman" w:eastAsia="Times New Roman" w:hAnsi="Times New Roman"/>
                <w:b/>
                <w:bCs/>
                <w:sz w:val="26"/>
                <w:szCs w:val="26"/>
              </w:rPr>
              <w:t>STT</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233ADE" w:rsidRPr="00233ADE" w:rsidRDefault="00233ADE" w:rsidP="00233ADE">
            <w:pPr>
              <w:spacing w:after="0" w:line="240" w:lineRule="auto"/>
              <w:jc w:val="center"/>
              <w:rPr>
                <w:rFonts w:ascii="Times New Roman" w:eastAsia="Times New Roman" w:hAnsi="Times New Roman"/>
                <w:b/>
                <w:bCs/>
                <w:sz w:val="26"/>
                <w:szCs w:val="26"/>
              </w:rPr>
            </w:pPr>
            <w:r w:rsidRPr="00233ADE">
              <w:rPr>
                <w:rFonts w:ascii="Times New Roman" w:eastAsia="Times New Roman" w:hAnsi="Times New Roman"/>
                <w:b/>
                <w:bCs/>
                <w:sz w:val="26"/>
                <w:szCs w:val="26"/>
              </w:rPr>
              <w:t>MÃ BN</w:t>
            </w:r>
          </w:p>
        </w:tc>
        <w:tc>
          <w:tcPr>
            <w:tcW w:w="2331" w:type="dxa"/>
            <w:tcBorders>
              <w:top w:val="single" w:sz="4" w:space="0" w:color="auto"/>
              <w:left w:val="nil"/>
              <w:bottom w:val="single" w:sz="4" w:space="0" w:color="auto"/>
              <w:right w:val="single" w:sz="4" w:space="0" w:color="auto"/>
            </w:tcBorders>
            <w:shd w:val="clear" w:color="auto" w:fill="auto"/>
            <w:noWrap/>
            <w:vAlign w:val="center"/>
            <w:hideMark/>
          </w:tcPr>
          <w:p w:rsidR="00233ADE" w:rsidRPr="00233ADE" w:rsidRDefault="00233ADE" w:rsidP="00233ADE">
            <w:pPr>
              <w:spacing w:after="0" w:line="240" w:lineRule="auto"/>
              <w:jc w:val="center"/>
              <w:rPr>
                <w:rFonts w:ascii="Times New Roman" w:eastAsia="Times New Roman" w:hAnsi="Times New Roman"/>
                <w:b/>
                <w:bCs/>
                <w:sz w:val="26"/>
                <w:szCs w:val="26"/>
              </w:rPr>
            </w:pPr>
            <w:r w:rsidRPr="00233ADE">
              <w:rPr>
                <w:rFonts w:ascii="Times New Roman" w:eastAsia="Times New Roman" w:hAnsi="Times New Roman"/>
                <w:b/>
                <w:bCs/>
                <w:sz w:val="26"/>
                <w:szCs w:val="26"/>
              </w:rPr>
              <w:t>HỌ VÀ TÊN</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233ADE" w:rsidRPr="00233ADE" w:rsidRDefault="00233ADE" w:rsidP="00233ADE">
            <w:pPr>
              <w:spacing w:after="0" w:line="240" w:lineRule="auto"/>
              <w:jc w:val="center"/>
              <w:rPr>
                <w:rFonts w:ascii="Times New Roman" w:eastAsia="Times New Roman" w:hAnsi="Times New Roman"/>
                <w:b/>
                <w:bCs/>
                <w:sz w:val="26"/>
                <w:szCs w:val="26"/>
              </w:rPr>
            </w:pPr>
            <w:r w:rsidRPr="00233ADE">
              <w:rPr>
                <w:rFonts w:ascii="Times New Roman" w:eastAsia="Times New Roman" w:hAnsi="Times New Roman"/>
                <w:b/>
                <w:bCs/>
                <w:sz w:val="26"/>
                <w:szCs w:val="26"/>
              </w:rPr>
              <w:t>NĂM SINH</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233ADE" w:rsidRPr="00233ADE" w:rsidRDefault="00233ADE" w:rsidP="00233ADE">
            <w:pPr>
              <w:spacing w:after="0" w:line="240" w:lineRule="auto"/>
              <w:jc w:val="center"/>
              <w:rPr>
                <w:rFonts w:ascii="Times New Roman" w:eastAsia="Times New Roman" w:hAnsi="Times New Roman"/>
                <w:b/>
                <w:bCs/>
                <w:sz w:val="26"/>
                <w:szCs w:val="26"/>
              </w:rPr>
            </w:pPr>
            <w:r w:rsidRPr="00233ADE">
              <w:rPr>
                <w:rFonts w:ascii="Times New Roman" w:eastAsia="Times New Roman" w:hAnsi="Times New Roman"/>
                <w:b/>
                <w:bCs/>
                <w:sz w:val="26"/>
                <w:szCs w:val="26"/>
              </w:rPr>
              <w:t>ĐỊA CHỈ</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33ADE" w:rsidRPr="00233ADE" w:rsidRDefault="00233ADE" w:rsidP="00233ADE">
            <w:pPr>
              <w:spacing w:after="0" w:line="240" w:lineRule="auto"/>
              <w:jc w:val="center"/>
              <w:rPr>
                <w:rFonts w:ascii="Times New Roman" w:eastAsia="Times New Roman" w:hAnsi="Times New Roman"/>
                <w:b/>
                <w:bCs/>
                <w:sz w:val="26"/>
                <w:szCs w:val="26"/>
              </w:rPr>
            </w:pPr>
            <w:r w:rsidRPr="00233ADE">
              <w:rPr>
                <w:rFonts w:ascii="Times New Roman" w:eastAsia="Times New Roman" w:hAnsi="Times New Roman"/>
                <w:b/>
                <w:bCs/>
                <w:sz w:val="26"/>
                <w:szCs w:val="26"/>
              </w:rPr>
              <w:t>NGÀY CHỌC ỐI</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1700045907</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Đống Thị Hải Y</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Quảng Ninh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13.3.2017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2</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180003453</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Lê Thị M</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Thanh Hóa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08.3.2018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3</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26028061</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Trần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Hưng Yên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15.3.2018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4</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1600210975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N</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1994</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02.4.2018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5</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1800107373</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Thanh Hóa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31.5.2018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6</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1800405918</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Hoàng Thị Thúy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1986</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Cạn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22.3.2018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7</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14067045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Bùi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1991</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Nam Định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22.02.2017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8</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158215051</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Trần Thị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1989</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Giang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22.02.2017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9</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1700023920</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Phạm Thị Minh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1984</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21.02.2017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10</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1700037137</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Hoàng Thị Q</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1974</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Lạng Sơn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04.4.2017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11</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203214003</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Lê Thị Thúy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1985</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Ninh Bình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20.02.2017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12</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1800115315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Vũ Thị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13.6.2018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13</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1700006367</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Bùi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1991</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Hòa Bình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20.02.2017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14</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1700087001</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Vương Thị M</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1991</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Hải Dương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01.02.2018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15</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41012021</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B</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03.07.2017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16</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1700136946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Phùng Thị N</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Vĩnh Phúc</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04.07.2017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17</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1600223183</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Trần Thị Ngọc L</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Hưng Yên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27.10.2016</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18</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1600223635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Hoàng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27.10.2016</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1700008876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Bùi Thị P</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22.5.2017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20</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1700103394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Lộc Thị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Lạng Sơn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01.6.2017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21</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1700076300</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Phạm Thanh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1996</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Hải Dương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06.6.2017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22</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11147067</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1991</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Hải Dương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17.8.2017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23</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1700195906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Ngân Thị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1900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Thanh Hóa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19.9.2017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24</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1700200247</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Lê Thị Phương A</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13.9.2017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25</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1600107315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Giang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22.11.2016</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26</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1700138057</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Hồng B</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1986</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Nghệ An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27.6.2017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lastRenderedPageBreak/>
              <w:t>27</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1600099223</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Lý Thị N</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1988</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Giang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19.6.2017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28</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1700135978</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Phương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Giang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20.6.2017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29</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1600248978</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Phạm Thị L</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1978</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Hải Dương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28.11.2016</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30</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1600193542</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Lục Thị K</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19.10.2016</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31</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1600025613</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Lang Thị N</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1996</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Hòa Bình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19.10.2016</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32</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1600201285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Vi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Giang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25.10.2016</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33</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1700037653</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Phương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Tuyên Quang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16.3.2017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34</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1600274611</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Đinh Minh Vũ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1988</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Cao Bằng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28.2.2017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35</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1700020564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Thu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Thái Bình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13.2.2017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36</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1700025390</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Lê Thị Q</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1986</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Thanh Hóa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13.3.2017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37</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1800017539</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1991</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Hải Dương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28.12.2017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38</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1800039663</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Thu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1996</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Quảng Ninh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08.02.2018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39</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1700292284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Phạm Thị Phương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1985</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07.12.2017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40</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1700263388</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Tô Thị Thu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1989</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21.11.2017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41</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1600026504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Cao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Thanh Hóa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21.11.2017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42</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1700290009</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Hoài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Thái Nguyên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02.01.2018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43</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1600007081</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P</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1989</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Ninh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24.01.2016</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44</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1700274703</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Nghiêm Thị Hoài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Hải Dương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07.12.2017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45</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1800050964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Lê Thị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1988</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Hưng Yên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02.4.2018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46</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1800030602</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Triệu Kim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1984</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Lạng Sơn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03.4.2018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47</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1800058359</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L</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Giang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29.03.2018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48</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17582025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Trần Thúy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1984</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28.3.2018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49</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13585045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Đinh Thị Thu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1985</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26.3.2018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50</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1700197734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Đinh Thị L</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1985</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Ninh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22.02.2018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51</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1800007576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Ngọc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1997</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22.02.2018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52</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1800014582</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Trịnh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1986</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Hòa Bình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26.2.2018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53</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1800089374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Mùi Thị Đ</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1997</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Sơn La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08.5.2018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54</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49491052</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Thân Thị S</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1988</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Giang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10.5.2018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55</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1800073182</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Phạm Thị X</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1987</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Thanh Hóa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18.4.2018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lastRenderedPageBreak/>
              <w:t>56</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1800046118</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Thị L</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Lạng Sơn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16.4.2018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57</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1700112031</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Hoàng Thị N</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1998</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Vĩnh Phúc</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19.4.2018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58</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1800019650</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Vi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1987</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Nghệ An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21.02.2018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59</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41825008</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Đào Phương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1991</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Yên Bái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10.01.2018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60</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44033008</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Đặng Thị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1987</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Quảng Ninh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10.01.2018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61</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1700285584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Lô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Nghệ An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10.01.2018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62</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1700274854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Đặng Nhật L</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Giang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10.01.2018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63</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1800020895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Triệu Thị R</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1977</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Cao Bằng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06.02.2018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64</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1700298914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Đào Lê Thu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Thanh Hóa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04.01.2018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65</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1700004997</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Hoàng Thị N</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Giang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07.12.2017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66</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1600256295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Kim D</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1984</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12.01.2017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67</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1700039201</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Thạch Thị L</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1988</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Giang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21.03.2017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68</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105654002</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Lê Thị P</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Thanh Hóa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21.6.2017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69</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1700102137</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Vũ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Thái Bình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12.6.2017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70</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1700223417</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Đỗ Quỳnh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10.10.2017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71</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16105051</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Thu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1984</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12.10.2017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72</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1700230595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Lò Thị L</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1989</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Sơn La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12.10.2017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73</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1700238767</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Vi Thị X</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1991</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Nam Định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12.10.2017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74</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1700240631</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Phí Thị Minh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1989</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Phú Thọ</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12.10.2017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75</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1800027726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Trần Thị M</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Nam</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07.03.2018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76</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1600209877</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Phùng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1972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Lạng Sơn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12.10.2016</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77</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1600272562</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P</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Thái Nguyên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28.12.2016</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78</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404990004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Kim C</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1988</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Sơn La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18.4.2017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79</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1800054246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Bùi Thị N</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1995</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Quảng Ninh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28.3.2018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80</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1700227985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Trịnh Thị P</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Thanh Hóa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23.10.2017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81</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1700293554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Phạm Thị N</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Quảng Ninh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11.12.2017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82</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1700013428</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Vũ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1986</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Ninh Bình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17.4.2017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83</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1700052011</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Vũ Thị L</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Yên Bái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10.4.2017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84</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1700035977</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Lại Thị M</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03.4.2017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85</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1700096190</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L</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1991</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09.5.2017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lastRenderedPageBreak/>
              <w:t>86</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1700090125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Hoàng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04.5.2017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87</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1700059434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Lê Thị V</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1987</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Thanh Hóa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19.4.2017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88</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1700077288</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Minh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1988</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Yên Bái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17.4.2017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89</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1700058921</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N</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1991</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09.4.2018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90</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1600054036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Bùi Thị C</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1985</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04.4.2018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91</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1600246186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Tuyên Quang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05.4.2018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92</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1700205890</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Đinh Thị M</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1991</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Phú Thọ</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26.10.2017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93</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1700227938</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Thanh Hóa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25.10.2017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94</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1600247940</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Th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1997</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Hải Phòng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31.10.2017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95</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1600105319</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Lò Thị K</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1991</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Sơn La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01.11.2017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96</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1700284668</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Dương Thị N</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1989</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Cao Bằng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12.12.2017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97</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1700304219</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Lường Thị M</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1991</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Sơn La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28.12.2017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98</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1600090932</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Phùng Thị B</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1988</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Giang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30.11.2017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99</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1700000565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Lương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1995</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Ninh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26.4.2018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100</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1800024849</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Trần Thị L</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Vĩnh Phúc</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24.4.2018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101</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11581045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Thanh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1989</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Hải Dương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24.4.2018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102</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1800104016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N</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1997</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Vĩnh Phúc</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04.6.2018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103</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1800120176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Đặng Thị S</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1985</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Tĩnh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21.6.2018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104</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1800144528</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8"/>
                <w:szCs w:val="28"/>
              </w:rPr>
            </w:pPr>
            <w:r w:rsidRPr="00233ADE">
              <w:rPr>
                <w:rFonts w:ascii="Times New Roman" w:eastAsia="Times New Roman" w:hAnsi="Times New Roman"/>
                <w:sz w:val="28"/>
                <w:szCs w:val="28"/>
              </w:rPr>
              <w:t>Chu Thị N</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1987</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Thái Nguyên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22.8.2018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105</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1800145560</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1994</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Ninh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14.8.2018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106</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1800169746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Vi Thị D</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1987</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Lạng Sơn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14.8.2018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107</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1800123764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Trần Thị L</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Nam Định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26.6.2018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108</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1700228575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Trần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1988</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Thái Nguyên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07.8.2018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109</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1800129596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1986</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Hải Dương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30.7.2018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110</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1800154908</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Phạm Thị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1998</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Thái Bình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26.7.2018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111</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1800100196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Diệu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Thanh Hóa</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26.7.2018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112</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1800127902</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Đinh Thị Hạnh L</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Ninh Bình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18.7.2018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113</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1800133887</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Dương Việt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Cạn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16.7.2018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114</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1800133335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Phạm Thị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12.7.2018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115</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1800059254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Công Thị Y</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1979</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Bắc Ninh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12.7.2018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lastRenderedPageBreak/>
              <w:t>116</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1700008876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Bùi Thị P</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1993</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08.5.2018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117</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1800054246</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Bùi Thị N</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1995</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Quảng Ninh</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15.7.2015</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118</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13585045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Đinh Thị Thu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1985</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26.3.2018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119</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1800156794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Lăng Thi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1991</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Lạng Sơn</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02.08.2018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120</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1800140574</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Hải Y</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1992</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Giang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17.7.2018</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121</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1700120669</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M</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1986</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19.6.2017</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122</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13585045</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Đinh Thị Thu H</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1985</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Hà Nội</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16.9.2015</w:t>
            </w:r>
          </w:p>
        </w:tc>
      </w:tr>
      <w:tr w:rsidR="00233ADE" w:rsidRPr="00233ADE" w:rsidTr="00233ADE">
        <w:trPr>
          <w:trHeight w:val="42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123</w:t>
            </w:r>
          </w:p>
        </w:tc>
        <w:tc>
          <w:tcPr>
            <w:tcW w:w="1516"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right"/>
              <w:rPr>
                <w:rFonts w:ascii="Times New Roman" w:eastAsia="Times New Roman" w:hAnsi="Times New Roman"/>
                <w:sz w:val="26"/>
                <w:szCs w:val="26"/>
              </w:rPr>
            </w:pPr>
            <w:r w:rsidRPr="00233ADE">
              <w:rPr>
                <w:rFonts w:ascii="Times New Roman" w:eastAsia="Times New Roman" w:hAnsi="Times New Roman"/>
                <w:sz w:val="26"/>
                <w:szCs w:val="26"/>
              </w:rPr>
              <w:t>1700109523</w:t>
            </w:r>
          </w:p>
        </w:tc>
        <w:tc>
          <w:tcPr>
            <w:tcW w:w="2331"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Nguyễn Thị Bích T</w:t>
            </w:r>
          </w:p>
        </w:tc>
        <w:tc>
          <w:tcPr>
            <w:tcW w:w="852"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jc w:val="center"/>
              <w:rPr>
                <w:rFonts w:ascii="Times New Roman" w:eastAsia="Times New Roman" w:hAnsi="Times New Roman"/>
                <w:sz w:val="26"/>
                <w:szCs w:val="26"/>
              </w:rPr>
            </w:pPr>
            <w:r w:rsidRPr="00233ADE">
              <w:rPr>
                <w:rFonts w:ascii="Times New Roman" w:eastAsia="Times New Roman" w:hAnsi="Times New Roman"/>
                <w:sz w:val="26"/>
                <w:szCs w:val="26"/>
              </w:rPr>
              <w:t>1990</w:t>
            </w:r>
          </w:p>
        </w:tc>
        <w:tc>
          <w:tcPr>
            <w:tcW w:w="1700"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Tuyên Quang</w:t>
            </w:r>
          </w:p>
        </w:tc>
        <w:tc>
          <w:tcPr>
            <w:tcW w:w="1417" w:type="dxa"/>
            <w:tcBorders>
              <w:top w:val="nil"/>
              <w:left w:val="nil"/>
              <w:bottom w:val="single" w:sz="4" w:space="0" w:color="auto"/>
              <w:right w:val="single" w:sz="4" w:space="0" w:color="auto"/>
            </w:tcBorders>
            <w:shd w:val="clear" w:color="auto" w:fill="auto"/>
            <w:noWrap/>
            <w:vAlign w:val="bottom"/>
            <w:hideMark/>
          </w:tcPr>
          <w:p w:rsidR="00233ADE" w:rsidRPr="00233ADE" w:rsidRDefault="00233ADE" w:rsidP="00233ADE">
            <w:pPr>
              <w:spacing w:after="0" w:line="240" w:lineRule="auto"/>
              <w:rPr>
                <w:rFonts w:ascii="Times New Roman" w:eastAsia="Times New Roman" w:hAnsi="Times New Roman"/>
                <w:sz w:val="26"/>
                <w:szCs w:val="26"/>
              </w:rPr>
            </w:pPr>
            <w:r w:rsidRPr="00233ADE">
              <w:rPr>
                <w:rFonts w:ascii="Times New Roman" w:eastAsia="Times New Roman" w:hAnsi="Times New Roman"/>
                <w:sz w:val="26"/>
                <w:szCs w:val="26"/>
              </w:rPr>
              <w:t>01.6.2017</w:t>
            </w:r>
          </w:p>
        </w:tc>
      </w:tr>
    </w:tbl>
    <w:p w:rsidR="00233ADE" w:rsidRPr="00233ADE" w:rsidRDefault="00233ADE" w:rsidP="00233ADE">
      <w:pPr>
        <w:spacing w:before="60" w:after="60" w:line="312" w:lineRule="auto"/>
        <w:jc w:val="both"/>
        <w:rPr>
          <w:rFonts w:asciiTheme="minorHAnsi" w:eastAsiaTheme="minorHAnsi" w:hAnsiTheme="minorHAnsi" w:cstheme="minorBidi"/>
        </w:rPr>
      </w:pPr>
    </w:p>
    <w:p w:rsidR="004F61B2" w:rsidRPr="00233ADE" w:rsidRDefault="004F61B2" w:rsidP="00233ADE">
      <w:pPr>
        <w:spacing w:before="120" w:after="0" w:line="360" w:lineRule="auto"/>
        <w:jc w:val="center"/>
        <w:rPr>
          <w:rFonts w:ascii="Times New Roman" w:hAnsi="Times New Roman"/>
          <w:b/>
          <w:bCs/>
          <w:noProof/>
          <w:sz w:val="26"/>
          <w:szCs w:val="26"/>
        </w:rPr>
      </w:pPr>
    </w:p>
    <w:p w:rsidR="004F61B2" w:rsidRDefault="004F61B2" w:rsidP="00A901A6">
      <w:pPr>
        <w:spacing w:before="120" w:line="360" w:lineRule="auto"/>
        <w:jc w:val="center"/>
        <w:rPr>
          <w:rFonts w:ascii="Times New Roman" w:hAnsi="Times New Roman"/>
          <w:sz w:val="28"/>
          <w:szCs w:val="26"/>
        </w:rPr>
      </w:pPr>
    </w:p>
    <w:p w:rsidR="004F61B2" w:rsidRDefault="004F61B2" w:rsidP="00A901A6">
      <w:pPr>
        <w:spacing w:before="120" w:line="360" w:lineRule="auto"/>
        <w:jc w:val="center"/>
        <w:rPr>
          <w:rFonts w:ascii="Times New Roman" w:hAnsi="Times New Roman"/>
          <w:sz w:val="28"/>
          <w:szCs w:val="26"/>
        </w:rPr>
      </w:pPr>
    </w:p>
    <w:p w:rsidR="004F61B2" w:rsidRDefault="004F61B2" w:rsidP="00A901A6">
      <w:pPr>
        <w:spacing w:before="120" w:line="360" w:lineRule="auto"/>
        <w:jc w:val="center"/>
        <w:rPr>
          <w:rFonts w:ascii="Times New Roman" w:hAnsi="Times New Roman"/>
          <w:sz w:val="28"/>
          <w:szCs w:val="26"/>
        </w:rPr>
      </w:pPr>
    </w:p>
    <w:p w:rsidR="004F61B2" w:rsidRDefault="004F61B2" w:rsidP="00A901A6">
      <w:pPr>
        <w:spacing w:before="120" w:line="360" w:lineRule="auto"/>
        <w:jc w:val="center"/>
        <w:rPr>
          <w:rFonts w:ascii="Times New Roman" w:hAnsi="Times New Roman"/>
          <w:sz w:val="28"/>
          <w:szCs w:val="26"/>
        </w:rPr>
      </w:pPr>
    </w:p>
    <w:p w:rsidR="004F61B2" w:rsidRDefault="004F61B2" w:rsidP="00A901A6">
      <w:pPr>
        <w:spacing w:before="120" w:line="360" w:lineRule="auto"/>
        <w:jc w:val="center"/>
        <w:rPr>
          <w:rFonts w:ascii="Times New Roman" w:hAnsi="Times New Roman"/>
          <w:sz w:val="28"/>
          <w:szCs w:val="26"/>
        </w:rPr>
      </w:pPr>
    </w:p>
    <w:p w:rsidR="004F61B2" w:rsidRDefault="004F61B2" w:rsidP="00A901A6">
      <w:pPr>
        <w:spacing w:before="120" w:line="360" w:lineRule="auto"/>
        <w:jc w:val="center"/>
        <w:rPr>
          <w:rFonts w:ascii="Times New Roman" w:hAnsi="Times New Roman"/>
          <w:sz w:val="28"/>
          <w:szCs w:val="26"/>
        </w:rPr>
      </w:pPr>
    </w:p>
    <w:p w:rsidR="004F61B2" w:rsidRPr="002D150A" w:rsidRDefault="004F61B2" w:rsidP="00933261">
      <w:pPr>
        <w:spacing w:before="120" w:line="360" w:lineRule="auto"/>
        <w:rPr>
          <w:rFonts w:ascii="Times New Roman" w:hAnsi="Times New Roman"/>
          <w:sz w:val="28"/>
          <w:szCs w:val="26"/>
        </w:rPr>
      </w:pPr>
    </w:p>
    <w:sectPr w:rsidR="004F61B2" w:rsidRPr="002D150A" w:rsidSect="00023C73">
      <w:headerReference w:type="default" r:id="rId37"/>
      <w:pgSz w:w="11907" w:h="16840" w:code="9"/>
      <w:pgMar w:top="1985" w:right="1134" w:bottom="1701" w:left="1985" w:header="289" w:footer="28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A82" w:rsidRDefault="006D3A82" w:rsidP="0097094A">
      <w:pPr>
        <w:spacing w:after="0" w:line="240" w:lineRule="auto"/>
      </w:pPr>
      <w:r>
        <w:separator/>
      </w:r>
    </w:p>
  </w:endnote>
  <w:endnote w:type="continuationSeparator" w:id="0">
    <w:p w:rsidR="006D3A82" w:rsidRDefault="006D3A82" w:rsidP="009709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A82" w:rsidRDefault="006D3A82" w:rsidP="0097094A">
      <w:pPr>
        <w:spacing w:after="0" w:line="240" w:lineRule="auto"/>
      </w:pPr>
      <w:r>
        <w:separator/>
      </w:r>
    </w:p>
  </w:footnote>
  <w:footnote w:type="continuationSeparator" w:id="0">
    <w:p w:rsidR="006D3A82" w:rsidRDefault="006D3A82" w:rsidP="009709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5CC" w:rsidRDefault="001525CC" w:rsidP="007C3DD6">
    <w:pPr>
      <w:pStyle w:val="Header"/>
      <w:tabs>
        <w:tab w:val="clear" w:pos="4680"/>
        <w:tab w:val="clear" w:pos="93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5CC" w:rsidRDefault="001525CC" w:rsidP="007C3DD6">
    <w:pPr>
      <w:pStyle w:val="Header"/>
      <w:tabs>
        <w:tab w:val="clear" w:pos="4680"/>
        <w:tab w:val="clear" w:pos="936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5CC" w:rsidRDefault="001525C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245464"/>
      <w:docPartObj>
        <w:docPartGallery w:val="Page Numbers (Top of Page)"/>
        <w:docPartUnique/>
      </w:docPartObj>
    </w:sdtPr>
    <w:sdtContent>
      <w:p w:rsidR="001525CC" w:rsidRDefault="001525CC">
        <w:pPr>
          <w:pStyle w:val="Header"/>
          <w:jc w:val="center"/>
        </w:pPr>
        <w:fldSimple w:instr=" PAGE   \* MERGEFORMAT ">
          <w:r w:rsidR="007E6F41">
            <w:rPr>
              <w:noProof/>
            </w:rPr>
            <w:t>108</w:t>
          </w:r>
        </w:fldSimple>
      </w:p>
    </w:sdtContent>
  </w:sdt>
  <w:p w:rsidR="001525CC" w:rsidRDefault="001525CC" w:rsidP="007C3DD6">
    <w:pPr>
      <w:pStyle w:val="Header"/>
      <w:tabs>
        <w:tab w:val="clear" w:pos="4680"/>
        <w:tab w:val="clear" w:pos="9360"/>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5CC" w:rsidRPr="008C6019" w:rsidRDefault="001525CC">
    <w:pPr>
      <w:pStyle w:val="Header"/>
      <w:jc w:val="center"/>
    </w:pPr>
  </w:p>
  <w:p w:rsidR="001525CC" w:rsidRDefault="001525C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32DBD"/>
    <w:multiLevelType w:val="hybridMultilevel"/>
    <w:tmpl w:val="F0C2C26A"/>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212E2"/>
    <w:multiLevelType w:val="hybridMultilevel"/>
    <w:tmpl w:val="5B9244DE"/>
    <w:lvl w:ilvl="0" w:tplc="0409000B">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
    <w:nsid w:val="0C6D518D"/>
    <w:multiLevelType w:val="hybridMultilevel"/>
    <w:tmpl w:val="850202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869C7"/>
    <w:multiLevelType w:val="hybridMultilevel"/>
    <w:tmpl w:val="3B6C0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F0C9E"/>
    <w:multiLevelType w:val="hybridMultilevel"/>
    <w:tmpl w:val="86E0B7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FA385D"/>
    <w:multiLevelType w:val="hybridMultilevel"/>
    <w:tmpl w:val="941C65F0"/>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2A4621"/>
    <w:multiLevelType w:val="hybridMultilevel"/>
    <w:tmpl w:val="48D21364"/>
    <w:lvl w:ilvl="0" w:tplc="04090009">
      <w:start w:val="1"/>
      <w:numFmt w:val="bullet"/>
      <w:lvlText w:val=""/>
      <w:lvlJc w:val="left"/>
      <w:pPr>
        <w:ind w:left="1451" w:hanging="360"/>
      </w:pPr>
      <w:rPr>
        <w:rFonts w:ascii="Wingdings" w:hAnsi="Wingdings" w:hint="default"/>
      </w:rPr>
    </w:lvl>
    <w:lvl w:ilvl="1" w:tplc="04090003">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7">
    <w:nsid w:val="1B9F4886"/>
    <w:multiLevelType w:val="hybridMultilevel"/>
    <w:tmpl w:val="16CAC4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4C0592"/>
    <w:multiLevelType w:val="hybridMultilevel"/>
    <w:tmpl w:val="BCE898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1352C3"/>
    <w:multiLevelType w:val="hybridMultilevel"/>
    <w:tmpl w:val="B420D4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97167B"/>
    <w:multiLevelType w:val="hybridMultilevel"/>
    <w:tmpl w:val="534878FC"/>
    <w:lvl w:ilvl="0" w:tplc="04090009">
      <w:start w:val="1"/>
      <w:numFmt w:val="bullet"/>
      <w:lvlText w:val=""/>
      <w:lvlJc w:val="left"/>
      <w:pPr>
        <w:ind w:left="1451" w:hanging="360"/>
      </w:pPr>
      <w:rPr>
        <w:rFonts w:ascii="Wingdings" w:hAnsi="Wingdings" w:hint="default"/>
      </w:rPr>
    </w:lvl>
    <w:lvl w:ilvl="1" w:tplc="04090003">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1">
    <w:nsid w:val="2C5319D0"/>
    <w:multiLevelType w:val="multilevel"/>
    <w:tmpl w:val="A68A7128"/>
    <w:lvl w:ilvl="0">
      <w:start w:val="1"/>
      <w:numFmt w:val="decimal"/>
      <w:lvlText w:val="%1."/>
      <w:lvlJc w:val="left"/>
      <w:pPr>
        <w:tabs>
          <w:tab w:val="num" w:pos="420"/>
        </w:tabs>
        <w:ind w:left="420" w:hanging="420"/>
      </w:pPr>
      <w:rPr>
        <w:rFonts w:hint="default"/>
      </w:rPr>
    </w:lvl>
    <w:lvl w:ilvl="1">
      <w:start w:val="1"/>
      <w:numFmt w:val="decimal"/>
      <w:pStyle w:val="C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CF73272"/>
    <w:multiLevelType w:val="hybridMultilevel"/>
    <w:tmpl w:val="090C5246"/>
    <w:lvl w:ilvl="0" w:tplc="0409000B">
      <w:start w:val="1"/>
      <w:numFmt w:val="bullet"/>
      <w:lvlText w:val=""/>
      <w:lvlJc w:val="left"/>
      <w:pPr>
        <w:ind w:left="1451" w:hanging="360"/>
      </w:pPr>
      <w:rPr>
        <w:rFonts w:ascii="Wingdings" w:hAnsi="Wingdings" w:hint="default"/>
      </w:rPr>
    </w:lvl>
    <w:lvl w:ilvl="1" w:tplc="04090003">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3">
    <w:nsid w:val="30FA3417"/>
    <w:multiLevelType w:val="hybridMultilevel"/>
    <w:tmpl w:val="3AA08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BF7E7C"/>
    <w:multiLevelType w:val="hybridMultilevel"/>
    <w:tmpl w:val="7B4EF0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666584"/>
    <w:multiLevelType w:val="hybridMultilevel"/>
    <w:tmpl w:val="50A095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AE4D00"/>
    <w:multiLevelType w:val="hybridMultilevel"/>
    <w:tmpl w:val="88B29E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AB50CA"/>
    <w:multiLevelType w:val="multilevel"/>
    <w:tmpl w:val="280E0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4CC0F45"/>
    <w:multiLevelType w:val="hybridMultilevel"/>
    <w:tmpl w:val="FFC498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027F9B"/>
    <w:multiLevelType w:val="hybridMultilevel"/>
    <w:tmpl w:val="539285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8921F7"/>
    <w:multiLevelType w:val="hybridMultilevel"/>
    <w:tmpl w:val="A4C6D3AA"/>
    <w:lvl w:ilvl="0" w:tplc="0409000B">
      <w:start w:val="1"/>
      <w:numFmt w:val="bullet"/>
      <w:lvlText w:val=""/>
      <w:lvlJc w:val="left"/>
      <w:pPr>
        <w:ind w:left="1449" w:hanging="360"/>
      </w:pPr>
      <w:rPr>
        <w:rFonts w:ascii="Wingdings" w:hAnsi="Wingdings" w:hint="default"/>
      </w:rPr>
    </w:lvl>
    <w:lvl w:ilvl="1" w:tplc="04090003">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1">
    <w:nsid w:val="4D404BC1"/>
    <w:multiLevelType w:val="hybridMultilevel"/>
    <w:tmpl w:val="02A02458"/>
    <w:lvl w:ilvl="0" w:tplc="0409000B">
      <w:start w:val="1"/>
      <w:numFmt w:val="bullet"/>
      <w:lvlText w:val=""/>
      <w:lvlJc w:val="left"/>
      <w:pPr>
        <w:ind w:left="1451" w:hanging="360"/>
      </w:pPr>
      <w:rPr>
        <w:rFonts w:ascii="Wingdings" w:hAnsi="Wingdings" w:hint="default"/>
      </w:rPr>
    </w:lvl>
    <w:lvl w:ilvl="1" w:tplc="0409000D">
      <w:start w:val="1"/>
      <w:numFmt w:val="bullet"/>
      <w:lvlText w:val=""/>
      <w:lvlJc w:val="left"/>
      <w:pPr>
        <w:ind w:left="2171" w:hanging="360"/>
      </w:pPr>
      <w:rPr>
        <w:rFonts w:ascii="Wingdings" w:hAnsi="Wingdings"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2">
    <w:nsid w:val="51AA2197"/>
    <w:multiLevelType w:val="hybridMultilevel"/>
    <w:tmpl w:val="CCC421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27049A5"/>
    <w:multiLevelType w:val="hybridMultilevel"/>
    <w:tmpl w:val="03622824"/>
    <w:lvl w:ilvl="0" w:tplc="0409000B">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4">
    <w:nsid w:val="53227F89"/>
    <w:multiLevelType w:val="hybridMultilevel"/>
    <w:tmpl w:val="0B46F9E2"/>
    <w:lvl w:ilvl="0" w:tplc="0409000B">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5">
    <w:nsid w:val="536B70C2"/>
    <w:multiLevelType w:val="hybridMultilevel"/>
    <w:tmpl w:val="29B691C6"/>
    <w:lvl w:ilvl="0" w:tplc="0409000B">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6">
    <w:nsid w:val="544477E5"/>
    <w:multiLevelType w:val="hybridMultilevel"/>
    <w:tmpl w:val="D23263B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5EE49E5"/>
    <w:multiLevelType w:val="hybridMultilevel"/>
    <w:tmpl w:val="26A63BC6"/>
    <w:lvl w:ilvl="0" w:tplc="0409000B">
      <w:start w:val="1"/>
      <w:numFmt w:val="bullet"/>
      <w:lvlText w:val=""/>
      <w:lvlJc w:val="left"/>
      <w:pPr>
        <w:ind w:left="1451" w:hanging="360"/>
      </w:pPr>
      <w:rPr>
        <w:rFonts w:ascii="Wingdings" w:hAnsi="Wingdings" w:hint="default"/>
      </w:rPr>
    </w:lvl>
    <w:lvl w:ilvl="1" w:tplc="0409000D">
      <w:start w:val="1"/>
      <w:numFmt w:val="bullet"/>
      <w:lvlText w:val=""/>
      <w:lvlJc w:val="left"/>
      <w:pPr>
        <w:ind w:left="2171" w:hanging="360"/>
      </w:pPr>
      <w:rPr>
        <w:rFonts w:ascii="Wingdings" w:hAnsi="Wingdings"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8">
    <w:nsid w:val="571B72EA"/>
    <w:multiLevelType w:val="hybridMultilevel"/>
    <w:tmpl w:val="AC827452"/>
    <w:lvl w:ilvl="0" w:tplc="04090009">
      <w:start w:val="1"/>
      <w:numFmt w:val="bullet"/>
      <w:lvlText w:val=""/>
      <w:lvlJc w:val="left"/>
      <w:pPr>
        <w:ind w:left="1451" w:hanging="360"/>
      </w:pPr>
      <w:rPr>
        <w:rFonts w:ascii="Wingdings" w:hAnsi="Wingdings" w:hint="default"/>
      </w:rPr>
    </w:lvl>
    <w:lvl w:ilvl="1" w:tplc="04090003">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9">
    <w:nsid w:val="5BBA3829"/>
    <w:multiLevelType w:val="hybridMultilevel"/>
    <w:tmpl w:val="7E7607F6"/>
    <w:lvl w:ilvl="0" w:tplc="0409000B">
      <w:start w:val="1"/>
      <w:numFmt w:val="bullet"/>
      <w:lvlText w:val=""/>
      <w:lvlJc w:val="left"/>
      <w:pPr>
        <w:ind w:left="1451" w:hanging="360"/>
      </w:pPr>
      <w:rPr>
        <w:rFonts w:ascii="Wingdings" w:hAnsi="Wingdings" w:hint="default"/>
      </w:rPr>
    </w:lvl>
    <w:lvl w:ilvl="1" w:tplc="0409000D">
      <w:start w:val="1"/>
      <w:numFmt w:val="bullet"/>
      <w:lvlText w:val=""/>
      <w:lvlJc w:val="left"/>
      <w:pPr>
        <w:ind w:left="2171" w:hanging="360"/>
      </w:pPr>
      <w:rPr>
        <w:rFonts w:ascii="Wingdings" w:hAnsi="Wingdings"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30">
    <w:nsid w:val="5E647C11"/>
    <w:multiLevelType w:val="hybridMultilevel"/>
    <w:tmpl w:val="D3FE6A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8F1CA3"/>
    <w:multiLevelType w:val="hybridMultilevel"/>
    <w:tmpl w:val="81E49CB0"/>
    <w:lvl w:ilvl="0" w:tplc="0409000B">
      <w:start w:val="1"/>
      <w:numFmt w:val="bullet"/>
      <w:lvlText w:val=""/>
      <w:lvlJc w:val="left"/>
      <w:pPr>
        <w:ind w:left="1451" w:hanging="360"/>
      </w:pPr>
      <w:rPr>
        <w:rFonts w:ascii="Wingdings" w:hAnsi="Wingdings" w:hint="default"/>
      </w:rPr>
    </w:lvl>
    <w:lvl w:ilvl="1" w:tplc="0409000D">
      <w:start w:val="1"/>
      <w:numFmt w:val="bullet"/>
      <w:lvlText w:val=""/>
      <w:lvlJc w:val="left"/>
      <w:pPr>
        <w:ind w:left="2171" w:hanging="360"/>
      </w:pPr>
      <w:rPr>
        <w:rFonts w:ascii="Wingdings" w:hAnsi="Wingdings"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32">
    <w:nsid w:val="622E524A"/>
    <w:multiLevelType w:val="hybridMultilevel"/>
    <w:tmpl w:val="3D1E2EB0"/>
    <w:lvl w:ilvl="0" w:tplc="0409000D">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3">
    <w:nsid w:val="634A65C3"/>
    <w:multiLevelType w:val="hybridMultilevel"/>
    <w:tmpl w:val="5308CAC4"/>
    <w:lvl w:ilvl="0" w:tplc="04090009">
      <w:start w:val="1"/>
      <w:numFmt w:val="bullet"/>
      <w:lvlText w:val=""/>
      <w:lvlJc w:val="left"/>
      <w:pPr>
        <w:ind w:left="1451" w:hanging="360"/>
      </w:pPr>
      <w:rPr>
        <w:rFonts w:ascii="Wingdings" w:hAnsi="Wingdings" w:hint="default"/>
      </w:rPr>
    </w:lvl>
    <w:lvl w:ilvl="1" w:tplc="04090003">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34">
    <w:nsid w:val="63EC2357"/>
    <w:multiLevelType w:val="hybridMultilevel"/>
    <w:tmpl w:val="9FAE5C3E"/>
    <w:lvl w:ilvl="0" w:tplc="04090009">
      <w:start w:val="1"/>
      <w:numFmt w:val="bullet"/>
      <w:lvlText w:val=""/>
      <w:lvlJc w:val="left"/>
      <w:pPr>
        <w:ind w:left="1451" w:hanging="360"/>
      </w:pPr>
      <w:rPr>
        <w:rFonts w:ascii="Wingdings" w:hAnsi="Wingdings" w:hint="default"/>
      </w:rPr>
    </w:lvl>
    <w:lvl w:ilvl="1" w:tplc="0409000D">
      <w:start w:val="1"/>
      <w:numFmt w:val="bullet"/>
      <w:lvlText w:val=""/>
      <w:lvlJc w:val="left"/>
      <w:pPr>
        <w:ind w:left="2171" w:hanging="360"/>
      </w:pPr>
      <w:rPr>
        <w:rFonts w:ascii="Wingdings" w:hAnsi="Wingdings"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35">
    <w:nsid w:val="768E766E"/>
    <w:multiLevelType w:val="hybridMultilevel"/>
    <w:tmpl w:val="AE104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F6154F"/>
    <w:multiLevelType w:val="hybridMultilevel"/>
    <w:tmpl w:val="3CFAC3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FA35FE5"/>
    <w:multiLevelType w:val="hybridMultilevel"/>
    <w:tmpl w:val="289E7D98"/>
    <w:lvl w:ilvl="0" w:tplc="0409000B">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8">
    <w:nsid w:val="7FB87F8B"/>
    <w:multiLevelType w:val="hybridMultilevel"/>
    <w:tmpl w:val="BAD4F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1"/>
  </w:num>
  <w:num w:numId="3">
    <w:abstractNumId w:val="38"/>
  </w:num>
  <w:num w:numId="4">
    <w:abstractNumId w:val="26"/>
  </w:num>
  <w:num w:numId="5">
    <w:abstractNumId w:val="2"/>
  </w:num>
  <w:num w:numId="6">
    <w:abstractNumId w:val="5"/>
  </w:num>
  <w:num w:numId="7">
    <w:abstractNumId w:val="25"/>
  </w:num>
  <w:num w:numId="8">
    <w:abstractNumId w:val="24"/>
  </w:num>
  <w:num w:numId="9">
    <w:abstractNumId w:val="37"/>
  </w:num>
  <w:num w:numId="10">
    <w:abstractNumId w:val="1"/>
  </w:num>
  <w:num w:numId="11">
    <w:abstractNumId w:val="23"/>
  </w:num>
  <w:num w:numId="12">
    <w:abstractNumId w:val="20"/>
  </w:num>
  <w:num w:numId="13">
    <w:abstractNumId w:val="12"/>
  </w:num>
  <w:num w:numId="14">
    <w:abstractNumId w:val="17"/>
  </w:num>
  <w:num w:numId="15">
    <w:abstractNumId w:val="7"/>
  </w:num>
  <w:num w:numId="16">
    <w:abstractNumId w:val="13"/>
  </w:num>
  <w:num w:numId="17">
    <w:abstractNumId w:val="19"/>
  </w:num>
  <w:num w:numId="18">
    <w:abstractNumId w:val="0"/>
  </w:num>
  <w:num w:numId="19">
    <w:abstractNumId w:val="35"/>
  </w:num>
  <w:num w:numId="20">
    <w:abstractNumId w:val="30"/>
  </w:num>
  <w:num w:numId="21">
    <w:abstractNumId w:val="3"/>
  </w:num>
  <w:num w:numId="22">
    <w:abstractNumId w:val="16"/>
  </w:num>
  <w:num w:numId="23">
    <w:abstractNumId w:val="15"/>
  </w:num>
  <w:num w:numId="24">
    <w:abstractNumId w:val="18"/>
  </w:num>
  <w:num w:numId="25">
    <w:abstractNumId w:val="9"/>
  </w:num>
  <w:num w:numId="26">
    <w:abstractNumId w:val="14"/>
  </w:num>
  <w:num w:numId="27">
    <w:abstractNumId w:val="8"/>
  </w:num>
  <w:num w:numId="28">
    <w:abstractNumId w:val="34"/>
  </w:num>
  <w:num w:numId="29">
    <w:abstractNumId w:val="29"/>
  </w:num>
  <w:num w:numId="30">
    <w:abstractNumId w:val="10"/>
  </w:num>
  <w:num w:numId="31">
    <w:abstractNumId w:val="28"/>
  </w:num>
  <w:num w:numId="32">
    <w:abstractNumId w:val="27"/>
  </w:num>
  <w:num w:numId="33">
    <w:abstractNumId w:val="31"/>
  </w:num>
  <w:num w:numId="34">
    <w:abstractNumId w:val="33"/>
  </w:num>
  <w:num w:numId="35">
    <w:abstractNumId w:val="6"/>
  </w:num>
  <w:num w:numId="36">
    <w:abstractNumId w:val="21"/>
  </w:num>
  <w:num w:numId="37">
    <w:abstractNumId w:val="32"/>
  </w:num>
  <w:num w:numId="38">
    <w:abstractNumId w:val="36"/>
  </w:num>
  <w:num w:numId="39">
    <w:abstractNumId w:val="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Luan van luan an_DHYHN_HVM update (1)&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rpavrpf4dxvteettwmpw2pizpe500zv5zrd&quot;&gt;EN thalass&lt;record-ids&gt;&lt;item&gt;4&lt;/item&gt;&lt;item&gt;7&lt;/item&gt;&lt;item&gt;32&lt;/item&gt;&lt;item&gt;33&lt;/item&gt;&lt;item&gt;34&lt;/item&gt;&lt;item&gt;41&lt;/item&gt;&lt;item&gt;43&lt;/item&gt;&lt;item&gt;72&lt;/item&gt;&lt;item&gt;73&lt;/item&gt;&lt;item&gt;77&lt;/item&gt;&lt;item&gt;78&lt;/item&gt;&lt;item&gt;82&lt;/item&gt;&lt;item&gt;83&lt;/item&gt;&lt;item&gt;85&lt;/item&gt;&lt;item&gt;88&lt;/item&gt;&lt;item&gt;89&lt;/item&gt;&lt;item&gt;90&lt;/item&gt;&lt;item&gt;92&lt;/item&gt;&lt;item&gt;94&lt;/item&gt;&lt;item&gt;96&lt;/item&gt;&lt;item&gt;121&lt;/item&gt;&lt;item&gt;124&lt;/item&gt;&lt;item&gt;139&lt;/item&gt;&lt;item&gt;140&lt;/item&gt;&lt;item&gt;142&lt;/item&gt;&lt;item&gt;167&lt;/item&gt;&lt;item&gt;168&lt;/item&gt;&lt;item&gt;169&lt;/item&gt;&lt;item&gt;170&lt;/item&gt;&lt;item&gt;173&lt;/item&gt;&lt;item&gt;176&lt;/item&gt;&lt;item&gt;177&lt;/item&gt;&lt;item&gt;178&lt;/item&gt;&lt;item&gt;179&lt;/item&gt;&lt;item&gt;180&lt;/item&gt;&lt;item&gt;181&lt;/item&gt;&lt;item&gt;183&lt;/item&gt;&lt;item&gt;184&lt;/item&gt;&lt;item&gt;186&lt;/item&gt;&lt;item&gt;187&lt;/item&gt;&lt;item&gt;188&lt;/item&gt;&lt;item&gt;189&lt;/item&gt;&lt;item&gt;190&lt;/item&gt;&lt;item&gt;191&lt;/item&gt;&lt;item&gt;192&lt;/item&gt;&lt;item&gt;193&lt;/item&gt;&lt;item&gt;195&lt;/item&gt;&lt;item&gt;196&lt;/item&gt;&lt;item&gt;197&lt;/item&gt;&lt;item&gt;198&lt;/item&gt;&lt;item&gt;200&lt;/item&gt;&lt;item&gt;201&lt;/item&gt;&lt;item&gt;202&lt;/item&gt;&lt;item&gt;203&lt;/item&gt;&lt;item&gt;204&lt;/item&gt;&lt;item&gt;205&lt;/item&gt;&lt;item&gt;206&lt;/item&gt;&lt;item&gt;207&lt;/item&gt;&lt;item&gt;210&lt;/item&gt;&lt;item&gt;211&lt;/item&gt;&lt;item&gt;212&lt;/item&gt;&lt;item&gt;214&lt;/item&gt;&lt;item&gt;215&lt;/item&gt;&lt;item&gt;216&lt;/item&gt;&lt;item&gt;217&lt;/item&gt;&lt;item&gt;218&lt;/item&gt;&lt;item&gt;219&lt;/item&gt;&lt;item&gt;220&lt;/item&gt;&lt;item&gt;221&lt;/item&gt;&lt;item&gt;222&lt;/item&gt;&lt;item&gt;225&lt;/item&gt;&lt;item&gt;226&lt;/item&gt;&lt;item&gt;227&lt;/item&gt;&lt;item&gt;228&lt;/item&gt;&lt;item&gt;229&lt;/item&gt;&lt;item&gt;231&lt;/item&gt;&lt;item&gt;232&lt;/item&gt;&lt;item&gt;233&lt;/item&gt;&lt;item&gt;234&lt;/item&gt;&lt;item&gt;236&lt;/item&gt;&lt;item&gt;237&lt;/item&gt;&lt;item&gt;238&lt;/item&gt;&lt;item&gt;239&lt;/item&gt;&lt;item&gt;240&lt;/item&gt;&lt;item&gt;241&lt;/item&gt;&lt;item&gt;242&lt;/item&gt;&lt;item&gt;243&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record-ids&gt;&lt;/item&gt;&lt;/Libraries&gt;"/>
  </w:docVars>
  <w:rsids>
    <w:rsidRoot w:val="00081558"/>
    <w:rsid w:val="00000A6C"/>
    <w:rsid w:val="00000B49"/>
    <w:rsid w:val="00000E75"/>
    <w:rsid w:val="00001573"/>
    <w:rsid w:val="00001A50"/>
    <w:rsid w:val="00001AB1"/>
    <w:rsid w:val="00001AC8"/>
    <w:rsid w:val="00001AD2"/>
    <w:rsid w:val="00001EB8"/>
    <w:rsid w:val="00002EDF"/>
    <w:rsid w:val="00002F0C"/>
    <w:rsid w:val="00002F9B"/>
    <w:rsid w:val="00007B7D"/>
    <w:rsid w:val="000100A4"/>
    <w:rsid w:val="00012AC3"/>
    <w:rsid w:val="00012D5F"/>
    <w:rsid w:val="0001332C"/>
    <w:rsid w:val="000133CE"/>
    <w:rsid w:val="00013D31"/>
    <w:rsid w:val="0001496D"/>
    <w:rsid w:val="0001650C"/>
    <w:rsid w:val="00016D3A"/>
    <w:rsid w:val="000173E6"/>
    <w:rsid w:val="000179D4"/>
    <w:rsid w:val="00017B4A"/>
    <w:rsid w:val="0002029C"/>
    <w:rsid w:val="00020E53"/>
    <w:rsid w:val="00022837"/>
    <w:rsid w:val="0002308A"/>
    <w:rsid w:val="0002374B"/>
    <w:rsid w:val="000237DC"/>
    <w:rsid w:val="00023C73"/>
    <w:rsid w:val="00024933"/>
    <w:rsid w:val="00025C6D"/>
    <w:rsid w:val="00025F46"/>
    <w:rsid w:val="000269B0"/>
    <w:rsid w:val="0002777E"/>
    <w:rsid w:val="00030035"/>
    <w:rsid w:val="00030FF3"/>
    <w:rsid w:val="0003136E"/>
    <w:rsid w:val="000318B3"/>
    <w:rsid w:val="000319E8"/>
    <w:rsid w:val="0003211B"/>
    <w:rsid w:val="00032405"/>
    <w:rsid w:val="0003299E"/>
    <w:rsid w:val="000329AB"/>
    <w:rsid w:val="00032F63"/>
    <w:rsid w:val="0003305F"/>
    <w:rsid w:val="00033069"/>
    <w:rsid w:val="00033382"/>
    <w:rsid w:val="00033533"/>
    <w:rsid w:val="00033D5A"/>
    <w:rsid w:val="000348C4"/>
    <w:rsid w:val="00034D74"/>
    <w:rsid w:val="00035469"/>
    <w:rsid w:val="00035C63"/>
    <w:rsid w:val="000366F7"/>
    <w:rsid w:val="0003738A"/>
    <w:rsid w:val="00040C1D"/>
    <w:rsid w:val="000413E5"/>
    <w:rsid w:val="00041680"/>
    <w:rsid w:val="00041B22"/>
    <w:rsid w:val="000425BC"/>
    <w:rsid w:val="00042696"/>
    <w:rsid w:val="00042F43"/>
    <w:rsid w:val="000437AC"/>
    <w:rsid w:val="00043AF9"/>
    <w:rsid w:val="00045DD8"/>
    <w:rsid w:val="00045ED8"/>
    <w:rsid w:val="0004650F"/>
    <w:rsid w:val="00046575"/>
    <w:rsid w:val="000469DD"/>
    <w:rsid w:val="000475B7"/>
    <w:rsid w:val="00047ADE"/>
    <w:rsid w:val="00047EED"/>
    <w:rsid w:val="00047FE1"/>
    <w:rsid w:val="00050B31"/>
    <w:rsid w:val="00051CE1"/>
    <w:rsid w:val="0005202E"/>
    <w:rsid w:val="00052CDC"/>
    <w:rsid w:val="000536A7"/>
    <w:rsid w:val="000538D5"/>
    <w:rsid w:val="0005395C"/>
    <w:rsid w:val="00054676"/>
    <w:rsid w:val="000551B7"/>
    <w:rsid w:val="00055DA5"/>
    <w:rsid w:val="00055F48"/>
    <w:rsid w:val="0005620A"/>
    <w:rsid w:val="000566FC"/>
    <w:rsid w:val="00056C66"/>
    <w:rsid w:val="000573A3"/>
    <w:rsid w:val="000578B1"/>
    <w:rsid w:val="000579ED"/>
    <w:rsid w:val="00057E2F"/>
    <w:rsid w:val="000612B7"/>
    <w:rsid w:val="00061C1B"/>
    <w:rsid w:val="00062345"/>
    <w:rsid w:val="00062659"/>
    <w:rsid w:val="00062B69"/>
    <w:rsid w:val="000642ED"/>
    <w:rsid w:val="00065442"/>
    <w:rsid w:val="00065449"/>
    <w:rsid w:val="00066CDC"/>
    <w:rsid w:val="0007012E"/>
    <w:rsid w:val="00071528"/>
    <w:rsid w:val="0007159F"/>
    <w:rsid w:val="0007216E"/>
    <w:rsid w:val="000726ED"/>
    <w:rsid w:val="00072F2E"/>
    <w:rsid w:val="00073450"/>
    <w:rsid w:val="00073530"/>
    <w:rsid w:val="00073984"/>
    <w:rsid w:val="000749D3"/>
    <w:rsid w:val="00074C57"/>
    <w:rsid w:val="00074E5E"/>
    <w:rsid w:val="000752E6"/>
    <w:rsid w:val="0007617E"/>
    <w:rsid w:val="00077594"/>
    <w:rsid w:val="00080507"/>
    <w:rsid w:val="000813E8"/>
    <w:rsid w:val="00081531"/>
    <w:rsid w:val="00081558"/>
    <w:rsid w:val="000818FD"/>
    <w:rsid w:val="00081928"/>
    <w:rsid w:val="00083C7A"/>
    <w:rsid w:val="0008448A"/>
    <w:rsid w:val="000844FD"/>
    <w:rsid w:val="00084EDC"/>
    <w:rsid w:val="00085E5C"/>
    <w:rsid w:val="00085FDE"/>
    <w:rsid w:val="0008611F"/>
    <w:rsid w:val="00087A36"/>
    <w:rsid w:val="0009002B"/>
    <w:rsid w:val="000909DC"/>
    <w:rsid w:val="000924C2"/>
    <w:rsid w:val="0009377E"/>
    <w:rsid w:val="00093853"/>
    <w:rsid w:val="00095613"/>
    <w:rsid w:val="00095A3B"/>
    <w:rsid w:val="00096167"/>
    <w:rsid w:val="00096ADB"/>
    <w:rsid w:val="0009741D"/>
    <w:rsid w:val="0009791D"/>
    <w:rsid w:val="000A0DFC"/>
    <w:rsid w:val="000A114A"/>
    <w:rsid w:val="000A1209"/>
    <w:rsid w:val="000A191D"/>
    <w:rsid w:val="000A1D80"/>
    <w:rsid w:val="000A243E"/>
    <w:rsid w:val="000A2AB4"/>
    <w:rsid w:val="000A2CA8"/>
    <w:rsid w:val="000A3B55"/>
    <w:rsid w:val="000A4A35"/>
    <w:rsid w:val="000A4B5B"/>
    <w:rsid w:val="000A79AF"/>
    <w:rsid w:val="000A7F3F"/>
    <w:rsid w:val="000B175A"/>
    <w:rsid w:val="000B1AC4"/>
    <w:rsid w:val="000B1C64"/>
    <w:rsid w:val="000B283A"/>
    <w:rsid w:val="000B3A79"/>
    <w:rsid w:val="000B4949"/>
    <w:rsid w:val="000B4D05"/>
    <w:rsid w:val="000B5240"/>
    <w:rsid w:val="000B7576"/>
    <w:rsid w:val="000C0486"/>
    <w:rsid w:val="000C0681"/>
    <w:rsid w:val="000C23E8"/>
    <w:rsid w:val="000C2452"/>
    <w:rsid w:val="000C3AAE"/>
    <w:rsid w:val="000C3E46"/>
    <w:rsid w:val="000C4B5F"/>
    <w:rsid w:val="000C523B"/>
    <w:rsid w:val="000C54C2"/>
    <w:rsid w:val="000C6698"/>
    <w:rsid w:val="000C7166"/>
    <w:rsid w:val="000C7627"/>
    <w:rsid w:val="000D0076"/>
    <w:rsid w:val="000D01A5"/>
    <w:rsid w:val="000D09E3"/>
    <w:rsid w:val="000D0A51"/>
    <w:rsid w:val="000D1C06"/>
    <w:rsid w:val="000D225E"/>
    <w:rsid w:val="000D2301"/>
    <w:rsid w:val="000D2CFC"/>
    <w:rsid w:val="000D345E"/>
    <w:rsid w:val="000D37E9"/>
    <w:rsid w:val="000D3A2B"/>
    <w:rsid w:val="000D3D6F"/>
    <w:rsid w:val="000D5952"/>
    <w:rsid w:val="000D60DF"/>
    <w:rsid w:val="000D62A3"/>
    <w:rsid w:val="000D6DB8"/>
    <w:rsid w:val="000E0110"/>
    <w:rsid w:val="000E05D1"/>
    <w:rsid w:val="000E1484"/>
    <w:rsid w:val="000E19B4"/>
    <w:rsid w:val="000E2CD7"/>
    <w:rsid w:val="000E37D3"/>
    <w:rsid w:val="000E40E7"/>
    <w:rsid w:val="000E4268"/>
    <w:rsid w:val="000E4600"/>
    <w:rsid w:val="000E4A45"/>
    <w:rsid w:val="000E5E63"/>
    <w:rsid w:val="000E60C2"/>
    <w:rsid w:val="000E630F"/>
    <w:rsid w:val="000E675B"/>
    <w:rsid w:val="000E69FE"/>
    <w:rsid w:val="000E7D35"/>
    <w:rsid w:val="000E7DF3"/>
    <w:rsid w:val="000F0749"/>
    <w:rsid w:val="000F07FF"/>
    <w:rsid w:val="000F0A33"/>
    <w:rsid w:val="000F16A2"/>
    <w:rsid w:val="000F1D12"/>
    <w:rsid w:val="000F2E11"/>
    <w:rsid w:val="000F306F"/>
    <w:rsid w:val="000F3798"/>
    <w:rsid w:val="000F3BCB"/>
    <w:rsid w:val="000F3CAF"/>
    <w:rsid w:val="000F42E0"/>
    <w:rsid w:val="000F528F"/>
    <w:rsid w:val="000F5DC7"/>
    <w:rsid w:val="000F5F34"/>
    <w:rsid w:val="000F690F"/>
    <w:rsid w:val="000F6B9B"/>
    <w:rsid w:val="000F6CE6"/>
    <w:rsid w:val="000F6F86"/>
    <w:rsid w:val="000F7E76"/>
    <w:rsid w:val="000F7F2B"/>
    <w:rsid w:val="00100E9C"/>
    <w:rsid w:val="001012B0"/>
    <w:rsid w:val="00101DB7"/>
    <w:rsid w:val="00103313"/>
    <w:rsid w:val="00103850"/>
    <w:rsid w:val="00103F8E"/>
    <w:rsid w:val="00104143"/>
    <w:rsid w:val="00105706"/>
    <w:rsid w:val="001059C4"/>
    <w:rsid w:val="00105E35"/>
    <w:rsid w:val="00106014"/>
    <w:rsid w:val="00106F54"/>
    <w:rsid w:val="00107120"/>
    <w:rsid w:val="00107C95"/>
    <w:rsid w:val="00110A4C"/>
    <w:rsid w:val="00110CBE"/>
    <w:rsid w:val="001114D5"/>
    <w:rsid w:val="001117FC"/>
    <w:rsid w:val="001127CE"/>
    <w:rsid w:val="0011328C"/>
    <w:rsid w:val="00113766"/>
    <w:rsid w:val="0011437A"/>
    <w:rsid w:val="001144B4"/>
    <w:rsid w:val="00114538"/>
    <w:rsid w:val="0011494E"/>
    <w:rsid w:val="0011637B"/>
    <w:rsid w:val="001205A4"/>
    <w:rsid w:val="001207B8"/>
    <w:rsid w:val="0012107E"/>
    <w:rsid w:val="00121D54"/>
    <w:rsid w:val="00121F6E"/>
    <w:rsid w:val="00122449"/>
    <w:rsid w:val="0012271B"/>
    <w:rsid w:val="00122826"/>
    <w:rsid w:val="00122E16"/>
    <w:rsid w:val="00122E18"/>
    <w:rsid w:val="00124934"/>
    <w:rsid w:val="0012499F"/>
    <w:rsid w:val="00126839"/>
    <w:rsid w:val="001273ED"/>
    <w:rsid w:val="00127952"/>
    <w:rsid w:val="00127F73"/>
    <w:rsid w:val="00130CF3"/>
    <w:rsid w:val="001313E9"/>
    <w:rsid w:val="001317A3"/>
    <w:rsid w:val="00131E91"/>
    <w:rsid w:val="00132835"/>
    <w:rsid w:val="00132C3C"/>
    <w:rsid w:val="00133B5A"/>
    <w:rsid w:val="0013475B"/>
    <w:rsid w:val="0013485E"/>
    <w:rsid w:val="00134C83"/>
    <w:rsid w:val="00134D4C"/>
    <w:rsid w:val="00134DE5"/>
    <w:rsid w:val="00135800"/>
    <w:rsid w:val="001359F8"/>
    <w:rsid w:val="00135F0E"/>
    <w:rsid w:val="00135FCE"/>
    <w:rsid w:val="001372A1"/>
    <w:rsid w:val="001372B2"/>
    <w:rsid w:val="0013735B"/>
    <w:rsid w:val="0014032A"/>
    <w:rsid w:val="00141ECC"/>
    <w:rsid w:val="0014304F"/>
    <w:rsid w:val="00144990"/>
    <w:rsid w:val="001479B5"/>
    <w:rsid w:val="00151EF9"/>
    <w:rsid w:val="001525CC"/>
    <w:rsid w:val="0015333B"/>
    <w:rsid w:val="00153746"/>
    <w:rsid w:val="00154545"/>
    <w:rsid w:val="00155DAF"/>
    <w:rsid w:val="00155E93"/>
    <w:rsid w:val="001563BF"/>
    <w:rsid w:val="001566E1"/>
    <w:rsid w:val="00156BAF"/>
    <w:rsid w:val="00160642"/>
    <w:rsid w:val="00160776"/>
    <w:rsid w:val="00160B9F"/>
    <w:rsid w:val="001612B9"/>
    <w:rsid w:val="00161F31"/>
    <w:rsid w:val="0016207E"/>
    <w:rsid w:val="0016220E"/>
    <w:rsid w:val="00162289"/>
    <w:rsid w:val="001636C4"/>
    <w:rsid w:val="00163C88"/>
    <w:rsid w:val="00163DC8"/>
    <w:rsid w:val="0016409F"/>
    <w:rsid w:val="001645B1"/>
    <w:rsid w:val="00164905"/>
    <w:rsid w:val="00165408"/>
    <w:rsid w:val="001662B4"/>
    <w:rsid w:val="001668B8"/>
    <w:rsid w:val="00167D98"/>
    <w:rsid w:val="001700C2"/>
    <w:rsid w:val="001726A4"/>
    <w:rsid w:val="001730D3"/>
    <w:rsid w:val="00173887"/>
    <w:rsid w:val="00174BE8"/>
    <w:rsid w:val="0017570D"/>
    <w:rsid w:val="00175976"/>
    <w:rsid w:val="00175EFF"/>
    <w:rsid w:val="00176CC7"/>
    <w:rsid w:val="00177965"/>
    <w:rsid w:val="001814B5"/>
    <w:rsid w:val="0018205C"/>
    <w:rsid w:val="00182A37"/>
    <w:rsid w:val="00182D46"/>
    <w:rsid w:val="00183019"/>
    <w:rsid w:val="001835A1"/>
    <w:rsid w:val="00183690"/>
    <w:rsid w:val="00184A15"/>
    <w:rsid w:val="00184BB9"/>
    <w:rsid w:val="00186561"/>
    <w:rsid w:val="001865BE"/>
    <w:rsid w:val="00186970"/>
    <w:rsid w:val="00186B95"/>
    <w:rsid w:val="00186EA2"/>
    <w:rsid w:val="001877C2"/>
    <w:rsid w:val="00187FF1"/>
    <w:rsid w:val="0019012A"/>
    <w:rsid w:val="00190791"/>
    <w:rsid w:val="00190935"/>
    <w:rsid w:val="0019105E"/>
    <w:rsid w:val="00191137"/>
    <w:rsid w:val="001912FD"/>
    <w:rsid w:val="00191400"/>
    <w:rsid w:val="00191AA9"/>
    <w:rsid w:val="0019236B"/>
    <w:rsid w:val="001926BB"/>
    <w:rsid w:val="00192AC9"/>
    <w:rsid w:val="00192B88"/>
    <w:rsid w:val="00193494"/>
    <w:rsid w:val="00193B6B"/>
    <w:rsid w:val="00194324"/>
    <w:rsid w:val="001944C4"/>
    <w:rsid w:val="0019453F"/>
    <w:rsid w:val="00194E12"/>
    <w:rsid w:val="0019534D"/>
    <w:rsid w:val="0019700D"/>
    <w:rsid w:val="001A06A2"/>
    <w:rsid w:val="001A15C5"/>
    <w:rsid w:val="001A1EED"/>
    <w:rsid w:val="001A25E9"/>
    <w:rsid w:val="001A29A6"/>
    <w:rsid w:val="001A29C3"/>
    <w:rsid w:val="001A3215"/>
    <w:rsid w:val="001A4276"/>
    <w:rsid w:val="001A4C3E"/>
    <w:rsid w:val="001A4D20"/>
    <w:rsid w:val="001A4EC7"/>
    <w:rsid w:val="001A626D"/>
    <w:rsid w:val="001A74D1"/>
    <w:rsid w:val="001A7766"/>
    <w:rsid w:val="001B1F82"/>
    <w:rsid w:val="001B33F7"/>
    <w:rsid w:val="001B357D"/>
    <w:rsid w:val="001B3650"/>
    <w:rsid w:val="001B3D95"/>
    <w:rsid w:val="001B45DC"/>
    <w:rsid w:val="001B5493"/>
    <w:rsid w:val="001B5C87"/>
    <w:rsid w:val="001B607B"/>
    <w:rsid w:val="001B6C19"/>
    <w:rsid w:val="001B6E15"/>
    <w:rsid w:val="001B70E2"/>
    <w:rsid w:val="001B721C"/>
    <w:rsid w:val="001B730A"/>
    <w:rsid w:val="001B7845"/>
    <w:rsid w:val="001B7A3C"/>
    <w:rsid w:val="001B7ABB"/>
    <w:rsid w:val="001B7C0B"/>
    <w:rsid w:val="001B7F8A"/>
    <w:rsid w:val="001C04AA"/>
    <w:rsid w:val="001C04B9"/>
    <w:rsid w:val="001C0B5D"/>
    <w:rsid w:val="001C0F62"/>
    <w:rsid w:val="001C172F"/>
    <w:rsid w:val="001C1AB3"/>
    <w:rsid w:val="001C2E11"/>
    <w:rsid w:val="001C386A"/>
    <w:rsid w:val="001C395F"/>
    <w:rsid w:val="001C399B"/>
    <w:rsid w:val="001C5080"/>
    <w:rsid w:val="001C63BA"/>
    <w:rsid w:val="001C6B01"/>
    <w:rsid w:val="001C787B"/>
    <w:rsid w:val="001C7A19"/>
    <w:rsid w:val="001D06AB"/>
    <w:rsid w:val="001D1754"/>
    <w:rsid w:val="001D2D45"/>
    <w:rsid w:val="001D3560"/>
    <w:rsid w:val="001D3840"/>
    <w:rsid w:val="001D39AE"/>
    <w:rsid w:val="001D3CD7"/>
    <w:rsid w:val="001D46E8"/>
    <w:rsid w:val="001D4CCE"/>
    <w:rsid w:val="001D5148"/>
    <w:rsid w:val="001D52AA"/>
    <w:rsid w:val="001D6458"/>
    <w:rsid w:val="001D6A7B"/>
    <w:rsid w:val="001E0205"/>
    <w:rsid w:val="001E0276"/>
    <w:rsid w:val="001E051A"/>
    <w:rsid w:val="001E0704"/>
    <w:rsid w:val="001E090B"/>
    <w:rsid w:val="001E0DCD"/>
    <w:rsid w:val="001E0E85"/>
    <w:rsid w:val="001E0EF1"/>
    <w:rsid w:val="001E11CA"/>
    <w:rsid w:val="001E1704"/>
    <w:rsid w:val="001E1780"/>
    <w:rsid w:val="001E1CE4"/>
    <w:rsid w:val="001E288A"/>
    <w:rsid w:val="001E2CD7"/>
    <w:rsid w:val="001E34B0"/>
    <w:rsid w:val="001E3CED"/>
    <w:rsid w:val="001E4397"/>
    <w:rsid w:val="001E4474"/>
    <w:rsid w:val="001E5B17"/>
    <w:rsid w:val="001E68B2"/>
    <w:rsid w:val="001E6C0F"/>
    <w:rsid w:val="001E7658"/>
    <w:rsid w:val="001F082E"/>
    <w:rsid w:val="001F0945"/>
    <w:rsid w:val="001F213C"/>
    <w:rsid w:val="001F27BB"/>
    <w:rsid w:val="001F2CE0"/>
    <w:rsid w:val="001F3031"/>
    <w:rsid w:val="001F3232"/>
    <w:rsid w:val="001F337B"/>
    <w:rsid w:val="001F3A77"/>
    <w:rsid w:val="001F4B7A"/>
    <w:rsid w:val="001F5737"/>
    <w:rsid w:val="001F5F48"/>
    <w:rsid w:val="001F61C3"/>
    <w:rsid w:val="001F6A00"/>
    <w:rsid w:val="001F6C67"/>
    <w:rsid w:val="001F7B9D"/>
    <w:rsid w:val="002004D8"/>
    <w:rsid w:val="002005FE"/>
    <w:rsid w:val="00200A53"/>
    <w:rsid w:val="00201703"/>
    <w:rsid w:val="00201AAD"/>
    <w:rsid w:val="00202921"/>
    <w:rsid w:val="0020484C"/>
    <w:rsid w:val="0020528B"/>
    <w:rsid w:val="002055A6"/>
    <w:rsid w:val="002057C5"/>
    <w:rsid w:val="00205B90"/>
    <w:rsid w:val="00207997"/>
    <w:rsid w:val="00210F6A"/>
    <w:rsid w:val="002110F1"/>
    <w:rsid w:val="0021185A"/>
    <w:rsid w:val="00212870"/>
    <w:rsid w:val="00213D50"/>
    <w:rsid w:val="00214355"/>
    <w:rsid w:val="00215B81"/>
    <w:rsid w:val="00215E22"/>
    <w:rsid w:val="00215E82"/>
    <w:rsid w:val="00216E02"/>
    <w:rsid w:val="00217495"/>
    <w:rsid w:val="00217C22"/>
    <w:rsid w:val="0022060A"/>
    <w:rsid w:val="00221207"/>
    <w:rsid w:val="00221E22"/>
    <w:rsid w:val="00221E72"/>
    <w:rsid w:val="00222928"/>
    <w:rsid w:val="00222D5E"/>
    <w:rsid w:val="00224B63"/>
    <w:rsid w:val="00225C76"/>
    <w:rsid w:val="002274F4"/>
    <w:rsid w:val="00230CA2"/>
    <w:rsid w:val="00231221"/>
    <w:rsid w:val="00231277"/>
    <w:rsid w:val="0023260E"/>
    <w:rsid w:val="002330EC"/>
    <w:rsid w:val="002335D9"/>
    <w:rsid w:val="00233881"/>
    <w:rsid w:val="00233A07"/>
    <w:rsid w:val="00233ADE"/>
    <w:rsid w:val="00233C6B"/>
    <w:rsid w:val="00233D7D"/>
    <w:rsid w:val="00234536"/>
    <w:rsid w:val="002348ED"/>
    <w:rsid w:val="002349D8"/>
    <w:rsid w:val="002356F4"/>
    <w:rsid w:val="0023583F"/>
    <w:rsid w:val="002359E9"/>
    <w:rsid w:val="00236105"/>
    <w:rsid w:val="002367E8"/>
    <w:rsid w:val="00236C3E"/>
    <w:rsid w:val="00237C8A"/>
    <w:rsid w:val="00240C64"/>
    <w:rsid w:val="00240D8F"/>
    <w:rsid w:val="002412F0"/>
    <w:rsid w:val="00242AE3"/>
    <w:rsid w:val="00242ED4"/>
    <w:rsid w:val="00243474"/>
    <w:rsid w:val="00244133"/>
    <w:rsid w:val="00244A49"/>
    <w:rsid w:val="00246064"/>
    <w:rsid w:val="00246913"/>
    <w:rsid w:val="00246D78"/>
    <w:rsid w:val="00247B9D"/>
    <w:rsid w:val="00251895"/>
    <w:rsid w:val="00251904"/>
    <w:rsid w:val="002519CE"/>
    <w:rsid w:val="002520D0"/>
    <w:rsid w:val="00252423"/>
    <w:rsid w:val="002526AB"/>
    <w:rsid w:val="00252FC2"/>
    <w:rsid w:val="002530C4"/>
    <w:rsid w:val="00253543"/>
    <w:rsid w:val="00253C98"/>
    <w:rsid w:val="00253F1C"/>
    <w:rsid w:val="00254A9C"/>
    <w:rsid w:val="0025505E"/>
    <w:rsid w:val="0025569D"/>
    <w:rsid w:val="00255BD7"/>
    <w:rsid w:val="00256364"/>
    <w:rsid w:val="00256BFA"/>
    <w:rsid w:val="0025703F"/>
    <w:rsid w:val="00260150"/>
    <w:rsid w:val="002602EC"/>
    <w:rsid w:val="002605CF"/>
    <w:rsid w:val="00260AB1"/>
    <w:rsid w:val="00260BB1"/>
    <w:rsid w:val="00261784"/>
    <w:rsid w:val="00261AE8"/>
    <w:rsid w:val="00261C25"/>
    <w:rsid w:val="00261DEA"/>
    <w:rsid w:val="002628C0"/>
    <w:rsid w:val="00264633"/>
    <w:rsid w:val="0026599D"/>
    <w:rsid w:val="00266A1B"/>
    <w:rsid w:val="00266D39"/>
    <w:rsid w:val="002671AF"/>
    <w:rsid w:val="0026721C"/>
    <w:rsid w:val="00267D0E"/>
    <w:rsid w:val="00267FB8"/>
    <w:rsid w:val="00271897"/>
    <w:rsid w:val="00272584"/>
    <w:rsid w:val="002726FE"/>
    <w:rsid w:val="002729E9"/>
    <w:rsid w:val="0027315A"/>
    <w:rsid w:val="00274621"/>
    <w:rsid w:val="00274665"/>
    <w:rsid w:val="00274DE0"/>
    <w:rsid w:val="002752CD"/>
    <w:rsid w:val="00275EA6"/>
    <w:rsid w:val="00276A3B"/>
    <w:rsid w:val="00276E4A"/>
    <w:rsid w:val="0028047A"/>
    <w:rsid w:val="00280C47"/>
    <w:rsid w:val="0028102D"/>
    <w:rsid w:val="002814E4"/>
    <w:rsid w:val="0028223A"/>
    <w:rsid w:val="00282878"/>
    <w:rsid w:val="00283583"/>
    <w:rsid w:val="00284614"/>
    <w:rsid w:val="00285B86"/>
    <w:rsid w:val="0028632A"/>
    <w:rsid w:val="00286864"/>
    <w:rsid w:val="00286CBE"/>
    <w:rsid w:val="00287149"/>
    <w:rsid w:val="002871A4"/>
    <w:rsid w:val="0028798A"/>
    <w:rsid w:val="00290D8D"/>
    <w:rsid w:val="00291C92"/>
    <w:rsid w:val="0029275F"/>
    <w:rsid w:val="00292D03"/>
    <w:rsid w:val="00293025"/>
    <w:rsid w:val="00293BEB"/>
    <w:rsid w:val="00295D3B"/>
    <w:rsid w:val="0029627B"/>
    <w:rsid w:val="00296493"/>
    <w:rsid w:val="00296E3C"/>
    <w:rsid w:val="002973C3"/>
    <w:rsid w:val="002973E3"/>
    <w:rsid w:val="00297FC3"/>
    <w:rsid w:val="002A03ED"/>
    <w:rsid w:val="002A0B5C"/>
    <w:rsid w:val="002A0BDD"/>
    <w:rsid w:val="002A129F"/>
    <w:rsid w:val="002A19C4"/>
    <w:rsid w:val="002A1C6D"/>
    <w:rsid w:val="002A2060"/>
    <w:rsid w:val="002A33C1"/>
    <w:rsid w:val="002A3C13"/>
    <w:rsid w:val="002A5326"/>
    <w:rsid w:val="002B1893"/>
    <w:rsid w:val="002B1B1F"/>
    <w:rsid w:val="002B1EF6"/>
    <w:rsid w:val="002B290C"/>
    <w:rsid w:val="002B291F"/>
    <w:rsid w:val="002B2CD6"/>
    <w:rsid w:val="002B336C"/>
    <w:rsid w:val="002B4D2F"/>
    <w:rsid w:val="002B5304"/>
    <w:rsid w:val="002B581F"/>
    <w:rsid w:val="002B6F4C"/>
    <w:rsid w:val="002B78CF"/>
    <w:rsid w:val="002C0210"/>
    <w:rsid w:val="002C0451"/>
    <w:rsid w:val="002C052E"/>
    <w:rsid w:val="002C0A21"/>
    <w:rsid w:val="002C0C9A"/>
    <w:rsid w:val="002C10E2"/>
    <w:rsid w:val="002C1935"/>
    <w:rsid w:val="002C1B8A"/>
    <w:rsid w:val="002C2B12"/>
    <w:rsid w:val="002C323B"/>
    <w:rsid w:val="002C5D79"/>
    <w:rsid w:val="002C5E8E"/>
    <w:rsid w:val="002C714C"/>
    <w:rsid w:val="002D0119"/>
    <w:rsid w:val="002D0B7C"/>
    <w:rsid w:val="002D0EB7"/>
    <w:rsid w:val="002D1503"/>
    <w:rsid w:val="002D150A"/>
    <w:rsid w:val="002D1D5B"/>
    <w:rsid w:val="002D2FC1"/>
    <w:rsid w:val="002D303E"/>
    <w:rsid w:val="002D32E0"/>
    <w:rsid w:val="002D3437"/>
    <w:rsid w:val="002D3944"/>
    <w:rsid w:val="002D3CD1"/>
    <w:rsid w:val="002D42D1"/>
    <w:rsid w:val="002D44BE"/>
    <w:rsid w:val="002D49FE"/>
    <w:rsid w:val="002D4B2E"/>
    <w:rsid w:val="002D4D94"/>
    <w:rsid w:val="002D5217"/>
    <w:rsid w:val="002D5D63"/>
    <w:rsid w:val="002D6314"/>
    <w:rsid w:val="002D7875"/>
    <w:rsid w:val="002E0000"/>
    <w:rsid w:val="002E039D"/>
    <w:rsid w:val="002E05F8"/>
    <w:rsid w:val="002E0B82"/>
    <w:rsid w:val="002E0F75"/>
    <w:rsid w:val="002E1A94"/>
    <w:rsid w:val="002E1BD5"/>
    <w:rsid w:val="002E1D80"/>
    <w:rsid w:val="002E1DFC"/>
    <w:rsid w:val="002E27CA"/>
    <w:rsid w:val="002E5CF3"/>
    <w:rsid w:val="002E732D"/>
    <w:rsid w:val="002E7DD0"/>
    <w:rsid w:val="002F0680"/>
    <w:rsid w:val="002F0B01"/>
    <w:rsid w:val="002F141D"/>
    <w:rsid w:val="002F1B27"/>
    <w:rsid w:val="002F2586"/>
    <w:rsid w:val="002F2F3D"/>
    <w:rsid w:val="002F3F88"/>
    <w:rsid w:val="002F432D"/>
    <w:rsid w:val="002F4B3B"/>
    <w:rsid w:val="002F68FC"/>
    <w:rsid w:val="002F7F8A"/>
    <w:rsid w:val="00300201"/>
    <w:rsid w:val="00300999"/>
    <w:rsid w:val="00300CBF"/>
    <w:rsid w:val="003018FA"/>
    <w:rsid w:val="00302046"/>
    <w:rsid w:val="00302212"/>
    <w:rsid w:val="00303220"/>
    <w:rsid w:val="00303289"/>
    <w:rsid w:val="00303C84"/>
    <w:rsid w:val="003046BA"/>
    <w:rsid w:val="00304C98"/>
    <w:rsid w:val="00305737"/>
    <w:rsid w:val="0030714B"/>
    <w:rsid w:val="00310286"/>
    <w:rsid w:val="00310D08"/>
    <w:rsid w:val="00310E95"/>
    <w:rsid w:val="0031116E"/>
    <w:rsid w:val="00311981"/>
    <w:rsid w:val="00312821"/>
    <w:rsid w:val="0031309D"/>
    <w:rsid w:val="00313EB3"/>
    <w:rsid w:val="00314F12"/>
    <w:rsid w:val="00314FCB"/>
    <w:rsid w:val="00315315"/>
    <w:rsid w:val="003154A2"/>
    <w:rsid w:val="00315865"/>
    <w:rsid w:val="003168BC"/>
    <w:rsid w:val="00316BB2"/>
    <w:rsid w:val="003174A8"/>
    <w:rsid w:val="00317B59"/>
    <w:rsid w:val="00317BBD"/>
    <w:rsid w:val="00317CE6"/>
    <w:rsid w:val="00320056"/>
    <w:rsid w:val="00320255"/>
    <w:rsid w:val="00320476"/>
    <w:rsid w:val="00320729"/>
    <w:rsid w:val="00320967"/>
    <w:rsid w:val="00320D3F"/>
    <w:rsid w:val="0032293E"/>
    <w:rsid w:val="00322B98"/>
    <w:rsid w:val="00323737"/>
    <w:rsid w:val="0032479C"/>
    <w:rsid w:val="0032522A"/>
    <w:rsid w:val="00325FB5"/>
    <w:rsid w:val="00326FF9"/>
    <w:rsid w:val="00327467"/>
    <w:rsid w:val="00327BD7"/>
    <w:rsid w:val="003304A5"/>
    <w:rsid w:val="003310A1"/>
    <w:rsid w:val="00331CD5"/>
    <w:rsid w:val="00332419"/>
    <w:rsid w:val="00333161"/>
    <w:rsid w:val="00333651"/>
    <w:rsid w:val="003336FB"/>
    <w:rsid w:val="003337B7"/>
    <w:rsid w:val="003338BF"/>
    <w:rsid w:val="0033399F"/>
    <w:rsid w:val="00334310"/>
    <w:rsid w:val="00334CFE"/>
    <w:rsid w:val="00335025"/>
    <w:rsid w:val="00335988"/>
    <w:rsid w:val="003359B1"/>
    <w:rsid w:val="00335FB3"/>
    <w:rsid w:val="00336756"/>
    <w:rsid w:val="00337524"/>
    <w:rsid w:val="00340D23"/>
    <w:rsid w:val="00340D83"/>
    <w:rsid w:val="00341279"/>
    <w:rsid w:val="00341BA3"/>
    <w:rsid w:val="00341DEC"/>
    <w:rsid w:val="00342163"/>
    <w:rsid w:val="003440F3"/>
    <w:rsid w:val="0034414D"/>
    <w:rsid w:val="00347F52"/>
    <w:rsid w:val="003504CF"/>
    <w:rsid w:val="00350DAD"/>
    <w:rsid w:val="00350EE2"/>
    <w:rsid w:val="00351B36"/>
    <w:rsid w:val="00352455"/>
    <w:rsid w:val="003529E2"/>
    <w:rsid w:val="00352CE6"/>
    <w:rsid w:val="003534B4"/>
    <w:rsid w:val="00353A2A"/>
    <w:rsid w:val="0035421F"/>
    <w:rsid w:val="0035444E"/>
    <w:rsid w:val="00356168"/>
    <w:rsid w:val="00356330"/>
    <w:rsid w:val="0035653D"/>
    <w:rsid w:val="00357A2D"/>
    <w:rsid w:val="00357A8E"/>
    <w:rsid w:val="00357D1E"/>
    <w:rsid w:val="00357E62"/>
    <w:rsid w:val="00361416"/>
    <w:rsid w:val="00362106"/>
    <w:rsid w:val="0036247B"/>
    <w:rsid w:val="003624D0"/>
    <w:rsid w:val="00363634"/>
    <w:rsid w:val="00364F56"/>
    <w:rsid w:val="003652B2"/>
    <w:rsid w:val="003671DA"/>
    <w:rsid w:val="0036738A"/>
    <w:rsid w:val="003718A8"/>
    <w:rsid w:val="00371E52"/>
    <w:rsid w:val="00372575"/>
    <w:rsid w:val="00372584"/>
    <w:rsid w:val="003729CF"/>
    <w:rsid w:val="00373463"/>
    <w:rsid w:val="00374DBE"/>
    <w:rsid w:val="00375143"/>
    <w:rsid w:val="00375291"/>
    <w:rsid w:val="00375974"/>
    <w:rsid w:val="003765C1"/>
    <w:rsid w:val="00376D96"/>
    <w:rsid w:val="00376FFB"/>
    <w:rsid w:val="00377019"/>
    <w:rsid w:val="00377E49"/>
    <w:rsid w:val="00380560"/>
    <w:rsid w:val="00380AE1"/>
    <w:rsid w:val="00381CA6"/>
    <w:rsid w:val="0038249D"/>
    <w:rsid w:val="0038319A"/>
    <w:rsid w:val="003838FB"/>
    <w:rsid w:val="00384089"/>
    <w:rsid w:val="00385E70"/>
    <w:rsid w:val="00386505"/>
    <w:rsid w:val="00386822"/>
    <w:rsid w:val="00386C6B"/>
    <w:rsid w:val="00386C8D"/>
    <w:rsid w:val="00386DA5"/>
    <w:rsid w:val="0038706A"/>
    <w:rsid w:val="00387D9D"/>
    <w:rsid w:val="00390385"/>
    <w:rsid w:val="0039073A"/>
    <w:rsid w:val="00390A99"/>
    <w:rsid w:val="00390C4E"/>
    <w:rsid w:val="0039255C"/>
    <w:rsid w:val="0039378D"/>
    <w:rsid w:val="00393972"/>
    <w:rsid w:val="0039484A"/>
    <w:rsid w:val="00394F64"/>
    <w:rsid w:val="0039533C"/>
    <w:rsid w:val="0039760E"/>
    <w:rsid w:val="0039761F"/>
    <w:rsid w:val="003A00CF"/>
    <w:rsid w:val="003A05AD"/>
    <w:rsid w:val="003A1297"/>
    <w:rsid w:val="003A3336"/>
    <w:rsid w:val="003A34A8"/>
    <w:rsid w:val="003A3CD7"/>
    <w:rsid w:val="003A4CED"/>
    <w:rsid w:val="003A4DEE"/>
    <w:rsid w:val="003A60CF"/>
    <w:rsid w:val="003A62E3"/>
    <w:rsid w:val="003A65A0"/>
    <w:rsid w:val="003A6E67"/>
    <w:rsid w:val="003B03D6"/>
    <w:rsid w:val="003B0606"/>
    <w:rsid w:val="003B126C"/>
    <w:rsid w:val="003B12D2"/>
    <w:rsid w:val="003B356B"/>
    <w:rsid w:val="003B38B4"/>
    <w:rsid w:val="003B3CFD"/>
    <w:rsid w:val="003B463F"/>
    <w:rsid w:val="003B4838"/>
    <w:rsid w:val="003B5742"/>
    <w:rsid w:val="003B72E6"/>
    <w:rsid w:val="003B7B8B"/>
    <w:rsid w:val="003B7CEC"/>
    <w:rsid w:val="003C01F8"/>
    <w:rsid w:val="003C1421"/>
    <w:rsid w:val="003C2545"/>
    <w:rsid w:val="003C3BEB"/>
    <w:rsid w:val="003C4036"/>
    <w:rsid w:val="003C4196"/>
    <w:rsid w:val="003C4739"/>
    <w:rsid w:val="003D055F"/>
    <w:rsid w:val="003D0898"/>
    <w:rsid w:val="003D0AF8"/>
    <w:rsid w:val="003D0C84"/>
    <w:rsid w:val="003D0CD4"/>
    <w:rsid w:val="003D0E73"/>
    <w:rsid w:val="003D111B"/>
    <w:rsid w:val="003D28DB"/>
    <w:rsid w:val="003D319A"/>
    <w:rsid w:val="003D3B88"/>
    <w:rsid w:val="003D3ECF"/>
    <w:rsid w:val="003D3FED"/>
    <w:rsid w:val="003D4558"/>
    <w:rsid w:val="003D47F0"/>
    <w:rsid w:val="003D4B8E"/>
    <w:rsid w:val="003D4D27"/>
    <w:rsid w:val="003D5F0A"/>
    <w:rsid w:val="003D698D"/>
    <w:rsid w:val="003D6D3E"/>
    <w:rsid w:val="003D7346"/>
    <w:rsid w:val="003E3AE2"/>
    <w:rsid w:val="003E3CA6"/>
    <w:rsid w:val="003E6681"/>
    <w:rsid w:val="003E6DE6"/>
    <w:rsid w:val="003E6E23"/>
    <w:rsid w:val="003E6F70"/>
    <w:rsid w:val="003E7DCD"/>
    <w:rsid w:val="003E7DE1"/>
    <w:rsid w:val="003F12CA"/>
    <w:rsid w:val="003F1789"/>
    <w:rsid w:val="003F2CA3"/>
    <w:rsid w:val="003F317D"/>
    <w:rsid w:val="003F3A81"/>
    <w:rsid w:val="003F46A6"/>
    <w:rsid w:val="003F54D9"/>
    <w:rsid w:val="003F561C"/>
    <w:rsid w:val="003F5BAD"/>
    <w:rsid w:val="003F5EBC"/>
    <w:rsid w:val="003F6B67"/>
    <w:rsid w:val="003F6B7E"/>
    <w:rsid w:val="003F773E"/>
    <w:rsid w:val="003F77DD"/>
    <w:rsid w:val="003F7A42"/>
    <w:rsid w:val="00400384"/>
    <w:rsid w:val="0040073C"/>
    <w:rsid w:val="004012B8"/>
    <w:rsid w:val="004017A7"/>
    <w:rsid w:val="00401AE3"/>
    <w:rsid w:val="00401B89"/>
    <w:rsid w:val="00401F30"/>
    <w:rsid w:val="004020B9"/>
    <w:rsid w:val="0040224F"/>
    <w:rsid w:val="00402E52"/>
    <w:rsid w:val="00405E55"/>
    <w:rsid w:val="00405E8D"/>
    <w:rsid w:val="00406218"/>
    <w:rsid w:val="0040687D"/>
    <w:rsid w:val="00407519"/>
    <w:rsid w:val="00407B37"/>
    <w:rsid w:val="004106EE"/>
    <w:rsid w:val="00410EB1"/>
    <w:rsid w:val="004113BF"/>
    <w:rsid w:val="00411510"/>
    <w:rsid w:val="0041183C"/>
    <w:rsid w:val="00412749"/>
    <w:rsid w:val="00412C18"/>
    <w:rsid w:val="00412F5F"/>
    <w:rsid w:val="00413B14"/>
    <w:rsid w:val="004148A4"/>
    <w:rsid w:val="004149CA"/>
    <w:rsid w:val="00416172"/>
    <w:rsid w:val="004200DD"/>
    <w:rsid w:val="00421434"/>
    <w:rsid w:val="00422584"/>
    <w:rsid w:val="00423A12"/>
    <w:rsid w:val="00423E1D"/>
    <w:rsid w:val="00424570"/>
    <w:rsid w:val="004247CD"/>
    <w:rsid w:val="00424AA9"/>
    <w:rsid w:val="00425545"/>
    <w:rsid w:val="00425578"/>
    <w:rsid w:val="0042635C"/>
    <w:rsid w:val="004265D7"/>
    <w:rsid w:val="00426D46"/>
    <w:rsid w:val="00426FD9"/>
    <w:rsid w:val="00427008"/>
    <w:rsid w:val="004272FB"/>
    <w:rsid w:val="00427D8A"/>
    <w:rsid w:val="0043081C"/>
    <w:rsid w:val="00430CA5"/>
    <w:rsid w:val="004319FF"/>
    <w:rsid w:val="004320A6"/>
    <w:rsid w:val="004330CE"/>
    <w:rsid w:val="00434396"/>
    <w:rsid w:val="00434D00"/>
    <w:rsid w:val="004350DB"/>
    <w:rsid w:val="00435B3E"/>
    <w:rsid w:val="00435DEB"/>
    <w:rsid w:val="00435F40"/>
    <w:rsid w:val="004374DC"/>
    <w:rsid w:val="0043780A"/>
    <w:rsid w:val="00437A1A"/>
    <w:rsid w:val="00437DFC"/>
    <w:rsid w:val="004401F7"/>
    <w:rsid w:val="0044153C"/>
    <w:rsid w:val="00441E3C"/>
    <w:rsid w:val="00442D21"/>
    <w:rsid w:val="004430AF"/>
    <w:rsid w:val="0044331F"/>
    <w:rsid w:val="00443D66"/>
    <w:rsid w:val="00444754"/>
    <w:rsid w:val="00444C5E"/>
    <w:rsid w:val="00445924"/>
    <w:rsid w:val="00445CD9"/>
    <w:rsid w:val="00445D32"/>
    <w:rsid w:val="00446EEC"/>
    <w:rsid w:val="00446FB1"/>
    <w:rsid w:val="004474A3"/>
    <w:rsid w:val="004518EB"/>
    <w:rsid w:val="00451E40"/>
    <w:rsid w:val="0045329D"/>
    <w:rsid w:val="004539CC"/>
    <w:rsid w:val="00454F2B"/>
    <w:rsid w:val="00455A0F"/>
    <w:rsid w:val="00455DF6"/>
    <w:rsid w:val="00456101"/>
    <w:rsid w:val="0045624C"/>
    <w:rsid w:val="004567B1"/>
    <w:rsid w:val="00457B1E"/>
    <w:rsid w:val="00460545"/>
    <w:rsid w:val="00460711"/>
    <w:rsid w:val="00461BD3"/>
    <w:rsid w:val="00462BDD"/>
    <w:rsid w:val="0046372D"/>
    <w:rsid w:val="0046528F"/>
    <w:rsid w:val="0046610A"/>
    <w:rsid w:val="00466141"/>
    <w:rsid w:val="0046643E"/>
    <w:rsid w:val="004664DB"/>
    <w:rsid w:val="004665C0"/>
    <w:rsid w:val="00467146"/>
    <w:rsid w:val="00470497"/>
    <w:rsid w:val="0047073D"/>
    <w:rsid w:val="00470EB6"/>
    <w:rsid w:val="0047102E"/>
    <w:rsid w:val="00471086"/>
    <w:rsid w:val="0047144C"/>
    <w:rsid w:val="00471D7C"/>
    <w:rsid w:val="004731C9"/>
    <w:rsid w:val="0047364D"/>
    <w:rsid w:val="00473A1F"/>
    <w:rsid w:val="00473FFA"/>
    <w:rsid w:val="004746CC"/>
    <w:rsid w:val="00474B8C"/>
    <w:rsid w:val="00474B97"/>
    <w:rsid w:val="0047537E"/>
    <w:rsid w:val="00475626"/>
    <w:rsid w:val="004759A1"/>
    <w:rsid w:val="004759FF"/>
    <w:rsid w:val="00475A73"/>
    <w:rsid w:val="0047629A"/>
    <w:rsid w:val="004768A1"/>
    <w:rsid w:val="00477DC8"/>
    <w:rsid w:val="00477F63"/>
    <w:rsid w:val="004801B3"/>
    <w:rsid w:val="00480B3D"/>
    <w:rsid w:val="0048282C"/>
    <w:rsid w:val="0048297B"/>
    <w:rsid w:val="00482F90"/>
    <w:rsid w:val="00483418"/>
    <w:rsid w:val="0048397C"/>
    <w:rsid w:val="0048530C"/>
    <w:rsid w:val="00486103"/>
    <w:rsid w:val="0048673F"/>
    <w:rsid w:val="00486A37"/>
    <w:rsid w:val="00487364"/>
    <w:rsid w:val="00487369"/>
    <w:rsid w:val="0048745D"/>
    <w:rsid w:val="004907E6"/>
    <w:rsid w:val="00491653"/>
    <w:rsid w:val="00491A8C"/>
    <w:rsid w:val="004921DE"/>
    <w:rsid w:val="00494D27"/>
    <w:rsid w:val="00494E3E"/>
    <w:rsid w:val="00495ED4"/>
    <w:rsid w:val="00495F8E"/>
    <w:rsid w:val="00496B7F"/>
    <w:rsid w:val="00496F8A"/>
    <w:rsid w:val="0049731A"/>
    <w:rsid w:val="00497389"/>
    <w:rsid w:val="00497B20"/>
    <w:rsid w:val="00497D5F"/>
    <w:rsid w:val="004A0DF5"/>
    <w:rsid w:val="004A143F"/>
    <w:rsid w:val="004A1970"/>
    <w:rsid w:val="004A23CF"/>
    <w:rsid w:val="004A244D"/>
    <w:rsid w:val="004A3275"/>
    <w:rsid w:val="004A44F2"/>
    <w:rsid w:val="004A4901"/>
    <w:rsid w:val="004A6760"/>
    <w:rsid w:val="004A6BD2"/>
    <w:rsid w:val="004A6D5C"/>
    <w:rsid w:val="004A728A"/>
    <w:rsid w:val="004A76E3"/>
    <w:rsid w:val="004B13A1"/>
    <w:rsid w:val="004B27E6"/>
    <w:rsid w:val="004B2996"/>
    <w:rsid w:val="004B398C"/>
    <w:rsid w:val="004B3A6D"/>
    <w:rsid w:val="004B3DEB"/>
    <w:rsid w:val="004B43FF"/>
    <w:rsid w:val="004B4F29"/>
    <w:rsid w:val="004B5824"/>
    <w:rsid w:val="004B5F07"/>
    <w:rsid w:val="004B6C45"/>
    <w:rsid w:val="004B6D62"/>
    <w:rsid w:val="004B7E01"/>
    <w:rsid w:val="004C0081"/>
    <w:rsid w:val="004C03EF"/>
    <w:rsid w:val="004C03FC"/>
    <w:rsid w:val="004C0C7A"/>
    <w:rsid w:val="004C0D41"/>
    <w:rsid w:val="004C107D"/>
    <w:rsid w:val="004C1172"/>
    <w:rsid w:val="004C15CC"/>
    <w:rsid w:val="004C1AAE"/>
    <w:rsid w:val="004C2FDD"/>
    <w:rsid w:val="004C34DF"/>
    <w:rsid w:val="004C350D"/>
    <w:rsid w:val="004C3DC8"/>
    <w:rsid w:val="004C4091"/>
    <w:rsid w:val="004C4545"/>
    <w:rsid w:val="004C4DF4"/>
    <w:rsid w:val="004C583D"/>
    <w:rsid w:val="004C673F"/>
    <w:rsid w:val="004C6774"/>
    <w:rsid w:val="004C6B82"/>
    <w:rsid w:val="004C6EB2"/>
    <w:rsid w:val="004C76DD"/>
    <w:rsid w:val="004D0045"/>
    <w:rsid w:val="004D070E"/>
    <w:rsid w:val="004D0842"/>
    <w:rsid w:val="004D0C57"/>
    <w:rsid w:val="004D21C5"/>
    <w:rsid w:val="004D2210"/>
    <w:rsid w:val="004D2469"/>
    <w:rsid w:val="004D2994"/>
    <w:rsid w:val="004D2BE7"/>
    <w:rsid w:val="004D328A"/>
    <w:rsid w:val="004D3A1C"/>
    <w:rsid w:val="004D4169"/>
    <w:rsid w:val="004D535D"/>
    <w:rsid w:val="004D5EBC"/>
    <w:rsid w:val="004E0BA4"/>
    <w:rsid w:val="004E0CC9"/>
    <w:rsid w:val="004E1BAA"/>
    <w:rsid w:val="004E1BF5"/>
    <w:rsid w:val="004E1C57"/>
    <w:rsid w:val="004E1C5C"/>
    <w:rsid w:val="004E250C"/>
    <w:rsid w:val="004E332B"/>
    <w:rsid w:val="004E3AF9"/>
    <w:rsid w:val="004E3DCF"/>
    <w:rsid w:val="004E5149"/>
    <w:rsid w:val="004E65C8"/>
    <w:rsid w:val="004E74F8"/>
    <w:rsid w:val="004E7542"/>
    <w:rsid w:val="004E75D3"/>
    <w:rsid w:val="004E7770"/>
    <w:rsid w:val="004F007E"/>
    <w:rsid w:val="004F0228"/>
    <w:rsid w:val="004F0A68"/>
    <w:rsid w:val="004F1164"/>
    <w:rsid w:val="004F137B"/>
    <w:rsid w:val="004F1585"/>
    <w:rsid w:val="004F253E"/>
    <w:rsid w:val="004F2670"/>
    <w:rsid w:val="004F2CED"/>
    <w:rsid w:val="004F4085"/>
    <w:rsid w:val="004F433E"/>
    <w:rsid w:val="004F4407"/>
    <w:rsid w:val="004F463F"/>
    <w:rsid w:val="004F4764"/>
    <w:rsid w:val="004F4815"/>
    <w:rsid w:val="004F54D6"/>
    <w:rsid w:val="004F61B2"/>
    <w:rsid w:val="004F7C48"/>
    <w:rsid w:val="004F7E1A"/>
    <w:rsid w:val="00500288"/>
    <w:rsid w:val="00501A3F"/>
    <w:rsid w:val="00501F91"/>
    <w:rsid w:val="00502D68"/>
    <w:rsid w:val="00502E2D"/>
    <w:rsid w:val="005030F0"/>
    <w:rsid w:val="00503C1D"/>
    <w:rsid w:val="00503D09"/>
    <w:rsid w:val="00504449"/>
    <w:rsid w:val="0050464F"/>
    <w:rsid w:val="005047D6"/>
    <w:rsid w:val="00504A97"/>
    <w:rsid w:val="005058E9"/>
    <w:rsid w:val="00505ED7"/>
    <w:rsid w:val="0050654D"/>
    <w:rsid w:val="0050748C"/>
    <w:rsid w:val="00510E07"/>
    <w:rsid w:val="005116E2"/>
    <w:rsid w:val="00511746"/>
    <w:rsid w:val="00511D84"/>
    <w:rsid w:val="005128FD"/>
    <w:rsid w:val="0051327F"/>
    <w:rsid w:val="0051360F"/>
    <w:rsid w:val="00513F96"/>
    <w:rsid w:val="00514000"/>
    <w:rsid w:val="00514B31"/>
    <w:rsid w:val="00515268"/>
    <w:rsid w:val="0051574F"/>
    <w:rsid w:val="005158D2"/>
    <w:rsid w:val="00515D42"/>
    <w:rsid w:val="00516766"/>
    <w:rsid w:val="00516AB4"/>
    <w:rsid w:val="00516F0B"/>
    <w:rsid w:val="00520BE1"/>
    <w:rsid w:val="00520FFA"/>
    <w:rsid w:val="00522EAA"/>
    <w:rsid w:val="00523451"/>
    <w:rsid w:val="0052392D"/>
    <w:rsid w:val="005248B5"/>
    <w:rsid w:val="0052499C"/>
    <w:rsid w:val="00524C16"/>
    <w:rsid w:val="00524CB9"/>
    <w:rsid w:val="00524E6E"/>
    <w:rsid w:val="00524EF1"/>
    <w:rsid w:val="00524F44"/>
    <w:rsid w:val="00525C63"/>
    <w:rsid w:val="005265B4"/>
    <w:rsid w:val="00527A71"/>
    <w:rsid w:val="005308D2"/>
    <w:rsid w:val="0053121E"/>
    <w:rsid w:val="0053375E"/>
    <w:rsid w:val="00534790"/>
    <w:rsid w:val="005352B7"/>
    <w:rsid w:val="00535A1F"/>
    <w:rsid w:val="00535B10"/>
    <w:rsid w:val="00537442"/>
    <w:rsid w:val="00537C75"/>
    <w:rsid w:val="005401A1"/>
    <w:rsid w:val="00540448"/>
    <w:rsid w:val="005404B9"/>
    <w:rsid w:val="005405FC"/>
    <w:rsid w:val="00541C2C"/>
    <w:rsid w:val="00544956"/>
    <w:rsid w:val="00545C88"/>
    <w:rsid w:val="00547229"/>
    <w:rsid w:val="005472A2"/>
    <w:rsid w:val="0055024C"/>
    <w:rsid w:val="00551C39"/>
    <w:rsid w:val="00551E56"/>
    <w:rsid w:val="00552A19"/>
    <w:rsid w:val="00552E94"/>
    <w:rsid w:val="005533F3"/>
    <w:rsid w:val="0055406C"/>
    <w:rsid w:val="005545D6"/>
    <w:rsid w:val="00554F85"/>
    <w:rsid w:val="00556250"/>
    <w:rsid w:val="00557384"/>
    <w:rsid w:val="00560039"/>
    <w:rsid w:val="00560617"/>
    <w:rsid w:val="00560BEE"/>
    <w:rsid w:val="00561EAB"/>
    <w:rsid w:val="005624F9"/>
    <w:rsid w:val="0056288C"/>
    <w:rsid w:val="00563AE7"/>
    <w:rsid w:val="00563E63"/>
    <w:rsid w:val="00563EB0"/>
    <w:rsid w:val="0056460A"/>
    <w:rsid w:val="005658A2"/>
    <w:rsid w:val="00566500"/>
    <w:rsid w:val="00566B22"/>
    <w:rsid w:val="005676A7"/>
    <w:rsid w:val="00567CE8"/>
    <w:rsid w:val="005723FD"/>
    <w:rsid w:val="00572562"/>
    <w:rsid w:val="00572DD7"/>
    <w:rsid w:val="005749F5"/>
    <w:rsid w:val="00575715"/>
    <w:rsid w:val="0057580F"/>
    <w:rsid w:val="00576410"/>
    <w:rsid w:val="00576519"/>
    <w:rsid w:val="0057673D"/>
    <w:rsid w:val="0057687B"/>
    <w:rsid w:val="00576AA4"/>
    <w:rsid w:val="00576D9D"/>
    <w:rsid w:val="005772C0"/>
    <w:rsid w:val="00577419"/>
    <w:rsid w:val="00577A93"/>
    <w:rsid w:val="00577C15"/>
    <w:rsid w:val="0058014E"/>
    <w:rsid w:val="00580265"/>
    <w:rsid w:val="00581789"/>
    <w:rsid w:val="00581ABF"/>
    <w:rsid w:val="005839D6"/>
    <w:rsid w:val="0058548F"/>
    <w:rsid w:val="0058669B"/>
    <w:rsid w:val="005866C2"/>
    <w:rsid w:val="00586855"/>
    <w:rsid w:val="005875F7"/>
    <w:rsid w:val="00587834"/>
    <w:rsid w:val="00590B02"/>
    <w:rsid w:val="00590B7A"/>
    <w:rsid w:val="00592AC1"/>
    <w:rsid w:val="00592BED"/>
    <w:rsid w:val="00594019"/>
    <w:rsid w:val="00595447"/>
    <w:rsid w:val="00595E70"/>
    <w:rsid w:val="0059606C"/>
    <w:rsid w:val="00596276"/>
    <w:rsid w:val="00596435"/>
    <w:rsid w:val="0059716C"/>
    <w:rsid w:val="005974C4"/>
    <w:rsid w:val="00597682"/>
    <w:rsid w:val="005A046A"/>
    <w:rsid w:val="005A04C6"/>
    <w:rsid w:val="005A0F41"/>
    <w:rsid w:val="005A3550"/>
    <w:rsid w:val="005A4863"/>
    <w:rsid w:val="005A4C0B"/>
    <w:rsid w:val="005A558E"/>
    <w:rsid w:val="005A74F7"/>
    <w:rsid w:val="005A7AD6"/>
    <w:rsid w:val="005B0E97"/>
    <w:rsid w:val="005B14D6"/>
    <w:rsid w:val="005B359C"/>
    <w:rsid w:val="005B430C"/>
    <w:rsid w:val="005B4467"/>
    <w:rsid w:val="005B5FFD"/>
    <w:rsid w:val="005B60AB"/>
    <w:rsid w:val="005B6E10"/>
    <w:rsid w:val="005B6EB7"/>
    <w:rsid w:val="005B6F9B"/>
    <w:rsid w:val="005B78F7"/>
    <w:rsid w:val="005C0405"/>
    <w:rsid w:val="005C13CF"/>
    <w:rsid w:val="005C162F"/>
    <w:rsid w:val="005C43A5"/>
    <w:rsid w:val="005C4570"/>
    <w:rsid w:val="005C4D69"/>
    <w:rsid w:val="005C5927"/>
    <w:rsid w:val="005C5B12"/>
    <w:rsid w:val="005C65E1"/>
    <w:rsid w:val="005C684C"/>
    <w:rsid w:val="005C68CA"/>
    <w:rsid w:val="005C6F0E"/>
    <w:rsid w:val="005C7649"/>
    <w:rsid w:val="005C7786"/>
    <w:rsid w:val="005D0A77"/>
    <w:rsid w:val="005D153E"/>
    <w:rsid w:val="005D29B4"/>
    <w:rsid w:val="005D2D26"/>
    <w:rsid w:val="005D3B97"/>
    <w:rsid w:val="005D41B2"/>
    <w:rsid w:val="005D5419"/>
    <w:rsid w:val="005D56CA"/>
    <w:rsid w:val="005D592C"/>
    <w:rsid w:val="005D5F1B"/>
    <w:rsid w:val="005D73B8"/>
    <w:rsid w:val="005D7BC9"/>
    <w:rsid w:val="005D7C62"/>
    <w:rsid w:val="005D7ED4"/>
    <w:rsid w:val="005E0F6F"/>
    <w:rsid w:val="005E202E"/>
    <w:rsid w:val="005E23AF"/>
    <w:rsid w:val="005E457C"/>
    <w:rsid w:val="005E4625"/>
    <w:rsid w:val="005E468F"/>
    <w:rsid w:val="005E6922"/>
    <w:rsid w:val="005E6E1D"/>
    <w:rsid w:val="005E769A"/>
    <w:rsid w:val="005F0A86"/>
    <w:rsid w:val="005F1650"/>
    <w:rsid w:val="005F2240"/>
    <w:rsid w:val="005F240A"/>
    <w:rsid w:val="005F2484"/>
    <w:rsid w:val="005F261E"/>
    <w:rsid w:val="005F3886"/>
    <w:rsid w:val="005F40C2"/>
    <w:rsid w:val="005F47E3"/>
    <w:rsid w:val="005F53DE"/>
    <w:rsid w:val="005F5701"/>
    <w:rsid w:val="005F5DE0"/>
    <w:rsid w:val="00600243"/>
    <w:rsid w:val="00602500"/>
    <w:rsid w:val="00602610"/>
    <w:rsid w:val="00602AEA"/>
    <w:rsid w:val="00602E14"/>
    <w:rsid w:val="00603702"/>
    <w:rsid w:val="0060372F"/>
    <w:rsid w:val="00603CB3"/>
    <w:rsid w:val="00603D30"/>
    <w:rsid w:val="006049B2"/>
    <w:rsid w:val="00605719"/>
    <w:rsid w:val="00605CA9"/>
    <w:rsid w:val="00606842"/>
    <w:rsid w:val="00607E5E"/>
    <w:rsid w:val="00610BFE"/>
    <w:rsid w:val="006114F8"/>
    <w:rsid w:val="00612E24"/>
    <w:rsid w:val="0061408E"/>
    <w:rsid w:val="00614630"/>
    <w:rsid w:val="006149AE"/>
    <w:rsid w:val="00614D4C"/>
    <w:rsid w:val="0061623B"/>
    <w:rsid w:val="006163F6"/>
    <w:rsid w:val="00616BF1"/>
    <w:rsid w:val="00616ED4"/>
    <w:rsid w:val="006212A7"/>
    <w:rsid w:val="00621366"/>
    <w:rsid w:val="0062157E"/>
    <w:rsid w:val="00621CFC"/>
    <w:rsid w:val="00622581"/>
    <w:rsid w:val="006228B3"/>
    <w:rsid w:val="006239B2"/>
    <w:rsid w:val="00624B00"/>
    <w:rsid w:val="00625571"/>
    <w:rsid w:val="0062592D"/>
    <w:rsid w:val="00625B85"/>
    <w:rsid w:val="00626314"/>
    <w:rsid w:val="006269E5"/>
    <w:rsid w:val="00626BE5"/>
    <w:rsid w:val="00627B90"/>
    <w:rsid w:val="00630B42"/>
    <w:rsid w:val="0063221D"/>
    <w:rsid w:val="006333E8"/>
    <w:rsid w:val="006337F0"/>
    <w:rsid w:val="006342B1"/>
    <w:rsid w:val="006353D7"/>
    <w:rsid w:val="0063579E"/>
    <w:rsid w:val="006372B8"/>
    <w:rsid w:val="00640066"/>
    <w:rsid w:val="00640947"/>
    <w:rsid w:val="006409EE"/>
    <w:rsid w:val="00641B5F"/>
    <w:rsid w:val="00641F51"/>
    <w:rsid w:val="006428D7"/>
    <w:rsid w:val="0064399C"/>
    <w:rsid w:val="00643F96"/>
    <w:rsid w:val="00645D55"/>
    <w:rsid w:val="0064626F"/>
    <w:rsid w:val="00646490"/>
    <w:rsid w:val="0064673D"/>
    <w:rsid w:val="00646CE1"/>
    <w:rsid w:val="00646D83"/>
    <w:rsid w:val="0064738B"/>
    <w:rsid w:val="00650A2B"/>
    <w:rsid w:val="00650DAF"/>
    <w:rsid w:val="0065163A"/>
    <w:rsid w:val="006517E6"/>
    <w:rsid w:val="006528AF"/>
    <w:rsid w:val="006532F1"/>
    <w:rsid w:val="00654303"/>
    <w:rsid w:val="00654358"/>
    <w:rsid w:val="00655A9C"/>
    <w:rsid w:val="00655D0B"/>
    <w:rsid w:val="006569A3"/>
    <w:rsid w:val="00656E51"/>
    <w:rsid w:val="006578AF"/>
    <w:rsid w:val="00657EB5"/>
    <w:rsid w:val="006613B2"/>
    <w:rsid w:val="00661C4B"/>
    <w:rsid w:val="006622DD"/>
    <w:rsid w:val="00662508"/>
    <w:rsid w:val="006627C4"/>
    <w:rsid w:val="006627CC"/>
    <w:rsid w:val="00662BBA"/>
    <w:rsid w:val="00663D8D"/>
    <w:rsid w:val="00663F46"/>
    <w:rsid w:val="00664A07"/>
    <w:rsid w:val="00665FD3"/>
    <w:rsid w:val="00666668"/>
    <w:rsid w:val="00667F73"/>
    <w:rsid w:val="00670683"/>
    <w:rsid w:val="006714A3"/>
    <w:rsid w:val="00672B5E"/>
    <w:rsid w:val="00672E48"/>
    <w:rsid w:val="006733AB"/>
    <w:rsid w:val="00673908"/>
    <w:rsid w:val="0067434D"/>
    <w:rsid w:val="006744DD"/>
    <w:rsid w:val="00674549"/>
    <w:rsid w:val="006745CA"/>
    <w:rsid w:val="00674610"/>
    <w:rsid w:val="00674B28"/>
    <w:rsid w:val="00675C16"/>
    <w:rsid w:val="00675CC2"/>
    <w:rsid w:val="00676CA2"/>
    <w:rsid w:val="00676DDE"/>
    <w:rsid w:val="00680541"/>
    <w:rsid w:val="00681A8B"/>
    <w:rsid w:val="00681E99"/>
    <w:rsid w:val="00682537"/>
    <w:rsid w:val="00682E14"/>
    <w:rsid w:val="006841ED"/>
    <w:rsid w:val="00684475"/>
    <w:rsid w:val="0068459F"/>
    <w:rsid w:val="0068490C"/>
    <w:rsid w:val="006856BE"/>
    <w:rsid w:val="00685E7F"/>
    <w:rsid w:val="006868B6"/>
    <w:rsid w:val="0068709A"/>
    <w:rsid w:val="0068719F"/>
    <w:rsid w:val="006873DC"/>
    <w:rsid w:val="00687F1D"/>
    <w:rsid w:val="00690712"/>
    <w:rsid w:val="00691476"/>
    <w:rsid w:val="006915E9"/>
    <w:rsid w:val="00691674"/>
    <w:rsid w:val="0069299F"/>
    <w:rsid w:val="00692C90"/>
    <w:rsid w:val="00692F93"/>
    <w:rsid w:val="006935D8"/>
    <w:rsid w:val="00693FF0"/>
    <w:rsid w:val="006944F7"/>
    <w:rsid w:val="006964CB"/>
    <w:rsid w:val="00697C4A"/>
    <w:rsid w:val="006A006B"/>
    <w:rsid w:val="006A0D18"/>
    <w:rsid w:val="006A1E4A"/>
    <w:rsid w:val="006A21EE"/>
    <w:rsid w:val="006A238E"/>
    <w:rsid w:val="006A2C4E"/>
    <w:rsid w:val="006A2FFC"/>
    <w:rsid w:val="006A4415"/>
    <w:rsid w:val="006A4E05"/>
    <w:rsid w:val="006A50ED"/>
    <w:rsid w:val="006A625F"/>
    <w:rsid w:val="006A62DA"/>
    <w:rsid w:val="006A6DCD"/>
    <w:rsid w:val="006A7194"/>
    <w:rsid w:val="006A7B04"/>
    <w:rsid w:val="006A7D51"/>
    <w:rsid w:val="006B0F3F"/>
    <w:rsid w:val="006B2FAC"/>
    <w:rsid w:val="006B336B"/>
    <w:rsid w:val="006B3FA8"/>
    <w:rsid w:val="006B5266"/>
    <w:rsid w:val="006B62C2"/>
    <w:rsid w:val="006B66C4"/>
    <w:rsid w:val="006B72FC"/>
    <w:rsid w:val="006B76F9"/>
    <w:rsid w:val="006C0B27"/>
    <w:rsid w:val="006C0EEE"/>
    <w:rsid w:val="006C114F"/>
    <w:rsid w:val="006C1A1C"/>
    <w:rsid w:val="006C1DB3"/>
    <w:rsid w:val="006C2C77"/>
    <w:rsid w:val="006C3E55"/>
    <w:rsid w:val="006C4156"/>
    <w:rsid w:val="006C5CC5"/>
    <w:rsid w:val="006C6461"/>
    <w:rsid w:val="006C6986"/>
    <w:rsid w:val="006C6BE0"/>
    <w:rsid w:val="006C6FFD"/>
    <w:rsid w:val="006C7332"/>
    <w:rsid w:val="006C7751"/>
    <w:rsid w:val="006C7A3A"/>
    <w:rsid w:val="006D058D"/>
    <w:rsid w:val="006D1591"/>
    <w:rsid w:val="006D19DC"/>
    <w:rsid w:val="006D1AD1"/>
    <w:rsid w:val="006D28F5"/>
    <w:rsid w:val="006D2970"/>
    <w:rsid w:val="006D2A76"/>
    <w:rsid w:val="006D3359"/>
    <w:rsid w:val="006D3878"/>
    <w:rsid w:val="006D3A82"/>
    <w:rsid w:val="006D5218"/>
    <w:rsid w:val="006D5DCC"/>
    <w:rsid w:val="006D7066"/>
    <w:rsid w:val="006D748C"/>
    <w:rsid w:val="006D7A38"/>
    <w:rsid w:val="006D7CE3"/>
    <w:rsid w:val="006E00C0"/>
    <w:rsid w:val="006E025A"/>
    <w:rsid w:val="006E06CB"/>
    <w:rsid w:val="006E0D31"/>
    <w:rsid w:val="006E0DB5"/>
    <w:rsid w:val="006E0FD9"/>
    <w:rsid w:val="006E1142"/>
    <w:rsid w:val="006E2728"/>
    <w:rsid w:val="006E2793"/>
    <w:rsid w:val="006E27CF"/>
    <w:rsid w:val="006E2D1A"/>
    <w:rsid w:val="006E2E83"/>
    <w:rsid w:val="006E3056"/>
    <w:rsid w:val="006E3536"/>
    <w:rsid w:val="006E3749"/>
    <w:rsid w:val="006E3A76"/>
    <w:rsid w:val="006E3D65"/>
    <w:rsid w:val="006E482F"/>
    <w:rsid w:val="006E583A"/>
    <w:rsid w:val="006E5BE3"/>
    <w:rsid w:val="006E683D"/>
    <w:rsid w:val="006E69B7"/>
    <w:rsid w:val="006E6BF7"/>
    <w:rsid w:val="006E7FDA"/>
    <w:rsid w:val="006F1FFD"/>
    <w:rsid w:val="006F3306"/>
    <w:rsid w:val="006F392D"/>
    <w:rsid w:val="006F3AEC"/>
    <w:rsid w:val="006F3C08"/>
    <w:rsid w:val="006F3F7A"/>
    <w:rsid w:val="006F44FF"/>
    <w:rsid w:val="006F4570"/>
    <w:rsid w:val="006F51DF"/>
    <w:rsid w:val="006F5FA3"/>
    <w:rsid w:val="006F6E39"/>
    <w:rsid w:val="006F7520"/>
    <w:rsid w:val="00700831"/>
    <w:rsid w:val="00700B06"/>
    <w:rsid w:val="00702BBC"/>
    <w:rsid w:val="00703B83"/>
    <w:rsid w:val="007040D2"/>
    <w:rsid w:val="007046BA"/>
    <w:rsid w:val="00705F74"/>
    <w:rsid w:val="00705FA4"/>
    <w:rsid w:val="00706083"/>
    <w:rsid w:val="0070629D"/>
    <w:rsid w:val="007064A5"/>
    <w:rsid w:val="007067BB"/>
    <w:rsid w:val="007076DE"/>
    <w:rsid w:val="007077D8"/>
    <w:rsid w:val="00707E2A"/>
    <w:rsid w:val="007105CD"/>
    <w:rsid w:val="007106D0"/>
    <w:rsid w:val="00710831"/>
    <w:rsid w:val="007109D4"/>
    <w:rsid w:val="007111C7"/>
    <w:rsid w:val="007129EF"/>
    <w:rsid w:val="00712C9C"/>
    <w:rsid w:val="00712D6E"/>
    <w:rsid w:val="007131F0"/>
    <w:rsid w:val="00714C14"/>
    <w:rsid w:val="0071506B"/>
    <w:rsid w:val="007156C6"/>
    <w:rsid w:val="00716D58"/>
    <w:rsid w:val="00717091"/>
    <w:rsid w:val="0071753D"/>
    <w:rsid w:val="0071796B"/>
    <w:rsid w:val="007204D1"/>
    <w:rsid w:val="007205F1"/>
    <w:rsid w:val="00720800"/>
    <w:rsid w:val="0072116C"/>
    <w:rsid w:val="00721CE0"/>
    <w:rsid w:val="00721E20"/>
    <w:rsid w:val="00722478"/>
    <w:rsid w:val="00722B14"/>
    <w:rsid w:val="0072365F"/>
    <w:rsid w:val="00724B19"/>
    <w:rsid w:val="00724EEB"/>
    <w:rsid w:val="007250D0"/>
    <w:rsid w:val="007254BB"/>
    <w:rsid w:val="00725629"/>
    <w:rsid w:val="00726584"/>
    <w:rsid w:val="00727091"/>
    <w:rsid w:val="007303D6"/>
    <w:rsid w:val="00730736"/>
    <w:rsid w:val="0073159F"/>
    <w:rsid w:val="00731EC7"/>
    <w:rsid w:val="00731FE1"/>
    <w:rsid w:val="0073228A"/>
    <w:rsid w:val="0073259D"/>
    <w:rsid w:val="007326EC"/>
    <w:rsid w:val="00732C48"/>
    <w:rsid w:val="007336FF"/>
    <w:rsid w:val="00733A37"/>
    <w:rsid w:val="00733AA0"/>
    <w:rsid w:val="00733AE3"/>
    <w:rsid w:val="007346B1"/>
    <w:rsid w:val="00734EA8"/>
    <w:rsid w:val="00735748"/>
    <w:rsid w:val="00735983"/>
    <w:rsid w:val="00735DE5"/>
    <w:rsid w:val="00735F57"/>
    <w:rsid w:val="007364AD"/>
    <w:rsid w:val="00736648"/>
    <w:rsid w:val="007368FB"/>
    <w:rsid w:val="00736A59"/>
    <w:rsid w:val="00736CC4"/>
    <w:rsid w:val="0073701B"/>
    <w:rsid w:val="0073764B"/>
    <w:rsid w:val="00737AA2"/>
    <w:rsid w:val="00740DCD"/>
    <w:rsid w:val="00741807"/>
    <w:rsid w:val="007423CA"/>
    <w:rsid w:val="00743670"/>
    <w:rsid w:val="007438D0"/>
    <w:rsid w:val="007451D5"/>
    <w:rsid w:val="0074557A"/>
    <w:rsid w:val="007462E3"/>
    <w:rsid w:val="00747307"/>
    <w:rsid w:val="007511B3"/>
    <w:rsid w:val="00751756"/>
    <w:rsid w:val="00751901"/>
    <w:rsid w:val="00752536"/>
    <w:rsid w:val="00752DD0"/>
    <w:rsid w:val="0075542C"/>
    <w:rsid w:val="007558F3"/>
    <w:rsid w:val="0075594B"/>
    <w:rsid w:val="00755FC1"/>
    <w:rsid w:val="00756107"/>
    <w:rsid w:val="00756160"/>
    <w:rsid w:val="00756F13"/>
    <w:rsid w:val="0075725E"/>
    <w:rsid w:val="00757B50"/>
    <w:rsid w:val="00760523"/>
    <w:rsid w:val="00761C2C"/>
    <w:rsid w:val="00762BBF"/>
    <w:rsid w:val="00763399"/>
    <w:rsid w:val="007634B5"/>
    <w:rsid w:val="0076371B"/>
    <w:rsid w:val="00763FC1"/>
    <w:rsid w:val="00764F7C"/>
    <w:rsid w:val="007653D6"/>
    <w:rsid w:val="00765F93"/>
    <w:rsid w:val="00765FD2"/>
    <w:rsid w:val="00766441"/>
    <w:rsid w:val="00767FE0"/>
    <w:rsid w:val="00770ED0"/>
    <w:rsid w:val="007710E1"/>
    <w:rsid w:val="00771166"/>
    <w:rsid w:val="00771696"/>
    <w:rsid w:val="00771945"/>
    <w:rsid w:val="00772B20"/>
    <w:rsid w:val="00772B26"/>
    <w:rsid w:val="00772C37"/>
    <w:rsid w:val="00772ED9"/>
    <w:rsid w:val="00772FCD"/>
    <w:rsid w:val="00773025"/>
    <w:rsid w:val="00773826"/>
    <w:rsid w:val="00775CBC"/>
    <w:rsid w:val="00775E91"/>
    <w:rsid w:val="00777DE4"/>
    <w:rsid w:val="007801B8"/>
    <w:rsid w:val="00780767"/>
    <w:rsid w:val="00780B32"/>
    <w:rsid w:val="007814A9"/>
    <w:rsid w:val="00781513"/>
    <w:rsid w:val="007820B8"/>
    <w:rsid w:val="00783565"/>
    <w:rsid w:val="00783836"/>
    <w:rsid w:val="0078474D"/>
    <w:rsid w:val="00785549"/>
    <w:rsid w:val="00785B35"/>
    <w:rsid w:val="00785EEC"/>
    <w:rsid w:val="007868E0"/>
    <w:rsid w:val="00787C49"/>
    <w:rsid w:val="00790BED"/>
    <w:rsid w:val="00790C29"/>
    <w:rsid w:val="00791138"/>
    <w:rsid w:val="00791281"/>
    <w:rsid w:val="00791914"/>
    <w:rsid w:val="00791B05"/>
    <w:rsid w:val="00792570"/>
    <w:rsid w:val="00793FAB"/>
    <w:rsid w:val="007945FF"/>
    <w:rsid w:val="00795B16"/>
    <w:rsid w:val="00795EC9"/>
    <w:rsid w:val="0079633A"/>
    <w:rsid w:val="007966A9"/>
    <w:rsid w:val="007967F8"/>
    <w:rsid w:val="00796DB3"/>
    <w:rsid w:val="00796E3F"/>
    <w:rsid w:val="0079775A"/>
    <w:rsid w:val="00797815"/>
    <w:rsid w:val="007A0EAA"/>
    <w:rsid w:val="007A21B0"/>
    <w:rsid w:val="007A42FF"/>
    <w:rsid w:val="007A4512"/>
    <w:rsid w:val="007A51CD"/>
    <w:rsid w:val="007A52AE"/>
    <w:rsid w:val="007A6FE5"/>
    <w:rsid w:val="007B0860"/>
    <w:rsid w:val="007B0B45"/>
    <w:rsid w:val="007B10AC"/>
    <w:rsid w:val="007B1833"/>
    <w:rsid w:val="007B203F"/>
    <w:rsid w:val="007B2155"/>
    <w:rsid w:val="007B28CC"/>
    <w:rsid w:val="007B2DAC"/>
    <w:rsid w:val="007B3697"/>
    <w:rsid w:val="007B398D"/>
    <w:rsid w:val="007B3BC3"/>
    <w:rsid w:val="007B3EAC"/>
    <w:rsid w:val="007B4098"/>
    <w:rsid w:val="007B4610"/>
    <w:rsid w:val="007B4EE8"/>
    <w:rsid w:val="007B56D0"/>
    <w:rsid w:val="007B56DE"/>
    <w:rsid w:val="007B57D3"/>
    <w:rsid w:val="007B60F6"/>
    <w:rsid w:val="007B77CC"/>
    <w:rsid w:val="007B794C"/>
    <w:rsid w:val="007B7965"/>
    <w:rsid w:val="007B7B26"/>
    <w:rsid w:val="007C00A7"/>
    <w:rsid w:val="007C031E"/>
    <w:rsid w:val="007C1334"/>
    <w:rsid w:val="007C186B"/>
    <w:rsid w:val="007C2A7C"/>
    <w:rsid w:val="007C3B47"/>
    <w:rsid w:val="007C3BA4"/>
    <w:rsid w:val="007C3C5B"/>
    <w:rsid w:val="007C3DD6"/>
    <w:rsid w:val="007C3E11"/>
    <w:rsid w:val="007C4666"/>
    <w:rsid w:val="007C51E7"/>
    <w:rsid w:val="007C675A"/>
    <w:rsid w:val="007C6859"/>
    <w:rsid w:val="007C6B01"/>
    <w:rsid w:val="007C74D6"/>
    <w:rsid w:val="007D0C4C"/>
    <w:rsid w:val="007D16B9"/>
    <w:rsid w:val="007D1BAF"/>
    <w:rsid w:val="007D1D89"/>
    <w:rsid w:val="007D1DC5"/>
    <w:rsid w:val="007D369C"/>
    <w:rsid w:val="007D394D"/>
    <w:rsid w:val="007D50AB"/>
    <w:rsid w:val="007D52EB"/>
    <w:rsid w:val="007D6451"/>
    <w:rsid w:val="007D6482"/>
    <w:rsid w:val="007D67A5"/>
    <w:rsid w:val="007D7437"/>
    <w:rsid w:val="007D7870"/>
    <w:rsid w:val="007D7F54"/>
    <w:rsid w:val="007E30FD"/>
    <w:rsid w:val="007E3741"/>
    <w:rsid w:val="007E49AD"/>
    <w:rsid w:val="007E528A"/>
    <w:rsid w:val="007E5478"/>
    <w:rsid w:val="007E5DA0"/>
    <w:rsid w:val="007E6F41"/>
    <w:rsid w:val="007E726D"/>
    <w:rsid w:val="007E765B"/>
    <w:rsid w:val="007E7B77"/>
    <w:rsid w:val="007F0661"/>
    <w:rsid w:val="007F0C00"/>
    <w:rsid w:val="007F0D19"/>
    <w:rsid w:val="007F1391"/>
    <w:rsid w:val="007F153D"/>
    <w:rsid w:val="007F188C"/>
    <w:rsid w:val="007F1ACD"/>
    <w:rsid w:val="007F1F0C"/>
    <w:rsid w:val="007F2176"/>
    <w:rsid w:val="007F35D9"/>
    <w:rsid w:val="007F3AF9"/>
    <w:rsid w:val="007F535A"/>
    <w:rsid w:val="007F5613"/>
    <w:rsid w:val="007F5A84"/>
    <w:rsid w:val="007F5C3F"/>
    <w:rsid w:val="007F5F1E"/>
    <w:rsid w:val="007F5F9C"/>
    <w:rsid w:val="007F600E"/>
    <w:rsid w:val="007F677C"/>
    <w:rsid w:val="007F68FC"/>
    <w:rsid w:val="007F6BC6"/>
    <w:rsid w:val="007F6D00"/>
    <w:rsid w:val="007F7450"/>
    <w:rsid w:val="007F7955"/>
    <w:rsid w:val="007F7CF0"/>
    <w:rsid w:val="007F7FDE"/>
    <w:rsid w:val="00800751"/>
    <w:rsid w:val="00801A58"/>
    <w:rsid w:val="00801B3A"/>
    <w:rsid w:val="00801F5F"/>
    <w:rsid w:val="008029C9"/>
    <w:rsid w:val="00802B96"/>
    <w:rsid w:val="00803396"/>
    <w:rsid w:val="008034C7"/>
    <w:rsid w:val="00803C50"/>
    <w:rsid w:val="00803D33"/>
    <w:rsid w:val="008047E1"/>
    <w:rsid w:val="008049A9"/>
    <w:rsid w:val="00804A1E"/>
    <w:rsid w:val="008057D5"/>
    <w:rsid w:val="008074A2"/>
    <w:rsid w:val="00807715"/>
    <w:rsid w:val="00810DB6"/>
    <w:rsid w:val="00811283"/>
    <w:rsid w:val="00811D1A"/>
    <w:rsid w:val="00811E18"/>
    <w:rsid w:val="00811EE6"/>
    <w:rsid w:val="0081212A"/>
    <w:rsid w:val="008125C0"/>
    <w:rsid w:val="00812E78"/>
    <w:rsid w:val="0081378D"/>
    <w:rsid w:val="00813A8B"/>
    <w:rsid w:val="00813BD9"/>
    <w:rsid w:val="00814E42"/>
    <w:rsid w:val="00814E68"/>
    <w:rsid w:val="008152C1"/>
    <w:rsid w:val="00815780"/>
    <w:rsid w:val="00816D24"/>
    <w:rsid w:val="00816FFC"/>
    <w:rsid w:val="00817DFC"/>
    <w:rsid w:val="00817E0B"/>
    <w:rsid w:val="0082120F"/>
    <w:rsid w:val="008215F2"/>
    <w:rsid w:val="00822EA1"/>
    <w:rsid w:val="00823DDD"/>
    <w:rsid w:val="008240F3"/>
    <w:rsid w:val="00825071"/>
    <w:rsid w:val="00826E44"/>
    <w:rsid w:val="00826E94"/>
    <w:rsid w:val="00826F88"/>
    <w:rsid w:val="00827B24"/>
    <w:rsid w:val="00830170"/>
    <w:rsid w:val="00830435"/>
    <w:rsid w:val="00830B7C"/>
    <w:rsid w:val="008310BB"/>
    <w:rsid w:val="00832D7F"/>
    <w:rsid w:val="0083363B"/>
    <w:rsid w:val="00833723"/>
    <w:rsid w:val="00833848"/>
    <w:rsid w:val="00833A0F"/>
    <w:rsid w:val="00833D0C"/>
    <w:rsid w:val="00833F35"/>
    <w:rsid w:val="00833F41"/>
    <w:rsid w:val="008342D7"/>
    <w:rsid w:val="008344F4"/>
    <w:rsid w:val="00834AE2"/>
    <w:rsid w:val="00834D22"/>
    <w:rsid w:val="008355E9"/>
    <w:rsid w:val="00835F6A"/>
    <w:rsid w:val="00840109"/>
    <w:rsid w:val="00840367"/>
    <w:rsid w:val="00840F58"/>
    <w:rsid w:val="00841782"/>
    <w:rsid w:val="00842081"/>
    <w:rsid w:val="00842160"/>
    <w:rsid w:val="00842312"/>
    <w:rsid w:val="008427E6"/>
    <w:rsid w:val="008428A7"/>
    <w:rsid w:val="0084301D"/>
    <w:rsid w:val="00843780"/>
    <w:rsid w:val="00844C2D"/>
    <w:rsid w:val="00844CAE"/>
    <w:rsid w:val="00846259"/>
    <w:rsid w:val="00846F63"/>
    <w:rsid w:val="008508CD"/>
    <w:rsid w:val="008517BD"/>
    <w:rsid w:val="00852CB9"/>
    <w:rsid w:val="00852EF8"/>
    <w:rsid w:val="0085325A"/>
    <w:rsid w:val="00853554"/>
    <w:rsid w:val="00853F36"/>
    <w:rsid w:val="00856185"/>
    <w:rsid w:val="00856527"/>
    <w:rsid w:val="00856663"/>
    <w:rsid w:val="00856B50"/>
    <w:rsid w:val="00861012"/>
    <w:rsid w:val="0086177A"/>
    <w:rsid w:val="008619AE"/>
    <w:rsid w:val="00861FA9"/>
    <w:rsid w:val="0086250D"/>
    <w:rsid w:val="00863DFB"/>
    <w:rsid w:val="008640D7"/>
    <w:rsid w:val="00864449"/>
    <w:rsid w:val="00864AD5"/>
    <w:rsid w:val="00864DD3"/>
    <w:rsid w:val="0086751C"/>
    <w:rsid w:val="008701E6"/>
    <w:rsid w:val="00870C33"/>
    <w:rsid w:val="00870F1C"/>
    <w:rsid w:val="00871417"/>
    <w:rsid w:val="008714D5"/>
    <w:rsid w:val="00872658"/>
    <w:rsid w:val="00872806"/>
    <w:rsid w:val="00872D1E"/>
    <w:rsid w:val="00873C9B"/>
    <w:rsid w:val="00873F3D"/>
    <w:rsid w:val="00874626"/>
    <w:rsid w:val="00874DC8"/>
    <w:rsid w:val="00875F95"/>
    <w:rsid w:val="008779C3"/>
    <w:rsid w:val="00877ABF"/>
    <w:rsid w:val="00880283"/>
    <w:rsid w:val="008808DA"/>
    <w:rsid w:val="00880BE7"/>
    <w:rsid w:val="00881996"/>
    <w:rsid w:val="00881A19"/>
    <w:rsid w:val="00881F88"/>
    <w:rsid w:val="00882352"/>
    <w:rsid w:val="0088257A"/>
    <w:rsid w:val="008828E5"/>
    <w:rsid w:val="00882C70"/>
    <w:rsid w:val="00882C94"/>
    <w:rsid w:val="00882D99"/>
    <w:rsid w:val="00882E1B"/>
    <w:rsid w:val="00883397"/>
    <w:rsid w:val="008833C2"/>
    <w:rsid w:val="0088357D"/>
    <w:rsid w:val="00883F72"/>
    <w:rsid w:val="00884157"/>
    <w:rsid w:val="008856F1"/>
    <w:rsid w:val="00886903"/>
    <w:rsid w:val="008869BF"/>
    <w:rsid w:val="00886A35"/>
    <w:rsid w:val="00887839"/>
    <w:rsid w:val="008878A5"/>
    <w:rsid w:val="00887961"/>
    <w:rsid w:val="00890109"/>
    <w:rsid w:val="00891237"/>
    <w:rsid w:val="00891E32"/>
    <w:rsid w:val="008924FD"/>
    <w:rsid w:val="008938EE"/>
    <w:rsid w:val="008940C8"/>
    <w:rsid w:val="00894E88"/>
    <w:rsid w:val="008954BE"/>
    <w:rsid w:val="008959A5"/>
    <w:rsid w:val="00895EF6"/>
    <w:rsid w:val="00896180"/>
    <w:rsid w:val="00896251"/>
    <w:rsid w:val="00896C3E"/>
    <w:rsid w:val="00897590"/>
    <w:rsid w:val="008A157A"/>
    <w:rsid w:val="008A17BC"/>
    <w:rsid w:val="008A20AF"/>
    <w:rsid w:val="008A2AE1"/>
    <w:rsid w:val="008A2F8D"/>
    <w:rsid w:val="008A36BA"/>
    <w:rsid w:val="008A44BA"/>
    <w:rsid w:val="008A4586"/>
    <w:rsid w:val="008A4C9F"/>
    <w:rsid w:val="008A52AD"/>
    <w:rsid w:val="008A5498"/>
    <w:rsid w:val="008A5C4A"/>
    <w:rsid w:val="008A7B20"/>
    <w:rsid w:val="008B1D75"/>
    <w:rsid w:val="008B2D98"/>
    <w:rsid w:val="008B30F0"/>
    <w:rsid w:val="008B351A"/>
    <w:rsid w:val="008B46C3"/>
    <w:rsid w:val="008B4BAC"/>
    <w:rsid w:val="008B56F5"/>
    <w:rsid w:val="008B585F"/>
    <w:rsid w:val="008B59CF"/>
    <w:rsid w:val="008B626D"/>
    <w:rsid w:val="008B64E6"/>
    <w:rsid w:val="008B77D3"/>
    <w:rsid w:val="008B7BA7"/>
    <w:rsid w:val="008C128F"/>
    <w:rsid w:val="008C178B"/>
    <w:rsid w:val="008C17E5"/>
    <w:rsid w:val="008C1E39"/>
    <w:rsid w:val="008C20CA"/>
    <w:rsid w:val="008C2F01"/>
    <w:rsid w:val="008C2F87"/>
    <w:rsid w:val="008C3374"/>
    <w:rsid w:val="008C3A63"/>
    <w:rsid w:val="008C3B83"/>
    <w:rsid w:val="008C4818"/>
    <w:rsid w:val="008C4905"/>
    <w:rsid w:val="008C4989"/>
    <w:rsid w:val="008C4C46"/>
    <w:rsid w:val="008C4F30"/>
    <w:rsid w:val="008C5A20"/>
    <w:rsid w:val="008C5FF6"/>
    <w:rsid w:val="008C6019"/>
    <w:rsid w:val="008C65F4"/>
    <w:rsid w:val="008C6D20"/>
    <w:rsid w:val="008C70AE"/>
    <w:rsid w:val="008C7560"/>
    <w:rsid w:val="008C7E1F"/>
    <w:rsid w:val="008D00F3"/>
    <w:rsid w:val="008D0116"/>
    <w:rsid w:val="008D0130"/>
    <w:rsid w:val="008D299E"/>
    <w:rsid w:val="008D2C6C"/>
    <w:rsid w:val="008D2DF4"/>
    <w:rsid w:val="008D302B"/>
    <w:rsid w:val="008D5965"/>
    <w:rsid w:val="008D5BDF"/>
    <w:rsid w:val="008D6413"/>
    <w:rsid w:val="008D6D41"/>
    <w:rsid w:val="008E07A1"/>
    <w:rsid w:val="008E182F"/>
    <w:rsid w:val="008E2565"/>
    <w:rsid w:val="008E2CFA"/>
    <w:rsid w:val="008E367B"/>
    <w:rsid w:val="008E3E0A"/>
    <w:rsid w:val="008E45C1"/>
    <w:rsid w:val="008E4833"/>
    <w:rsid w:val="008E49D4"/>
    <w:rsid w:val="008E51CB"/>
    <w:rsid w:val="008E5677"/>
    <w:rsid w:val="008E7258"/>
    <w:rsid w:val="008E734F"/>
    <w:rsid w:val="008E7691"/>
    <w:rsid w:val="008E7C83"/>
    <w:rsid w:val="008F1244"/>
    <w:rsid w:val="008F1ADE"/>
    <w:rsid w:val="008F1FC4"/>
    <w:rsid w:val="008F24DE"/>
    <w:rsid w:val="008F328C"/>
    <w:rsid w:val="008F3B18"/>
    <w:rsid w:val="008F3C14"/>
    <w:rsid w:val="008F3E81"/>
    <w:rsid w:val="008F4A9B"/>
    <w:rsid w:val="008F4ABB"/>
    <w:rsid w:val="008F4B8C"/>
    <w:rsid w:val="008F60F2"/>
    <w:rsid w:val="008F6BAB"/>
    <w:rsid w:val="008F732E"/>
    <w:rsid w:val="009000FA"/>
    <w:rsid w:val="0090144C"/>
    <w:rsid w:val="0090218D"/>
    <w:rsid w:val="00902B14"/>
    <w:rsid w:val="009032EE"/>
    <w:rsid w:val="00903CDE"/>
    <w:rsid w:val="00903E9F"/>
    <w:rsid w:val="00904105"/>
    <w:rsid w:val="00904771"/>
    <w:rsid w:val="00904C7D"/>
    <w:rsid w:val="00906508"/>
    <w:rsid w:val="00906997"/>
    <w:rsid w:val="009073C7"/>
    <w:rsid w:val="00907B83"/>
    <w:rsid w:val="00910075"/>
    <w:rsid w:val="00911E69"/>
    <w:rsid w:val="00913706"/>
    <w:rsid w:val="00914060"/>
    <w:rsid w:val="009151DE"/>
    <w:rsid w:val="00916114"/>
    <w:rsid w:val="0091641A"/>
    <w:rsid w:val="009165C0"/>
    <w:rsid w:val="00916724"/>
    <w:rsid w:val="009216D8"/>
    <w:rsid w:val="009246F4"/>
    <w:rsid w:val="00924C66"/>
    <w:rsid w:val="00925D9A"/>
    <w:rsid w:val="00926D19"/>
    <w:rsid w:val="00926F94"/>
    <w:rsid w:val="00927897"/>
    <w:rsid w:val="00927A30"/>
    <w:rsid w:val="00930649"/>
    <w:rsid w:val="009313A1"/>
    <w:rsid w:val="009314AD"/>
    <w:rsid w:val="0093172C"/>
    <w:rsid w:val="0093324D"/>
    <w:rsid w:val="00933261"/>
    <w:rsid w:val="00933880"/>
    <w:rsid w:val="00933A0A"/>
    <w:rsid w:val="009344DD"/>
    <w:rsid w:val="00935A13"/>
    <w:rsid w:val="00936066"/>
    <w:rsid w:val="00937302"/>
    <w:rsid w:val="0094033B"/>
    <w:rsid w:val="00940E83"/>
    <w:rsid w:val="00940FB3"/>
    <w:rsid w:val="009413ED"/>
    <w:rsid w:val="0094165B"/>
    <w:rsid w:val="0094204E"/>
    <w:rsid w:val="009426CC"/>
    <w:rsid w:val="009427A3"/>
    <w:rsid w:val="00943FA5"/>
    <w:rsid w:val="00944ECD"/>
    <w:rsid w:val="00945C6F"/>
    <w:rsid w:val="0094697E"/>
    <w:rsid w:val="00946BCA"/>
    <w:rsid w:val="00947575"/>
    <w:rsid w:val="00947742"/>
    <w:rsid w:val="009479A0"/>
    <w:rsid w:val="00947C68"/>
    <w:rsid w:val="00947F1A"/>
    <w:rsid w:val="0095162B"/>
    <w:rsid w:val="0095178E"/>
    <w:rsid w:val="0095190C"/>
    <w:rsid w:val="00951E78"/>
    <w:rsid w:val="00952140"/>
    <w:rsid w:val="009522A2"/>
    <w:rsid w:val="009526C4"/>
    <w:rsid w:val="00952EF3"/>
    <w:rsid w:val="009536B8"/>
    <w:rsid w:val="009540CD"/>
    <w:rsid w:val="00954215"/>
    <w:rsid w:val="009561FB"/>
    <w:rsid w:val="00957DA0"/>
    <w:rsid w:val="009600C2"/>
    <w:rsid w:val="009606B2"/>
    <w:rsid w:val="009609C2"/>
    <w:rsid w:val="00960E8C"/>
    <w:rsid w:val="00960F90"/>
    <w:rsid w:val="00963F29"/>
    <w:rsid w:val="009641B6"/>
    <w:rsid w:val="00964DDC"/>
    <w:rsid w:val="0096578F"/>
    <w:rsid w:val="00966699"/>
    <w:rsid w:val="00966A2A"/>
    <w:rsid w:val="00966EB2"/>
    <w:rsid w:val="00966F8A"/>
    <w:rsid w:val="00967444"/>
    <w:rsid w:val="00967876"/>
    <w:rsid w:val="00967929"/>
    <w:rsid w:val="00967A4E"/>
    <w:rsid w:val="00967F76"/>
    <w:rsid w:val="009705E5"/>
    <w:rsid w:val="0097094A"/>
    <w:rsid w:val="00970AE0"/>
    <w:rsid w:val="009712BB"/>
    <w:rsid w:val="009715D8"/>
    <w:rsid w:val="00971718"/>
    <w:rsid w:val="009724EA"/>
    <w:rsid w:val="00972A27"/>
    <w:rsid w:val="00972A4A"/>
    <w:rsid w:val="00972FC5"/>
    <w:rsid w:val="00973528"/>
    <w:rsid w:val="00973B97"/>
    <w:rsid w:val="0097427A"/>
    <w:rsid w:val="009742B9"/>
    <w:rsid w:val="009747C0"/>
    <w:rsid w:val="00974FE7"/>
    <w:rsid w:val="0097583D"/>
    <w:rsid w:val="00975FE9"/>
    <w:rsid w:val="009763E0"/>
    <w:rsid w:val="009764D5"/>
    <w:rsid w:val="00976602"/>
    <w:rsid w:val="0097734F"/>
    <w:rsid w:val="00977933"/>
    <w:rsid w:val="009779FB"/>
    <w:rsid w:val="00977EA2"/>
    <w:rsid w:val="009809EA"/>
    <w:rsid w:val="00980C6B"/>
    <w:rsid w:val="00980DCF"/>
    <w:rsid w:val="009814AE"/>
    <w:rsid w:val="009815AE"/>
    <w:rsid w:val="009833ED"/>
    <w:rsid w:val="00984E5F"/>
    <w:rsid w:val="00985820"/>
    <w:rsid w:val="00985C79"/>
    <w:rsid w:val="009872C2"/>
    <w:rsid w:val="009872D9"/>
    <w:rsid w:val="009904FF"/>
    <w:rsid w:val="009906BC"/>
    <w:rsid w:val="00990CC7"/>
    <w:rsid w:val="00991ADB"/>
    <w:rsid w:val="00991CD6"/>
    <w:rsid w:val="009923B7"/>
    <w:rsid w:val="00993122"/>
    <w:rsid w:val="009938BD"/>
    <w:rsid w:val="009942CC"/>
    <w:rsid w:val="00994C96"/>
    <w:rsid w:val="00994E53"/>
    <w:rsid w:val="00995367"/>
    <w:rsid w:val="00995D9E"/>
    <w:rsid w:val="0099692A"/>
    <w:rsid w:val="00996AE9"/>
    <w:rsid w:val="009A0552"/>
    <w:rsid w:val="009A0892"/>
    <w:rsid w:val="009A0C22"/>
    <w:rsid w:val="009A14D5"/>
    <w:rsid w:val="009A169D"/>
    <w:rsid w:val="009A1809"/>
    <w:rsid w:val="009A1EA4"/>
    <w:rsid w:val="009A3637"/>
    <w:rsid w:val="009A4AAC"/>
    <w:rsid w:val="009A52BD"/>
    <w:rsid w:val="009A53FB"/>
    <w:rsid w:val="009A5A6E"/>
    <w:rsid w:val="009A755A"/>
    <w:rsid w:val="009B06B0"/>
    <w:rsid w:val="009B0DEF"/>
    <w:rsid w:val="009B17A1"/>
    <w:rsid w:val="009B18DB"/>
    <w:rsid w:val="009B1A84"/>
    <w:rsid w:val="009B1AAE"/>
    <w:rsid w:val="009B2381"/>
    <w:rsid w:val="009B2821"/>
    <w:rsid w:val="009B38F6"/>
    <w:rsid w:val="009B3CCB"/>
    <w:rsid w:val="009B472C"/>
    <w:rsid w:val="009B49A4"/>
    <w:rsid w:val="009B53A4"/>
    <w:rsid w:val="009B56FF"/>
    <w:rsid w:val="009B63F6"/>
    <w:rsid w:val="009B67A6"/>
    <w:rsid w:val="009B70E1"/>
    <w:rsid w:val="009B71CC"/>
    <w:rsid w:val="009B7A0B"/>
    <w:rsid w:val="009C006A"/>
    <w:rsid w:val="009C0DC7"/>
    <w:rsid w:val="009C11F5"/>
    <w:rsid w:val="009C1E79"/>
    <w:rsid w:val="009C20D6"/>
    <w:rsid w:val="009C38A0"/>
    <w:rsid w:val="009C3DB5"/>
    <w:rsid w:val="009C4983"/>
    <w:rsid w:val="009C54CC"/>
    <w:rsid w:val="009C563D"/>
    <w:rsid w:val="009C5928"/>
    <w:rsid w:val="009C5D01"/>
    <w:rsid w:val="009D1566"/>
    <w:rsid w:val="009D1D7B"/>
    <w:rsid w:val="009D1ED7"/>
    <w:rsid w:val="009D253B"/>
    <w:rsid w:val="009D2836"/>
    <w:rsid w:val="009D34E9"/>
    <w:rsid w:val="009D43C5"/>
    <w:rsid w:val="009D4528"/>
    <w:rsid w:val="009D50A6"/>
    <w:rsid w:val="009D514E"/>
    <w:rsid w:val="009D5890"/>
    <w:rsid w:val="009D672A"/>
    <w:rsid w:val="009D69AA"/>
    <w:rsid w:val="009D6B0E"/>
    <w:rsid w:val="009D6F3E"/>
    <w:rsid w:val="009D7216"/>
    <w:rsid w:val="009D799F"/>
    <w:rsid w:val="009E0A1D"/>
    <w:rsid w:val="009E1760"/>
    <w:rsid w:val="009E1D89"/>
    <w:rsid w:val="009E1FEC"/>
    <w:rsid w:val="009E23D4"/>
    <w:rsid w:val="009E4466"/>
    <w:rsid w:val="009E4B34"/>
    <w:rsid w:val="009E548C"/>
    <w:rsid w:val="009E55A5"/>
    <w:rsid w:val="009E5610"/>
    <w:rsid w:val="009E5A46"/>
    <w:rsid w:val="009E5B67"/>
    <w:rsid w:val="009E6286"/>
    <w:rsid w:val="009E6706"/>
    <w:rsid w:val="009E6A26"/>
    <w:rsid w:val="009E6E21"/>
    <w:rsid w:val="009F023F"/>
    <w:rsid w:val="009F0BD9"/>
    <w:rsid w:val="009F0EC8"/>
    <w:rsid w:val="009F0F61"/>
    <w:rsid w:val="009F1731"/>
    <w:rsid w:val="009F1B75"/>
    <w:rsid w:val="009F1F9B"/>
    <w:rsid w:val="009F2D22"/>
    <w:rsid w:val="009F37A2"/>
    <w:rsid w:val="009F3DBF"/>
    <w:rsid w:val="009F3F55"/>
    <w:rsid w:val="009F416D"/>
    <w:rsid w:val="009F5FF6"/>
    <w:rsid w:val="009F61C9"/>
    <w:rsid w:val="009F6208"/>
    <w:rsid w:val="009F65CB"/>
    <w:rsid w:val="009F65FB"/>
    <w:rsid w:val="009F7E79"/>
    <w:rsid w:val="00A00F83"/>
    <w:rsid w:val="00A0132E"/>
    <w:rsid w:val="00A0250C"/>
    <w:rsid w:val="00A03445"/>
    <w:rsid w:val="00A0460E"/>
    <w:rsid w:val="00A0504C"/>
    <w:rsid w:val="00A05AD6"/>
    <w:rsid w:val="00A06AA4"/>
    <w:rsid w:val="00A105BB"/>
    <w:rsid w:val="00A10776"/>
    <w:rsid w:val="00A10C38"/>
    <w:rsid w:val="00A11AE8"/>
    <w:rsid w:val="00A12075"/>
    <w:rsid w:val="00A120DC"/>
    <w:rsid w:val="00A13B73"/>
    <w:rsid w:val="00A13D3F"/>
    <w:rsid w:val="00A13F81"/>
    <w:rsid w:val="00A14534"/>
    <w:rsid w:val="00A14D8A"/>
    <w:rsid w:val="00A15444"/>
    <w:rsid w:val="00A1695D"/>
    <w:rsid w:val="00A1734E"/>
    <w:rsid w:val="00A175C9"/>
    <w:rsid w:val="00A203A5"/>
    <w:rsid w:val="00A203F4"/>
    <w:rsid w:val="00A20491"/>
    <w:rsid w:val="00A20E56"/>
    <w:rsid w:val="00A21FEC"/>
    <w:rsid w:val="00A22E4C"/>
    <w:rsid w:val="00A2433C"/>
    <w:rsid w:val="00A246AC"/>
    <w:rsid w:val="00A24B74"/>
    <w:rsid w:val="00A252F1"/>
    <w:rsid w:val="00A25442"/>
    <w:rsid w:val="00A25BCA"/>
    <w:rsid w:val="00A27C08"/>
    <w:rsid w:val="00A31053"/>
    <w:rsid w:val="00A313AE"/>
    <w:rsid w:val="00A315EE"/>
    <w:rsid w:val="00A316B5"/>
    <w:rsid w:val="00A3235F"/>
    <w:rsid w:val="00A33386"/>
    <w:rsid w:val="00A33B98"/>
    <w:rsid w:val="00A3422B"/>
    <w:rsid w:val="00A350B7"/>
    <w:rsid w:val="00A35D3D"/>
    <w:rsid w:val="00A36313"/>
    <w:rsid w:val="00A36588"/>
    <w:rsid w:val="00A36C3C"/>
    <w:rsid w:val="00A36F45"/>
    <w:rsid w:val="00A37611"/>
    <w:rsid w:val="00A37CCD"/>
    <w:rsid w:val="00A40085"/>
    <w:rsid w:val="00A40B2A"/>
    <w:rsid w:val="00A40DBF"/>
    <w:rsid w:val="00A40F4C"/>
    <w:rsid w:val="00A41F36"/>
    <w:rsid w:val="00A421BA"/>
    <w:rsid w:val="00A42F7E"/>
    <w:rsid w:val="00A43894"/>
    <w:rsid w:val="00A438C6"/>
    <w:rsid w:val="00A43912"/>
    <w:rsid w:val="00A44A66"/>
    <w:rsid w:val="00A456E1"/>
    <w:rsid w:val="00A45706"/>
    <w:rsid w:val="00A46995"/>
    <w:rsid w:val="00A46C30"/>
    <w:rsid w:val="00A47A76"/>
    <w:rsid w:val="00A50241"/>
    <w:rsid w:val="00A50436"/>
    <w:rsid w:val="00A50BD1"/>
    <w:rsid w:val="00A50E5D"/>
    <w:rsid w:val="00A50F74"/>
    <w:rsid w:val="00A51057"/>
    <w:rsid w:val="00A514FC"/>
    <w:rsid w:val="00A519FC"/>
    <w:rsid w:val="00A524A7"/>
    <w:rsid w:val="00A53457"/>
    <w:rsid w:val="00A538EA"/>
    <w:rsid w:val="00A53D47"/>
    <w:rsid w:val="00A547BA"/>
    <w:rsid w:val="00A54CCA"/>
    <w:rsid w:val="00A54E2F"/>
    <w:rsid w:val="00A56DFC"/>
    <w:rsid w:val="00A570D1"/>
    <w:rsid w:val="00A57402"/>
    <w:rsid w:val="00A60357"/>
    <w:rsid w:val="00A61267"/>
    <w:rsid w:val="00A62134"/>
    <w:rsid w:val="00A62EE3"/>
    <w:rsid w:val="00A63C7E"/>
    <w:rsid w:val="00A64808"/>
    <w:rsid w:val="00A65B4A"/>
    <w:rsid w:val="00A662AD"/>
    <w:rsid w:val="00A66612"/>
    <w:rsid w:val="00A6699E"/>
    <w:rsid w:val="00A675DB"/>
    <w:rsid w:val="00A677E4"/>
    <w:rsid w:val="00A67B91"/>
    <w:rsid w:val="00A67C3B"/>
    <w:rsid w:val="00A7016B"/>
    <w:rsid w:val="00A70570"/>
    <w:rsid w:val="00A715E2"/>
    <w:rsid w:val="00A71787"/>
    <w:rsid w:val="00A71A92"/>
    <w:rsid w:val="00A71EEE"/>
    <w:rsid w:val="00A72EDB"/>
    <w:rsid w:val="00A73A32"/>
    <w:rsid w:val="00A74322"/>
    <w:rsid w:val="00A752CE"/>
    <w:rsid w:val="00A75948"/>
    <w:rsid w:val="00A75D15"/>
    <w:rsid w:val="00A76B4F"/>
    <w:rsid w:val="00A76FF0"/>
    <w:rsid w:val="00A80315"/>
    <w:rsid w:val="00A8087D"/>
    <w:rsid w:val="00A81A1D"/>
    <w:rsid w:val="00A8296C"/>
    <w:rsid w:val="00A83111"/>
    <w:rsid w:val="00A833B6"/>
    <w:rsid w:val="00A8343C"/>
    <w:rsid w:val="00A84163"/>
    <w:rsid w:val="00A846C9"/>
    <w:rsid w:val="00A84B90"/>
    <w:rsid w:val="00A84FA8"/>
    <w:rsid w:val="00A85A05"/>
    <w:rsid w:val="00A85C47"/>
    <w:rsid w:val="00A85D16"/>
    <w:rsid w:val="00A8648D"/>
    <w:rsid w:val="00A86A65"/>
    <w:rsid w:val="00A901A6"/>
    <w:rsid w:val="00A904AD"/>
    <w:rsid w:val="00A91F14"/>
    <w:rsid w:val="00A94D88"/>
    <w:rsid w:val="00A950A4"/>
    <w:rsid w:val="00A957D9"/>
    <w:rsid w:val="00A95B2C"/>
    <w:rsid w:val="00A95EFA"/>
    <w:rsid w:val="00A969EA"/>
    <w:rsid w:val="00A96E22"/>
    <w:rsid w:val="00A96EE9"/>
    <w:rsid w:val="00A97B5C"/>
    <w:rsid w:val="00AA029B"/>
    <w:rsid w:val="00AA0BD1"/>
    <w:rsid w:val="00AA1593"/>
    <w:rsid w:val="00AA1AE9"/>
    <w:rsid w:val="00AA1C33"/>
    <w:rsid w:val="00AA1E92"/>
    <w:rsid w:val="00AA2449"/>
    <w:rsid w:val="00AA2EE9"/>
    <w:rsid w:val="00AA3529"/>
    <w:rsid w:val="00AA3BCD"/>
    <w:rsid w:val="00AA3D90"/>
    <w:rsid w:val="00AA4352"/>
    <w:rsid w:val="00AA4FF5"/>
    <w:rsid w:val="00AA54A1"/>
    <w:rsid w:val="00AA6CDB"/>
    <w:rsid w:val="00AA7285"/>
    <w:rsid w:val="00AA75F9"/>
    <w:rsid w:val="00AB0AF1"/>
    <w:rsid w:val="00AB0BC0"/>
    <w:rsid w:val="00AB0BF7"/>
    <w:rsid w:val="00AB16A3"/>
    <w:rsid w:val="00AB172A"/>
    <w:rsid w:val="00AB17F9"/>
    <w:rsid w:val="00AB190B"/>
    <w:rsid w:val="00AB196D"/>
    <w:rsid w:val="00AB1E3B"/>
    <w:rsid w:val="00AB1F07"/>
    <w:rsid w:val="00AB21F5"/>
    <w:rsid w:val="00AB6DE2"/>
    <w:rsid w:val="00AB7119"/>
    <w:rsid w:val="00AB7337"/>
    <w:rsid w:val="00AC05CA"/>
    <w:rsid w:val="00AC0608"/>
    <w:rsid w:val="00AC0A91"/>
    <w:rsid w:val="00AC0ABF"/>
    <w:rsid w:val="00AC11D1"/>
    <w:rsid w:val="00AC3954"/>
    <w:rsid w:val="00AC5A65"/>
    <w:rsid w:val="00AC6684"/>
    <w:rsid w:val="00AC6769"/>
    <w:rsid w:val="00AC6B1C"/>
    <w:rsid w:val="00AC6D03"/>
    <w:rsid w:val="00AC70F6"/>
    <w:rsid w:val="00AC79A7"/>
    <w:rsid w:val="00AC7D6E"/>
    <w:rsid w:val="00AC7E65"/>
    <w:rsid w:val="00AD047C"/>
    <w:rsid w:val="00AD0BF6"/>
    <w:rsid w:val="00AD26EF"/>
    <w:rsid w:val="00AD2738"/>
    <w:rsid w:val="00AD2CA8"/>
    <w:rsid w:val="00AD4717"/>
    <w:rsid w:val="00AD4D7A"/>
    <w:rsid w:val="00AD5586"/>
    <w:rsid w:val="00AE076F"/>
    <w:rsid w:val="00AE1AD7"/>
    <w:rsid w:val="00AE1C4D"/>
    <w:rsid w:val="00AE2BA7"/>
    <w:rsid w:val="00AE3EDF"/>
    <w:rsid w:val="00AE3F61"/>
    <w:rsid w:val="00AE4C08"/>
    <w:rsid w:val="00AE59E3"/>
    <w:rsid w:val="00AE7A9D"/>
    <w:rsid w:val="00AE7B2D"/>
    <w:rsid w:val="00AE7FD7"/>
    <w:rsid w:val="00AF0C41"/>
    <w:rsid w:val="00AF1E54"/>
    <w:rsid w:val="00AF233F"/>
    <w:rsid w:val="00AF2659"/>
    <w:rsid w:val="00AF3AE2"/>
    <w:rsid w:val="00AF4661"/>
    <w:rsid w:val="00AF4D97"/>
    <w:rsid w:val="00AF6217"/>
    <w:rsid w:val="00AF6939"/>
    <w:rsid w:val="00AF747D"/>
    <w:rsid w:val="00AF7A33"/>
    <w:rsid w:val="00AF7CB8"/>
    <w:rsid w:val="00B00947"/>
    <w:rsid w:val="00B017DB"/>
    <w:rsid w:val="00B02AB6"/>
    <w:rsid w:val="00B03A2A"/>
    <w:rsid w:val="00B03A60"/>
    <w:rsid w:val="00B03AA4"/>
    <w:rsid w:val="00B046A6"/>
    <w:rsid w:val="00B0480A"/>
    <w:rsid w:val="00B04846"/>
    <w:rsid w:val="00B0494A"/>
    <w:rsid w:val="00B04F88"/>
    <w:rsid w:val="00B050E3"/>
    <w:rsid w:val="00B059CA"/>
    <w:rsid w:val="00B05E24"/>
    <w:rsid w:val="00B05FE5"/>
    <w:rsid w:val="00B06A80"/>
    <w:rsid w:val="00B07C37"/>
    <w:rsid w:val="00B11698"/>
    <w:rsid w:val="00B11989"/>
    <w:rsid w:val="00B11CAE"/>
    <w:rsid w:val="00B13691"/>
    <w:rsid w:val="00B13A0D"/>
    <w:rsid w:val="00B13E28"/>
    <w:rsid w:val="00B152B1"/>
    <w:rsid w:val="00B153DF"/>
    <w:rsid w:val="00B206F4"/>
    <w:rsid w:val="00B2152E"/>
    <w:rsid w:val="00B2183E"/>
    <w:rsid w:val="00B21CFA"/>
    <w:rsid w:val="00B21ED4"/>
    <w:rsid w:val="00B22059"/>
    <w:rsid w:val="00B224C2"/>
    <w:rsid w:val="00B2256E"/>
    <w:rsid w:val="00B234CA"/>
    <w:rsid w:val="00B2385C"/>
    <w:rsid w:val="00B239BE"/>
    <w:rsid w:val="00B23D11"/>
    <w:rsid w:val="00B23E46"/>
    <w:rsid w:val="00B23F32"/>
    <w:rsid w:val="00B24FF1"/>
    <w:rsid w:val="00B25A9F"/>
    <w:rsid w:val="00B25BD2"/>
    <w:rsid w:val="00B26268"/>
    <w:rsid w:val="00B26C83"/>
    <w:rsid w:val="00B26CD8"/>
    <w:rsid w:val="00B27E4E"/>
    <w:rsid w:val="00B303B5"/>
    <w:rsid w:val="00B30780"/>
    <w:rsid w:val="00B309D6"/>
    <w:rsid w:val="00B3143D"/>
    <w:rsid w:val="00B3343B"/>
    <w:rsid w:val="00B343F6"/>
    <w:rsid w:val="00B3449D"/>
    <w:rsid w:val="00B34674"/>
    <w:rsid w:val="00B3477A"/>
    <w:rsid w:val="00B35E7B"/>
    <w:rsid w:val="00B36E7F"/>
    <w:rsid w:val="00B37600"/>
    <w:rsid w:val="00B377BB"/>
    <w:rsid w:val="00B40651"/>
    <w:rsid w:val="00B41FC0"/>
    <w:rsid w:val="00B42222"/>
    <w:rsid w:val="00B42AA1"/>
    <w:rsid w:val="00B42BA3"/>
    <w:rsid w:val="00B4321E"/>
    <w:rsid w:val="00B440BD"/>
    <w:rsid w:val="00B44300"/>
    <w:rsid w:val="00B4446D"/>
    <w:rsid w:val="00B446B6"/>
    <w:rsid w:val="00B446D9"/>
    <w:rsid w:val="00B456EC"/>
    <w:rsid w:val="00B45828"/>
    <w:rsid w:val="00B45DE3"/>
    <w:rsid w:val="00B464B7"/>
    <w:rsid w:val="00B4661B"/>
    <w:rsid w:val="00B46B99"/>
    <w:rsid w:val="00B46C1F"/>
    <w:rsid w:val="00B47A41"/>
    <w:rsid w:val="00B47BCA"/>
    <w:rsid w:val="00B504D2"/>
    <w:rsid w:val="00B507EA"/>
    <w:rsid w:val="00B50B80"/>
    <w:rsid w:val="00B50BFB"/>
    <w:rsid w:val="00B512AE"/>
    <w:rsid w:val="00B51ED9"/>
    <w:rsid w:val="00B536B1"/>
    <w:rsid w:val="00B53D40"/>
    <w:rsid w:val="00B543DE"/>
    <w:rsid w:val="00B545A2"/>
    <w:rsid w:val="00B54CD9"/>
    <w:rsid w:val="00B55648"/>
    <w:rsid w:val="00B56F19"/>
    <w:rsid w:val="00B577C9"/>
    <w:rsid w:val="00B577E7"/>
    <w:rsid w:val="00B57FC6"/>
    <w:rsid w:val="00B60971"/>
    <w:rsid w:val="00B60DA3"/>
    <w:rsid w:val="00B6125A"/>
    <w:rsid w:val="00B625DE"/>
    <w:rsid w:val="00B63783"/>
    <w:rsid w:val="00B64DAE"/>
    <w:rsid w:val="00B651F6"/>
    <w:rsid w:val="00B654DA"/>
    <w:rsid w:val="00B65515"/>
    <w:rsid w:val="00B65A21"/>
    <w:rsid w:val="00B67346"/>
    <w:rsid w:val="00B70118"/>
    <w:rsid w:val="00B702F8"/>
    <w:rsid w:val="00B704DB"/>
    <w:rsid w:val="00B70E2B"/>
    <w:rsid w:val="00B71364"/>
    <w:rsid w:val="00B71EEC"/>
    <w:rsid w:val="00B723C3"/>
    <w:rsid w:val="00B728A2"/>
    <w:rsid w:val="00B72915"/>
    <w:rsid w:val="00B72999"/>
    <w:rsid w:val="00B73C77"/>
    <w:rsid w:val="00B74DBF"/>
    <w:rsid w:val="00B74F2A"/>
    <w:rsid w:val="00B7580B"/>
    <w:rsid w:val="00B76224"/>
    <w:rsid w:val="00B762DF"/>
    <w:rsid w:val="00B766D0"/>
    <w:rsid w:val="00B77121"/>
    <w:rsid w:val="00B7717A"/>
    <w:rsid w:val="00B773C4"/>
    <w:rsid w:val="00B777A5"/>
    <w:rsid w:val="00B80164"/>
    <w:rsid w:val="00B80432"/>
    <w:rsid w:val="00B80A69"/>
    <w:rsid w:val="00B80C56"/>
    <w:rsid w:val="00B81388"/>
    <w:rsid w:val="00B821D5"/>
    <w:rsid w:val="00B82252"/>
    <w:rsid w:val="00B822B9"/>
    <w:rsid w:val="00B835C5"/>
    <w:rsid w:val="00B83EE7"/>
    <w:rsid w:val="00B84136"/>
    <w:rsid w:val="00B846E9"/>
    <w:rsid w:val="00B84BA9"/>
    <w:rsid w:val="00B84C13"/>
    <w:rsid w:val="00B84C9A"/>
    <w:rsid w:val="00B857E5"/>
    <w:rsid w:val="00B85CBA"/>
    <w:rsid w:val="00B86CDE"/>
    <w:rsid w:val="00B874E5"/>
    <w:rsid w:val="00B8753A"/>
    <w:rsid w:val="00B90D11"/>
    <w:rsid w:val="00B911F5"/>
    <w:rsid w:val="00B915B6"/>
    <w:rsid w:val="00B9180B"/>
    <w:rsid w:val="00B925DC"/>
    <w:rsid w:val="00B93643"/>
    <w:rsid w:val="00B936ED"/>
    <w:rsid w:val="00B937EE"/>
    <w:rsid w:val="00B93F69"/>
    <w:rsid w:val="00B94659"/>
    <w:rsid w:val="00B946E5"/>
    <w:rsid w:val="00B94CF1"/>
    <w:rsid w:val="00B94D49"/>
    <w:rsid w:val="00B95ED1"/>
    <w:rsid w:val="00B96F73"/>
    <w:rsid w:val="00B9746B"/>
    <w:rsid w:val="00B97E69"/>
    <w:rsid w:val="00BA0313"/>
    <w:rsid w:val="00BA0613"/>
    <w:rsid w:val="00BA08CD"/>
    <w:rsid w:val="00BA0922"/>
    <w:rsid w:val="00BA11EE"/>
    <w:rsid w:val="00BA1C02"/>
    <w:rsid w:val="00BA272D"/>
    <w:rsid w:val="00BA448D"/>
    <w:rsid w:val="00BA4CA4"/>
    <w:rsid w:val="00BA5107"/>
    <w:rsid w:val="00BA5418"/>
    <w:rsid w:val="00BA5E22"/>
    <w:rsid w:val="00BA7050"/>
    <w:rsid w:val="00BA7112"/>
    <w:rsid w:val="00BA7134"/>
    <w:rsid w:val="00BB02C7"/>
    <w:rsid w:val="00BB1065"/>
    <w:rsid w:val="00BB1138"/>
    <w:rsid w:val="00BB1919"/>
    <w:rsid w:val="00BB1D86"/>
    <w:rsid w:val="00BB252E"/>
    <w:rsid w:val="00BB4361"/>
    <w:rsid w:val="00BB5685"/>
    <w:rsid w:val="00BB5769"/>
    <w:rsid w:val="00BB6374"/>
    <w:rsid w:val="00BC070A"/>
    <w:rsid w:val="00BC08C0"/>
    <w:rsid w:val="00BC0E44"/>
    <w:rsid w:val="00BC2D96"/>
    <w:rsid w:val="00BC3B35"/>
    <w:rsid w:val="00BC3C80"/>
    <w:rsid w:val="00BC41E8"/>
    <w:rsid w:val="00BC490D"/>
    <w:rsid w:val="00BC5E38"/>
    <w:rsid w:val="00BC6158"/>
    <w:rsid w:val="00BC76E0"/>
    <w:rsid w:val="00BC7793"/>
    <w:rsid w:val="00BC7860"/>
    <w:rsid w:val="00BC794A"/>
    <w:rsid w:val="00BD0521"/>
    <w:rsid w:val="00BD0D65"/>
    <w:rsid w:val="00BD0FBD"/>
    <w:rsid w:val="00BD1CED"/>
    <w:rsid w:val="00BD2E52"/>
    <w:rsid w:val="00BD2E9A"/>
    <w:rsid w:val="00BD393B"/>
    <w:rsid w:val="00BD430F"/>
    <w:rsid w:val="00BD5375"/>
    <w:rsid w:val="00BD578E"/>
    <w:rsid w:val="00BD57EB"/>
    <w:rsid w:val="00BD7760"/>
    <w:rsid w:val="00BD7E6B"/>
    <w:rsid w:val="00BE0AB9"/>
    <w:rsid w:val="00BE156C"/>
    <w:rsid w:val="00BE1D2F"/>
    <w:rsid w:val="00BE2C67"/>
    <w:rsid w:val="00BE382A"/>
    <w:rsid w:val="00BE39E6"/>
    <w:rsid w:val="00BE47EC"/>
    <w:rsid w:val="00BE4D8F"/>
    <w:rsid w:val="00BE547A"/>
    <w:rsid w:val="00BE5A4A"/>
    <w:rsid w:val="00BE5FC4"/>
    <w:rsid w:val="00BE6000"/>
    <w:rsid w:val="00BE60E3"/>
    <w:rsid w:val="00BE64E1"/>
    <w:rsid w:val="00BE70AF"/>
    <w:rsid w:val="00BE7527"/>
    <w:rsid w:val="00BF0151"/>
    <w:rsid w:val="00BF05AB"/>
    <w:rsid w:val="00BF07DD"/>
    <w:rsid w:val="00BF0B67"/>
    <w:rsid w:val="00BF1698"/>
    <w:rsid w:val="00BF1A55"/>
    <w:rsid w:val="00BF3858"/>
    <w:rsid w:val="00BF3966"/>
    <w:rsid w:val="00BF47DF"/>
    <w:rsid w:val="00BF5677"/>
    <w:rsid w:val="00BF5B16"/>
    <w:rsid w:val="00BF5DE6"/>
    <w:rsid w:val="00BF6458"/>
    <w:rsid w:val="00BF677C"/>
    <w:rsid w:val="00C00599"/>
    <w:rsid w:val="00C01206"/>
    <w:rsid w:val="00C019C1"/>
    <w:rsid w:val="00C02BD2"/>
    <w:rsid w:val="00C036A2"/>
    <w:rsid w:val="00C0414E"/>
    <w:rsid w:val="00C0478D"/>
    <w:rsid w:val="00C04BFE"/>
    <w:rsid w:val="00C0567B"/>
    <w:rsid w:val="00C0613E"/>
    <w:rsid w:val="00C0631F"/>
    <w:rsid w:val="00C06406"/>
    <w:rsid w:val="00C07338"/>
    <w:rsid w:val="00C10A83"/>
    <w:rsid w:val="00C10BCF"/>
    <w:rsid w:val="00C11360"/>
    <w:rsid w:val="00C11588"/>
    <w:rsid w:val="00C129EC"/>
    <w:rsid w:val="00C1577A"/>
    <w:rsid w:val="00C15DAD"/>
    <w:rsid w:val="00C16158"/>
    <w:rsid w:val="00C16692"/>
    <w:rsid w:val="00C16AB6"/>
    <w:rsid w:val="00C16E14"/>
    <w:rsid w:val="00C17E53"/>
    <w:rsid w:val="00C2031B"/>
    <w:rsid w:val="00C210ED"/>
    <w:rsid w:val="00C21549"/>
    <w:rsid w:val="00C22871"/>
    <w:rsid w:val="00C22CE9"/>
    <w:rsid w:val="00C2562D"/>
    <w:rsid w:val="00C25CFB"/>
    <w:rsid w:val="00C25F40"/>
    <w:rsid w:val="00C264E5"/>
    <w:rsid w:val="00C27079"/>
    <w:rsid w:val="00C27773"/>
    <w:rsid w:val="00C279FA"/>
    <w:rsid w:val="00C30963"/>
    <w:rsid w:val="00C314C3"/>
    <w:rsid w:val="00C32966"/>
    <w:rsid w:val="00C344A5"/>
    <w:rsid w:val="00C34574"/>
    <w:rsid w:val="00C35969"/>
    <w:rsid w:val="00C35C39"/>
    <w:rsid w:val="00C36E57"/>
    <w:rsid w:val="00C370A6"/>
    <w:rsid w:val="00C37156"/>
    <w:rsid w:val="00C37B8E"/>
    <w:rsid w:val="00C407D8"/>
    <w:rsid w:val="00C425C2"/>
    <w:rsid w:val="00C4278D"/>
    <w:rsid w:val="00C435B9"/>
    <w:rsid w:val="00C443C4"/>
    <w:rsid w:val="00C446ED"/>
    <w:rsid w:val="00C44726"/>
    <w:rsid w:val="00C4608D"/>
    <w:rsid w:val="00C47356"/>
    <w:rsid w:val="00C477CC"/>
    <w:rsid w:val="00C47B34"/>
    <w:rsid w:val="00C50578"/>
    <w:rsid w:val="00C51F3F"/>
    <w:rsid w:val="00C52DB3"/>
    <w:rsid w:val="00C534EB"/>
    <w:rsid w:val="00C538F0"/>
    <w:rsid w:val="00C541C6"/>
    <w:rsid w:val="00C5442E"/>
    <w:rsid w:val="00C545D6"/>
    <w:rsid w:val="00C5573C"/>
    <w:rsid w:val="00C56BFD"/>
    <w:rsid w:val="00C56FDC"/>
    <w:rsid w:val="00C60D80"/>
    <w:rsid w:val="00C60F12"/>
    <w:rsid w:val="00C62463"/>
    <w:rsid w:val="00C6254B"/>
    <w:rsid w:val="00C628E8"/>
    <w:rsid w:val="00C6366B"/>
    <w:rsid w:val="00C64859"/>
    <w:rsid w:val="00C64D05"/>
    <w:rsid w:val="00C65367"/>
    <w:rsid w:val="00C65732"/>
    <w:rsid w:val="00C65F73"/>
    <w:rsid w:val="00C65FB5"/>
    <w:rsid w:val="00C66D88"/>
    <w:rsid w:val="00C66F82"/>
    <w:rsid w:val="00C6752A"/>
    <w:rsid w:val="00C67C13"/>
    <w:rsid w:val="00C67D50"/>
    <w:rsid w:val="00C713EC"/>
    <w:rsid w:val="00C73553"/>
    <w:rsid w:val="00C7417F"/>
    <w:rsid w:val="00C744BA"/>
    <w:rsid w:val="00C74937"/>
    <w:rsid w:val="00C74B41"/>
    <w:rsid w:val="00C74DDF"/>
    <w:rsid w:val="00C77072"/>
    <w:rsid w:val="00C778FE"/>
    <w:rsid w:val="00C77A40"/>
    <w:rsid w:val="00C77AF0"/>
    <w:rsid w:val="00C80F4B"/>
    <w:rsid w:val="00C81111"/>
    <w:rsid w:val="00C81213"/>
    <w:rsid w:val="00C81542"/>
    <w:rsid w:val="00C81877"/>
    <w:rsid w:val="00C81D4C"/>
    <w:rsid w:val="00C81DB1"/>
    <w:rsid w:val="00C8200A"/>
    <w:rsid w:val="00C83933"/>
    <w:rsid w:val="00C83D96"/>
    <w:rsid w:val="00C84D63"/>
    <w:rsid w:val="00C85536"/>
    <w:rsid w:val="00C8559D"/>
    <w:rsid w:val="00C86E81"/>
    <w:rsid w:val="00C873DC"/>
    <w:rsid w:val="00C87984"/>
    <w:rsid w:val="00C87AC7"/>
    <w:rsid w:val="00C87F71"/>
    <w:rsid w:val="00C90AF8"/>
    <w:rsid w:val="00C90F0A"/>
    <w:rsid w:val="00C914DB"/>
    <w:rsid w:val="00C918A2"/>
    <w:rsid w:val="00C918EA"/>
    <w:rsid w:val="00C91A32"/>
    <w:rsid w:val="00C929DE"/>
    <w:rsid w:val="00C93AB6"/>
    <w:rsid w:val="00C95072"/>
    <w:rsid w:val="00C95630"/>
    <w:rsid w:val="00C96003"/>
    <w:rsid w:val="00C966B1"/>
    <w:rsid w:val="00C96DC6"/>
    <w:rsid w:val="00C96EF6"/>
    <w:rsid w:val="00C97D3A"/>
    <w:rsid w:val="00CA019A"/>
    <w:rsid w:val="00CA1C2E"/>
    <w:rsid w:val="00CA2462"/>
    <w:rsid w:val="00CA389C"/>
    <w:rsid w:val="00CA44F2"/>
    <w:rsid w:val="00CA4794"/>
    <w:rsid w:val="00CA4B9E"/>
    <w:rsid w:val="00CA50F6"/>
    <w:rsid w:val="00CA6536"/>
    <w:rsid w:val="00CA7139"/>
    <w:rsid w:val="00CA7C63"/>
    <w:rsid w:val="00CB02F7"/>
    <w:rsid w:val="00CB0439"/>
    <w:rsid w:val="00CB1732"/>
    <w:rsid w:val="00CB1B2B"/>
    <w:rsid w:val="00CB37BE"/>
    <w:rsid w:val="00CB3E1C"/>
    <w:rsid w:val="00CB44BF"/>
    <w:rsid w:val="00CB4AA1"/>
    <w:rsid w:val="00CB5360"/>
    <w:rsid w:val="00CB5668"/>
    <w:rsid w:val="00CB5FA0"/>
    <w:rsid w:val="00CB6184"/>
    <w:rsid w:val="00CB754D"/>
    <w:rsid w:val="00CB7B44"/>
    <w:rsid w:val="00CB7F95"/>
    <w:rsid w:val="00CC0823"/>
    <w:rsid w:val="00CC0DB8"/>
    <w:rsid w:val="00CC2655"/>
    <w:rsid w:val="00CC3A5D"/>
    <w:rsid w:val="00CC3C02"/>
    <w:rsid w:val="00CC4399"/>
    <w:rsid w:val="00CC46D2"/>
    <w:rsid w:val="00CC4DD0"/>
    <w:rsid w:val="00CC4E0E"/>
    <w:rsid w:val="00CC4EEA"/>
    <w:rsid w:val="00CC50F9"/>
    <w:rsid w:val="00CC526E"/>
    <w:rsid w:val="00CC585C"/>
    <w:rsid w:val="00CC6EBD"/>
    <w:rsid w:val="00CC7AD4"/>
    <w:rsid w:val="00CC7F15"/>
    <w:rsid w:val="00CD0D10"/>
    <w:rsid w:val="00CD1889"/>
    <w:rsid w:val="00CD1A4D"/>
    <w:rsid w:val="00CD2610"/>
    <w:rsid w:val="00CD3919"/>
    <w:rsid w:val="00CD3A22"/>
    <w:rsid w:val="00CD3FD0"/>
    <w:rsid w:val="00CD43E9"/>
    <w:rsid w:val="00CD4BFF"/>
    <w:rsid w:val="00CD6307"/>
    <w:rsid w:val="00CE096F"/>
    <w:rsid w:val="00CE124E"/>
    <w:rsid w:val="00CE1997"/>
    <w:rsid w:val="00CE2BE3"/>
    <w:rsid w:val="00CE3052"/>
    <w:rsid w:val="00CE3D21"/>
    <w:rsid w:val="00CE4372"/>
    <w:rsid w:val="00CE4776"/>
    <w:rsid w:val="00CE48DB"/>
    <w:rsid w:val="00CE493E"/>
    <w:rsid w:val="00CE4BDB"/>
    <w:rsid w:val="00CE4C24"/>
    <w:rsid w:val="00CE5B9B"/>
    <w:rsid w:val="00CE5F59"/>
    <w:rsid w:val="00CE6363"/>
    <w:rsid w:val="00CE6EE7"/>
    <w:rsid w:val="00CF18E0"/>
    <w:rsid w:val="00CF1F04"/>
    <w:rsid w:val="00CF292C"/>
    <w:rsid w:val="00CF2947"/>
    <w:rsid w:val="00CF33F6"/>
    <w:rsid w:val="00CF34F5"/>
    <w:rsid w:val="00CF3B3E"/>
    <w:rsid w:val="00CF4B85"/>
    <w:rsid w:val="00CF565E"/>
    <w:rsid w:val="00CF5CE7"/>
    <w:rsid w:val="00CF6FA3"/>
    <w:rsid w:val="00CF74AD"/>
    <w:rsid w:val="00D000EB"/>
    <w:rsid w:val="00D00587"/>
    <w:rsid w:val="00D02160"/>
    <w:rsid w:val="00D02EDE"/>
    <w:rsid w:val="00D0346B"/>
    <w:rsid w:val="00D036BA"/>
    <w:rsid w:val="00D04033"/>
    <w:rsid w:val="00D0497D"/>
    <w:rsid w:val="00D06757"/>
    <w:rsid w:val="00D06F71"/>
    <w:rsid w:val="00D072F9"/>
    <w:rsid w:val="00D07555"/>
    <w:rsid w:val="00D11A51"/>
    <w:rsid w:val="00D121BC"/>
    <w:rsid w:val="00D12831"/>
    <w:rsid w:val="00D12892"/>
    <w:rsid w:val="00D12B86"/>
    <w:rsid w:val="00D12F7A"/>
    <w:rsid w:val="00D13136"/>
    <w:rsid w:val="00D13297"/>
    <w:rsid w:val="00D13ACF"/>
    <w:rsid w:val="00D13FE4"/>
    <w:rsid w:val="00D143F8"/>
    <w:rsid w:val="00D14483"/>
    <w:rsid w:val="00D150E1"/>
    <w:rsid w:val="00D1637B"/>
    <w:rsid w:val="00D168EB"/>
    <w:rsid w:val="00D170F6"/>
    <w:rsid w:val="00D17449"/>
    <w:rsid w:val="00D176A5"/>
    <w:rsid w:val="00D17ECB"/>
    <w:rsid w:val="00D17ED8"/>
    <w:rsid w:val="00D20CF8"/>
    <w:rsid w:val="00D20E25"/>
    <w:rsid w:val="00D21C3D"/>
    <w:rsid w:val="00D2261A"/>
    <w:rsid w:val="00D22739"/>
    <w:rsid w:val="00D2393E"/>
    <w:rsid w:val="00D23D81"/>
    <w:rsid w:val="00D2409E"/>
    <w:rsid w:val="00D24687"/>
    <w:rsid w:val="00D25A67"/>
    <w:rsid w:val="00D267E2"/>
    <w:rsid w:val="00D27022"/>
    <w:rsid w:val="00D30259"/>
    <w:rsid w:val="00D311BB"/>
    <w:rsid w:val="00D313DC"/>
    <w:rsid w:val="00D31E04"/>
    <w:rsid w:val="00D33FFB"/>
    <w:rsid w:val="00D342AA"/>
    <w:rsid w:val="00D35F23"/>
    <w:rsid w:val="00D36FDA"/>
    <w:rsid w:val="00D37055"/>
    <w:rsid w:val="00D3708A"/>
    <w:rsid w:val="00D3751A"/>
    <w:rsid w:val="00D37A69"/>
    <w:rsid w:val="00D4013E"/>
    <w:rsid w:val="00D41361"/>
    <w:rsid w:val="00D4154D"/>
    <w:rsid w:val="00D41A3B"/>
    <w:rsid w:val="00D41FCB"/>
    <w:rsid w:val="00D44508"/>
    <w:rsid w:val="00D449AD"/>
    <w:rsid w:val="00D45C38"/>
    <w:rsid w:val="00D46226"/>
    <w:rsid w:val="00D46408"/>
    <w:rsid w:val="00D46463"/>
    <w:rsid w:val="00D46917"/>
    <w:rsid w:val="00D46B7F"/>
    <w:rsid w:val="00D47713"/>
    <w:rsid w:val="00D47812"/>
    <w:rsid w:val="00D47F59"/>
    <w:rsid w:val="00D5016D"/>
    <w:rsid w:val="00D502AA"/>
    <w:rsid w:val="00D507EA"/>
    <w:rsid w:val="00D51117"/>
    <w:rsid w:val="00D5185D"/>
    <w:rsid w:val="00D51A85"/>
    <w:rsid w:val="00D52531"/>
    <w:rsid w:val="00D535AD"/>
    <w:rsid w:val="00D53CCF"/>
    <w:rsid w:val="00D5442F"/>
    <w:rsid w:val="00D55038"/>
    <w:rsid w:val="00D55B5B"/>
    <w:rsid w:val="00D55CD7"/>
    <w:rsid w:val="00D561C3"/>
    <w:rsid w:val="00D561EA"/>
    <w:rsid w:val="00D56B20"/>
    <w:rsid w:val="00D57836"/>
    <w:rsid w:val="00D57B02"/>
    <w:rsid w:val="00D57F11"/>
    <w:rsid w:val="00D601E1"/>
    <w:rsid w:val="00D609F5"/>
    <w:rsid w:val="00D60F2F"/>
    <w:rsid w:val="00D612F8"/>
    <w:rsid w:val="00D61539"/>
    <w:rsid w:val="00D61ACA"/>
    <w:rsid w:val="00D61CF4"/>
    <w:rsid w:val="00D621FD"/>
    <w:rsid w:val="00D624BC"/>
    <w:rsid w:val="00D62DD3"/>
    <w:rsid w:val="00D645CD"/>
    <w:rsid w:val="00D65D5D"/>
    <w:rsid w:val="00D65DC3"/>
    <w:rsid w:val="00D66417"/>
    <w:rsid w:val="00D67D1B"/>
    <w:rsid w:val="00D703C4"/>
    <w:rsid w:val="00D70523"/>
    <w:rsid w:val="00D70DA2"/>
    <w:rsid w:val="00D711F1"/>
    <w:rsid w:val="00D7192D"/>
    <w:rsid w:val="00D71A73"/>
    <w:rsid w:val="00D71EA7"/>
    <w:rsid w:val="00D72316"/>
    <w:rsid w:val="00D7278D"/>
    <w:rsid w:val="00D7352A"/>
    <w:rsid w:val="00D74462"/>
    <w:rsid w:val="00D7493D"/>
    <w:rsid w:val="00D74FF9"/>
    <w:rsid w:val="00D75460"/>
    <w:rsid w:val="00D76F9D"/>
    <w:rsid w:val="00D77D2C"/>
    <w:rsid w:val="00D8017A"/>
    <w:rsid w:val="00D80255"/>
    <w:rsid w:val="00D80492"/>
    <w:rsid w:val="00D80D26"/>
    <w:rsid w:val="00D81381"/>
    <w:rsid w:val="00D82666"/>
    <w:rsid w:val="00D8376A"/>
    <w:rsid w:val="00D83778"/>
    <w:rsid w:val="00D83DE2"/>
    <w:rsid w:val="00D844AC"/>
    <w:rsid w:val="00D844E9"/>
    <w:rsid w:val="00D84E48"/>
    <w:rsid w:val="00D861E9"/>
    <w:rsid w:val="00D86CA2"/>
    <w:rsid w:val="00D901DB"/>
    <w:rsid w:val="00D907BB"/>
    <w:rsid w:val="00D91B68"/>
    <w:rsid w:val="00D93758"/>
    <w:rsid w:val="00D93D42"/>
    <w:rsid w:val="00D940B9"/>
    <w:rsid w:val="00D94A2E"/>
    <w:rsid w:val="00D95B78"/>
    <w:rsid w:val="00D962A0"/>
    <w:rsid w:val="00D97306"/>
    <w:rsid w:val="00D9748D"/>
    <w:rsid w:val="00D97973"/>
    <w:rsid w:val="00DA012F"/>
    <w:rsid w:val="00DA132C"/>
    <w:rsid w:val="00DA1864"/>
    <w:rsid w:val="00DA1C7E"/>
    <w:rsid w:val="00DA1E31"/>
    <w:rsid w:val="00DA2A03"/>
    <w:rsid w:val="00DA2ADA"/>
    <w:rsid w:val="00DA331F"/>
    <w:rsid w:val="00DA3721"/>
    <w:rsid w:val="00DA3E0E"/>
    <w:rsid w:val="00DA459E"/>
    <w:rsid w:val="00DA484E"/>
    <w:rsid w:val="00DA4AE4"/>
    <w:rsid w:val="00DA4C29"/>
    <w:rsid w:val="00DA4D1D"/>
    <w:rsid w:val="00DA4D95"/>
    <w:rsid w:val="00DA5848"/>
    <w:rsid w:val="00DA63C2"/>
    <w:rsid w:val="00DA69B9"/>
    <w:rsid w:val="00DA724A"/>
    <w:rsid w:val="00DA7ACB"/>
    <w:rsid w:val="00DA7ADD"/>
    <w:rsid w:val="00DA7E06"/>
    <w:rsid w:val="00DB0241"/>
    <w:rsid w:val="00DB02B2"/>
    <w:rsid w:val="00DB04A5"/>
    <w:rsid w:val="00DB0950"/>
    <w:rsid w:val="00DB0E22"/>
    <w:rsid w:val="00DB14D5"/>
    <w:rsid w:val="00DB427E"/>
    <w:rsid w:val="00DB4A51"/>
    <w:rsid w:val="00DB4A7F"/>
    <w:rsid w:val="00DB5138"/>
    <w:rsid w:val="00DB676B"/>
    <w:rsid w:val="00DB754E"/>
    <w:rsid w:val="00DB7D66"/>
    <w:rsid w:val="00DC1049"/>
    <w:rsid w:val="00DC32B3"/>
    <w:rsid w:val="00DC370B"/>
    <w:rsid w:val="00DC3C53"/>
    <w:rsid w:val="00DC4137"/>
    <w:rsid w:val="00DC4B6C"/>
    <w:rsid w:val="00DC4E12"/>
    <w:rsid w:val="00DC6029"/>
    <w:rsid w:val="00DC67D7"/>
    <w:rsid w:val="00DC6B0F"/>
    <w:rsid w:val="00DC6D0C"/>
    <w:rsid w:val="00DC7072"/>
    <w:rsid w:val="00DC724D"/>
    <w:rsid w:val="00DD014C"/>
    <w:rsid w:val="00DD02F4"/>
    <w:rsid w:val="00DD0F65"/>
    <w:rsid w:val="00DD1885"/>
    <w:rsid w:val="00DD26EC"/>
    <w:rsid w:val="00DD2B1A"/>
    <w:rsid w:val="00DD3B1C"/>
    <w:rsid w:val="00DD3D1F"/>
    <w:rsid w:val="00DD3ECF"/>
    <w:rsid w:val="00DD4E25"/>
    <w:rsid w:val="00DD589A"/>
    <w:rsid w:val="00DD722B"/>
    <w:rsid w:val="00DD7389"/>
    <w:rsid w:val="00DD770C"/>
    <w:rsid w:val="00DE0DF5"/>
    <w:rsid w:val="00DE173B"/>
    <w:rsid w:val="00DE2323"/>
    <w:rsid w:val="00DE241F"/>
    <w:rsid w:val="00DE4654"/>
    <w:rsid w:val="00DE4B1A"/>
    <w:rsid w:val="00DE52B2"/>
    <w:rsid w:val="00DE57D7"/>
    <w:rsid w:val="00DE5BEB"/>
    <w:rsid w:val="00DE6717"/>
    <w:rsid w:val="00DE6743"/>
    <w:rsid w:val="00DE6B36"/>
    <w:rsid w:val="00DE704A"/>
    <w:rsid w:val="00DE7CD2"/>
    <w:rsid w:val="00DF06F1"/>
    <w:rsid w:val="00DF0A58"/>
    <w:rsid w:val="00DF0BDC"/>
    <w:rsid w:val="00DF1D48"/>
    <w:rsid w:val="00DF1EC8"/>
    <w:rsid w:val="00DF2406"/>
    <w:rsid w:val="00DF2CA6"/>
    <w:rsid w:val="00DF4797"/>
    <w:rsid w:val="00DF4919"/>
    <w:rsid w:val="00DF4F8F"/>
    <w:rsid w:val="00DF5C8A"/>
    <w:rsid w:val="00DF6793"/>
    <w:rsid w:val="00DF6A9E"/>
    <w:rsid w:val="00DF7AD5"/>
    <w:rsid w:val="00DF7CFD"/>
    <w:rsid w:val="00E01825"/>
    <w:rsid w:val="00E02911"/>
    <w:rsid w:val="00E035D7"/>
    <w:rsid w:val="00E03FA6"/>
    <w:rsid w:val="00E06C5C"/>
    <w:rsid w:val="00E07565"/>
    <w:rsid w:val="00E076DD"/>
    <w:rsid w:val="00E07AE6"/>
    <w:rsid w:val="00E07B42"/>
    <w:rsid w:val="00E07C18"/>
    <w:rsid w:val="00E07F15"/>
    <w:rsid w:val="00E1034E"/>
    <w:rsid w:val="00E10854"/>
    <w:rsid w:val="00E10B22"/>
    <w:rsid w:val="00E124E1"/>
    <w:rsid w:val="00E1479C"/>
    <w:rsid w:val="00E14E25"/>
    <w:rsid w:val="00E164C6"/>
    <w:rsid w:val="00E1668E"/>
    <w:rsid w:val="00E178AF"/>
    <w:rsid w:val="00E17FFA"/>
    <w:rsid w:val="00E2037C"/>
    <w:rsid w:val="00E2205C"/>
    <w:rsid w:val="00E22309"/>
    <w:rsid w:val="00E2333D"/>
    <w:rsid w:val="00E23853"/>
    <w:rsid w:val="00E23C48"/>
    <w:rsid w:val="00E24285"/>
    <w:rsid w:val="00E24448"/>
    <w:rsid w:val="00E24899"/>
    <w:rsid w:val="00E25514"/>
    <w:rsid w:val="00E25896"/>
    <w:rsid w:val="00E25A51"/>
    <w:rsid w:val="00E2615E"/>
    <w:rsid w:val="00E2627C"/>
    <w:rsid w:val="00E26A06"/>
    <w:rsid w:val="00E26D3A"/>
    <w:rsid w:val="00E2735A"/>
    <w:rsid w:val="00E2782A"/>
    <w:rsid w:val="00E30936"/>
    <w:rsid w:val="00E312C3"/>
    <w:rsid w:val="00E318CE"/>
    <w:rsid w:val="00E327C7"/>
    <w:rsid w:val="00E3288F"/>
    <w:rsid w:val="00E335E3"/>
    <w:rsid w:val="00E35CB3"/>
    <w:rsid w:val="00E3676E"/>
    <w:rsid w:val="00E36CE4"/>
    <w:rsid w:val="00E3726F"/>
    <w:rsid w:val="00E40319"/>
    <w:rsid w:val="00E4042A"/>
    <w:rsid w:val="00E40574"/>
    <w:rsid w:val="00E40FD0"/>
    <w:rsid w:val="00E41313"/>
    <w:rsid w:val="00E41356"/>
    <w:rsid w:val="00E42158"/>
    <w:rsid w:val="00E426AB"/>
    <w:rsid w:val="00E4315B"/>
    <w:rsid w:val="00E433D2"/>
    <w:rsid w:val="00E43AB4"/>
    <w:rsid w:val="00E44463"/>
    <w:rsid w:val="00E44583"/>
    <w:rsid w:val="00E44E2E"/>
    <w:rsid w:val="00E4587D"/>
    <w:rsid w:val="00E46145"/>
    <w:rsid w:val="00E461A9"/>
    <w:rsid w:val="00E462CF"/>
    <w:rsid w:val="00E4744C"/>
    <w:rsid w:val="00E47782"/>
    <w:rsid w:val="00E47EE1"/>
    <w:rsid w:val="00E5036D"/>
    <w:rsid w:val="00E5060D"/>
    <w:rsid w:val="00E50D62"/>
    <w:rsid w:val="00E51823"/>
    <w:rsid w:val="00E54779"/>
    <w:rsid w:val="00E55660"/>
    <w:rsid w:val="00E55AD4"/>
    <w:rsid w:val="00E55F35"/>
    <w:rsid w:val="00E5636A"/>
    <w:rsid w:val="00E5667B"/>
    <w:rsid w:val="00E570F4"/>
    <w:rsid w:val="00E576AD"/>
    <w:rsid w:val="00E579C0"/>
    <w:rsid w:val="00E60513"/>
    <w:rsid w:val="00E60B2D"/>
    <w:rsid w:val="00E61B79"/>
    <w:rsid w:val="00E61C08"/>
    <w:rsid w:val="00E622E1"/>
    <w:rsid w:val="00E631FF"/>
    <w:rsid w:val="00E647B4"/>
    <w:rsid w:val="00E64B2C"/>
    <w:rsid w:val="00E66025"/>
    <w:rsid w:val="00E663F0"/>
    <w:rsid w:val="00E66B5A"/>
    <w:rsid w:val="00E6715E"/>
    <w:rsid w:val="00E70270"/>
    <w:rsid w:val="00E70C31"/>
    <w:rsid w:val="00E71135"/>
    <w:rsid w:val="00E7137A"/>
    <w:rsid w:val="00E71559"/>
    <w:rsid w:val="00E71AA9"/>
    <w:rsid w:val="00E726F0"/>
    <w:rsid w:val="00E72A1B"/>
    <w:rsid w:val="00E7310E"/>
    <w:rsid w:val="00E7554E"/>
    <w:rsid w:val="00E75FF1"/>
    <w:rsid w:val="00E761D3"/>
    <w:rsid w:val="00E76EA8"/>
    <w:rsid w:val="00E76F86"/>
    <w:rsid w:val="00E772F4"/>
    <w:rsid w:val="00E77D86"/>
    <w:rsid w:val="00E800D5"/>
    <w:rsid w:val="00E81F6C"/>
    <w:rsid w:val="00E823E3"/>
    <w:rsid w:val="00E829A6"/>
    <w:rsid w:val="00E82E66"/>
    <w:rsid w:val="00E8345F"/>
    <w:rsid w:val="00E83679"/>
    <w:rsid w:val="00E83FEC"/>
    <w:rsid w:val="00E8416A"/>
    <w:rsid w:val="00E84C66"/>
    <w:rsid w:val="00E84D7F"/>
    <w:rsid w:val="00E850A9"/>
    <w:rsid w:val="00E852F6"/>
    <w:rsid w:val="00E85439"/>
    <w:rsid w:val="00E858CD"/>
    <w:rsid w:val="00E86453"/>
    <w:rsid w:val="00E86ADB"/>
    <w:rsid w:val="00E86C3D"/>
    <w:rsid w:val="00E87A4C"/>
    <w:rsid w:val="00E90473"/>
    <w:rsid w:val="00E90960"/>
    <w:rsid w:val="00E90C42"/>
    <w:rsid w:val="00E92E51"/>
    <w:rsid w:val="00E9395A"/>
    <w:rsid w:val="00E94749"/>
    <w:rsid w:val="00E94EAE"/>
    <w:rsid w:val="00E95221"/>
    <w:rsid w:val="00E95D0A"/>
    <w:rsid w:val="00E95E0D"/>
    <w:rsid w:val="00E95FC2"/>
    <w:rsid w:val="00E963C9"/>
    <w:rsid w:val="00E96C3B"/>
    <w:rsid w:val="00E973DF"/>
    <w:rsid w:val="00E97A37"/>
    <w:rsid w:val="00E97B45"/>
    <w:rsid w:val="00E97F7E"/>
    <w:rsid w:val="00EA1724"/>
    <w:rsid w:val="00EA1E03"/>
    <w:rsid w:val="00EA3915"/>
    <w:rsid w:val="00EA3FB7"/>
    <w:rsid w:val="00EA4394"/>
    <w:rsid w:val="00EA454E"/>
    <w:rsid w:val="00EA5123"/>
    <w:rsid w:val="00EA5800"/>
    <w:rsid w:val="00EA5BC6"/>
    <w:rsid w:val="00EA5E7F"/>
    <w:rsid w:val="00EA5F11"/>
    <w:rsid w:val="00EA6AFD"/>
    <w:rsid w:val="00EA6C3F"/>
    <w:rsid w:val="00EA7002"/>
    <w:rsid w:val="00EA70B1"/>
    <w:rsid w:val="00EA71E7"/>
    <w:rsid w:val="00EA726F"/>
    <w:rsid w:val="00EA74A1"/>
    <w:rsid w:val="00EA795B"/>
    <w:rsid w:val="00EA7C0B"/>
    <w:rsid w:val="00EA7ED5"/>
    <w:rsid w:val="00EB02C8"/>
    <w:rsid w:val="00EB1135"/>
    <w:rsid w:val="00EB1159"/>
    <w:rsid w:val="00EB1615"/>
    <w:rsid w:val="00EB1C62"/>
    <w:rsid w:val="00EB2304"/>
    <w:rsid w:val="00EB28E5"/>
    <w:rsid w:val="00EB2C5F"/>
    <w:rsid w:val="00EB2C7D"/>
    <w:rsid w:val="00EB32A7"/>
    <w:rsid w:val="00EB343F"/>
    <w:rsid w:val="00EB4970"/>
    <w:rsid w:val="00EB4A73"/>
    <w:rsid w:val="00EB5073"/>
    <w:rsid w:val="00EB61EE"/>
    <w:rsid w:val="00EB6D12"/>
    <w:rsid w:val="00EC084A"/>
    <w:rsid w:val="00EC1268"/>
    <w:rsid w:val="00EC1A2C"/>
    <w:rsid w:val="00EC1D6D"/>
    <w:rsid w:val="00EC237D"/>
    <w:rsid w:val="00EC2753"/>
    <w:rsid w:val="00EC299D"/>
    <w:rsid w:val="00EC3AEC"/>
    <w:rsid w:val="00EC41C8"/>
    <w:rsid w:val="00EC5AF7"/>
    <w:rsid w:val="00EC5CCA"/>
    <w:rsid w:val="00EC5E37"/>
    <w:rsid w:val="00EC6BF1"/>
    <w:rsid w:val="00EC7043"/>
    <w:rsid w:val="00EC7312"/>
    <w:rsid w:val="00EC748A"/>
    <w:rsid w:val="00ED0695"/>
    <w:rsid w:val="00ED0D03"/>
    <w:rsid w:val="00ED1D7D"/>
    <w:rsid w:val="00ED1E73"/>
    <w:rsid w:val="00ED215B"/>
    <w:rsid w:val="00ED2279"/>
    <w:rsid w:val="00ED3363"/>
    <w:rsid w:val="00ED3B59"/>
    <w:rsid w:val="00ED3C84"/>
    <w:rsid w:val="00ED4A7B"/>
    <w:rsid w:val="00ED51D5"/>
    <w:rsid w:val="00ED6131"/>
    <w:rsid w:val="00ED6777"/>
    <w:rsid w:val="00ED71BE"/>
    <w:rsid w:val="00ED73A6"/>
    <w:rsid w:val="00EE01A5"/>
    <w:rsid w:val="00EE03B6"/>
    <w:rsid w:val="00EE08A5"/>
    <w:rsid w:val="00EE0C8C"/>
    <w:rsid w:val="00EE0FE7"/>
    <w:rsid w:val="00EE192A"/>
    <w:rsid w:val="00EE23A5"/>
    <w:rsid w:val="00EE24D0"/>
    <w:rsid w:val="00EE29C5"/>
    <w:rsid w:val="00EE2DD2"/>
    <w:rsid w:val="00EE2DED"/>
    <w:rsid w:val="00EE31EB"/>
    <w:rsid w:val="00EE388B"/>
    <w:rsid w:val="00EE39FF"/>
    <w:rsid w:val="00EE3C6E"/>
    <w:rsid w:val="00EE74DE"/>
    <w:rsid w:val="00EE76D3"/>
    <w:rsid w:val="00EF0499"/>
    <w:rsid w:val="00EF0629"/>
    <w:rsid w:val="00EF120F"/>
    <w:rsid w:val="00EF12CE"/>
    <w:rsid w:val="00EF17F7"/>
    <w:rsid w:val="00EF2E9D"/>
    <w:rsid w:val="00EF2F08"/>
    <w:rsid w:val="00EF30CB"/>
    <w:rsid w:val="00EF313B"/>
    <w:rsid w:val="00EF325E"/>
    <w:rsid w:val="00EF37C4"/>
    <w:rsid w:val="00EF3F40"/>
    <w:rsid w:val="00EF42F5"/>
    <w:rsid w:val="00EF4482"/>
    <w:rsid w:val="00EF4B48"/>
    <w:rsid w:val="00EF5D7D"/>
    <w:rsid w:val="00EF644D"/>
    <w:rsid w:val="00EF69E2"/>
    <w:rsid w:val="00EF6A0F"/>
    <w:rsid w:val="00EF7487"/>
    <w:rsid w:val="00EF7A09"/>
    <w:rsid w:val="00F01598"/>
    <w:rsid w:val="00F0199D"/>
    <w:rsid w:val="00F02406"/>
    <w:rsid w:val="00F02475"/>
    <w:rsid w:val="00F02C23"/>
    <w:rsid w:val="00F046EA"/>
    <w:rsid w:val="00F047FC"/>
    <w:rsid w:val="00F05CBC"/>
    <w:rsid w:val="00F06A27"/>
    <w:rsid w:val="00F06B81"/>
    <w:rsid w:val="00F06E22"/>
    <w:rsid w:val="00F07463"/>
    <w:rsid w:val="00F075AD"/>
    <w:rsid w:val="00F07701"/>
    <w:rsid w:val="00F0789E"/>
    <w:rsid w:val="00F10611"/>
    <w:rsid w:val="00F109EE"/>
    <w:rsid w:val="00F10F44"/>
    <w:rsid w:val="00F11560"/>
    <w:rsid w:val="00F12033"/>
    <w:rsid w:val="00F122DD"/>
    <w:rsid w:val="00F13866"/>
    <w:rsid w:val="00F14A8B"/>
    <w:rsid w:val="00F14D9A"/>
    <w:rsid w:val="00F157D9"/>
    <w:rsid w:val="00F1590D"/>
    <w:rsid w:val="00F159C9"/>
    <w:rsid w:val="00F15AB2"/>
    <w:rsid w:val="00F166A0"/>
    <w:rsid w:val="00F16A58"/>
    <w:rsid w:val="00F1788E"/>
    <w:rsid w:val="00F17F34"/>
    <w:rsid w:val="00F20ED5"/>
    <w:rsid w:val="00F22079"/>
    <w:rsid w:val="00F229CE"/>
    <w:rsid w:val="00F22B5F"/>
    <w:rsid w:val="00F2343E"/>
    <w:rsid w:val="00F23443"/>
    <w:rsid w:val="00F23DCD"/>
    <w:rsid w:val="00F24901"/>
    <w:rsid w:val="00F25280"/>
    <w:rsid w:val="00F26F69"/>
    <w:rsid w:val="00F30183"/>
    <w:rsid w:val="00F30458"/>
    <w:rsid w:val="00F309C8"/>
    <w:rsid w:val="00F30C03"/>
    <w:rsid w:val="00F310C4"/>
    <w:rsid w:val="00F31158"/>
    <w:rsid w:val="00F313F8"/>
    <w:rsid w:val="00F31D19"/>
    <w:rsid w:val="00F31DB6"/>
    <w:rsid w:val="00F3209D"/>
    <w:rsid w:val="00F32204"/>
    <w:rsid w:val="00F33EE7"/>
    <w:rsid w:val="00F34B44"/>
    <w:rsid w:val="00F34E05"/>
    <w:rsid w:val="00F3507F"/>
    <w:rsid w:val="00F361F7"/>
    <w:rsid w:val="00F36921"/>
    <w:rsid w:val="00F36FA5"/>
    <w:rsid w:val="00F37A39"/>
    <w:rsid w:val="00F40A55"/>
    <w:rsid w:val="00F40BE8"/>
    <w:rsid w:val="00F41981"/>
    <w:rsid w:val="00F41A4C"/>
    <w:rsid w:val="00F4310A"/>
    <w:rsid w:val="00F4519A"/>
    <w:rsid w:val="00F4553F"/>
    <w:rsid w:val="00F45BEA"/>
    <w:rsid w:val="00F45CE6"/>
    <w:rsid w:val="00F45FC4"/>
    <w:rsid w:val="00F462B2"/>
    <w:rsid w:val="00F46491"/>
    <w:rsid w:val="00F46BC9"/>
    <w:rsid w:val="00F46C84"/>
    <w:rsid w:val="00F46D36"/>
    <w:rsid w:val="00F47E58"/>
    <w:rsid w:val="00F51615"/>
    <w:rsid w:val="00F53869"/>
    <w:rsid w:val="00F53DEB"/>
    <w:rsid w:val="00F54143"/>
    <w:rsid w:val="00F551A2"/>
    <w:rsid w:val="00F55C21"/>
    <w:rsid w:val="00F5623C"/>
    <w:rsid w:val="00F57CC3"/>
    <w:rsid w:val="00F60402"/>
    <w:rsid w:val="00F60F71"/>
    <w:rsid w:val="00F61108"/>
    <w:rsid w:val="00F61C3A"/>
    <w:rsid w:val="00F63C0F"/>
    <w:rsid w:val="00F63F9F"/>
    <w:rsid w:val="00F64A1A"/>
    <w:rsid w:val="00F660E8"/>
    <w:rsid w:val="00F6628F"/>
    <w:rsid w:val="00F702AB"/>
    <w:rsid w:val="00F707E5"/>
    <w:rsid w:val="00F7228F"/>
    <w:rsid w:val="00F72413"/>
    <w:rsid w:val="00F728E3"/>
    <w:rsid w:val="00F72A76"/>
    <w:rsid w:val="00F7314B"/>
    <w:rsid w:val="00F734F9"/>
    <w:rsid w:val="00F754C1"/>
    <w:rsid w:val="00F76038"/>
    <w:rsid w:val="00F76975"/>
    <w:rsid w:val="00F777EC"/>
    <w:rsid w:val="00F8009E"/>
    <w:rsid w:val="00F803EB"/>
    <w:rsid w:val="00F81462"/>
    <w:rsid w:val="00F81589"/>
    <w:rsid w:val="00F818BC"/>
    <w:rsid w:val="00F8249D"/>
    <w:rsid w:val="00F83A94"/>
    <w:rsid w:val="00F84866"/>
    <w:rsid w:val="00F84C7D"/>
    <w:rsid w:val="00F84D26"/>
    <w:rsid w:val="00F86089"/>
    <w:rsid w:val="00F860D5"/>
    <w:rsid w:val="00F86110"/>
    <w:rsid w:val="00F87136"/>
    <w:rsid w:val="00F8769A"/>
    <w:rsid w:val="00F87DB8"/>
    <w:rsid w:val="00F907B6"/>
    <w:rsid w:val="00F90971"/>
    <w:rsid w:val="00F92620"/>
    <w:rsid w:val="00F92A2D"/>
    <w:rsid w:val="00F93765"/>
    <w:rsid w:val="00F93ADF"/>
    <w:rsid w:val="00F93BC2"/>
    <w:rsid w:val="00F94BD4"/>
    <w:rsid w:val="00F96B47"/>
    <w:rsid w:val="00F97670"/>
    <w:rsid w:val="00F97CC2"/>
    <w:rsid w:val="00FA0393"/>
    <w:rsid w:val="00FA28D6"/>
    <w:rsid w:val="00FA2D64"/>
    <w:rsid w:val="00FA3296"/>
    <w:rsid w:val="00FA35C7"/>
    <w:rsid w:val="00FA3BD7"/>
    <w:rsid w:val="00FA52BB"/>
    <w:rsid w:val="00FA7915"/>
    <w:rsid w:val="00FA7CD4"/>
    <w:rsid w:val="00FA7F43"/>
    <w:rsid w:val="00FB0148"/>
    <w:rsid w:val="00FB0CDB"/>
    <w:rsid w:val="00FB1221"/>
    <w:rsid w:val="00FB1737"/>
    <w:rsid w:val="00FB18BC"/>
    <w:rsid w:val="00FB1AED"/>
    <w:rsid w:val="00FB2A2A"/>
    <w:rsid w:val="00FB2CFE"/>
    <w:rsid w:val="00FB2D61"/>
    <w:rsid w:val="00FB33F4"/>
    <w:rsid w:val="00FB3B14"/>
    <w:rsid w:val="00FB408F"/>
    <w:rsid w:val="00FB469E"/>
    <w:rsid w:val="00FB4BED"/>
    <w:rsid w:val="00FB4DEA"/>
    <w:rsid w:val="00FB5B6C"/>
    <w:rsid w:val="00FB5E26"/>
    <w:rsid w:val="00FB6982"/>
    <w:rsid w:val="00FB698C"/>
    <w:rsid w:val="00FB69FB"/>
    <w:rsid w:val="00FB6B1A"/>
    <w:rsid w:val="00FB6C8E"/>
    <w:rsid w:val="00FB74CE"/>
    <w:rsid w:val="00FC036D"/>
    <w:rsid w:val="00FC0BE2"/>
    <w:rsid w:val="00FC19B7"/>
    <w:rsid w:val="00FC2137"/>
    <w:rsid w:val="00FC2E13"/>
    <w:rsid w:val="00FC3299"/>
    <w:rsid w:val="00FC3D3D"/>
    <w:rsid w:val="00FC3E26"/>
    <w:rsid w:val="00FC437C"/>
    <w:rsid w:val="00FC448C"/>
    <w:rsid w:val="00FC4C6F"/>
    <w:rsid w:val="00FC4E9E"/>
    <w:rsid w:val="00FC55A1"/>
    <w:rsid w:val="00FC5D44"/>
    <w:rsid w:val="00FC5DE2"/>
    <w:rsid w:val="00FC6EA4"/>
    <w:rsid w:val="00FC7336"/>
    <w:rsid w:val="00FC7CE7"/>
    <w:rsid w:val="00FD0EBA"/>
    <w:rsid w:val="00FD1702"/>
    <w:rsid w:val="00FD322C"/>
    <w:rsid w:val="00FD3331"/>
    <w:rsid w:val="00FD3740"/>
    <w:rsid w:val="00FD3ED0"/>
    <w:rsid w:val="00FD45B9"/>
    <w:rsid w:val="00FD4AE1"/>
    <w:rsid w:val="00FD4ED8"/>
    <w:rsid w:val="00FD6993"/>
    <w:rsid w:val="00FD709A"/>
    <w:rsid w:val="00FD70E0"/>
    <w:rsid w:val="00FD72CF"/>
    <w:rsid w:val="00FD73E8"/>
    <w:rsid w:val="00FE03B7"/>
    <w:rsid w:val="00FE044A"/>
    <w:rsid w:val="00FE07CE"/>
    <w:rsid w:val="00FE19C5"/>
    <w:rsid w:val="00FE2E01"/>
    <w:rsid w:val="00FE3890"/>
    <w:rsid w:val="00FE3A9E"/>
    <w:rsid w:val="00FE3AE8"/>
    <w:rsid w:val="00FE3C86"/>
    <w:rsid w:val="00FE3C8A"/>
    <w:rsid w:val="00FE4D2E"/>
    <w:rsid w:val="00FE530F"/>
    <w:rsid w:val="00FE579C"/>
    <w:rsid w:val="00FE5CF8"/>
    <w:rsid w:val="00FE6735"/>
    <w:rsid w:val="00FE6739"/>
    <w:rsid w:val="00FE72E7"/>
    <w:rsid w:val="00FE74B9"/>
    <w:rsid w:val="00FE7C20"/>
    <w:rsid w:val="00FF174F"/>
    <w:rsid w:val="00FF18CA"/>
    <w:rsid w:val="00FF25FF"/>
    <w:rsid w:val="00FF2F5E"/>
    <w:rsid w:val="00FF3154"/>
    <w:rsid w:val="00FF3A1F"/>
    <w:rsid w:val="00FF3ED2"/>
    <w:rsid w:val="00FF44FA"/>
    <w:rsid w:val="00FF475D"/>
    <w:rsid w:val="00FF66E7"/>
    <w:rsid w:val="00FF69E2"/>
    <w:rsid w:val="00FF7011"/>
    <w:rsid w:val="00FF7A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5362"/>
    <o:shapelayout v:ext="edit">
      <o:idmap v:ext="edit" data="1"/>
      <o:rules v:ext="edit">
        <o:r id="V:Rule12" type="connector" idref="#_x0000_s1270"/>
        <o:r id="V:Rule13" type="connector" idref="#_x0000_s1253"/>
        <o:r id="V:Rule14" type="connector" idref="#_x0000_s1304"/>
        <o:r id="V:Rule15" type="connector" idref="#_x0000_s1315"/>
        <o:r id="V:Rule16" type="connector" idref="#_x0000_s1335"/>
        <o:r id="V:Rule17" type="connector" idref="#_x0000_s1265"/>
        <o:r id="V:Rule18" type="connector" idref="#_x0000_s1131"/>
        <o:r id="V:Rule19" type="connector" idref="#_x0000_s1326"/>
        <o:r id="V:Rule20" type="connector" idref="#_x0000_s1273"/>
        <o:r id="V:Rule21" type="connector" idref="#_x0000_s1233"/>
        <o:r id="V:Rule22" type="connector" idref="#_x0000_s12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E4D8F"/>
    <w:pPr>
      <w:spacing w:after="200" w:line="276" w:lineRule="auto"/>
    </w:pPr>
    <w:rPr>
      <w:sz w:val="22"/>
      <w:szCs w:val="22"/>
    </w:rPr>
  </w:style>
  <w:style w:type="paragraph" w:styleId="Heading1">
    <w:name w:val="heading 1"/>
    <w:aliases w:val="muc lon"/>
    <w:basedOn w:val="Normal"/>
    <w:link w:val="Heading1Char"/>
    <w:autoRedefine/>
    <w:uiPriority w:val="9"/>
    <w:qFormat/>
    <w:rsid w:val="00000A6C"/>
    <w:pPr>
      <w:spacing w:before="120" w:after="60" w:line="360" w:lineRule="auto"/>
      <w:jc w:val="center"/>
      <w:outlineLvl w:val="0"/>
    </w:pPr>
    <w:rPr>
      <w:rFonts w:ascii="Times New Roman" w:eastAsia="Times New Roman" w:hAnsi="Times New Roman"/>
      <w:b/>
      <w:bCs/>
      <w:kern w:val="36"/>
      <w:sz w:val="32"/>
      <w:szCs w:val="32"/>
    </w:rPr>
  </w:style>
  <w:style w:type="paragraph" w:styleId="Heading2">
    <w:name w:val="heading 2"/>
    <w:aliases w:val="mục 1."/>
    <w:basedOn w:val="Normal"/>
    <w:link w:val="Heading2Char"/>
    <w:autoRedefine/>
    <w:uiPriority w:val="9"/>
    <w:qFormat/>
    <w:rsid w:val="004B6C45"/>
    <w:pPr>
      <w:spacing w:before="120" w:after="0" w:line="360" w:lineRule="auto"/>
      <w:ind w:firstLine="720"/>
      <w:jc w:val="both"/>
      <w:outlineLvl w:val="1"/>
    </w:pPr>
    <w:rPr>
      <w:rFonts w:ascii="Times New Roman" w:eastAsia="Times New Roman" w:hAnsi="Times New Roman"/>
      <w:bCs/>
      <w:noProof/>
      <w:color w:val="000000"/>
      <w:spacing w:val="-4"/>
      <w:sz w:val="28"/>
      <w:szCs w:val="28"/>
    </w:rPr>
  </w:style>
  <w:style w:type="paragraph" w:styleId="Heading3">
    <w:name w:val="heading 3"/>
    <w:aliases w:val="mục 1.1"/>
    <w:basedOn w:val="Normal"/>
    <w:link w:val="Heading3Char"/>
    <w:autoRedefine/>
    <w:uiPriority w:val="9"/>
    <w:qFormat/>
    <w:rsid w:val="00503C1D"/>
    <w:pPr>
      <w:spacing w:after="0" w:line="360" w:lineRule="auto"/>
      <w:jc w:val="both"/>
      <w:outlineLvl w:val="2"/>
    </w:pPr>
    <w:rPr>
      <w:rFonts w:ascii="Times New Roman" w:eastAsia="Times New Roman" w:hAnsi="Times New Roman"/>
      <w:bCs/>
      <w:sz w:val="28"/>
      <w:szCs w:val="28"/>
    </w:rPr>
  </w:style>
  <w:style w:type="paragraph" w:styleId="Heading4">
    <w:name w:val="heading 4"/>
    <w:aliases w:val="Hình"/>
    <w:basedOn w:val="Normal"/>
    <w:link w:val="Heading4Char"/>
    <w:autoRedefine/>
    <w:uiPriority w:val="9"/>
    <w:qFormat/>
    <w:rsid w:val="00231221"/>
    <w:pPr>
      <w:spacing w:before="120" w:after="60" w:line="360" w:lineRule="auto"/>
      <w:jc w:val="center"/>
      <w:outlineLvl w:val="3"/>
    </w:pPr>
    <w:rPr>
      <w:rFonts w:ascii="Times New Roman" w:eastAsia="Times New Roman" w:hAnsi="Times New Roman"/>
      <w:b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558"/>
    <w:pPr>
      <w:ind w:left="720"/>
      <w:contextualSpacing/>
    </w:pPr>
  </w:style>
  <w:style w:type="character" w:customStyle="1" w:styleId="Heading1Char">
    <w:name w:val="Heading 1 Char"/>
    <w:aliases w:val="muc lon Char"/>
    <w:link w:val="Heading1"/>
    <w:uiPriority w:val="9"/>
    <w:rsid w:val="00000A6C"/>
    <w:rPr>
      <w:rFonts w:ascii="Times New Roman" w:eastAsia="Times New Roman" w:hAnsi="Times New Roman"/>
      <w:b/>
      <w:bCs/>
      <w:kern w:val="36"/>
      <w:sz w:val="32"/>
      <w:szCs w:val="32"/>
    </w:rPr>
  </w:style>
  <w:style w:type="character" w:customStyle="1" w:styleId="Heading2Char">
    <w:name w:val="Heading 2 Char"/>
    <w:aliases w:val="mục 1. Char"/>
    <w:link w:val="Heading2"/>
    <w:uiPriority w:val="9"/>
    <w:rsid w:val="004B6C45"/>
    <w:rPr>
      <w:rFonts w:ascii="Times New Roman" w:eastAsia="Times New Roman" w:hAnsi="Times New Roman"/>
      <w:bCs/>
      <w:noProof/>
      <w:color w:val="000000"/>
      <w:spacing w:val="-4"/>
      <w:sz w:val="28"/>
      <w:szCs w:val="28"/>
    </w:rPr>
  </w:style>
  <w:style w:type="character" w:customStyle="1" w:styleId="Heading3Char">
    <w:name w:val="Heading 3 Char"/>
    <w:aliases w:val="mục 1.1 Char"/>
    <w:link w:val="Heading3"/>
    <w:uiPriority w:val="9"/>
    <w:rsid w:val="00503C1D"/>
    <w:rPr>
      <w:rFonts w:ascii="Times New Roman" w:eastAsia="Times New Roman" w:hAnsi="Times New Roman"/>
      <w:bCs/>
      <w:sz w:val="28"/>
      <w:szCs w:val="28"/>
    </w:rPr>
  </w:style>
  <w:style w:type="character" w:customStyle="1" w:styleId="Heading4Char">
    <w:name w:val="Heading 4 Char"/>
    <w:aliases w:val="Hình Char"/>
    <w:link w:val="Heading4"/>
    <w:uiPriority w:val="9"/>
    <w:rsid w:val="00231221"/>
    <w:rPr>
      <w:rFonts w:ascii="Times New Roman" w:eastAsia="Times New Roman" w:hAnsi="Times New Roman"/>
      <w:bCs/>
      <w:sz w:val="26"/>
      <w:szCs w:val="28"/>
    </w:rPr>
  </w:style>
  <w:style w:type="paragraph" w:styleId="NormalWeb">
    <w:name w:val="Normal (Web)"/>
    <w:basedOn w:val="Normal"/>
    <w:uiPriority w:val="99"/>
    <w:unhideWhenUsed/>
    <w:rsid w:val="00175976"/>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AA3529"/>
    <w:rPr>
      <w:b/>
      <w:bCs/>
    </w:rPr>
  </w:style>
  <w:style w:type="character" w:styleId="Emphasis">
    <w:name w:val="Emphasis"/>
    <w:uiPriority w:val="20"/>
    <w:qFormat/>
    <w:rsid w:val="00AA3529"/>
    <w:rPr>
      <w:i/>
      <w:iCs/>
    </w:rPr>
  </w:style>
  <w:style w:type="table" w:styleId="TableGrid">
    <w:name w:val="Table Grid"/>
    <w:basedOn w:val="TableNormal"/>
    <w:uiPriority w:val="59"/>
    <w:rsid w:val="00ED51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body">
    <w:name w:val="pbody"/>
    <w:basedOn w:val="Normal"/>
    <w:rsid w:val="00282878"/>
    <w:pPr>
      <w:spacing w:before="100" w:beforeAutospacing="1" w:after="100" w:afterAutospacing="1" w:line="240" w:lineRule="auto"/>
    </w:pPr>
    <w:rPr>
      <w:rFonts w:ascii="Times New Roman" w:eastAsia="Times New Roman" w:hAnsi="Times New Roman"/>
      <w:sz w:val="24"/>
      <w:szCs w:val="24"/>
    </w:rPr>
  </w:style>
  <w:style w:type="paragraph" w:customStyle="1" w:styleId="C2">
    <w:name w:val="C2"/>
    <w:basedOn w:val="Normal"/>
    <w:rsid w:val="00495ED4"/>
    <w:pPr>
      <w:numPr>
        <w:ilvl w:val="1"/>
        <w:numId w:val="2"/>
      </w:numPr>
      <w:tabs>
        <w:tab w:val="left" w:pos="7920"/>
      </w:tabs>
      <w:spacing w:after="0" w:line="360" w:lineRule="auto"/>
      <w:jc w:val="both"/>
    </w:pPr>
    <w:rPr>
      <w:rFonts w:ascii="Times New Roman" w:eastAsia="Times New Roman" w:hAnsi="Times New Roman"/>
      <w:sz w:val="28"/>
      <w:szCs w:val="28"/>
    </w:rPr>
  </w:style>
  <w:style w:type="paragraph" w:styleId="Header">
    <w:name w:val="header"/>
    <w:basedOn w:val="Normal"/>
    <w:link w:val="HeaderChar"/>
    <w:uiPriority w:val="99"/>
    <w:unhideWhenUsed/>
    <w:rsid w:val="0097094A"/>
    <w:pPr>
      <w:tabs>
        <w:tab w:val="center" w:pos="4680"/>
        <w:tab w:val="right" w:pos="9360"/>
      </w:tabs>
    </w:pPr>
  </w:style>
  <w:style w:type="character" w:customStyle="1" w:styleId="HeaderChar">
    <w:name w:val="Header Char"/>
    <w:link w:val="Header"/>
    <w:uiPriority w:val="99"/>
    <w:rsid w:val="0097094A"/>
    <w:rPr>
      <w:sz w:val="22"/>
      <w:szCs w:val="22"/>
    </w:rPr>
  </w:style>
  <w:style w:type="paragraph" w:styleId="Footer">
    <w:name w:val="footer"/>
    <w:basedOn w:val="Normal"/>
    <w:link w:val="FooterChar"/>
    <w:uiPriority w:val="99"/>
    <w:unhideWhenUsed/>
    <w:rsid w:val="0097094A"/>
    <w:pPr>
      <w:tabs>
        <w:tab w:val="center" w:pos="4680"/>
        <w:tab w:val="right" w:pos="9360"/>
      </w:tabs>
    </w:pPr>
  </w:style>
  <w:style w:type="character" w:customStyle="1" w:styleId="FooterChar">
    <w:name w:val="Footer Char"/>
    <w:link w:val="Footer"/>
    <w:uiPriority w:val="99"/>
    <w:rsid w:val="0097094A"/>
    <w:rPr>
      <w:sz w:val="22"/>
      <w:szCs w:val="22"/>
    </w:rPr>
  </w:style>
  <w:style w:type="paragraph" w:styleId="BalloonText">
    <w:name w:val="Balloon Text"/>
    <w:basedOn w:val="Normal"/>
    <w:link w:val="BalloonTextChar"/>
    <w:uiPriority w:val="99"/>
    <w:semiHidden/>
    <w:unhideWhenUsed/>
    <w:rsid w:val="0097094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7094A"/>
    <w:rPr>
      <w:rFonts w:ascii="Tahoma" w:hAnsi="Tahoma" w:cs="Tahoma"/>
      <w:sz w:val="16"/>
      <w:szCs w:val="16"/>
    </w:rPr>
  </w:style>
  <w:style w:type="paragraph" w:styleId="TOCHeading">
    <w:name w:val="TOC Heading"/>
    <w:basedOn w:val="Heading1"/>
    <w:next w:val="Normal"/>
    <w:uiPriority w:val="39"/>
    <w:semiHidden/>
    <w:unhideWhenUsed/>
    <w:qFormat/>
    <w:rsid w:val="005D41B2"/>
    <w:pPr>
      <w:keepNext/>
      <w:keepLines/>
      <w:spacing w:before="480" w:after="0" w:line="276" w:lineRule="auto"/>
      <w:jc w:val="left"/>
      <w:outlineLvl w:val="9"/>
    </w:pPr>
    <w:rPr>
      <w:rFonts w:ascii="Cambria" w:eastAsia="MS Gothic" w:hAnsi="Cambria"/>
      <w:color w:val="365F91"/>
      <w:kern w:val="0"/>
      <w:sz w:val="28"/>
      <w:szCs w:val="28"/>
      <w:lang w:eastAsia="ja-JP"/>
    </w:rPr>
  </w:style>
  <w:style w:type="paragraph" w:styleId="TOC1">
    <w:name w:val="toc 1"/>
    <w:basedOn w:val="Normal"/>
    <w:next w:val="Normal"/>
    <w:autoRedefine/>
    <w:uiPriority w:val="39"/>
    <w:unhideWhenUsed/>
    <w:rsid w:val="00AE3F61"/>
    <w:pPr>
      <w:tabs>
        <w:tab w:val="right" w:leader="dot" w:pos="9111"/>
      </w:tabs>
      <w:spacing w:after="0" w:line="312" w:lineRule="auto"/>
    </w:pPr>
    <w:rPr>
      <w:rFonts w:ascii="Times New Roman" w:hAnsi="Times New Roman"/>
      <w:b/>
      <w:noProof/>
      <w:sz w:val="28"/>
      <w:szCs w:val="28"/>
    </w:rPr>
  </w:style>
  <w:style w:type="paragraph" w:styleId="TOC2">
    <w:name w:val="toc 2"/>
    <w:basedOn w:val="Normal"/>
    <w:next w:val="Normal"/>
    <w:autoRedefine/>
    <w:uiPriority w:val="39"/>
    <w:unhideWhenUsed/>
    <w:rsid w:val="0007216E"/>
    <w:pPr>
      <w:tabs>
        <w:tab w:val="right" w:leader="dot" w:pos="9111"/>
      </w:tabs>
      <w:spacing w:after="0" w:line="312" w:lineRule="auto"/>
    </w:pPr>
    <w:rPr>
      <w:rFonts w:ascii="Times New Roman" w:hAnsi="Times New Roman"/>
      <w:noProof/>
      <w:sz w:val="28"/>
      <w:szCs w:val="28"/>
    </w:rPr>
  </w:style>
  <w:style w:type="paragraph" w:styleId="TOC3">
    <w:name w:val="toc 3"/>
    <w:basedOn w:val="Normal"/>
    <w:next w:val="Normal"/>
    <w:autoRedefine/>
    <w:uiPriority w:val="39"/>
    <w:unhideWhenUsed/>
    <w:rsid w:val="00C50578"/>
    <w:pPr>
      <w:tabs>
        <w:tab w:val="right" w:leader="dot" w:pos="9111"/>
      </w:tabs>
      <w:spacing w:before="120" w:line="360" w:lineRule="auto"/>
      <w:ind w:left="440"/>
    </w:pPr>
    <w:rPr>
      <w:rFonts w:ascii="Times New Roman" w:hAnsi="Times New Roman"/>
      <w:noProof/>
      <w:sz w:val="28"/>
      <w:szCs w:val="28"/>
    </w:rPr>
  </w:style>
  <w:style w:type="paragraph" w:styleId="TOC4">
    <w:name w:val="toc 4"/>
    <w:basedOn w:val="Normal"/>
    <w:next w:val="Normal"/>
    <w:autoRedefine/>
    <w:uiPriority w:val="39"/>
    <w:unhideWhenUsed/>
    <w:rsid w:val="0007216E"/>
    <w:pPr>
      <w:tabs>
        <w:tab w:val="right" w:leader="dot" w:pos="9072"/>
      </w:tabs>
      <w:spacing w:after="0" w:line="312" w:lineRule="auto"/>
      <w:ind w:left="660"/>
    </w:pPr>
    <w:rPr>
      <w:rFonts w:ascii="Times New Roman" w:eastAsia="Times New Roman" w:hAnsi="Times New Roman"/>
      <w:noProof/>
      <w:sz w:val="28"/>
      <w:szCs w:val="28"/>
    </w:rPr>
  </w:style>
  <w:style w:type="paragraph" w:styleId="TOC5">
    <w:name w:val="toc 5"/>
    <w:basedOn w:val="Normal"/>
    <w:next w:val="Normal"/>
    <w:autoRedefine/>
    <w:uiPriority w:val="39"/>
    <w:unhideWhenUsed/>
    <w:rsid w:val="005D41B2"/>
    <w:pPr>
      <w:spacing w:after="100"/>
      <w:ind w:left="880"/>
    </w:pPr>
    <w:rPr>
      <w:rFonts w:eastAsia="Times New Roman"/>
    </w:rPr>
  </w:style>
  <w:style w:type="paragraph" w:styleId="TOC6">
    <w:name w:val="toc 6"/>
    <w:basedOn w:val="Normal"/>
    <w:next w:val="Normal"/>
    <w:autoRedefine/>
    <w:uiPriority w:val="39"/>
    <w:unhideWhenUsed/>
    <w:rsid w:val="005D41B2"/>
    <w:pPr>
      <w:spacing w:after="100"/>
      <w:ind w:left="1100"/>
    </w:pPr>
    <w:rPr>
      <w:rFonts w:eastAsia="Times New Roman"/>
    </w:rPr>
  </w:style>
  <w:style w:type="paragraph" w:styleId="TOC7">
    <w:name w:val="toc 7"/>
    <w:basedOn w:val="Normal"/>
    <w:next w:val="Normal"/>
    <w:autoRedefine/>
    <w:uiPriority w:val="39"/>
    <w:unhideWhenUsed/>
    <w:rsid w:val="005D41B2"/>
    <w:pPr>
      <w:spacing w:after="100"/>
      <w:ind w:left="1320"/>
    </w:pPr>
    <w:rPr>
      <w:rFonts w:eastAsia="Times New Roman"/>
    </w:rPr>
  </w:style>
  <w:style w:type="paragraph" w:styleId="TOC8">
    <w:name w:val="toc 8"/>
    <w:basedOn w:val="Normal"/>
    <w:next w:val="Normal"/>
    <w:autoRedefine/>
    <w:uiPriority w:val="39"/>
    <w:unhideWhenUsed/>
    <w:rsid w:val="005D41B2"/>
    <w:pPr>
      <w:spacing w:after="100"/>
      <w:ind w:left="1540"/>
    </w:pPr>
    <w:rPr>
      <w:rFonts w:eastAsia="Times New Roman"/>
    </w:rPr>
  </w:style>
  <w:style w:type="paragraph" w:styleId="TOC9">
    <w:name w:val="toc 9"/>
    <w:basedOn w:val="Normal"/>
    <w:next w:val="Normal"/>
    <w:autoRedefine/>
    <w:uiPriority w:val="39"/>
    <w:unhideWhenUsed/>
    <w:rsid w:val="005D41B2"/>
    <w:pPr>
      <w:spacing w:after="100"/>
      <w:ind w:left="1760"/>
    </w:pPr>
    <w:rPr>
      <w:rFonts w:eastAsia="Times New Roman"/>
    </w:rPr>
  </w:style>
  <w:style w:type="character" w:styleId="Hyperlink">
    <w:name w:val="Hyperlink"/>
    <w:uiPriority w:val="99"/>
    <w:unhideWhenUsed/>
    <w:rsid w:val="005D41B2"/>
    <w:rPr>
      <w:color w:val="0000FF"/>
      <w:u w:val="single"/>
    </w:rPr>
  </w:style>
  <w:style w:type="paragraph" w:styleId="Title">
    <w:name w:val="Title"/>
    <w:basedOn w:val="Normal"/>
    <w:next w:val="Normal"/>
    <w:link w:val="TitleChar"/>
    <w:uiPriority w:val="10"/>
    <w:qFormat/>
    <w:rsid w:val="0003299E"/>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03299E"/>
    <w:rPr>
      <w:rFonts w:ascii="Cambria" w:eastAsia="Times New Roman" w:hAnsi="Cambria" w:cs="Times New Roman"/>
      <w:b/>
      <w:bCs/>
      <w:kern w:val="28"/>
      <w:sz w:val="32"/>
      <w:szCs w:val="32"/>
    </w:rPr>
  </w:style>
  <w:style w:type="character" w:customStyle="1" w:styleId="st">
    <w:name w:val="st"/>
    <w:rsid w:val="00A175C9"/>
  </w:style>
  <w:style w:type="paragraph" w:styleId="TableofFigures">
    <w:name w:val="table of figures"/>
    <w:basedOn w:val="Normal"/>
    <w:next w:val="Normal"/>
    <w:autoRedefine/>
    <w:uiPriority w:val="99"/>
    <w:unhideWhenUsed/>
    <w:qFormat/>
    <w:rsid w:val="00A75948"/>
    <w:pPr>
      <w:tabs>
        <w:tab w:val="right" w:leader="dot" w:pos="9214"/>
      </w:tabs>
      <w:spacing w:after="0" w:line="360" w:lineRule="auto"/>
    </w:pPr>
    <w:rPr>
      <w:rFonts w:ascii="Times New Roman" w:hAnsi="Times New Roman"/>
      <w:noProof/>
      <w:sz w:val="28"/>
      <w:szCs w:val="28"/>
    </w:rPr>
  </w:style>
  <w:style w:type="paragraph" w:customStyle="1" w:styleId="EndNoteBibliography">
    <w:name w:val="EndNote Bibliography"/>
    <w:basedOn w:val="Normal"/>
    <w:link w:val="EndNoteBibliographyChar"/>
    <w:rsid w:val="00442D21"/>
    <w:pPr>
      <w:spacing w:after="0" w:line="240" w:lineRule="auto"/>
      <w:jc w:val="both"/>
    </w:pPr>
    <w:rPr>
      <w:rFonts w:ascii="Times New Roman" w:hAnsi="Times New Roman"/>
      <w:sz w:val="28"/>
      <w:szCs w:val="24"/>
    </w:rPr>
  </w:style>
  <w:style w:type="character" w:customStyle="1" w:styleId="EndNoteBibliographyChar">
    <w:name w:val="EndNote Bibliography Char"/>
    <w:link w:val="EndNoteBibliography"/>
    <w:rsid w:val="00B512AE"/>
    <w:rPr>
      <w:rFonts w:ascii="Times New Roman" w:hAnsi="Times New Roman"/>
      <w:sz w:val="28"/>
      <w:szCs w:val="24"/>
    </w:rPr>
  </w:style>
  <w:style w:type="paragraph" w:styleId="NoSpacing">
    <w:name w:val="No Spacing"/>
    <w:uiPriority w:val="1"/>
    <w:qFormat/>
    <w:rsid w:val="0057687B"/>
    <w:pPr>
      <w:jc w:val="both"/>
    </w:pPr>
    <w:rPr>
      <w:rFonts w:ascii="Times New Roman" w:hAnsi="Times New Roman"/>
      <w:sz w:val="26"/>
      <w:szCs w:val="22"/>
    </w:rPr>
  </w:style>
  <w:style w:type="character" w:styleId="FollowedHyperlink">
    <w:name w:val="FollowedHyperlink"/>
    <w:uiPriority w:val="99"/>
    <w:semiHidden/>
    <w:unhideWhenUsed/>
    <w:rsid w:val="0064673D"/>
    <w:rPr>
      <w:color w:val="800080"/>
      <w:u w:val="single"/>
    </w:rPr>
  </w:style>
  <w:style w:type="character" w:customStyle="1" w:styleId="highlight">
    <w:name w:val="highlight"/>
    <w:basedOn w:val="DefaultParagraphFont"/>
    <w:rsid w:val="00C2562D"/>
  </w:style>
  <w:style w:type="character" w:customStyle="1" w:styleId="ui-ncbitoggler-master-text">
    <w:name w:val="ui-ncbitoggler-master-text"/>
    <w:basedOn w:val="DefaultParagraphFont"/>
    <w:rsid w:val="00AF233F"/>
  </w:style>
  <w:style w:type="paragraph" w:styleId="Caption">
    <w:name w:val="caption"/>
    <w:basedOn w:val="Normal"/>
    <w:next w:val="Normal"/>
    <w:uiPriority w:val="35"/>
    <w:unhideWhenUsed/>
    <w:qFormat/>
    <w:rsid w:val="004149CA"/>
    <w:rPr>
      <w:b/>
      <w:bCs/>
      <w:sz w:val="20"/>
      <w:szCs w:val="20"/>
    </w:rPr>
  </w:style>
  <w:style w:type="paragraph" w:styleId="DocumentMap">
    <w:name w:val="Document Map"/>
    <w:basedOn w:val="Normal"/>
    <w:link w:val="DocumentMapChar"/>
    <w:uiPriority w:val="99"/>
    <w:semiHidden/>
    <w:unhideWhenUsed/>
    <w:rsid w:val="00FA3BD7"/>
    <w:rPr>
      <w:rFonts w:ascii="Tahoma" w:hAnsi="Tahoma"/>
      <w:sz w:val="16"/>
      <w:szCs w:val="16"/>
    </w:rPr>
  </w:style>
  <w:style w:type="character" w:customStyle="1" w:styleId="DocumentMapChar">
    <w:name w:val="Document Map Char"/>
    <w:link w:val="DocumentMap"/>
    <w:uiPriority w:val="99"/>
    <w:semiHidden/>
    <w:rsid w:val="00FA3BD7"/>
    <w:rPr>
      <w:rFonts w:ascii="Tahoma" w:hAnsi="Tahoma" w:cs="Tahoma"/>
      <w:sz w:val="16"/>
      <w:szCs w:val="16"/>
    </w:rPr>
  </w:style>
  <w:style w:type="paragraph" w:customStyle="1" w:styleId="30">
    <w:name w:val="30"/>
    <w:basedOn w:val="Normal"/>
    <w:qFormat/>
    <w:rsid w:val="00624B00"/>
    <w:pPr>
      <w:spacing w:after="0" w:line="360" w:lineRule="auto"/>
      <w:jc w:val="both"/>
    </w:pPr>
    <w:rPr>
      <w:rFonts w:ascii="Times New Roman" w:hAnsi="Times New Roman"/>
      <w:b/>
      <w:i/>
      <w:sz w:val="28"/>
      <w:szCs w:val="28"/>
    </w:rPr>
  </w:style>
  <w:style w:type="character" w:customStyle="1" w:styleId="apple-converted-space">
    <w:name w:val="apple-converted-space"/>
    <w:basedOn w:val="DefaultParagraphFont"/>
    <w:rsid w:val="009938BD"/>
  </w:style>
  <w:style w:type="paragraph" w:customStyle="1" w:styleId="Phan1">
    <w:name w:val="Phan 1"/>
    <w:basedOn w:val="Heading1"/>
    <w:rsid w:val="00000A6C"/>
  </w:style>
  <w:style w:type="paragraph" w:customStyle="1" w:styleId="Phan2">
    <w:name w:val="Phan 2"/>
    <w:basedOn w:val="Normal"/>
    <w:rsid w:val="00000A6C"/>
    <w:pPr>
      <w:spacing w:after="0" w:line="360" w:lineRule="auto"/>
    </w:pPr>
    <w:rPr>
      <w:rFonts w:ascii="Times New Roman" w:hAnsi="Times New Roman"/>
      <w:b/>
      <w:sz w:val="28"/>
      <w:szCs w:val="28"/>
    </w:rPr>
  </w:style>
  <w:style w:type="paragraph" w:customStyle="1" w:styleId="Phan3">
    <w:name w:val="Phan 3"/>
    <w:basedOn w:val="Heading3"/>
    <w:rsid w:val="00000A6C"/>
    <w:rPr>
      <w:b/>
      <w:i/>
    </w:rPr>
  </w:style>
  <w:style w:type="paragraph" w:customStyle="1" w:styleId="Phan4">
    <w:name w:val="Phan 4"/>
    <w:basedOn w:val="Normal"/>
    <w:rsid w:val="00D502AA"/>
    <w:pPr>
      <w:spacing w:after="0" w:line="360" w:lineRule="auto"/>
      <w:jc w:val="both"/>
    </w:pPr>
    <w:rPr>
      <w:rFonts w:ascii="Times New Roman" w:hAnsi="Times New Roman"/>
      <w:b/>
      <w:sz w:val="28"/>
      <w:szCs w:val="28"/>
    </w:rPr>
  </w:style>
  <w:style w:type="paragraph" w:styleId="FootnoteText">
    <w:name w:val="footnote text"/>
    <w:basedOn w:val="Normal"/>
    <w:link w:val="FootnoteTextChar"/>
    <w:uiPriority w:val="99"/>
    <w:semiHidden/>
    <w:unhideWhenUsed/>
    <w:rsid w:val="004F61B2"/>
    <w:rPr>
      <w:sz w:val="20"/>
      <w:szCs w:val="20"/>
    </w:rPr>
  </w:style>
  <w:style w:type="character" w:customStyle="1" w:styleId="FootnoteTextChar">
    <w:name w:val="Footnote Text Char"/>
    <w:basedOn w:val="DefaultParagraphFont"/>
    <w:link w:val="FootnoteText"/>
    <w:uiPriority w:val="99"/>
    <w:semiHidden/>
    <w:rsid w:val="004F61B2"/>
  </w:style>
  <w:style w:type="character" w:styleId="FootnoteReference">
    <w:name w:val="footnote reference"/>
    <w:uiPriority w:val="99"/>
    <w:semiHidden/>
    <w:unhideWhenUsed/>
    <w:rsid w:val="004F61B2"/>
    <w:rPr>
      <w:vertAlign w:val="superscript"/>
    </w:rPr>
  </w:style>
  <w:style w:type="character" w:customStyle="1" w:styleId="BodytextExact">
    <w:name w:val="Body text Exact"/>
    <w:rsid w:val="00103850"/>
    <w:rPr>
      <w:rFonts w:ascii="Times New Roman" w:eastAsia="Times New Roman" w:hAnsi="Times New Roman" w:cs="Times New Roman"/>
      <w:b w:val="0"/>
      <w:bCs w:val="0"/>
      <w:i w:val="0"/>
      <w:iCs w:val="0"/>
      <w:smallCaps w:val="0"/>
      <w:strike w:val="0"/>
      <w:spacing w:val="-8"/>
      <w:sz w:val="27"/>
      <w:szCs w:val="27"/>
      <w:u w:val="none"/>
    </w:rPr>
  </w:style>
  <w:style w:type="paragraph" w:customStyle="1" w:styleId="BodyText5">
    <w:name w:val="Body Text5"/>
    <w:basedOn w:val="Normal"/>
    <w:rsid w:val="00103850"/>
    <w:pPr>
      <w:widowControl w:val="0"/>
      <w:shd w:val="clear" w:color="auto" w:fill="FFFFFF"/>
      <w:spacing w:after="0" w:line="432" w:lineRule="exact"/>
    </w:pPr>
    <w:rPr>
      <w:rFonts w:ascii="Times New Roman" w:eastAsia="Times New Roman" w:hAnsi="Times New Roman"/>
      <w:spacing w:val="-10"/>
      <w:sz w:val="29"/>
      <w:szCs w:val="29"/>
    </w:rPr>
  </w:style>
  <w:style w:type="numbering" w:customStyle="1" w:styleId="NoList1">
    <w:name w:val="No List1"/>
    <w:next w:val="NoList"/>
    <w:uiPriority w:val="99"/>
    <w:semiHidden/>
    <w:unhideWhenUsed/>
    <w:rsid w:val="00233ADE"/>
  </w:style>
  <w:style w:type="paragraph" w:customStyle="1" w:styleId="xl63">
    <w:name w:val="xl63"/>
    <w:basedOn w:val="Normal"/>
    <w:rsid w:val="00233ADE"/>
    <w:pPr>
      <w:spacing w:before="100" w:beforeAutospacing="1" w:after="100" w:afterAutospacing="1" w:line="240" w:lineRule="auto"/>
    </w:pPr>
    <w:rPr>
      <w:rFonts w:ascii="Times New Roman" w:eastAsia="Times New Roman" w:hAnsi="Times New Roman"/>
      <w:sz w:val="26"/>
      <w:szCs w:val="26"/>
    </w:rPr>
  </w:style>
  <w:style w:type="paragraph" w:customStyle="1" w:styleId="xl64">
    <w:name w:val="xl64"/>
    <w:basedOn w:val="Normal"/>
    <w:rsid w:val="00233ADE"/>
    <w:pPr>
      <w:spacing w:before="100" w:beforeAutospacing="1" w:after="100" w:afterAutospacing="1" w:line="240" w:lineRule="auto"/>
    </w:pPr>
    <w:rPr>
      <w:rFonts w:ascii="Times New Roman" w:eastAsia="Times New Roman" w:hAnsi="Times New Roman"/>
      <w:color w:val="FF0000"/>
      <w:sz w:val="26"/>
      <w:szCs w:val="26"/>
    </w:rPr>
  </w:style>
  <w:style w:type="paragraph" w:customStyle="1" w:styleId="xl65">
    <w:name w:val="xl65"/>
    <w:basedOn w:val="Normal"/>
    <w:rsid w:val="00233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6"/>
      <w:szCs w:val="26"/>
    </w:rPr>
  </w:style>
  <w:style w:type="paragraph" w:customStyle="1" w:styleId="xl66">
    <w:name w:val="xl66"/>
    <w:basedOn w:val="Normal"/>
    <w:rsid w:val="00233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6"/>
      <w:szCs w:val="26"/>
    </w:rPr>
  </w:style>
  <w:style w:type="paragraph" w:customStyle="1" w:styleId="xl67">
    <w:name w:val="xl67"/>
    <w:basedOn w:val="Normal"/>
    <w:rsid w:val="00233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rPr>
  </w:style>
  <w:style w:type="paragraph" w:customStyle="1" w:styleId="xl68">
    <w:name w:val="xl68"/>
    <w:basedOn w:val="Normal"/>
    <w:rsid w:val="00233A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rPr>
  </w:style>
  <w:style w:type="paragraph" w:customStyle="1" w:styleId="xl69">
    <w:name w:val="xl69"/>
    <w:basedOn w:val="Normal"/>
    <w:rsid w:val="00233ADE"/>
    <w:pPr>
      <w:spacing w:before="100" w:beforeAutospacing="1" w:after="100" w:afterAutospacing="1" w:line="240" w:lineRule="auto"/>
      <w:jc w:val="center"/>
    </w:pPr>
    <w:rPr>
      <w:rFonts w:ascii="Times New Roman" w:eastAsia="Times New Roman" w:hAnsi="Times New Roman"/>
      <w:b/>
      <w:bCs/>
      <w:sz w:val="30"/>
      <w:szCs w:val="30"/>
    </w:rPr>
  </w:style>
</w:styles>
</file>

<file path=word/webSettings.xml><?xml version="1.0" encoding="utf-8"?>
<w:webSettings xmlns:r="http://schemas.openxmlformats.org/officeDocument/2006/relationships" xmlns:w="http://schemas.openxmlformats.org/wordprocessingml/2006/main">
  <w:divs>
    <w:div w:id="45766060">
      <w:bodyDiv w:val="1"/>
      <w:marLeft w:val="0"/>
      <w:marRight w:val="0"/>
      <w:marTop w:val="0"/>
      <w:marBottom w:val="0"/>
      <w:divBdr>
        <w:top w:val="none" w:sz="0" w:space="0" w:color="auto"/>
        <w:left w:val="none" w:sz="0" w:space="0" w:color="auto"/>
        <w:bottom w:val="none" w:sz="0" w:space="0" w:color="auto"/>
        <w:right w:val="none" w:sz="0" w:space="0" w:color="auto"/>
      </w:divBdr>
    </w:div>
    <w:div w:id="121121834">
      <w:bodyDiv w:val="1"/>
      <w:marLeft w:val="0"/>
      <w:marRight w:val="0"/>
      <w:marTop w:val="0"/>
      <w:marBottom w:val="0"/>
      <w:divBdr>
        <w:top w:val="none" w:sz="0" w:space="0" w:color="auto"/>
        <w:left w:val="none" w:sz="0" w:space="0" w:color="auto"/>
        <w:bottom w:val="none" w:sz="0" w:space="0" w:color="auto"/>
        <w:right w:val="none" w:sz="0" w:space="0" w:color="auto"/>
      </w:divBdr>
      <w:divsChild>
        <w:div w:id="604920679">
          <w:marLeft w:val="2160"/>
          <w:marRight w:val="0"/>
          <w:marTop w:val="115"/>
          <w:marBottom w:val="0"/>
          <w:divBdr>
            <w:top w:val="none" w:sz="0" w:space="0" w:color="auto"/>
            <w:left w:val="none" w:sz="0" w:space="0" w:color="auto"/>
            <w:bottom w:val="none" w:sz="0" w:space="0" w:color="auto"/>
            <w:right w:val="none" w:sz="0" w:space="0" w:color="auto"/>
          </w:divBdr>
        </w:div>
        <w:div w:id="775297876">
          <w:marLeft w:val="2160"/>
          <w:marRight w:val="0"/>
          <w:marTop w:val="115"/>
          <w:marBottom w:val="0"/>
          <w:divBdr>
            <w:top w:val="none" w:sz="0" w:space="0" w:color="auto"/>
            <w:left w:val="none" w:sz="0" w:space="0" w:color="auto"/>
            <w:bottom w:val="none" w:sz="0" w:space="0" w:color="auto"/>
            <w:right w:val="none" w:sz="0" w:space="0" w:color="auto"/>
          </w:divBdr>
        </w:div>
        <w:div w:id="780034040">
          <w:marLeft w:val="2160"/>
          <w:marRight w:val="0"/>
          <w:marTop w:val="115"/>
          <w:marBottom w:val="0"/>
          <w:divBdr>
            <w:top w:val="none" w:sz="0" w:space="0" w:color="auto"/>
            <w:left w:val="none" w:sz="0" w:space="0" w:color="auto"/>
            <w:bottom w:val="none" w:sz="0" w:space="0" w:color="auto"/>
            <w:right w:val="none" w:sz="0" w:space="0" w:color="auto"/>
          </w:divBdr>
        </w:div>
        <w:div w:id="1560243342">
          <w:marLeft w:val="2160"/>
          <w:marRight w:val="0"/>
          <w:marTop w:val="115"/>
          <w:marBottom w:val="0"/>
          <w:divBdr>
            <w:top w:val="none" w:sz="0" w:space="0" w:color="auto"/>
            <w:left w:val="none" w:sz="0" w:space="0" w:color="auto"/>
            <w:bottom w:val="none" w:sz="0" w:space="0" w:color="auto"/>
            <w:right w:val="none" w:sz="0" w:space="0" w:color="auto"/>
          </w:divBdr>
        </w:div>
        <w:div w:id="1688672963">
          <w:marLeft w:val="965"/>
          <w:marRight w:val="0"/>
          <w:marTop w:val="115"/>
          <w:marBottom w:val="0"/>
          <w:divBdr>
            <w:top w:val="none" w:sz="0" w:space="0" w:color="auto"/>
            <w:left w:val="none" w:sz="0" w:space="0" w:color="auto"/>
            <w:bottom w:val="none" w:sz="0" w:space="0" w:color="auto"/>
            <w:right w:val="none" w:sz="0" w:space="0" w:color="auto"/>
          </w:divBdr>
        </w:div>
      </w:divsChild>
    </w:div>
    <w:div w:id="190650904">
      <w:bodyDiv w:val="1"/>
      <w:marLeft w:val="0"/>
      <w:marRight w:val="0"/>
      <w:marTop w:val="0"/>
      <w:marBottom w:val="0"/>
      <w:divBdr>
        <w:top w:val="none" w:sz="0" w:space="0" w:color="auto"/>
        <w:left w:val="none" w:sz="0" w:space="0" w:color="auto"/>
        <w:bottom w:val="none" w:sz="0" w:space="0" w:color="auto"/>
        <w:right w:val="none" w:sz="0" w:space="0" w:color="auto"/>
      </w:divBdr>
    </w:div>
    <w:div w:id="198855002">
      <w:bodyDiv w:val="1"/>
      <w:marLeft w:val="0"/>
      <w:marRight w:val="0"/>
      <w:marTop w:val="0"/>
      <w:marBottom w:val="0"/>
      <w:divBdr>
        <w:top w:val="none" w:sz="0" w:space="0" w:color="auto"/>
        <w:left w:val="none" w:sz="0" w:space="0" w:color="auto"/>
        <w:bottom w:val="none" w:sz="0" w:space="0" w:color="auto"/>
        <w:right w:val="none" w:sz="0" w:space="0" w:color="auto"/>
      </w:divBdr>
      <w:divsChild>
        <w:div w:id="103616056">
          <w:marLeft w:val="0"/>
          <w:marRight w:val="0"/>
          <w:marTop w:val="0"/>
          <w:marBottom w:val="0"/>
          <w:divBdr>
            <w:top w:val="none" w:sz="0" w:space="0" w:color="auto"/>
            <w:left w:val="none" w:sz="0" w:space="0" w:color="auto"/>
            <w:bottom w:val="none" w:sz="0" w:space="0" w:color="auto"/>
            <w:right w:val="none" w:sz="0" w:space="0" w:color="auto"/>
          </w:divBdr>
        </w:div>
        <w:div w:id="319190822">
          <w:marLeft w:val="0"/>
          <w:marRight w:val="0"/>
          <w:marTop w:val="0"/>
          <w:marBottom w:val="0"/>
          <w:divBdr>
            <w:top w:val="none" w:sz="0" w:space="0" w:color="auto"/>
            <w:left w:val="none" w:sz="0" w:space="0" w:color="auto"/>
            <w:bottom w:val="none" w:sz="0" w:space="0" w:color="auto"/>
            <w:right w:val="none" w:sz="0" w:space="0" w:color="auto"/>
          </w:divBdr>
          <w:divsChild>
            <w:div w:id="236139601">
              <w:marLeft w:val="0"/>
              <w:marRight w:val="0"/>
              <w:marTop w:val="0"/>
              <w:marBottom w:val="0"/>
              <w:divBdr>
                <w:top w:val="none" w:sz="0" w:space="0" w:color="auto"/>
                <w:left w:val="none" w:sz="0" w:space="0" w:color="auto"/>
                <w:bottom w:val="none" w:sz="0" w:space="0" w:color="auto"/>
                <w:right w:val="none" w:sz="0" w:space="0" w:color="auto"/>
              </w:divBdr>
            </w:div>
          </w:divsChild>
        </w:div>
        <w:div w:id="338850961">
          <w:marLeft w:val="0"/>
          <w:marRight w:val="0"/>
          <w:marTop w:val="0"/>
          <w:marBottom w:val="0"/>
          <w:divBdr>
            <w:top w:val="none" w:sz="0" w:space="0" w:color="auto"/>
            <w:left w:val="none" w:sz="0" w:space="0" w:color="auto"/>
            <w:bottom w:val="none" w:sz="0" w:space="0" w:color="auto"/>
            <w:right w:val="none" w:sz="0" w:space="0" w:color="auto"/>
          </w:divBdr>
        </w:div>
        <w:div w:id="1521163049">
          <w:marLeft w:val="0"/>
          <w:marRight w:val="0"/>
          <w:marTop w:val="0"/>
          <w:marBottom w:val="0"/>
          <w:divBdr>
            <w:top w:val="none" w:sz="0" w:space="0" w:color="auto"/>
            <w:left w:val="none" w:sz="0" w:space="0" w:color="auto"/>
            <w:bottom w:val="none" w:sz="0" w:space="0" w:color="auto"/>
            <w:right w:val="none" w:sz="0" w:space="0" w:color="auto"/>
          </w:divBdr>
        </w:div>
      </w:divsChild>
    </w:div>
    <w:div w:id="217670501">
      <w:bodyDiv w:val="1"/>
      <w:marLeft w:val="0"/>
      <w:marRight w:val="0"/>
      <w:marTop w:val="0"/>
      <w:marBottom w:val="0"/>
      <w:divBdr>
        <w:top w:val="none" w:sz="0" w:space="0" w:color="auto"/>
        <w:left w:val="none" w:sz="0" w:space="0" w:color="auto"/>
        <w:bottom w:val="none" w:sz="0" w:space="0" w:color="auto"/>
        <w:right w:val="none" w:sz="0" w:space="0" w:color="auto"/>
      </w:divBdr>
    </w:div>
    <w:div w:id="252202638">
      <w:bodyDiv w:val="1"/>
      <w:marLeft w:val="0"/>
      <w:marRight w:val="0"/>
      <w:marTop w:val="0"/>
      <w:marBottom w:val="0"/>
      <w:divBdr>
        <w:top w:val="none" w:sz="0" w:space="0" w:color="auto"/>
        <w:left w:val="none" w:sz="0" w:space="0" w:color="auto"/>
        <w:bottom w:val="none" w:sz="0" w:space="0" w:color="auto"/>
        <w:right w:val="none" w:sz="0" w:space="0" w:color="auto"/>
      </w:divBdr>
    </w:div>
    <w:div w:id="280385960">
      <w:bodyDiv w:val="1"/>
      <w:marLeft w:val="0"/>
      <w:marRight w:val="0"/>
      <w:marTop w:val="0"/>
      <w:marBottom w:val="0"/>
      <w:divBdr>
        <w:top w:val="none" w:sz="0" w:space="0" w:color="auto"/>
        <w:left w:val="none" w:sz="0" w:space="0" w:color="auto"/>
        <w:bottom w:val="none" w:sz="0" w:space="0" w:color="auto"/>
        <w:right w:val="none" w:sz="0" w:space="0" w:color="auto"/>
      </w:divBdr>
    </w:div>
    <w:div w:id="303240140">
      <w:bodyDiv w:val="1"/>
      <w:marLeft w:val="0"/>
      <w:marRight w:val="0"/>
      <w:marTop w:val="0"/>
      <w:marBottom w:val="0"/>
      <w:divBdr>
        <w:top w:val="none" w:sz="0" w:space="0" w:color="auto"/>
        <w:left w:val="none" w:sz="0" w:space="0" w:color="auto"/>
        <w:bottom w:val="none" w:sz="0" w:space="0" w:color="auto"/>
        <w:right w:val="none" w:sz="0" w:space="0" w:color="auto"/>
      </w:divBdr>
      <w:divsChild>
        <w:div w:id="162283495">
          <w:marLeft w:val="0"/>
          <w:marRight w:val="0"/>
          <w:marTop w:val="0"/>
          <w:marBottom w:val="0"/>
          <w:divBdr>
            <w:top w:val="none" w:sz="0" w:space="0" w:color="auto"/>
            <w:left w:val="none" w:sz="0" w:space="0" w:color="auto"/>
            <w:bottom w:val="none" w:sz="0" w:space="0" w:color="auto"/>
            <w:right w:val="none" w:sz="0" w:space="0" w:color="auto"/>
          </w:divBdr>
        </w:div>
        <w:div w:id="615409195">
          <w:marLeft w:val="0"/>
          <w:marRight w:val="0"/>
          <w:marTop w:val="0"/>
          <w:marBottom w:val="0"/>
          <w:divBdr>
            <w:top w:val="none" w:sz="0" w:space="0" w:color="auto"/>
            <w:left w:val="none" w:sz="0" w:space="0" w:color="auto"/>
            <w:bottom w:val="none" w:sz="0" w:space="0" w:color="auto"/>
            <w:right w:val="none" w:sz="0" w:space="0" w:color="auto"/>
          </w:divBdr>
        </w:div>
        <w:div w:id="739132063">
          <w:marLeft w:val="0"/>
          <w:marRight w:val="0"/>
          <w:marTop w:val="0"/>
          <w:marBottom w:val="0"/>
          <w:divBdr>
            <w:top w:val="none" w:sz="0" w:space="0" w:color="auto"/>
            <w:left w:val="none" w:sz="0" w:space="0" w:color="auto"/>
            <w:bottom w:val="none" w:sz="0" w:space="0" w:color="auto"/>
            <w:right w:val="none" w:sz="0" w:space="0" w:color="auto"/>
          </w:divBdr>
        </w:div>
        <w:div w:id="1536624394">
          <w:marLeft w:val="0"/>
          <w:marRight w:val="0"/>
          <w:marTop w:val="0"/>
          <w:marBottom w:val="0"/>
          <w:divBdr>
            <w:top w:val="none" w:sz="0" w:space="0" w:color="auto"/>
            <w:left w:val="none" w:sz="0" w:space="0" w:color="auto"/>
            <w:bottom w:val="none" w:sz="0" w:space="0" w:color="auto"/>
            <w:right w:val="none" w:sz="0" w:space="0" w:color="auto"/>
          </w:divBdr>
        </w:div>
        <w:div w:id="1558660148">
          <w:marLeft w:val="0"/>
          <w:marRight w:val="0"/>
          <w:marTop w:val="0"/>
          <w:marBottom w:val="0"/>
          <w:divBdr>
            <w:top w:val="none" w:sz="0" w:space="0" w:color="auto"/>
            <w:left w:val="none" w:sz="0" w:space="0" w:color="auto"/>
            <w:bottom w:val="none" w:sz="0" w:space="0" w:color="auto"/>
            <w:right w:val="none" w:sz="0" w:space="0" w:color="auto"/>
          </w:divBdr>
        </w:div>
        <w:div w:id="1582760265">
          <w:marLeft w:val="0"/>
          <w:marRight w:val="0"/>
          <w:marTop w:val="0"/>
          <w:marBottom w:val="0"/>
          <w:divBdr>
            <w:top w:val="none" w:sz="0" w:space="0" w:color="auto"/>
            <w:left w:val="none" w:sz="0" w:space="0" w:color="auto"/>
            <w:bottom w:val="none" w:sz="0" w:space="0" w:color="auto"/>
            <w:right w:val="none" w:sz="0" w:space="0" w:color="auto"/>
          </w:divBdr>
        </w:div>
        <w:div w:id="1705132276">
          <w:marLeft w:val="0"/>
          <w:marRight w:val="0"/>
          <w:marTop w:val="0"/>
          <w:marBottom w:val="0"/>
          <w:divBdr>
            <w:top w:val="none" w:sz="0" w:space="0" w:color="auto"/>
            <w:left w:val="none" w:sz="0" w:space="0" w:color="auto"/>
            <w:bottom w:val="none" w:sz="0" w:space="0" w:color="auto"/>
            <w:right w:val="none" w:sz="0" w:space="0" w:color="auto"/>
          </w:divBdr>
        </w:div>
      </w:divsChild>
    </w:div>
    <w:div w:id="335117573">
      <w:bodyDiv w:val="1"/>
      <w:marLeft w:val="0"/>
      <w:marRight w:val="0"/>
      <w:marTop w:val="0"/>
      <w:marBottom w:val="0"/>
      <w:divBdr>
        <w:top w:val="none" w:sz="0" w:space="0" w:color="auto"/>
        <w:left w:val="none" w:sz="0" w:space="0" w:color="auto"/>
        <w:bottom w:val="none" w:sz="0" w:space="0" w:color="auto"/>
        <w:right w:val="none" w:sz="0" w:space="0" w:color="auto"/>
      </w:divBdr>
    </w:div>
    <w:div w:id="411201606">
      <w:bodyDiv w:val="1"/>
      <w:marLeft w:val="0"/>
      <w:marRight w:val="0"/>
      <w:marTop w:val="0"/>
      <w:marBottom w:val="0"/>
      <w:divBdr>
        <w:top w:val="none" w:sz="0" w:space="0" w:color="auto"/>
        <w:left w:val="none" w:sz="0" w:space="0" w:color="auto"/>
        <w:bottom w:val="none" w:sz="0" w:space="0" w:color="auto"/>
        <w:right w:val="none" w:sz="0" w:space="0" w:color="auto"/>
      </w:divBdr>
    </w:div>
    <w:div w:id="428702836">
      <w:bodyDiv w:val="1"/>
      <w:marLeft w:val="0"/>
      <w:marRight w:val="0"/>
      <w:marTop w:val="0"/>
      <w:marBottom w:val="0"/>
      <w:divBdr>
        <w:top w:val="none" w:sz="0" w:space="0" w:color="auto"/>
        <w:left w:val="none" w:sz="0" w:space="0" w:color="auto"/>
        <w:bottom w:val="none" w:sz="0" w:space="0" w:color="auto"/>
        <w:right w:val="none" w:sz="0" w:space="0" w:color="auto"/>
      </w:divBdr>
    </w:div>
    <w:div w:id="438179159">
      <w:bodyDiv w:val="1"/>
      <w:marLeft w:val="0"/>
      <w:marRight w:val="0"/>
      <w:marTop w:val="0"/>
      <w:marBottom w:val="0"/>
      <w:divBdr>
        <w:top w:val="none" w:sz="0" w:space="0" w:color="auto"/>
        <w:left w:val="none" w:sz="0" w:space="0" w:color="auto"/>
        <w:bottom w:val="none" w:sz="0" w:space="0" w:color="auto"/>
        <w:right w:val="none" w:sz="0" w:space="0" w:color="auto"/>
      </w:divBdr>
      <w:divsChild>
        <w:div w:id="705907510">
          <w:marLeft w:val="2045"/>
          <w:marRight w:val="0"/>
          <w:marTop w:val="86"/>
          <w:marBottom w:val="0"/>
          <w:divBdr>
            <w:top w:val="none" w:sz="0" w:space="0" w:color="auto"/>
            <w:left w:val="none" w:sz="0" w:space="0" w:color="auto"/>
            <w:bottom w:val="none" w:sz="0" w:space="0" w:color="auto"/>
            <w:right w:val="none" w:sz="0" w:space="0" w:color="auto"/>
          </w:divBdr>
        </w:div>
        <w:div w:id="768738904">
          <w:marLeft w:val="1440"/>
          <w:marRight w:val="0"/>
          <w:marTop w:val="96"/>
          <w:marBottom w:val="0"/>
          <w:divBdr>
            <w:top w:val="none" w:sz="0" w:space="0" w:color="auto"/>
            <w:left w:val="none" w:sz="0" w:space="0" w:color="auto"/>
            <w:bottom w:val="none" w:sz="0" w:space="0" w:color="auto"/>
            <w:right w:val="none" w:sz="0" w:space="0" w:color="auto"/>
          </w:divBdr>
        </w:div>
        <w:div w:id="839933828">
          <w:marLeft w:val="1440"/>
          <w:marRight w:val="0"/>
          <w:marTop w:val="96"/>
          <w:marBottom w:val="0"/>
          <w:divBdr>
            <w:top w:val="none" w:sz="0" w:space="0" w:color="auto"/>
            <w:left w:val="none" w:sz="0" w:space="0" w:color="auto"/>
            <w:bottom w:val="none" w:sz="0" w:space="0" w:color="auto"/>
            <w:right w:val="none" w:sz="0" w:space="0" w:color="auto"/>
          </w:divBdr>
        </w:div>
        <w:div w:id="849829171">
          <w:marLeft w:val="2045"/>
          <w:marRight w:val="0"/>
          <w:marTop w:val="86"/>
          <w:marBottom w:val="0"/>
          <w:divBdr>
            <w:top w:val="none" w:sz="0" w:space="0" w:color="auto"/>
            <w:left w:val="none" w:sz="0" w:space="0" w:color="auto"/>
            <w:bottom w:val="none" w:sz="0" w:space="0" w:color="auto"/>
            <w:right w:val="none" w:sz="0" w:space="0" w:color="auto"/>
          </w:divBdr>
        </w:div>
        <w:div w:id="964121932">
          <w:marLeft w:val="2707"/>
          <w:marRight w:val="0"/>
          <w:marTop w:val="77"/>
          <w:marBottom w:val="0"/>
          <w:divBdr>
            <w:top w:val="none" w:sz="0" w:space="0" w:color="auto"/>
            <w:left w:val="none" w:sz="0" w:space="0" w:color="auto"/>
            <w:bottom w:val="none" w:sz="0" w:space="0" w:color="auto"/>
            <w:right w:val="none" w:sz="0" w:space="0" w:color="auto"/>
          </w:divBdr>
        </w:div>
        <w:div w:id="966664160">
          <w:marLeft w:val="1440"/>
          <w:marRight w:val="0"/>
          <w:marTop w:val="96"/>
          <w:marBottom w:val="0"/>
          <w:divBdr>
            <w:top w:val="none" w:sz="0" w:space="0" w:color="auto"/>
            <w:left w:val="none" w:sz="0" w:space="0" w:color="auto"/>
            <w:bottom w:val="none" w:sz="0" w:space="0" w:color="auto"/>
            <w:right w:val="none" w:sz="0" w:space="0" w:color="auto"/>
          </w:divBdr>
        </w:div>
        <w:div w:id="1283268341">
          <w:marLeft w:val="3427"/>
          <w:marRight w:val="0"/>
          <w:marTop w:val="77"/>
          <w:marBottom w:val="0"/>
          <w:divBdr>
            <w:top w:val="none" w:sz="0" w:space="0" w:color="auto"/>
            <w:left w:val="none" w:sz="0" w:space="0" w:color="auto"/>
            <w:bottom w:val="none" w:sz="0" w:space="0" w:color="auto"/>
            <w:right w:val="none" w:sz="0" w:space="0" w:color="auto"/>
          </w:divBdr>
        </w:div>
        <w:div w:id="1617980441">
          <w:marLeft w:val="835"/>
          <w:marRight w:val="0"/>
          <w:marTop w:val="115"/>
          <w:marBottom w:val="0"/>
          <w:divBdr>
            <w:top w:val="none" w:sz="0" w:space="0" w:color="auto"/>
            <w:left w:val="none" w:sz="0" w:space="0" w:color="auto"/>
            <w:bottom w:val="none" w:sz="0" w:space="0" w:color="auto"/>
            <w:right w:val="none" w:sz="0" w:space="0" w:color="auto"/>
          </w:divBdr>
        </w:div>
        <w:div w:id="1693341787">
          <w:marLeft w:val="2045"/>
          <w:marRight w:val="0"/>
          <w:marTop w:val="86"/>
          <w:marBottom w:val="0"/>
          <w:divBdr>
            <w:top w:val="none" w:sz="0" w:space="0" w:color="auto"/>
            <w:left w:val="none" w:sz="0" w:space="0" w:color="auto"/>
            <w:bottom w:val="none" w:sz="0" w:space="0" w:color="auto"/>
            <w:right w:val="none" w:sz="0" w:space="0" w:color="auto"/>
          </w:divBdr>
        </w:div>
        <w:div w:id="1713266252">
          <w:marLeft w:val="2074"/>
          <w:marRight w:val="0"/>
          <w:marTop w:val="77"/>
          <w:marBottom w:val="0"/>
          <w:divBdr>
            <w:top w:val="none" w:sz="0" w:space="0" w:color="auto"/>
            <w:left w:val="none" w:sz="0" w:space="0" w:color="auto"/>
            <w:bottom w:val="none" w:sz="0" w:space="0" w:color="auto"/>
            <w:right w:val="none" w:sz="0" w:space="0" w:color="auto"/>
          </w:divBdr>
        </w:div>
        <w:div w:id="1774132881">
          <w:marLeft w:val="2045"/>
          <w:marRight w:val="0"/>
          <w:marTop w:val="86"/>
          <w:marBottom w:val="0"/>
          <w:divBdr>
            <w:top w:val="none" w:sz="0" w:space="0" w:color="auto"/>
            <w:left w:val="none" w:sz="0" w:space="0" w:color="auto"/>
            <w:bottom w:val="none" w:sz="0" w:space="0" w:color="auto"/>
            <w:right w:val="none" w:sz="0" w:space="0" w:color="auto"/>
          </w:divBdr>
        </w:div>
        <w:div w:id="1870072307">
          <w:marLeft w:val="3427"/>
          <w:marRight w:val="0"/>
          <w:marTop w:val="77"/>
          <w:marBottom w:val="0"/>
          <w:divBdr>
            <w:top w:val="none" w:sz="0" w:space="0" w:color="auto"/>
            <w:left w:val="none" w:sz="0" w:space="0" w:color="auto"/>
            <w:bottom w:val="none" w:sz="0" w:space="0" w:color="auto"/>
            <w:right w:val="none" w:sz="0" w:space="0" w:color="auto"/>
          </w:divBdr>
        </w:div>
        <w:div w:id="1939554073">
          <w:marLeft w:val="2045"/>
          <w:marRight w:val="0"/>
          <w:marTop w:val="86"/>
          <w:marBottom w:val="0"/>
          <w:divBdr>
            <w:top w:val="none" w:sz="0" w:space="0" w:color="auto"/>
            <w:left w:val="none" w:sz="0" w:space="0" w:color="auto"/>
            <w:bottom w:val="none" w:sz="0" w:space="0" w:color="auto"/>
            <w:right w:val="none" w:sz="0" w:space="0" w:color="auto"/>
          </w:divBdr>
        </w:div>
        <w:div w:id="2063821621">
          <w:marLeft w:val="2045"/>
          <w:marRight w:val="0"/>
          <w:marTop w:val="86"/>
          <w:marBottom w:val="0"/>
          <w:divBdr>
            <w:top w:val="none" w:sz="0" w:space="0" w:color="auto"/>
            <w:left w:val="none" w:sz="0" w:space="0" w:color="auto"/>
            <w:bottom w:val="none" w:sz="0" w:space="0" w:color="auto"/>
            <w:right w:val="none" w:sz="0" w:space="0" w:color="auto"/>
          </w:divBdr>
        </w:div>
      </w:divsChild>
    </w:div>
    <w:div w:id="462425103">
      <w:bodyDiv w:val="1"/>
      <w:marLeft w:val="0"/>
      <w:marRight w:val="0"/>
      <w:marTop w:val="0"/>
      <w:marBottom w:val="0"/>
      <w:divBdr>
        <w:top w:val="none" w:sz="0" w:space="0" w:color="auto"/>
        <w:left w:val="none" w:sz="0" w:space="0" w:color="auto"/>
        <w:bottom w:val="none" w:sz="0" w:space="0" w:color="auto"/>
        <w:right w:val="none" w:sz="0" w:space="0" w:color="auto"/>
      </w:divBdr>
    </w:div>
    <w:div w:id="512033125">
      <w:bodyDiv w:val="1"/>
      <w:marLeft w:val="0"/>
      <w:marRight w:val="0"/>
      <w:marTop w:val="0"/>
      <w:marBottom w:val="0"/>
      <w:divBdr>
        <w:top w:val="none" w:sz="0" w:space="0" w:color="auto"/>
        <w:left w:val="none" w:sz="0" w:space="0" w:color="auto"/>
        <w:bottom w:val="none" w:sz="0" w:space="0" w:color="auto"/>
        <w:right w:val="none" w:sz="0" w:space="0" w:color="auto"/>
      </w:divBdr>
    </w:div>
    <w:div w:id="547300344">
      <w:bodyDiv w:val="1"/>
      <w:marLeft w:val="0"/>
      <w:marRight w:val="0"/>
      <w:marTop w:val="0"/>
      <w:marBottom w:val="0"/>
      <w:divBdr>
        <w:top w:val="none" w:sz="0" w:space="0" w:color="auto"/>
        <w:left w:val="none" w:sz="0" w:space="0" w:color="auto"/>
        <w:bottom w:val="none" w:sz="0" w:space="0" w:color="auto"/>
        <w:right w:val="none" w:sz="0" w:space="0" w:color="auto"/>
      </w:divBdr>
    </w:div>
    <w:div w:id="558832974">
      <w:bodyDiv w:val="1"/>
      <w:marLeft w:val="0"/>
      <w:marRight w:val="0"/>
      <w:marTop w:val="0"/>
      <w:marBottom w:val="0"/>
      <w:divBdr>
        <w:top w:val="none" w:sz="0" w:space="0" w:color="auto"/>
        <w:left w:val="none" w:sz="0" w:space="0" w:color="auto"/>
        <w:bottom w:val="none" w:sz="0" w:space="0" w:color="auto"/>
        <w:right w:val="none" w:sz="0" w:space="0" w:color="auto"/>
      </w:divBdr>
      <w:divsChild>
        <w:div w:id="157356158">
          <w:marLeft w:val="547"/>
          <w:marRight w:val="0"/>
          <w:marTop w:val="115"/>
          <w:marBottom w:val="0"/>
          <w:divBdr>
            <w:top w:val="none" w:sz="0" w:space="0" w:color="auto"/>
            <w:left w:val="none" w:sz="0" w:space="0" w:color="auto"/>
            <w:bottom w:val="none" w:sz="0" w:space="0" w:color="auto"/>
            <w:right w:val="none" w:sz="0" w:space="0" w:color="auto"/>
          </w:divBdr>
        </w:div>
        <w:div w:id="198400180">
          <w:marLeft w:val="1166"/>
          <w:marRight w:val="0"/>
          <w:marTop w:val="115"/>
          <w:marBottom w:val="0"/>
          <w:divBdr>
            <w:top w:val="none" w:sz="0" w:space="0" w:color="auto"/>
            <w:left w:val="none" w:sz="0" w:space="0" w:color="auto"/>
            <w:bottom w:val="none" w:sz="0" w:space="0" w:color="auto"/>
            <w:right w:val="none" w:sz="0" w:space="0" w:color="auto"/>
          </w:divBdr>
        </w:div>
        <w:div w:id="221599704">
          <w:marLeft w:val="1166"/>
          <w:marRight w:val="0"/>
          <w:marTop w:val="115"/>
          <w:marBottom w:val="0"/>
          <w:divBdr>
            <w:top w:val="none" w:sz="0" w:space="0" w:color="auto"/>
            <w:left w:val="none" w:sz="0" w:space="0" w:color="auto"/>
            <w:bottom w:val="none" w:sz="0" w:space="0" w:color="auto"/>
            <w:right w:val="none" w:sz="0" w:space="0" w:color="auto"/>
          </w:divBdr>
        </w:div>
        <w:div w:id="322587618">
          <w:marLeft w:val="1166"/>
          <w:marRight w:val="0"/>
          <w:marTop w:val="115"/>
          <w:marBottom w:val="0"/>
          <w:divBdr>
            <w:top w:val="none" w:sz="0" w:space="0" w:color="auto"/>
            <w:left w:val="none" w:sz="0" w:space="0" w:color="auto"/>
            <w:bottom w:val="none" w:sz="0" w:space="0" w:color="auto"/>
            <w:right w:val="none" w:sz="0" w:space="0" w:color="auto"/>
          </w:divBdr>
        </w:div>
        <w:div w:id="765423443">
          <w:marLeft w:val="547"/>
          <w:marRight w:val="0"/>
          <w:marTop w:val="115"/>
          <w:marBottom w:val="0"/>
          <w:divBdr>
            <w:top w:val="none" w:sz="0" w:space="0" w:color="auto"/>
            <w:left w:val="none" w:sz="0" w:space="0" w:color="auto"/>
            <w:bottom w:val="none" w:sz="0" w:space="0" w:color="auto"/>
            <w:right w:val="none" w:sz="0" w:space="0" w:color="auto"/>
          </w:divBdr>
        </w:div>
        <w:div w:id="1146898831">
          <w:marLeft w:val="1166"/>
          <w:marRight w:val="0"/>
          <w:marTop w:val="115"/>
          <w:marBottom w:val="0"/>
          <w:divBdr>
            <w:top w:val="none" w:sz="0" w:space="0" w:color="auto"/>
            <w:left w:val="none" w:sz="0" w:space="0" w:color="auto"/>
            <w:bottom w:val="none" w:sz="0" w:space="0" w:color="auto"/>
            <w:right w:val="none" w:sz="0" w:space="0" w:color="auto"/>
          </w:divBdr>
        </w:div>
        <w:div w:id="1178304006">
          <w:marLeft w:val="1166"/>
          <w:marRight w:val="0"/>
          <w:marTop w:val="115"/>
          <w:marBottom w:val="0"/>
          <w:divBdr>
            <w:top w:val="none" w:sz="0" w:space="0" w:color="auto"/>
            <w:left w:val="none" w:sz="0" w:space="0" w:color="auto"/>
            <w:bottom w:val="none" w:sz="0" w:space="0" w:color="auto"/>
            <w:right w:val="none" w:sz="0" w:space="0" w:color="auto"/>
          </w:divBdr>
        </w:div>
        <w:div w:id="1386564453">
          <w:marLeft w:val="547"/>
          <w:marRight w:val="0"/>
          <w:marTop w:val="115"/>
          <w:marBottom w:val="0"/>
          <w:divBdr>
            <w:top w:val="none" w:sz="0" w:space="0" w:color="auto"/>
            <w:left w:val="none" w:sz="0" w:space="0" w:color="auto"/>
            <w:bottom w:val="none" w:sz="0" w:space="0" w:color="auto"/>
            <w:right w:val="none" w:sz="0" w:space="0" w:color="auto"/>
          </w:divBdr>
        </w:div>
        <w:div w:id="1707750255">
          <w:marLeft w:val="1166"/>
          <w:marRight w:val="0"/>
          <w:marTop w:val="115"/>
          <w:marBottom w:val="0"/>
          <w:divBdr>
            <w:top w:val="none" w:sz="0" w:space="0" w:color="auto"/>
            <w:left w:val="none" w:sz="0" w:space="0" w:color="auto"/>
            <w:bottom w:val="none" w:sz="0" w:space="0" w:color="auto"/>
            <w:right w:val="none" w:sz="0" w:space="0" w:color="auto"/>
          </w:divBdr>
        </w:div>
        <w:div w:id="1943800996">
          <w:marLeft w:val="1166"/>
          <w:marRight w:val="0"/>
          <w:marTop w:val="115"/>
          <w:marBottom w:val="0"/>
          <w:divBdr>
            <w:top w:val="none" w:sz="0" w:space="0" w:color="auto"/>
            <w:left w:val="none" w:sz="0" w:space="0" w:color="auto"/>
            <w:bottom w:val="none" w:sz="0" w:space="0" w:color="auto"/>
            <w:right w:val="none" w:sz="0" w:space="0" w:color="auto"/>
          </w:divBdr>
        </w:div>
        <w:div w:id="2110537379">
          <w:marLeft w:val="1166"/>
          <w:marRight w:val="0"/>
          <w:marTop w:val="115"/>
          <w:marBottom w:val="0"/>
          <w:divBdr>
            <w:top w:val="none" w:sz="0" w:space="0" w:color="auto"/>
            <w:left w:val="none" w:sz="0" w:space="0" w:color="auto"/>
            <w:bottom w:val="none" w:sz="0" w:space="0" w:color="auto"/>
            <w:right w:val="none" w:sz="0" w:space="0" w:color="auto"/>
          </w:divBdr>
        </w:div>
      </w:divsChild>
    </w:div>
    <w:div w:id="669522308">
      <w:bodyDiv w:val="1"/>
      <w:marLeft w:val="0"/>
      <w:marRight w:val="0"/>
      <w:marTop w:val="0"/>
      <w:marBottom w:val="0"/>
      <w:divBdr>
        <w:top w:val="none" w:sz="0" w:space="0" w:color="auto"/>
        <w:left w:val="none" w:sz="0" w:space="0" w:color="auto"/>
        <w:bottom w:val="none" w:sz="0" w:space="0" w:color="auto"/>
        <w:right w:val="none" w:sz="0" w:space="0" w:color="auto"/>
      </w:divBdr>
    </w:div>
    <w:div w:id="670260162">
      <w:bodyDiv w:val="1"/>
      <w:marLeft w:val="0"/>
      <w:marRight w:val="0"/>
      <w:marTop w:val="0"/>
      <w:marBottom w:val="0"/>
      <w:divBdr>
        <w:top w:val="none" w:sz="0" w:space="0" w:color="auto"/>
        <w:left w:val="none" w:sz="0" w:space="0" w:color="auto"/>
        <w:bottom w:val="none" w:sz="0" w:space="0" w:color="auto"/>
        <w:right w:val="none" w:sz="0" w:space="0" w:color="auto"/>
      </w:divBdr>
      <w:divsChild>
        <w:div w:id="8534205">
          <w:marLeft w:val="547"/>
          <w:marRight w:val="0"/>
          <w:marTop w:val="115"/>
          <w:marBottom w:val="0"/>
          <w:divBdr>
            <w:top w:val="none" w:sz="0" w:space="0" w:color="auto"/>
            <w:left w:val="none" w:sz="0" w:space="0" w:color="auto"/>
            <w:bottom w:val="none" w:sz="0" w:space="0" w:color="auto"/>
            <w:right w:val="none" w:sz="0" w:space="0" w:color="auto"/>
          </w:divBdr>
        </w:div>
        <w:div w:id="267085385">
          <w:marLeft w:val="547"/>
          <w:marRight w:val="0"/>
          <w:marTop w:val="115"/>
          <w:marBottom w:val="0"/>
          <w:divBdr>
            <w:top w:val="none" w:sz="0" w:space="0" w:color="auto"/>
            <w:left w:val="none" w:sz="0" w:space="0" w:color="auto"/>
            <w:bottom w:val="none" w:sz="0" w:space="0" w:color="auto"/>
            <w:right w:val="none" w:sz="0" w:space="0" w:color="auto"/>
          </w:divBdr>
        </w:div>
        <w:div w:id="472137215">
          <w:marLeft w:val="547"/>
          <w:marRight w:val="0"/>
          <w:marTop w:val="115"/>
          <w:marBottom w:val="0"/>
          <w:divBdr>
            <w:top w:val="none" w:sz="0" w:space="0" w:color="auto"/>
            <w:left w:val="none" w:sz="0" w:space="0" w:color="auto"/>
            <w:bottom w:val="none" w:sz="0" w:space="0" w:color="auto"/>
            <w:right w:val="none" w:sz="0" w:space="0" w:color="auto"/>
          </w:divBdr>
        </w:div>
        <w:div w:id="537860720">
          <w:marLeft w:val="547"/>
          <w:marRight w:val="0"/>
          <w:marTop w:val="115"/>
          <w:marBottom w:val="0"/>
          <w:divBdr>
            <w:top w:val="none" w:sz="0" w:space="0" w:color="auto"/>
            <w:left w:val="none" w:sz="0" w:space="0" w:color="auto"/>
            <w:bottom w:val="none" w:sz="0" w:space="0" w:color="auto"/>
            <w:right w:val="none" w:sz="0" w:space="0" w:color="auto"/>
          </w:divBdr>
        </w:div>
        <w:div w:id="910164726">
          <w:marLeft w:val="547"/>
          <w:marRight w:val="0"/>
          <w:marTop w:val="115"/>
          <w:marBottom w:val="0"/>
          <w:divBdr>
            <w:top w:val="none" w:sz="0" w:space="0" w:color="auto"/>
            <w:left w:val="none" w:sz="0" w:space="0" w:color="auto"/>
            <w:bottom w:val="none" w:sz="0" w:space="0" w:color="auto"/>
            <w:right w:val="none" w:sz="0" w:space="0" w:color="auto"/>
          </w:divBdr>
        </w:div>
        <w:div w:id="1247224795">
          <w:marLeft w:val="547"/>
          <w:marRight w:val="0"/>
          <w:marTop w:val="115"/>
          <w:marBottom w:val="0"/>
          <w:divBdr>
            <w:top w:val="none" w:sz="0" w:space="0" w:color="auto"/>
            <w:left w:val="none" w:sz="0" w:space="0" w:color="auto"/>
            <w:bottom w:val="none" w:sz="0" w:space="0" w:color="auto"/>
            <w:right w:val="none" w:sz="0" w:space="0" w:color="auto"/>
          </w:divBdr>
        </w:div>
        <w:div w:id="1301039509">
          <w:marLeft w:val="547"/>
          <w:marRight w:val="0"/>
          <w:marTop w:val="115"/>
          <w:marBottom w:val="0"/>
          <w:divBdr>
            <w:top w:val="none" w:sz="0" w:space="0" w:color="auto"/>
            <w:left w:val="none" w:sz="0" w:space="0" w:color="auto"/>
            <w:bottom w:val="none" w:sz="0" w:space="0" w:color="auto"/>
            <w:right w:val="none" w:sz="0" w:space="0" w:color="auto"/>
          </w:divBdr>
        </w:div>
        <w:div w:id="1506437116">
          <w:marLeft w:val="547"/>
          <w:marRight w:val="0"/>
          <w:marTop w:val="115"/>
          <w:marBottom w:val="0"/>
          <w:divBdr>
            <w:top w:val="none" w:sz="0" w:space="0" w:color="auto"/>
            <w:left w:val="none" w:sz="0" w:space="0" w:color="auto"/>
            <w:bottom w:val="none" w:sz="0" w:space="0" w:color="auto"/>
            <w:right w:val="none" w:sz="0" w:space="0" w:color="auto"/>
          </w:divBdr>
        </w:div>
        <w:div w:id="1898319027">
          <w:marLeft w:val="547"/>
          <w:marRight w:val="0"/>
          <w:marTop w:val="115"/>
          <w:marBottom w:val="0"/>
          <w:divBdr>
            <w:top w:val="none" w:sz="0" w:space="0" w:color="auto"/>
            <w:left w:val="none" w:sz="0" w:space="0" w:color="auto"/>
            <w:bottom w:val="none" w:sz="0" w:space="0" w:color="auto"/>
            <w:right w:val="none" w:sz="0" w:space="0" w:color="auto"/>
          </w:divBdr>
        </w:div>
        <w:div w:id="2139833223">
          <w:marLeft w:val="547"/>
          <w:marRight w:val="0"/>
          <w:marTop w:val="115"/>
          <w:marBottom w:val="0"/>
          <w:divBdr>
            <w:top w:val="none" w:sz="0" w:space="0" w:color="auto"/>
            <w:left w:val="none" w:sz="0" w:space="0" w:color="auto"/>
            <w:bottom w:val="none" w:sz="0" w:space="0" w:color="auto"/>
            <w:right w:val="none" w:sz="0" w:space="0" w:color="auto"/>
          </w:divBdr>
        </w:div>
      </w:divsChild>
    </w:div>
    <w:div w:id="764616974">
      <w:bodyDiv w:val="1"/>
      <w:marLeft w:val="0"/>
      <w:marRight w:val="0"/>
      <w:marTop w:val="0"/>
      <w:marBottom w:val="0"/>
      <w:divBdr>
        <w:top w:val="none" w:sz="0" w:space="0" w:color="auto"/>
        <w:left w:val="none" w:sz="0" w:space="0" w:color="auto"/>
        <w:bottom w:val="none" w:sz="0" w:space="0" w:color="auto"/>
        <w:right w:val="none" w:sz="0" w:space="0" w:color="auto"/>
      </w:divBdr>
      <w:divsChild>
        <w:div w:id="175777395">
          <w:marLeft w:val="547"/>
          <w:marRight w:val="0"/>
          <w:marTop w:val="77"/>
          <w:marBottom w:val="0"/>
          <w:divBdr>
            <w:top w:val="none" w:sz="0" w:space="0" w:color="auto"/>
            <w:left w:val="none" w:sz="0" w:space="0" w:color="auto"/>
            <w:bottom w:val="none" w:sz="0" w:space="0" w:color="auto"/>
            <w:right w:val="none" w:sz="0" w:space="0" w:color="auto"/>
          </w:divBdr>
        </w:div>
        <w:div w:id="342050858">
          <w:marLeft w:val="1166"/>
          <w:marRight w:val="0"/>
          <w:marTop w:val="77"/>
          <w:marBottom w:val="0"/>
          <w:divBdr>
            <w:top w:val="none" w:sz="0" w:space="0" w:color="auto"/>
            <w:left w:val="none" w:sz="0" w:space="0" w:color="auto"/>
            <w:bottom w:val="none" w:sz="0" w:space="0" w:color="auto"/>
            <w:right w:val="none" w:sz="0" w:space="0" w:color="auto"/>
          </w:divBdr>
        </w:div>
        <w:div w:id="445584241">
          <w:marLeft w:val="1166"/>
          <w:marRight w:val="0"/>
          <w:marTop w:val="77"/>
          <w:marBottom w:val="0"/>
          <w:divBdr>
            <w:top w:val="none" w:sz="0" w:space="0" w:color="auto"/>
            <w:left w:val="none" w:sz="0" w:space="0" w:color="auto"/>
            <w:bottom w:val="none" w:sz="0" w:space="0" w:color="auto"/>
            <w:right w:val="none" w:sz="0" w:space="0" w:color="auto"/>
          </w:divBdr>
        </w:div>
        <w:div w:id="528029004">
          <w:marLeft w:val="547"/>
          <w:marRight w:val="0"/>
          <w:marTop w:val="77"/>
          <w:marBottom w:val="0"/>
          <w:divBdr>
            <w:top w:val="none" w:sz="0" w:space="0" w:color="auto"/>
            <w:left w:val="none" w:sz="0" w:space="0" w:color="auto"/>
            <w:bottom w:val="none" w:sz="0" w:space="0" w:color="auto"/>
            <w:right w:val="none" w:sz="0" w:space="0" w:color="auto"/>
          </w:divBdr>
        </w:div>
        <w:div w:id="539706340">
          <w:marLeft w:val="1166"/>
          <w:marRight w:val="0"/>
          <w:marTop w:val="77"/>
          <w:marBottom w:val="0"/>
          <w:divBdr>
            <w:top w:val="none" w:sz="0" w:space="0" w:color="auto"/>
            <w:left w:val="none" w:sz="0" w:space="0" w:color="auto"/>
            <w:bottom w:val="none" w:sz="0" w:space="0" w:color="auto"/>
            <w:right w:val="none" w:sz="0" w:space="0" w:color="auto"/>
          </w:divBdr>
        </w:div>
        <w:div w:id="591743917">
          <w:marLeft w:val="1166"/>
          <w:marRight w:val="0"/>
          <w:marTop w:val="77"/>
          <w:marBottom w:val="0"/>
          <w:divBdr>
            <w:top w:val="none" w:sz="0" w:space="0" w:color="auto"/>
            <w:left w:val="none" w:sz="0" w:space="0" w:color="auto"/>
            <w:bottom w:val="none" w:sz="0" w:space="0" w:color="auto"/>
            <w:right w:val="none" w:sz="0" w:space="0" w:color="auto"/>
          </w:divBdr>
        </w:div>
        <w:div w:id="635910384">
          <w:marLeft w:val="1166"/>
          <w:marRight w:val="0"/>
          <w:marTop w:val="77"/>
          <w:marBottom w:val="0"/>
          <w:divBdr>
            <w:top w:val="none" w:sz="0" w:space="0" w:color="auto"/>
            <w:left w:val="none" w:sz="0" w:space="0" w:color="auto"/>
            <w:bottom w:val="none" w:sz="0" w:space="0" w:color="auto"/>
            <w:right w:val="none" w:sz="0" w:space="0" w:color="auto"/>
          </w:divBdr>
        </w:div>
        <w:div w:id="1045063291">
          <w:marLeft w:val="547"/>
          <w:marRight w:val="0"/>
          <w:marTop w:val="77"/>
          <w:marBottom w:val="0"/>
          <w:divBdr>
            <w:top w:val="none" w:sz="0" w:space="0" w:color="auto"/>
            <w:left w:val="none" w:sz="0" w:space="0" w:color="auto"/>
            <w:bottom w:val="none" w:sz="0" w:space="0" w:color="auto"/>
            <w:right w:val="none" w:sz="0" w:space="0" w:color="auto"/>
          </w:divBdr>
        </w:div>
        <w:div w:id="1101487727">
          <w:marLeft w:val="1166"/>
          <w:marRight w:val="0"/>
          <w:marTop w:val="77"/>
          <w:marBottom w:val="0"/>
          <w:divBdr>
            <w:top w:val="none" w:sz="0" w:space="0" w:color="auto"/>
            <w:left w:val="none" w:sz="0" w:space="0" w:color="auto"/>
            <w:bottom w:val="none" w:sz="0" w:space="0" w:color="auto"/>
            <w:right w:val="none" w:sz="0" w:space="0" w:color="auto"/>
          </w:divBdr>
        </w:div>
        <w:div w:id="1388412366">
          <w:marLeft w:val="1166"/>
          <w:marRight w:val="0"/>
          <w:marTop w:val="77"/>
          <w:marBottom w:val="0"/>
          <w:divBdr>
            <w:top w:val="none" w:sz="0" w:space="0" w:color="auto"/>
            <w:left w:val="none" w:sz="0" w:space="0" w:color="auto"/>
            <w:bottom w:val="none" w:sz="0" w:space="0" w:color="auto"/>
            <w:right w:val="none" w:sz="0" w:space="0" w:color="auto"/>
          </w:divBdr>
        </w:div>
        <w:div w:id="1503735262">
          <w:marLeft w:val="1166"/>
          <w:marRight w:val="0"/>
          <w:marTop w:val="77"/>
          <w:marBottom w:val="0"/>
          <w:divBdr>
            <w:top w:val="none" w:sz="0" w:space="0" w:color="auto"/>
            <w:left w:val="none" w:sz="0" w:space="0" w:color="auto"/>
            <w:bottom w:val="none" w:sz="0" w:space="0" w:color="auto"/>
            <w:right w:val="none" w:sz="0" w:space="0" w:color="auto"/>
          </w:divBdr>
        </w:div>
        <w:div w:id="1724913824">
          <w:marLeft w:val="1166"/>
          <w:marRight w:val="0"/>
          <w:marTop w:val="77"/>
          <w:marBottom w:val="0"/>
          <w:divBdr>
            <w:top w:val="none" w:sz="0" w:space="0" w:color="auto"/>
            <w:left w:val="none" w:sz="0" w:space="0" w:color="auto"/>
            <w:bottom w:val="none" w:sz="0" w:space="0" w:color="auto"/>
            <w:right w:val="none" w:sz="0" w:space="0" w:color="auto"/>
          </w:divBdr>
        </w:div>
        <w:div w:id="1943956408">
          <w:marLeft w:val="1166"/>
          <w:marRight w:val="0"/>
          <w:marTop w:val="77"/>
          <w:marBottom w:val="0"/>
          <w:divBdr>
            <w:top w:val="none" w:sz="0" w:space="0" w:color="auto"/>
            <w:left w:val="none" w:sz="0" w:space="0" w:color="auto"/>
            <w:bottom w:val="none" w:sz="0" w:space="0" w:color="auto"/>
            <w:right w:val="none" w:sz="0" w:space="0" w:color="auto"/>
          </w:divBdr>
        </w:div>
        <w:div w:id="1946035101">
          <w:marLeft w:val="1166"/>
          <w:marRight w:val="0"/>
          <w:marTop w:val="77"/>
          <w:marBottom w:val="0"/>
          <w:divBdr>
            <w:top w:val="none" w:sz="0" w:space="0" w:color="auto"/>
            <w:left w:val="none" w:sz="0" w:space="0" w:color="auto"/>
            <w:bottom w:val="none" w:sz="0" w:space="0" w:color="auto"/>
            <w:right w:val="none" w:sz="0" w:space="0" w:color="auto"/>
          </w:divBdr>
        </w:div>
        <w:div w:id="1987122222">
          <w:marLeft w:val="1166"/>
          <w:marRight w:val="0"/>
          <w:marTop w:val="77"/>
          <w:marBottom w:val="0"/>
          <w:divBdr>
            <w:top w:val="none" w:sz="0" w:space="0" w:color="auto"/>
            <w:left w:val="none" w:sz="0" w:space="0" w:color="auto"/>
            <w:bottom w:val="none" w:sz="0" w:space="0" w:color="auto"/>
            <w:right w:val="none" w:sz="0" w:space="0" w:color="auto"/>
          </w:divBdr>
        </w:div>
      </w:divsChild>
    </w:div>
    <w:div w:id="804929371">
      <w:bodyDiv w:val="1"/>
      <w:marLeft w:val="0"/>
      <w:marRight w:val="0"/>
      <w:marTop w:val="0"/>
      <w:marBottom w:val="0"/>
      <w:divBdr>
        <w:top w:val="none" w:sz="0" w:space="0" w:color="auto"/>
        <w:left w:val="none" w:sz="0" w:space="0" w:color="auto"/>
        <w:bottom w:val="none" w:sz="0" w:space="0" w:color="auto"/>
        <w:right w:val="none" w:sz="0" w:space="0" w:color="auto"/>
      </w:divBdr>
      <w:divsChild>
        <w:div w:id="1117993062">
          <w:marLeft w:val="0"/>
          <w:marRight w:val="0"/>
          <w:marTop w:val="0"/>
          <w:marBottom w:val="0"/>
          <w:divBdr>
            <w:top w:val="none" w:sz="0" w:space="0" w:color="auto"/>
            <w:left w:val="none" w:sz="0" w:space="0" w:color="auto"/>
            <w:bottom w:val="none" w:sz="0" w:space="0" w:color="auto"/>
            <w:right w:val="none" w:sz="0" w:space="0" w:color="auto"/>
          </w:divBdr>
          <w:divsChild>
            <w:div w:id="4784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3030">
      <w:bodyDiv w:val="1"/>
      <w:marLeft w:val="0"/>
      <w:marRight w:val="0"/>
      <w:marTop w:val="0"/>
      <w:marBottom w:val="0"/>
      <w:divBdr>
        <w:top w:val="none" w:sz="0" w:space="0" w:color="auto"/>
        <w:left w:val="none" w:sz="0" w:space="0" w:color="auto"/>
        <w:bottom w:val="none" w:sz="0" w:space="0" w:color="auto"/>
        <w:right w:val="none" w:sz="0" w:space="0" w:color="auto"/>
      </w:divBdr>
      <w:divsChild>
        <w:div w:id="1345519884">
          <w:marLeft w:val="0"/>
          <w:marRight w:val="0"/>
          <w:marTop w:val="0"/>
          <w:marBottom w:val="0"/>
          <w:divBdr>
            <w:top w:val="none" w:sz="0" w:space="0" w:color="auto"/>
            <w:left w:val="none" w:sz="0" w:space="0" w:color="auto"/>
            <w:bottom w:val="none" w:sz="0" w:space="0" w:color="auto"/>
            <w:right w:val="none" w:sz="0" w:space="0" w:color="auto"/>
          </w:divBdr>
          <w:divsChild>
            <w:div w:id="184235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99109">
      <w:bodyDiv w:val="1"/>
      <w:marLeft w:val="0"/>
      <w:marRight w:val="0"/>
      <w:marTop w:val="0"/>
      <w:marBottom w:val="0"/>
      <w:divBdr>
        <w:top w:val="none" w:sz="0" w:space="0" w:color="auto"/>
        <w:left w:val="none" w:sz="0" w:space="0" w:color="auto"/>
        <w:bottom w:val="none" w:sz="0" w:space="0" w:color="auto"/>
        <w:right w:val="none" w:sz="0" w:space="0" w:color="auto"/>
      </w:divBdr>
    </w:div>
    <w:div w:id="856962493">
      <w:bodyDiv w:val="1"/>
      <w:marLeft w:val="0"/>
      <w:marRight w:val="0"/>
      <w:marTop w:val="0"/>
      <w:marBottom w:val="0"/>
      <w:divBdr>
        <w:top w:val="none" w:sz="0" w:space="0" w:color="auto"/>
        <w:left w:val="none" w:sz="0" w:space="0" w:color="auto"/>
        <w:bottom w:val="none" w:sz="0" w:space="0" w:color="auto"/>
        <w:right w:val="none" w:sz="0" w:space="0" w:color="auto"/>
      </w:divBdr>
      <w:divsChild>
        <w:div w:id="271479073">
          <w:marLeft w:val="0"/>
          <w:marRight w:val="0"/>
          <w:marTop w:val="0"/>
          <w:marBottom w:val="0"/>
          <w:divBdr>
            <w:top w:val="none" w:sz="0" w:space="0" w:color="auto"/>
            <w:left w:val="none" w:sz="0" w:space="0" w:color="auto"/>
            <w:bottom w:val="none" w:sz="0" w:space="0" w:color="auto"/>
            <w:right w:val="none" w:sz="0" w:space="0" w:color="auto"/>
          </w:divBdr>
        </w:div>
        <w:div w:id="603459059">
          <w:marLeft w:val="0"/>
          <w:marRight w:val="0"/>
          <w:marTop w:val="0"/>
          <w:marBottom w:val="0"/>
          <w:divBdr>
            <w:top w:val="none" w:sz="0" w:space="0" w:color="auto"/>
            <w:left w:val="none" w:sz="0" w:space="0" w:color="auto"/>
            <w:bottom w:val="none" w:sz="0" w:space="0" w:color="auto"/>
            <w:right w:val="none" w:sz="0" w:space="0" w:color="auto"/>
          </w:divBdr>
        </w:div>
        <w:div w:id="846674066">
          <w:marLeft w:val="0"/>
          <w:marRight w:val="0"/>
          <w:marTop w:val="0"/>
          <w:marBottom w:val="0"/>
          <w:divBdr>
            <w:top w:val="none" w:sz="0" w:space="0" w:color="auto"/>
            <w:left w:val="none" w:sz="0" w:space="0" w:color="auto"/>
            <w:bottom w:val="none" w:sz="0" w:space="0" w:color="auto"/>
            <w:right w:val="none" w:sz="0" w:space="0" w:color="auto"/>
          </w:divBdr>
        </w:div>
        <w:div w:id="1058045536">
          <w:marLeft w:val="0"/>
          <w:marRight w:val="0"/>
          <w:marTop w:val="0"/>
          <w:marBottom w:val="0"/>
          <w:divBdr>
            <w:top w:val="none" w:sz="0" w:space="0" w:color="auto"/>
            <w:left w:val="none" w:sz="0" w:space="0" w:color="auto"/>
            <w:bottom w:val="none" w:sz="0" w:space="0" w:color="auto"/>
            <w:right w:val="none" w:sz="0" w:space="0" w:color="auto"/>
          </w:divBdr>
        </w:div>
        <w:div w:id="1511412722">
          <w:marLeft w:val="0"/>
          <w:marRight w:val="0"/>
          <w:marTop w:val="0"/>
          <w:marBottom w:val="0"/>
          <w:divBdr>
            <w:top w:val="none" w:sz="0" w:space="0" w:color="auto"/>
            <w:left w:val="none" w:sz="0" w:space="0" w:color="auto"/>
            <w:bottom w:val="none" w:sz="0" w:space="0" w:color="auto"/>
            <w:right w:val="none" w:sz="0" w:space="0" w:color="auto"/>
          </w:divBdr>
        </w:div>
      </w:divsChild>
    </w:div>
    <w:div w:id="957880135">
      <w:bodyDiv w:val="1"/>
      <w:marLeft w:val="0"/>
      <w:marRight w:val="0"/>
      <w:marTop w:val="0"/>
      <w:marBottom w:val="0"/>
      <w:divBdr>
        <w:top w:val="none" w:sz="0" w:space="0" w:color="auto"/>
        <w:left w:val="none" w:sz="0" w:space="0" w:color="auto"/>
        <w:bottom w:val="none" w:sz="0" w:space="0" w:color="auto"/>
        <w:right w:val="none" w:sz="0" w:space="0" w:color="auto"/>
      </w:divBdr>
      <w:divsChild>
        <w:div w:id="135878029">
          <w:marLeft w:val="0"/>
          <w:marRight w:val="0"/>
          <w:marTop w:val="0"/>
          <w:marBottom w:val="0"/>
          <w:divBdr>
            <w:top w:val="none" w:sz="0" w:space="0" w:color="auto"/>
            <w:left w:val="none" w:sz="0" w:space="0" w:color="auto"/>
            <w:bottom w:val="none" w:sz="0" w:space="0" w:color="auto"/>
            <w:right w:val="none" w:sz="0" w:space="0" w:color="auto"/>
          </w:divBdr>
        </w:div>
        <w:div w:id="1700816808">
          <w:marLeft w:val="0"/>
          <w:marRight w:val="0"/>
          <w:marTop w:val="0"/>
          <w:marBottom w:val="0"/>
          <w:divBdr>
            <w:top w:val="none" w:sz="0" w:space="0" w:color="auto"/>
            <w:left w:val="none" w:sz="0" w:space="0" w:color="auto"/>
            <w:bottom w:val="none" w:sz="0" w:space="0" w:color="auto"/>
            <w:right w:val="none" w:sz="0" w:space="0" w:color="auto"/>
          </w:divBdr>
          <w:divsChild>
            <w:div w:id="541092974">
              <w:marLeft w:val="0"/>
              <w:marRight w:val="0"/>
              <w:marTop w:val="0"/>
              <w:marBottom w:val="0"/>
              <w:divBdr>
                <w:top w:val="none" w:sz="0" w:space="0" w:color="auto"/>
                <w:left w:val="none" w:sz="0" w:space="0" w:color="auto"/>
                <w:bottom w:val="none" w:sz="0" w:space="0" w:color="auto"/>
                <w:right w:val="none" w:sz="0" w:space="0" w:color="auto"/>
              </w:divBdr>
            </w:div>
          </w:divsChild>
        </w:div>
        <w:div w:id="2082218820">
          <w:marLeft w:val="0"/>
          <w:marRight w:val="0"/>
          <w:marTop w:val="0"/>
          <w:marBottom w:val="0"/>
          <w:divBdr>
            <w:top w:val="none" w:sz="0" w:space="0" w:color="auto"/>
            <w:left w:val="none" w:sz="0" w:space="0" w:color="auto"/>
            <w:bottom w:val="none" w:sz="0" w:space="0" w:color="auto"/>
            <w:right w:val="none" w:sz="0" w:space="0" w:color="auto"/>
          </w:divBdr>
        </w:div>
      </w:divsChild>
    </w:div>
    <w:div w:id="1088304860">
      <w:bodyDiv w:val="1"/>
      <w:marLeft w:val="0"/>
      <w:marRight w:val="0"/>
      <w:marTop w:val="0"/>
      <w:marBottom w:val="0"/>
      <w:divBdr>
        <w:top w:val="none" w:sz="0" w:space="0" w:color="auto"/>
        <w:left w:val="none" w:sz="0" w:space="0" w:color="auto"/>
        <w:bottom w:val="none" w:sz="0" w:space="0" w:color="auto"/>
        <w:right w:val="none" w:sz="0" w:space="0" w:color="auto"/>
      </w:divBdr>
    </w:div>
    <w:div w:id="1142313440">
      <w:bodyDiv w:val="1"/>
      <w:marLeft w:val="0"/>
      <w:marRight w:val="0"/>
      <w:marTop w:val="0"/>
      <w:marBottom w:val="0"/>
      <w:divBdr>
        <w:top w:val="none" w:sz="0" w:space="0" w:color="auto"/>
        <w:left w:val="none" w:sz="0" w:space="0" w:color="auto"/>
        <w:bottom w:val="none" w:sz="0" w:space="0" w:color="auto"/>
        <w:right w:val="none" w:sz="0" w:space="0" w:color="auto"/>
      </w:divBdr>
    </w:div>
    <w:div w:id="1156065810">
      <w:bodyDiv w:val="1"/>
      <w:marLeft w:val="0"/>
      <w:marRight w:val="0"/>
      <w:marTop w:val="0"/>
      <w:marBottom w:val="0"/>
      <w:divBdr>
        <w:top w:val="none" w:sz="0" w:space="0" w:color="auto"/>
        <w:left w:val="none" w:sz="0" w:space="0" w:color="auto"/>
        <w:bottom w:val="none" w:sz="0" w:space="0" w:color="auto"/>
        <w:right w:val="none" w:sz="0" w:space="0" w:color="auto"/>
      </w:divBdr>
    </w:div>
    <w:div w:id="1158573930">
      <w:bodyDiv w:val="1"/>
      <w:marLeft w:val="0"/>
      <w:marRight w:val="0"/>
      <w:marTop w:val="0"/>
      <w:marBottom w:val="0"/>
      <w:divBdr>
        <w:top w:val="none" w:sz="0" w:space="0" w:color="auto"/>
        <w:left w:val="none" w:sz="0" w:space="0" w:color="auto"/>
        <w:bottom w:val="none" w:sz="0" w:space="0" w:color="auto"/>
        <w:right w:val="none" w:sz="0" w:space="0" w:color="auto"/>
      </w:divBdr>
    </w:div>
    <w:div w:id="1173226975">
      <w:bodyDiv w:val="1"/>
      <w:marLeft w:val="0"/>
      <w:marRight w:val="0"/>
      <w:marTop w:val="0"/>
      <w:marBottom w:val="0"/>
      <w:divBdr>
        <w:top w:val="none" w:sz="0" w:space="0" w:color="auto"/>
        <w:left w:val="none" w:sz="0" w:space="0" w:color="auto"/>
        <w:bottom w:val="none" w:sz="0" w:space="0" w:color="auto"/>
        <w:right w:val="none" w:sz="0" w:space="0" w:color="auto"/>
      </w:divBdr>
      <w:divsChild>
        <w:div w:id="386418805">
          <w:marLeft w:val="0"/>
          <w:marRight w:val="0"/>
          <w:marTop w:val="0"/>
          <w:marBottom w:val="0"/>
          <w:divBdr>
            <w:top w:val="none" w:sz="0" w:space="0" w:color="auto"/>
            <w:left w:val="none" w:sz="0" w:space="0" w:color="auto"/>
            <w:bottom w:val="none" w:sz="0" w:space="0" w:color="auto"/>
            <w:right w:val="none" w:sz="0" w:space="0" w:color="auto"/>
          </w:divBdr>
          <w:divsChild>
            <w:div w:id="54165379">
              <w:marLeft w:val="0"/>
              <w:marRight w:val="0"/>
              <w:marTop w:val="0"/>
              <w:marBottom w:val="0"/>
              <w:divBdr>
                <w:top w:val="none" w:sz="0" w:space="0" w:color="auto"/>
                <w:left w:val="none" w:sz="0" w:space="0" w:color="auto"/>
                <w:bottom w:val="none" w:sz="0" w:space="0" w:color="auto"/>
                <w:right w:val="none" w:sz="0" w:space="0" w:color="auto"/>
              </w:divBdr>
            </w:div>
            <w:div w:id="189034129">
              <w:marLeft w:val="0"/>
              <w:marRight w:val="0"/>
              <w:marTop w:val="0"/>
              <w:marBottom w:val="0"/>
              <w:divBdr>
                <w:top w:val="none" w:sz="0" w:space="0" w:color="auto"/>
                <w:left w:val="none" w:sz="0" w:space="0" w:color="auto"/>
                <w:bottom w:val="none" w:sz="0" w:space="0" w:color="auto"/>
                <w:right w:val="none" w:sz="0" w:space="0" w:color="auto"/>
              </w:divBdr>
            </w:div>
            <w:div w:id="518935174">
              <w:marLeft w:val="0"/>
              <w:marRight w:val="0"/>
              <w:marTop w:val="0"/>
              <w:marBottom w:val="0"/>
              <w:divBdr>
                <w:top w:val="none" w:sz="0" w:space="0" w:color="auto"/>
                <w:left w:val="none" w:sz="0" w:space="0" w:color="auto"/>
                <w:bottom w:val="none" w:sz="0" w:space="0" w:color="auto"/>
                <w:right w:val="none" w:sz="0" w:space="0" w:color="auto"/>
              </w:divBdr>
            </w:div>
            <w:div w:id="1158304399">
              <w:marLeft w:val="0"/>
              <w:marRight w:val="0"/>
              <w:marTop w:val="0"/>
              <w:marBottom w:val="0"/>
              <w:divBdr>
                <w:top w:val="none" w:sz="0" w:space="0" w:color="auto"/>
                <w:left w:val="none" w:sz="0" w:space="0" w:color="auto"/>
                <w:bottom w:val="none" w:sz="0" w:space="0" w:color="auto"/>
                <w:right w:val="none" w:sz="0" w:space="0" w:color="auto"/>
              </w:divBdr>
            </w:div>
            <w:div w:id="1193692712">
              <w:marLeft w:val="0"/>
              <w:marRight w:val="0"/>
              <w:marTop w:val="0"/>
              <w:marBottom w:val="0"/>
              <w:divBdr>
                <w:top w:val="none" w:sz="0" w:space="0" w:color="auto"/>
                <w:left w:val="none" w:sz="0" w:space="0" w:color="auto"/>
                <w:bottom w:val="none" w:sz="0" w:space="0" w:color="auto"/>
                <w:right w:val="none" w:sz="0" w:space="0" w:color="auto"/>
              </w:divBdr>
            </w:div>
            <w:div w:id="1668022506">
              <w:marLeft w:val="0"/>
              <w:marRight w:val="0"/>
              <w:marTop w:val="0"/>
              <w:marBottom w:val="0"/>
              <w:divBdr>
                <w:top w:val="none" w:sz="0" w:space="0" w:color="auto"/>
                <w:left w:val="none" w:sz="0" w:space="0" w:color="auto"/>
                <w:bottom w:val="none" w:sz="0" w:space="0" w:color="auto"/>
                <w:right w:val="none" w:sz="0" w:space="0" w:color="auto"/>
              </w:divBdr>
            </w:div>
            <w:div w:id="1758600861">
              <w:marLeft w:val="0"/>
              <w:marRight w:val="0"/>
              <w:marTop w:val="0"/>
              <w:marBottom w:val="0"/>
              <w:divBdr>
                <w:top w:val="none" w:sz="0" w:space="0" w:color="auto"/>
                <w:left w:val="none" w:sz="0" w:space="0" w:color="auto"/>
                <w:bottom w:val="none" w:sz="0" w:space="0" w:color="auto"/>
                <w:right w:val="none" w:sz="0" w:space="0" w:color="auto"/>
              </w:divBdr>
            </w:div>
            <w:div w:id="209053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8982">
      <w:bodyDiv w:val="1"/>
      <w:marLeft w:val="0"/>
      <w:marRight w:val="0"/>
      <w:marTop w:val="0"/>
      <w:marBottom w:val="0"/>
      <w:divBdr>
        <w:top w:val="none" w:sz="0" w:space="0" w:color="auto"/>
        <w:left w:val="none" w:sz="0" w:space="0" w:color="auto"/>
        <w:bottom w:val="none" w:sz="0" w:space="0" w:color="auto"/>
        <w:right w:val="none" w:sz="0" w:space="0" w:color="auto"/>
      </w:divBdr>
    </w:div>
    <w:div w:id="1250771570">
      <w:bodyDiv w:val="1"/>
      <w:marLeft w:val="0"/>
      <w:marRight w:val="0"/>
      <w:marTop w:val="0"/>
      <w:marBottom w:val="0"/>
      <w:divBdr>
        <w:top w:val="none" w:sz="0" w:space="0" w:color="auto"/>
        <w:left w:val="none" w:sz="0" w:space="0" w:color="auto"/>
        <w:bottom w:val="none" w:sz="0" w:space="0" w:color="auto"/>
        <w:right w:val="none" w:sz="0" w:space="0" w:color="auto"/>
      </w:divBdr>
      <w:divsChild>
        <w:div w:id="933517647">
          <w:marLeft w:val="0"/>
          <w:marRight w:val="0"/>
          <w:marTop w:val="0"/>
          <w:marBottom w:val="0"/>
          <w:divBdr>
            <w:top w:val="none" w:sz="0" w:space="0" w:color="auto"/>
            <w:left w:val="none" w:sz="0" w:space="0" w:color="auto"/>
            <w:bottom w:val="none" w:sz="0" w:space="0" w:color="auto"/>
            <w:right w:val="none" w:sz="0" w:space="0" w:color="auto"/>
          </w:divBdr>
          <w:divsChild>
            <w:div w:id="6592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8233">
      <w:bodyDiv w:val="1"/>
      <w:marLeft w:val="0"/>
      <w:marRight w:val="0"/>
      <w:marTop w:val="0"/>
      <w:marBottom w:val="0"/>
      <w:divBdr>
        <w:top w:val="none" w:sz="0" w:space="0" w:color="auto"/>
        <w:left w:val="none" w:sz="0" w:space="0" w:color="auto"/>
        <w:bottom w:val="none" w:sz="0" w:space="0" w:color="auto"/>
        <w:right w:val="none" w:sz="0" w:space="0" w:color="auto"/>
      </w:divBdr>
      <w:divsChild>
        <w:div w:id="1126966817">
          <w:marLeft w:val="0"/>
          <w:marRight w:val="0"/>
          <w:marTop w:val="288"/>
          <w:marBottom w:val="100"/>
          <w:divBdr>
            <w:top w:val="none" w:sz="0" w:space="0" w:color="auto"/>
            <w:left w:val="none" w:sz="0" w:space="0" w:color="auto"/>
            <w:bottom w:val="none" w:sz="0" w:space="0" w:color="auto"/>
            <w:right w:val="none" w:sz="0" w:space="0" w:color="auto"/>
          </w:divBdr>
          <w:divsChild>
            <w:div w:id="10087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9918">
      <w:bodyDiv w:val="1"/>
      <w:marLeft w:val="0"/>
      <w:marRight w:val="0"/>
      <w:marTop w:val="0"/>
      <w:marBottom w:val="0"/>
      <w:divBdr>
        <w:top w:val="none" w:sz="0" w:space="0" w:color="auto"/>
        <w:left w:val="none" w:sz="0" w:space="0" w:color="auto"/>
        <w:bottom w:val="none" w:sz="0" w:space="0" w:color="auto"/>
        <w:right w:val="none" w:sz="0" w:space="0" w:color="auto"/>
      </w:divBdr>
    </w:div>
    <w:div w:id="1313296527">
      <w:bodyDiv w:val="1"/>
      <w:marLeft w:val="0"/>
      <w:marRight w:val="0"/>
      <w:marTop w:val="0"/>
      <w:marBottom w:val="0"/>
      <w:divBdr>
        <w:top w:val="none" w:sz="0" w:space="0" w:color="auto"/>
        <w:left w:val="none" w:sz="0" w:space="0" w:color="auto"/>
        <w:bottom w:val="none" w:sz="0" w:space="0" w:color="auto"/>
        <w:right w:val="none" w:sz="0" w:space="0" w:color="auto"/>
      </w:divBdr>
    </w:div>
    <w:div w:id="1328360025">
      <w:bodyDiv w:val="1"/>
      <w:marLeft w:val="0"/>
      <w:marRight w:val="0"/>
      <w:marTop w:val="0"/>
      <w:marBottom w:val="0"/>
      <w:divBdr>
        <w:top w:val="none" w:sz="0" w:space="0" w:color="auto"/>
        <w:left w:val="none" w:sz="0" w:space="0" w:color="auto"/>
        <w:bottom w:val="none" w:sz="0" w:space="0" w:color="auto"/>
        <w:right w:val="none" w:sz="0" w:space="0" w:color="auto"/>
      </w:divBdr>
      <w:divsChild>
        <w:div w:id="892695419">
          <w:marLeft w:val="0"/>
          <w:marRight w:val="0"/>
          <w:marTop w:val="0"/>
          <w:marBottom w:val="0"/>
          <w:divBdr>
            <w:top w:val="none" w:sz="0" w:space="0" w:color="auto"/>
            <w:left w:val="none" w:sz="0" w:space="0" w:color="auto"/>
            <w:bottom w:val="none" w:sz="0" w:space="0" w:color="auto"/>
            <w:right w:val="none" w:sz="0" w:space="0" w:color="auto"/>
          </w:divBdr>
          <w:divsChild>
            <w:div w:id="11119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54126">
      <w:bodyDiv w:val="1"/>
      <w:marLeft w:val="0"/>
      <w:marRight w:val="0"/>
      <w:marTop w:val="0"/>
      <w:marBottom w:val="0"/>
      <w:divBdr>
        <w:top w:val="none" w:sz="0" w:space="0" w:color="auto"/>
        <w:left w:val="none" w:sz="0" w:space="0" w:color="auto"/>
        <w:bottom w:val="none" w:sz="0" w:space="0" w:color="auto"/>
        <w:right w:val="none" w:sz="0" w:space="0" w:color="auto"/>
      </w:divBdr>
      <w:divsChild>
        <w:div w:id="1087075499">
          <w:marLeft w:val="1555"/>
          <w:marRight w:val="0"/>
          <w:marTop w:val="115"/>
          <w:marBottom w:val="0"/>
          <w:divBdr>
            <w:top w:val="none" w:sz="0" w:space="0" w:color="auto"/>
            <w:left w:val="none" w:sz="0" w:space="0" w:color="auto"/>
            <w:bottom w:val="none" w:sz="0" w:space="0" w:color="auto"/>
            <w:right w:val="none" w:sz="0" w:space="0" w:color="auto"/>
          </w:divBdr>
        </w:div>
        <w:div w:id="2098477409">
          <w:marLeft w:val="1555"/>
          <w:marRight w:val="0"/>
          <w:marTop w:val="115"/>
          <w:marBottom w:val="0"/>
          <w:divBdr>
            <w:top w:val="none" w:sz="0" w:space="0" w:color="auto"/>
            <w:left w:val="none" w:sz="0" w:space="0" w:color="auto"/>
            <w:bottom w:val="none" w:sz="0" w:space="0" w:color="auto"/>
            <w:right w:val="none" w:sz="0" w:space="0" w:color="auto"/>
          </w:divBdr>
        </w:div>
        <w:div w:id="2134054089">
          <w:marLeft w:val="1555"/>
          <w:marRight w:val="0"/>
          <w:marTop w:val="115"/>
          <w:marBottom w:val="0"/>
          <w:divBdr>
            <w:top w:val="none" w:sz="0" w:space="0" w:color="auto"/>
            <w:left w:val="none" w:sz="0" w:space="0" w:color="auto"/>
            <w:bottom w:val="none" w:sz="0" w:space="0" w:color="auto"/>
            <w:right w:val="none" w:sz="0" w:space="0" w:color="auto"/>
          </w:divBdr>
        </w:div>
        <w:div w:id="2143378632">
          <w:marLeft w:val="1555"/>
          <w:marRight w:val="0"/>
          <w:marTop w:val="115"/>
          <w:marBottom w:val="0"/>
          <w:divBdr>
            <w:top w:val="none" w:sz="0" w:space="0" w:color="auto"/>
            <w:left w:val="none" w:sz="0" w:space="0" w:color="auto"/>
            <w:bottom w:val="none" w:sz="0" w:space="0" w:color="auto"/>
            <w:right w:val="none" w:sz="0" w:space="0" w:color="auto"/>
          </w:divBdr>
        </w:div>
      </w:divsChild>
    </w:div>
    <w:div w:id="1383098847">
      <w:bodyDiv w:val="1"/>
      <w:marLeft w:val="0"/>
      <w:marRight w:val="0"/>
      <w:marTop w:val="0"/>
      <w:marBottom w:val="0"/>
      <w:divBdr>
        <w:top w:val="none" w:sz="0" w:space="0" w:color="auto"/>
        <w:left w:val="none" w:sz="0" w:space="0" w:color="auto"/>
        <w:bottom w:val="none" w:sz="0" w:space="0" w:color="auto"/>
        <w:right w:val="none" w:sz="0" w:space="0" w:color="auto"/>
      </w:divBdr>
    </w:div>
    <w:div w:id="1392579591">
      <w:bodyDiv w:val="1"/>
      <w:marLeft w:val="0"/>
      <w:marRight w:val="0"/>
      <w:marTop w:val="0"/>
      <w:marBottom w:val="0"/>
      <w:divBdr>
        <w:top w:val="none" w:sz="0" w:space="0" w:color="auto"/>
        <w:left w:val="none" w:sz="0" w:space="0" w:color="auto"/>
        <w:bottom w:val="none" w:sz="0" w:space="0" w:color="auto"/>
        <w:right w:val="none" w:sz="0" w:space="0" w:color="auto"/>
      </w:divBdr>
    </w:div>
    <w:div w:id="1541823359">
      <w:bodyDiv w:val="1"/>
      <w:marLeft w:val="0"/>
      <w:marRight w:val="0"/>
      <w:marTop w:val="0"/>
      <w:marBottom w:val="0"/>
      <w:divBdr>
        <w:top w:val="none" w:sz="0" w:space="0" w:color="auto"/>
        <w:left w:val="none" w:sz="0" w:space="0" w:color="auto"/>
        <w:bottom w:val="none" w:sz="0" w:space="0" w:color="auto"/>
        <w:right w:val="none" w:sz="0" w:space="0" w:color="auto"/>
      </w:divBdr>
      <w:divsChild>
        <w:div w:id="494803418">
          <w:marLeft w:val="0"/>
          <w:marRight w:val="0"/>
          <w:marTop w:val="0"/>
          <w:marBottom w:val="0"/>
          <w:divBdr>
            <w:top w:val="none" w:sz="0" w:space="0" w:color="auto"/>
            <w:left w:val="none" w:sz="0" w:space="0" w:color="auto"/>
            <w:bottom w:val="none" w:sz="0" w:space="0" w:color="auto"/>
            <w:right w:val="none" w:sz="0" w:space="0" w:color="auto"/>
          </w:divBdr>
          <w:divsChild>
            <w:div w:id="626350687">
              <w:marLeft w:val="0"/>
              <w:marRight w:val="0"/>
              <w:marTop w:val="0"/>
              <w:marBottom w:val="0"/>
              <w:divBdr>
                <w:top w:val="none" w:sz="0" w:space="0" w:color="auto"/>
                <w:left w:val="none" w:sz="0" w:space="0" w:color="auto"/>
                <w:bottom w:val="none" w:sz="0" w:space="0" w:color="auto"/>
                <w:right w:val="none" w:sz="0" w:space="0" w:color="auto"/>
              </w:divBdr>
            </w:div>
          </w:divsChild>
        </w:div>
        <w:div w:id="1198279654">
          <w:marLeft w:val="0"/>
          <w:marRight w:val="0"/>
          <w:marTop w:val="0"/>
          <w:marBottom w:val="0"/>
          <w:divBdr>
            <w:top w:val="none" w:sz="0" w:space="0" w:color="auto"/>
            <w:left w:val="none" w:sz="0" w:space="0" w:color="auto"/>
            <w:bottom w:val="none" w:sz="0" w:space="0" w:color="auto"/>
            <w:right w:val="none" w:sz="0" w:space="0" w:color="auto"/>
          </w:divBdr>
          <w:divsChild>
            <w:div w:id="16490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27337">
      <w:bodyDiv w:val="1"/>
      <w:marLeft w:val="0"/>
      <w:marRight w:val="0"/>
      <w:marTop w:val="0"/>
      <w:marBottom w:val="0"/>
      <w:divBdr>
        <w:top w:val="none" w:sz="0" w:space="0" w:color="auto"/>
        <w:left w:val="none" w:sz="0" w:space="0" w:color="auto"/>
        <w:bottom w:val="none" w:sz="0" w:space="0" w:color="auto"/>
        <w:right w:val="none" w:sz="0" w:space="0" w:color="auto"/>
      </w:divBdr>
    </w:div>
    <w:div w:id="1640069075">
      <w:bodyDiv w:val="1"/>
      <w:marLeft w:val="0"/>
      <w:marRight w:val="0"/>
      <w:marTop w:val="0"/>
      <w:marBottom w:val="0"/>
      <w:divBdr>
        <w:top w:val="none" w:sz="0" w:space="0" w:color="auto"/>
        <w:left w:val="none" w:sz="0" w:space="0" w:color="auto"/>
        <w:bottom w:val="none" w:sz="0" w:space="0" w:color="auto"/>
        <w:right w:val="none" w:sz="0" w:space="0" w:color="auto"/>
      </w:divBdr>
      <w:divsChild>
        <w:div w:id="354694479">
          <w:marLeft w:val="1555"/>
          <w:marRight w:val="0"/>
          <w:marTop w:val="96"/>
          <w:marBottom w:val="0"/>
          <w:divBdr>
            <w:top w:val="none" w:sz="0" w:space="0" w:color="auto"/>
            <w:left w:val="none" w:sz="0" w:space="0" w:color="auto"/>
            <w:bottom w:val="none" w:sz="0" w:space="0" w:color="auto"/>
            <w:right w:val="none" w:sz="0" w:space="0" w:color="auto"/>
          </w:divBdr>
        </w:div>
        <w:div w:id="511533853">
          <w:marLeft w:val="1584"/>
          <w:marRight w:val="0"/>
          <w:marTop w:val="96"/>
          <w:marBottom w:val="0"/>
          <w:divBdr>
            <w:top w:val="none" w:sz="0" w:space="0" w:color="auto"/>
            <w:left w:val="none" w:sz="0" w:space="0" w:color="auto"/>
            <w:bottom w:val="none" w:sz="0" w:space="0" w:color="auto"/>
            <w:right w:val="none" w:sz="0" w:space="0" w:color="auto"/>
          </w:divBdr>
        </w:div>
        <w:div w:id="545143855">
          <w:marLeft w:val="1555"/>
          <w:marRight w:val="0"/>
          <w:marTop w:val="96"/>
          <w:marBottom w:val="0"/>
          <w:divBdr>
            <w:top w:val="none" w:sz="0" w:space="0" w:color="auto"/>
            <w:left w:val="none" w:sz="0" w:space="0" w:color="auto"/>
            <w:bottom w:val="none" w:sz="0" w:space="0" w:color="auto"/>
            <w:right w:val="none" w:sz="0" w:space="0" w:color="auto"/>
          </w:divBdr>
        </w:div>
        <w:div w:id="1595548240">
          <w:marLeft w:val="1555"/>
          <w:marRight w:val="0"/>
          <w:marTop w:val="96"/>
          <w:marBottom w:val="0"/>
          <w:divBdr>
            <w:top w:val="none" w:sz="0" w:space="0" w:color="auto"/>
            <w:left w:val="none" w:sz="0" w:space="0" w:color="auto"/>
            <w:bottom w:val="none" w:sz="0" w:space="0" w:color="auto"/>
            <w:right w:val="none" w:sz="0" w:space="0" w:color="auto"/>
          </w:divBdr>
        </w:div>
        <w:div w:id="1734497620">
          <w:marLeft w:val="1555"/>
          <w:marRight w:val="0"/>
          <w:marTop w:val="96"/>
          <w:marBottom w:val="0"/>
          <w:divBdr>
            <w:top w:val="none" w:sz="0" w:space="0" w:color="auto"/>
            <w:left w:val="none" w:sz="0" w:space="0" w:color="auto"/>
            <w:bottom w:val="none" w:sz="0" w:space="0" w:color="auto"/>
            <w:right w:val="none" w:sz="0" w:space="0" w:color="auto"/>
          </w:divBdr>
        </w:div>
        <w:div w:id="1882938474">
          <w:marLeft w:val="1584"/>
          <w:marRight w:val="0"/>
          <w:marTop w:val="96"/>
          <w:marBottom w:val="0"/>
          <w:divBdr>
            <w:top w:val="none" w:sz="0" w:space="0" w:color="auto"/>
            <w:left w:val="none" w:sz="0" w:space="0" w:color="auto"/>
            <w:bottom w:val="none" w:sz="0" w:space="0" w:color="auto"/>
            <w:right w:val="none" w:sz="0" w:space="0" w:color="auto"/>
          </w:divBdr>
        </w:div>
        <w:div w:id="1905528206">
          <w:marLeft w:val="965"/>
          <w:marRight w:val="0"/>
          <w:marTop w:val="96"/>
          <w:marBottom w:val="0"/>
          <w:divBdr>
            <w:top w:val="none" w:sz="0" w:space="0" w:color="auto"/>
            <w:left w:val="none" w:sz="0" w:space="0" w:color="auto"/>
            <w:bottom w:val="none" w:sz="0" w:space="0" w:color="auto"/>
            <w:right w:val="none" w:sz="0" w:space="0" w:color="auto"/>
          </w:divBdr>
        </w:div>
      </w:divsChild>
    </w:div>
    <w:div w:id="1661494073">
      <w:bodyDiv w:val="1"/>
      <w:marLeft w:val="0"/>
      <w:marRight w:val="0"/>
      <w:marTop w:val="0"/>
      <w:marBottom w:val="0"/>
      <w:divBdr>
        <w:top w:val="none" w:sz="0" w:space="0" w:color="auto"/>
        <w:left w:val="none" w:sz="0" w:space="0" w:color="auto"/>
        <w:bottom w:val="none" w:sz="0" w:space="0" w:color="auto"/>
        <w:right w:val="none" w:sz="0" w:space="0" w:color="auto"/>
      </w:divBdr>
    </w:div>
    <w:div w:id="1921677099">
      <w:bodyDiv w:val="1"/>
      <w:marLeft w:val="0"/>
      <w:marRight w:val="0"/>
      <w:marTop w:val="0"/>
      <w:marBottom w:val="0"/>
      <w:divBdr>
        <w:top w:val="none" w:sz="0" w:space="0" w:color="auto"/>
        <w:left w:val="none" w:sz="0" w:space="0" w:color="auto"/>
        <w:bottom w:val="none" w:sz="0" w:space="0" w:color="auto"/>
        <w:right w:val="none" w:sz="0" w:space="0" w:color="auto"/>
      </w:divBdr>
    </w:div>
    <w:div w:id="2004434090">
      <w:bodyDiv w:val="1"/>
      <w:marLeft w:val="0"/>
      <w:marRight w:val="0"/>
      <w:marTop w:val="0"/>
      <w:marBottom w:val="0"/>
      <w:divBdr>
        <w:top w:val="none" w:sz="0" w:space="0" w:color="auto"/>
        <w:left w:val="none" w:sz="0" w:space="0" w:color="auto"/>
        <w:bottom w:val="none" w:sz="0" w:space="0" w:color="auto"/>
        <w:right w:val="none" w:sz="0" w:space="0" w:color="auto"/>
      </w:divBdr>
      <w:divsChild>
        <w:div w:id="234827918">
          <w:marLeft w:val="0"/>
          <w:marRight w:val="0"/>
          <w:marTop w:val="0"/>
          <w:marBottom w:val="0"/>
          <w:divBdr>
            <w:top w:val="none" w:sz="0" w:space="0" w:color="auto"/>
            <w:left w:val="none" w:sz="0" w:space="0" w:color="auto"/>
            <w:bottom w:val="none" w:sz="0" w:space="0" w:color="auto"/>
            <w:right w:val="none" w:sz="0" w:space="0" w:color="auto"/>
          </w:divBdr>
        </w:div>
        <w:div w:id="1015620266">
          <w:marLeft w:val="0"/>
          <w:marRight w:val="0"/>
          <w:marTop w:val="0"/>
          <w:marBottom w:val="0"/>
          <w:divBdr>
            <w:top w:val="none" w:sz="0" w:space="0" w:color="auto"/>
            <w:left w:val="none" w:sz="0" w:space="0" w:color="auto"/>
            <w:bottom w:val="none" w:sz="0" w:space="0" w:color="auto"/>
            <w:right w:val="none" w:sz="0" w:space="0" w:color="auto"/>
          </w:divBdr>
          <w:divsChild>
            <w:div w:id="1025788901">
              <w:marLeft w:val="0"/>
              <w:marRight w:val="0"/>
              <w:marTop w:val="0"/>
              <w:marBottom w:val="0"/>
              <w:divBdr>
                <w:top w:val="none" w:sz="0" w:space="0" w:color="auto"/>
                <w:left w:val="none" w:sz="0" w:space="0" w:color="auto"/>
                <w:bottom w:val="none" w:sz="0" w:space="0" w:color="auto"/>
                <w:right w:val="none" w:sz="0" w:space="0" w:color="auto"/>
              </w:divBdr>
            </w:div>
          </w:divsChild>
        </w:div>
        <w:div w:id="1118531298">
          <w:marLeft w:val="0"/>
          <w:marRight w:val="0"/>
          <w:marTop w:val="0"/>
          <w:marBottom w:val="0"/>
          <w:divBdr>
            <w:top w:val="none" w:sz="0" w:space="0" w:color="auto"/>
            <w:left w:val="none" w:sz="0" w:space="0" w:color="auto"/>
            <w:bottom w:val="none" w:sz="0" w:space="0" w:color="auto"/>
            <w:right w:val="none" w:sz="0" w:space="0" w:color="auto"/>
          </w:divBdr>
        </w:div>
        <w:div w:id="1407993751">
          <w:marLeft w:val="0"/>
          <w:marRight w:val="0"/>
          <w:marTop w:val="0"/>
          <w:marBottom w:val="0"/>
          <w:divBdr>
            <w:top w:val="none" w:sz="0" w:space="0" w:color="auto"/>
            <w:left w:val="none" w:sz="0" w:space="0" w:color="auto"/>
            <w:bottom w:val="none" w:sz="0" w:space="0" w:color="auto"/>
            <w:right w:val="none" w:sz="0" w:space="0" w:color="auto"/>
          </w:divBdr>
        </w:div>
        <w:div w:id="1907371795">
          <w:marLeft w:val="0"/>
          <w:marRight w:val="0"/>
          <w:marTop w:val="0"/>
          <w:marBottom w:val="0"/>
          <w:divBdr>
            <w:top w:val="none" w:sz="0" w:space="0" w:color="auto"/>
            <w:left w:val="none" w:sz="0" w:space="0" w:color="auto"/>
            <w:bottom w:val="none" w:sz="0" w:space="0" w:color="auto"/>
            <w:right w:val="none" w:sz="0" w:space="0" w:color="auto"/>
          </w:divBdr>
        </w:div>
      </w:divsChild>
    </w:div>
    <w:div w:id="2015692885">
      <w:bodyDiv w:val="1"/>
      <w:marLeft w:val="0"/>
      <w:marRight w:val="0"/>
      <w:marTop w:val="0"/>
      <w:marBottom w:val="0"/>
      <w:divBdr>
        <w:top w:val="none" w:sz="0" w:space="0" w:color="auto"/>
        <w:left w:val="none" w:sz="0" w:space="0" w:color="auto"/>
        <w:bottom w:val="none" w:sz="0" w:space="0" w:color="auto"/>
        <w:right w:val="none" w:sz="0" w:space="0" w:color="auto"/>
      </w:divBdr>
    </w:div>
    <w:div w:id="2040036305">
      <w:bodyDiv w:val="1"/>
      <w:marLeft w:val="0"/>
      <w:marRight w:val="0"/>
      <w:marTop w:val="0"/>
      <w:marBottom w:val="0"/>
      <w:divBdr>
        <w:top w:val="none" w:sz="0" w:space="0" w:color="auto"/>
        <w:left w:val="none" w:sz="0" w:space="0" w:color="auto"/>
        <w:bottom w:val="none" w:sz="0" w:space="0" w:color="auto"/>
        <w:right w:val="none" w:sz="0" w:space="0" w:color="auto"/>
      </w:divBdr>
    </w:div>
    <w:div w:id="2050063107">
      <w:bodyDiv w:val="1"/>
      <w:marLeft w:val="0"/>
      <w:marRight w:val="0"/>
      <w:marTop w:val="0"/>
      <w:marBottom w:val="0"/>
      <w:divBdr>
        <w:top w:val="none" w:sz="0" w:space="0" w:color="auto"/>
        <w:left w:val="none" w:sz="0" w:space="0" w:color="auto"/>
        <w:bottom w:val="none" w:sz="0" w:space="0" w:color="auto"/>
        <w:right w:val="none" w:sz="0" w:space="0" w:color="auto"/>
      </w:divBdr>
    </w:div>
    <w:div w:id="2058774450">
      <w:bodyDiv w:val="1"/>
      <w:marLeft w:val="0"/>
      <w:marRight w:val="0"/>
      <w:marTop w:val="0"/>
      <w:marBottom w:val="0"/>
      <w:divBdr>
        <w:top w:val="none" w:sz="0" w:space="0" w:color="auto"/>
        <w:left w:val="none" w:sz="0" w:space="0" w:color="auto"/>
        <w:bottom w:val="none" w:sz="0" w:space="0" w:color="auto"/>
        <w:right w:val="none" w:sz="0" w:space="0" w:color="auto"/>
      </w:divBdr>
    </w:div>
    <w:div w:id="212010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2.xml"/><Relationship Id="rId32" Type="http://schemas.openxmlformats.org/officeDocument/2006/relationships/image" Target="media/image16.jpeg"/><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chart" Target="charts/chart5.xm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yperlink" Target="https://www.sciencedirect.com/topics/medicine-and-dentistry/thalassemi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image" Target="media/image15.png"/><Relationship Id="rId35" Type="http://schemas.openxmlformats.org/officeDocument/2006/relationships/image" Target="media/image19.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3.274168853893264E-2"/>
          <c:y val="2.5462962962963007E-2"/>
          <c:w val="0.72227362204724399"/>
          <c:h val="0.94907407407407585"/>
        </c:manualLayout>
      </c:layout>
      <c:pie3DChart>
        <c:varyColors val="1"/>
        <c:ser>
          <c:idx val="0"/>
          <c:order val="0"/>
          <c:dPt>
            <c:idx val="0"/>
            <c:spPr>
              <a:solidFill>
                <a:srgbClr val="FF0000"/>
              </a:solidFill>
            </c:spPr>
          </c:dPt>
          <c:dPt>
            <c:idx val="1"/>
            <c:explosion val="12"/>
            <c:spPr>
              <a:pattFill prst="lgGrid">
                <a:fgClr>
                  <a:srgbClr val="92D050"/>
                </a:fgClr>
                <a:bgClr>
                  <a:schemeClr val="bg1"/>
                </a:bgClr>
              </a:pattFill>
            </c:spPr>
          </c:dPt>
          <c:dLbls>
            <c:dLbl>
              <c:idx val="0"/>
              <c:tx>
                <c:rich>
                  <a:bodyPr/>
                  <a:lstStyle/>
                  <a:p>
                    <a:r>
                      <a:rPr lang="en-US" b="1"/>
                      <a:t>1131</a:t>
                    </a:r>
                  </a:p>
                  <a:p>
                    <a:r>
                      <a:rPr lang="en-US" b="1"/>
                      <a:t>11.8%</a:t>
                    </a:r>
                    <a:endParaRPr lang="en-US"/>
                  </a:p>
                </c:rich>
              </c:tx>
              <c:showVal val="1"/>
            </c:dLbl>
            <c:dLbl>
              <c:idx val="1"/>
              <c:layout>
                <c:manualLayout>
                  <c:x val="0.14414851268591425"/>
                  <c:y val="-0.33094014289880497"/>
                </c:manualLayout>
              </c:layout>
              <c:tx>
                <c:rich>
                  <a:bodyPr/>
                  <a:lstStyle/>
                  <a:p>
                    <a:r>
                      <a:rPr lang="en-US" b="1"/>
                      <a:t>8385</a:t>
                    </a:r>
                  </a:p>
                  <a:p>
                    <a:r>
                      <a:rPr lang="en-US" b="1"/>
                      <a:t>88.2%</a:t>
                    </a:r>
                    <a:endParaRPr lang="en-US"/>
                  </a:p>
                </c:rich>
              </c:tx>
              <c:showVal val="1"/>
            </c:dLbl>
            <c:txPr>
              <a:bodyPr/>
              <a:lstStyle/>
              <a:p>
                <a:pPr>
                  <a:defRPr b="1"/>
                </a:pPr>
                <a:endParaRPr lang="en-US"/>
              </a:p>
            </c:txPr>
            <c:showVal val="1"/>
            <c:showLeaderLines val="1"/>
          </c:dLbls>
          <c:cat>
            <c:strRef>
              <c:f>Sheet1!$I$17:$I$18</c:f>
              <c:strCache>
                <c:ptCount val="2"/>
                <c:pt idx="0">
                  <c:v>Có thiếu máu</c:v>
                </c:pt>
                <c:pt idx="1">
                  <c:v>Không thiểu máu</c:v>
                </c:pt>
              </c:strCache>
            </c:strRef>
          </c:cat>
          <c:val>
            <c:numRef>
              <c:f>Sheet1!$J$17:$J$18</c:f>
              <c:numCache>
                <c:formatCode>General</c:formatCode>
                <c:ptCount val="2"/>
                <c:pt idx="0">
                  <c:v>11.8</c:v>
                </c:pt>
                <c:pt idx="1">
                  <c:v>88.2</c:v>
                </c:pt>
              </c:numCache>
            </c:numRef>
          </c:val>
        </c:ser>
      </c:pie3DChart>
    </c:plotArea>
    <c:legend>
      <c:legendPos val="r"/>
    </c:legend>
    <c:plotVisOnly val="1"/>
    <c:dispBlanksAs val="zero"/>
  </c:chart>
  <c:txPr>
    <a:bodyPr/>
    <a:lstStyle/>
    <a:p>
      <a:pPr>
        <a:defRPr sz="1000">
          <a:latin typeface="Times New Roman" pitchFamily="18" charset="0"/>
          <a:cs typeface="Times New Roman" pitchFamily="18"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806794055201747"/>
          <c:y val="0.15838509316770236"/>
          <c:w val="0.46921443736730423"/>
          <c:h val="0.68633540372670809"/>
        </c:manualLayout>
      </c:layout>
      <c:pieChart>
        <c:varyColors val="1"/>
        <c:ser>
          <c:idx val="0"/>
          <c:order val="0"/>
          <c:tx>
            <c:strRef>
              <c:f>Sheet1!$A$2</c:f>
              <c:strCache>
                <c:ptCount val="1"/>
              </c:strCache>
            </c:strRef>
          </c:tx>
          <c:spPr>
            <a:solidFill>
              <a:srgbClr val="9999FF"/>
            </a:solidFill>
            <a:ln w="12707">
              <a:solidFill>
                <a:srgbClr val="000000"/>
              </a:solidFill>
              <a:prstDash val="solid"/>
            </a:ln>
          </c:spPr>
          <c:dPt>
            <c:idx val="1"/>
            <c:spPr>
              <a:solidFill>
                <a:srgbClr val="993366"/>
              </a:solidFill>
              <a:ln w="12707">
                <a:solidFill>
                  <a:srgbClr val="000000"/>
                </a:solidFill>
                <a:prstDash val="solid"/>
              </a:ln>
            </c:spPr>
          </c:dPt>
          <c:dPt>
            <c:idx val="2"/>
            <c:spPr>
              <a:solidFill>
                <a:srgbClr val="FFFFCC"/>
              </a:solidFill>
              <a:ln w="12707">
                <a:solidFill>
                  <a:srgbClr val="000000"/>
                </a:solidFill>
                <a:prstDash val="solid"/>
              </a:ln>
            </c:spPr>
          </c:dPt>
          <c:dPt>
            <c:idx val="3"/>
            <c:spPr>
              <a:solidFill>
                <a:srgbClr val="CCFFFF"/>
              </a:solidFill>
              <a:ln w="12707">
                <a:solidFill>
                  <a:srgbClr val="000000"/>
                </a:solidFill>
                <a:prstDash val="solid"/>
              </a:ln>
            </c:spPr>
          </c:dPt>
          <c:dLbls>
            <c:dLbl>
              <c:idx val="0"/>
              <c:layout>
                <c:manualLayout>
                  <c:x val="-3.8059826294365245E-2"/>
                  <c:y val="0.19254658385093201"/>
                </c:manualLayout>
              </c:layout>
              <c:tx>
                <c:rich>
                  <a:bodyPr/>
                  <a:lstStyle/>
                  <a:p>
                    <a:pPr>
                      <a:defRPr sz="1476" b="1" i="0" u="none" strike="noStrike" baseline="0">
                        <a:solidFill>
                          <a:srgbClr val="000000"/>
                        </a:solidFill>
                        <a:latin typeface="Calibri"/>
                        <a:ea typeface="Calibri"/>
                        <a:cs typeface="Calibri"/>
                      </a:defRPr>
                    </a:pPr>
                    <a:r>
                      <a:rPr lang="en-US"/>
                      <a:t>590
 6,2%</a:t>
                    </a:r>
                  </a:p>
                </c:rich>
              </c:tx>
              <c:spPr>
                <a:noFill/>
                <a:ln w="25415">
                  <a:noFill/>
                </a:ln>
              </c:spPr>
              <c:dLblPos val="bestFit"/>
            </c:dLbl>
            <c:dLbl>
              <c:idx val="1"/>
              <c:layout>
                <c:manualLayout>
                  <c:x val="-3.2701100502723697E-3"/>
                  <c:y val="-0.30945957881406716"/>
                </c:manualLayout>
              </c:layout>
              <c:tx>
                <c:rich>
                  <a:bodyPr/>
                  <a:lstStyle/>
                  <a:p>
                    <a:pPr>
                      <a:defRPr sz="1476" b="1" i="0" u="none" strike="noStrike" baseline="0">
                        <a:solidFill>
                          <a:srgbClr val="000000"/>
                        </a:solidFill>
                        <a:latin typeface="Calibri"/>
                        <a:ea typeface="Calibri"/>
                        <a:cs typeface="Calibri"/>
                      </a:defRPr>
                    </a:pPr>
                    <a:r>
                      <a:rPr lang="en-US"/>
                      <a:t>8926
 93,8%</a:t>
                    </a:r>
                  </a:p>
                </c:rich>
              </c:tx>
              <c:spPr>
                <a:noFill/>
                <a:ln w="25415">
                  <a:noFill/>
                </a:ln>
              </c:spPr>
              <c:dLblPos val="bestFit"/>
            </c:dLbl>
            <c:dLbl>
              <c:idx val="2"/>
              <c:delete val="1"/>
            </c:dLbl>
            <c:dLbl>
              <c:idx val="3"/>
              <c:delete val="1"/>
            </c:dLbl>
            <c:numFmt formatCode="0%" sourceLinked="0"/>
            <c:spPr>
              <a:noFill/>
              <a:ln w="25415">
                <a:noFill/>
              </a:ln>
            </c:spPr>
            <c:txPr>
              <a:bodyPr/>
              <a:lstStyle/>
              <a:p>
                <a:pPr>
                  <a:defRPr sz="1426" b="1" i="0" u="none" strike="noStrike" baseline="0">
                    <a:solidFill>
                      <a:srgbClr val="000000"/>
                    </a:solidFill>
                    <a:latin typeface="Calibri"/>
                    <a:ea typeface="Calibri"/>
                    <a:cs typeface="Calibri"/>
                  </a:defRPr>
                </a:pPr>
                <a:endParaRPr lang="en-US"/>
              </a:p>
            </c:txPr>
            <c:showVal val="1"/>
            <c:showPercent val="1"/>
            <c:showLeaderLines val="1"/>
          </c:dLbls>
          <c:cat>
            <c:strRef>
              <c:f>Sheet1!$B$1:$E$1</c:f>
              <c:strCache>
                <c:ptCount val="2"/>
                <c:pt idx="0">
                  <c:v>Hồng cầu nhỏ</c:v>
                </c:pt>
                <c:pt idx="1">
                  <c:v>Hồng cầu không nhỏ</c:v>
                </c:pt>
              </c:strCache>
            </c:strRef>
          </c:cat>
          <c:val>
            <c:numRef>
              <c:f>Sheet1!$B$2:$E$2</c:f>
              <c:numCache>
                <c:formatCode>General</c:formatCode>
                <c:ptCount val="4"/>
                <c:pt idx="0">
                  <c:v>590</c:v>
                </c:pt>
                <c:pt idx="1">
                  <c:v>8926</c:v>
                </c:pt>
              </c:numCache>
            </c:numRef>
          </c:val>
        </c:ser>
        <c:ser>
          <c:idx val="1"/>
          <c:order val="1"/>
          <c:tx>
            <c:strRef>
              <c:f>Sheet1!$A$3</c:f>
              <c:strCache>
                <c:ptCount val="1"/>
              </c:strCache>
            </c:strRef>
          </c:tx>
          <c:spPr>
            <a:solidFill>
              <a:srgbClr val="993366"/>
            </a:solidFill>
            <a:ln w="12707">
              <a:solidFill>
                <a:srgbClr val="000000"/>
              </a:solidFill>
              <a:prstDash val="solid"/>
            </a:ln>
          </c:spPr>
          <c:dPt>
            <c:idx val="0"/>
            <c:spPr>
              <a:solidFill>
                <a:srgbClr val="9999FF"/>
              </a:solidFill>
              <a:ln w="12707">
                <a:solidFill>
                  <a:srgbClr val="000000"/>
                </a:solidFill>
                <a:prstDash val="solid"/>
              </a:ln>
            </c:spPr>
          </c:dPt>
          <c:dPt>
            <c:idx val="2"/>
            <c:spPr>
              <a:solidFill>
                <a:srgbClr val="FFFFCC"/>
              </a:solidFill>
              <a:ln w="12707">
                <a:solidFill>
                  <a:srgbClr val="000000"/>
                </a:solidFill>
                <a:prstDash val="solid"/>
              </a:ln>
            </c:spPr>
          </c:dPt>
          <c:dPt>
            <c:idx val="3"/>
            <c:spPr>
              <a:solidFill>
                <a:srgbClr val="CCFFFF"/>
              </a:solidFill>
              <a:ln w="12707">
                <a:solidFill>
                  <a:srgbClr val="000000"/>
                </a:solidFill>
                <a:prstDash val="solid"/>
              </a:ln>
            </c:spPr>
          </c:dPt>
          <c:cat>
            <c:strRef>
              <c:f>Sheet1!$B$1:$E$1</c:f>
              <c:strCache>
                <c:ptCount val="2"/>
                <c:pt idx="0">
                  <c:v>Hồng cầu nhỏ</c:v>
                </c:pt>
                <c:pt idx="1">
                  <c:v>Hồng cầu không nhỏ</c:v>
                </c:pt>
              </c:strCache>
            </c:strRef>
          </c:cat>
          <c:val>
            <c:numRef>
              <c:f>Sheet1!$B$3:$E$3</c:f>
              <c:numCache>
                <c:formatCode>General</c:formatCode>
                <c:ptCount val="4"/>
              </c:numCache>
            </c:numRef>
          </c:val>
        </c:ser>
        <c:firstSliceAng val="0"/>
      </c:pieChart>
      <c:spPr>
        <a:solidFill>
          <a:srgbClr val="C0C0C0"/>
        </a:solidFill>
        <a:ln w="12707">
          <a:solidFill>
            <a:srgbClr val="808080"/>
          </a:solidFill>
          <a:prstDash val="solid"/>
        </a:ln>
      </c:spPr>
    </c:plotArea>
    <c:legend>
      <c:legendPos val="r"/>
      <c:legendEntry>
        <c:idx val="2"/>
        <c:delete val="1"/>
      </c:legendEntry>
      <c:legendEntry>
        <c:idx val="3"/>
        <c:delete val="1"/>
      </c:legendEntry>
      <c:layout>
        <c:manualLayout>
          <c:xMode val="edge"/>
          <c:yMode val="edge"/>
          <c:x val="0.71974522292993781"/>
          <c:y val="0.41925465838509318"/>
          <c:w val="0.27388535031847189"/>
          <c:h val="0.27329192546583853"/>
        </c:manualLayout>
      </c:layout>
      <c:spPr>
        <a:noFill/>
        <a:ln w="3177">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zero"/>
  </c:chart>
  <c:spPr>
    <a:noFill/>
    <a:ln>
      <a:noFill/>
    </a:ln>
  </c:spPr>
  <c:txPr>
    <a:bodyPr/>
    <a:lstStyle/>
    <a:p>
      <a:pPr>
        <a:defRPr sz="1201"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066147859922206"/>
          <c:y val="0"/>
          <c:w val="0.48054474708171208"/>
          <c:h val="1"/>
        </c:manualLayout>
      </c:layout>
      <c:pieChart>
        <c:varyColors val="1"/>
        <c:ser>
          <c:idx val="0"/>
          <c:order val="0"/>
          <c:tx>
            <c:strRef>
              <c:f>Sheet1!$A$2</c:f>
              <c:strCache>
                <c:ptCount val="1"/>
                <c:pt idx="0">
                  <c:v>East</c:v>
                </c:pt>
              </c:strCache>
            </c:strRef>
          </c:tx>
          <c:spPr>
            <a:solidFill>
              <a:srgbClr val="9999FF"/>
            </a:solidFill>
            <a:ln w="12692">
              <a:solidFill>
                <a:srgbClr val="000000"/>
              </a:solidFill>
              <a:prstDash val="solid"/>
            </a:ln>
          </c:spPr>
          <c:dPt>
            <c:idx val="1"/>
            <c:spPr>
              <a:solidFill>
                <a:srgbClr val="993366"/>
              </a:solidFill>
              <a:ln w="12692">
                <a:solidFill>
                  <a:srgbClr val="000000"/>
                </a:solidFill>
                <a:prstDash val="solid"/>
              </a:ln>
            </c:spPr>
          </c:dPt>
          <c:dPt>
            <c:idx val="2"/>
            <c:spPr>
              <a:solidFill>
                <a:srgbClr val="FFFFCC"/>
              </a:solidFill>
              <a:ln w="12692">
                <a:solidFill>
                  <a:srgbClr val="000000"/>
                </a:solidFill>
                <a:prstDash val="solid"/>
              </a:ln>
            </c:spPr>
          </c:dPt>
          <c:dPt>
            <c:idx val="3"/>
            <c:spPr>
              <a:solidFill>
                <a:srgbClr val="CCFFFF"/>
              </a:solidFill>
              <a:ln w="12692">
                <a:solidFill>
                  <a:srgbClr val="000000"/>
                </a:solidFill>
                <a:prstDash val="solid"/>
              </a:ln>
            </c:spPr>
          </c:dPt>
          <c:dLbls>
            <c:dLbl>
              <c:idx val="0"/>
              <c:delete val="1"/>
            </c:dLbl>
            <c:dLbl>
              <c:idx val="1"/>
              <c:layout>
                <c:manualLayout>
                  <c:x val="-8.4245678215614128E-2"/>
                  <c:y val="1.6194331983805682E-2"/>
                </c:manualLayout>
              </c:layout>
              <c:tx>
                <c:rich>
                  <a:bodyPr/>
                  <a:lstStyle/>
                  <a:p>
                    <a:pPr>
                      <a:defRPr sz="1874" b="1" i="0" u="none" strike="noStrike" baseline="0">
                        <a:solidFill>
                          <a:srgbClr val="000000"/>
                        </a:solidFill>
                        <a:latin typeface="Calibri"/>
                        <a:ea typeface="Calibri"/>
                        <a:cs typeface="Calibri"/>
                      </a:defRPr>
                    </a:pPr>
                    <a:r>
                      <a:rPr lang="en-US"/>
                      <a:t>1226
12,9%</a:t>
                    </a:r>
                  </a:p>
                </c:rich>
              </c:tx>
              <c:spPr>
                <a:noFill/>
                <a:ln w="25383">
                  <a:noFill/>
                </a:ln>
              </c:spPr>
              <c:dLblPos val="bestFit"/>
            </c:dLbl>
            <c:dLbl>
              <c:idx val="2"/>
              <c:layout>
                <c:manualLayout>
                  <c:x val="0.10437880945518466"/>
                  <c:y val="-0.16923139675590457"/>
                </c:manualLayout>
              </c:layout>
              <c:tx>
                <c:rich>
                  <a:bodyPr/>
                  <a:lstStyle/>
                  <a:p>
                    <a:pPr>
                      <a:defRPr sz="1874" b="1" i="0" u="none" strike="noStrike" baseline="0">
                        <a:solidFill>
                          <a:srgbClr val="000000"/>
                        </a:solidFill>
                        <a:latin typeface="Calibri"/>
                        <a:ea typeface="Calibri"/>
                        <a:cs typeface="Calibri"/>
                      </a:defRPr>
                    </a:pPr>
                    <a:r>
                      <a:rPr lang="en-US"/>
                      <a:t>8289
87,1%</a:t>
                    </a:r>
                  </a:p>
                </c:rich>
              </c:tx>
              <c:spPr>
                <a:noFill/>
                <a:ln w="25383">
                  <a:noFill/>
                </a:ln>
              </c:spPr>
              <c:dLblPos val="bestFit"/>
            </c:dLbl>
            <c:dLbl>
              <c:idx val="3"/>
              <c:delete val="1"/>
            </c:dLbl>
            <c:numFmt formatCode="0%" sourceLinked="0"/>
            <c:spPr>
              <a:noFill/>
              <a:ln w="25383">
                <a:noFill/>
              </a:ln>
            </c:spPr>
            <c:txPr>
              <a:bodyPr/>
              <a:lstStyle/>
              <a:p>
                <a:pPr>
                  <a:defRPr sz="1074" b="1" i="0" u="none" strike="noStrike" baseline="0">
                    <a:solidFill>
                      <a:srgbClr val="000000"/>
                    </a:solidFill>
                    <a:latin typeface="Calibri"/>
                    <a:ea typeface="Calibri"/>
                    <a:cs typeface="Calibri"/>
                  </a:defRPr>
                </a:pPr>
                <a:endParaRPr lang="en-US"/>
              </a:p>
            </c:txPr>
            <c:showVal val="1"/>
            <c:showPercent val="1"/>
            <c:showLeaderLines val="1"/>
          </c:dLbls>
          <c:cat>
            <c:strRef>
              <c:f>Sheet1!$B$1:$E$1</c:f>
              <c:strCache>
                <c:ptCount val="4"/>
                <c:pt idx="1">
                  <c:v>Hồng cầu nhược sắc</c:v>
                </c:pt>
                <c:pt idx="2">
                  <c:v>Hồng cầu không nhược sắc</c:v>
                </c:pt>
                <c:pt idx="3">
                  <c:v>4th Qtr</c:v>
                </c:pt>
              </c:strCache>
            </c:strRef>
          </c:cat>
          <c:val>
            <c:numRef>
              <c:f>Sheet1!$B$2:$E$2</c:f>
              <c:numCache>
                <c:formatCode>General</c:formatCode>
                <c:ptCount val="4"/>
                <c:pt idx="1">
                  <c:v>1226</c:v>
                </c:pt>
                <c:pt idx="2">
                  <c:v>8289</c:v>
                </c:pt>
              </c:numCache>
            </c:numRef>
          </c:val>
        </c:ser>
        <c:ser>
          <c:idx val="1"/>
          <c:order val="1"/>
          <c:tx>
            <c:strRef>
              <c:f>Sheet1!$A$3</c:f>
              <c:strCache>
                <c:ptCount val="1"/>
                <c:pt idx="0">
                  <c:v>West</c:v>
                </c:pt>
              </c:strCache>
            </c:strRef>
          </c:tx>
          <c:spPr>
            <a:solidFill>
              <a:srgbClr val="993366"/>
            </a:solidFill>
            <a:ln w="12692">
              <a:solidFill>
                <a:srgbClr val="000000"/>
              </a:solidFill>
              <a:prstDash val="solid"/>
            </a:ln>
          </c:spPr>
          <c:dPt>
            <c:idx val="0"/>
            <c:spPr>
              <a:solidFill>
                <a:srgbClr val="9999FF"/>
              </a:solidFill>
              <a:ln w="12692">
                <a:solidFill>
                  <a:srgbClr val="000000"/>
                </a:solidFill>
                <a:prstDash val="solid"/>
              </a:ln>
            </c:spPr>
          </c:dPt>
          <c:dPt>
            <c:idx val="2"/>
            <c:spPr>
              <a:solidFill>
                <a:srgbClr val="FFFFCC"/>
              </a:solidFill>
              <a:ln w="12692">
                <a:solidFill>
                  <a:srgbClr val="000000"/>
                </a:solidFill>
                <a:prstDash val="solid"/>
              </a:ln>
            </c:spPr>
          </c:dPt>
          <c:dPt>
            <c:idx val="3"/>
            <c:spPr>
              <a:solidFill>
                <a:srgbClr val="CCFFFF"/>
              </a:solidFill>
              <a:ln w="12692">
                <a:solidFill>
                  <a:srgbClr val="000000"/>
                </a:solidFill>
                <a:prstDash val="solid"/>
              </a:ln>
            </c:spPr>
          </c:dPt>
          <c:cat>
            <c:strRef>
              <c:f>Sheet1!$B$1:$E$1</c:f>
              <c:strCache>
                <c:ptCount val="4"/>
                <c:pt idx="1">
                  <c:v>Hồng cầu nhược sắc</c:v>
                </c:pt>
                <c:pt idx="2">
                  <c:v>Hồng cầu không nhược sắc</c:v>
                </c:pt>
                <c:pt idx="3">
                  <c:v>4th Qtr</c:v>
                </c:pt>
              </c:strCache>
            </c:strRef>
          </c:cat>
          <c:val>
            <c:numRef>
              <c:f>Sheet1!$B$3:$E$3</c:f>
              <c:numCache>
                <c:formatCode>General</c:formatCode>
                <c:ptCount val="4"/>
              </c:numCache>
            </c:numRef>
          </c:val>
        </c:ser>
        <c:ser>
          <c:idx val="2"/>
          <c:order val="2"/>
          <c:tx>
            <c:strRef>
              <c:f>Sheet1!$A$4</c:f>
              <c:strCache>
                <c:ptCount val="1"/>
                <c:pt idx="0">
                  <c:v>North</c:v>
                </c:pt>
              </c:strCache>
            </c:strRef>
          </c:tx>
          <c:spPr>
            <a:solidFill>
              <a:srgbClr val="FFFFCC"/>
            </a:solidFill>
            <a:ln w="12692">
              <a:solidFill>
                <a:srgbClr val="000000"/>
              </a:solidFill>
              <a:prstDash val="solid"/>
            </a:ln>
          </c:spPr>
          <c:dPt>
            <c:idx val="0"/>
            <c:spPr>
              <a:solidFill>
                <a:srgbClr val="9999FF"/>
              </a:solidFill>
              <a:ln w="12692">
                <a:solidFill>
                  <a:srgbClr val="000000"/>
                </a:solidFill>
                <a:prstDash val="solid"/>
              </a:ln>
            </c:spPr>
          </c:dPt>
          <c:dPt>
            <c:idx val="1"/>
            <c:spPr>
              <a:solidFill>
                <a:srgbClr val="993366"/>
              </a:solidFill>
              <a:ln w="12692">
                <a:solidFill>
                  <a:srgbClr val="000000"/>
                </a:solidFill>
                <a:prstDash val="solid"/>
              </a:ln>
            </c:spPr>
          </c:dPt>
          <c:dPt>
            <c:idx val="3"/>
            <c:spPr>
              <a:solidFill>
                <a:srgbClr val="CCFFFF"/>
              </a:solidFill>
              <a:ln w="12692">
                <a:solidFill>
                  <a:srgbClr val="000000"/>
                </a:solidFill>
                <a:prstDash val="solid"/>
              </a:ln>
            </c:spPr>
          </c:dPt>
          <c:cat>
            <c:strRef>
              <c:f>Sheet1!$B$1:$E$1</c:f>
              <c:strCache>
                <c:ptCount val="4"/>
                <c:pt idx="1">
                  <c:v>Hồng cầu nhược sắc</c:v>
                </c:pt>
                <c:pt idx="2">
                  <c:v>Hồng cầu không nhược sắc</c:v>
                </c:pt>
                <c:pt idx="3">
                  <c:v>4th Qtr</c:v>
                </c:pt>
              </c:strCache>
            </c:strRef>
          </c:cat>
          <c:val>
            <c:numRef>
              <c:f>Sheet1!$B$4:$E$4</c:f>
              <c:numCache>
                <c:formatCode>General</c:formatCode>
                <c:ptCount val="4"/>
              </c:numCache>
            </c:numRef>
          </c:val>
        </c:ser>
        <c:firstSliceAng val="0"/>
      </c:pieChart>
      <c:spPr>
        <a:solidFill>
          <a:srgbClr val="C0C0C0"/>
        </a:solidFill>
        <a:ln w="12692">
          <a:solidFill>
            <a:srgbClr val="808080"/>
          </a:solidFill>
          <a:prstDash val="solid"/>
        </a:ln>
      </c:spPr>
    </c:plotArea>
    <c:legend>
      <c:legendPos val="r"/>
      <c:legendEntry>
        <c:idx val="0"/>
        <c:delete val="1"/>
      </c:legendEntry>
      <c:legendEntry>
        <c:idx val="3"/>
        <c:delete val="1"/>
      </c:legendEntry>
      <c:layout>
        <c:manualLayout>
          <c:xMode val="edge"/>
          <c:yMode val="edge"/>
          <c:x val="0.6731517509727627"/>
          <c:y val="0.39676113360323889"/>
          <c:w val="0.31128404669260762"/>
          <c:h val="0.34008097165992029"/>
        </c:manualLayout>
      </c:layout>
      <c:spPr>
        <a:noFill/>
        <a:ln w="3173">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zero"/>
  </c:chart>
  <c:spPr>
    <a:noFill/>
    <a:ln>
      <a:noFill/>
    </a:ln>
  </c:spPr>
  <c:txPr>
    <a:bodyPr/>
    <a:lstStyle/>
    <a:p>
      <a:pPr>
        <a:defRPr sz="1074" b="1"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2892561983471253E-2"/>
          <c:y val="1.1194029850746271E-2"/>
          <c:w val="0.93057851239669465"/>
          <c:h val="0.79104477611940438"/>
        </c:manualLayout>
      </c:layout>
      <c:bar3DChart>
        <c:barDir val="col"/>
        <c:grouping val="clustered"/>
        <c:ser>
          <c:idx val="0"/>
          <c:order val="0"/>
          <c:tx>
            <c:strRef>
              <c:f>Sheet1!$A$2</c:f>
              <c:strCache>
                <c:ptCount val="1"/>
                <c:pt idx="0">
                  <c:v>75</c:v>
                </c:pt>
              </c:strCache>
            </c:strRef>
          </c:tx>
          <c:spPr>
            <a:solidFill>
              <a:srgbClr val="9999FF"/>
            </a:solidFill>
            <a:ln w="12700">
              <a:solidFill>
                <a:srgbClr val="000000"/>
              </a:solidFill>
              <a:prstDash val="solid"/>
            </a:ln>
          </c:spPr>
          <c:dLbls>
            <c:dLbl>
              <c:idx val="0"/>
              <c:tx>
                <c:rich>
                  <a:bodyPr/>
                  <a:lstStyle/>
                  <a:p>
                    <a:pPr>
                      <a:defRPr sz="1200" b="1" i="0" u="none" strike="noStrike" baseline="0">
                        <a:solidFill>
                          <a:srgbClr val="000000"/>
                        </a:solidFill>
                        <a:latin typeface="Calibri"/>
                        <a:ea typeface="Calibri"/>
                        <a:cs typeface="Calibri"/>
                      </a:defRPr>
                    </a:pPr>
                    <a:r>
                      <a:rPr lang="en-US"/>
                      <a:t>75</a:t>
                    </a:r>
                  </a:p>
                </c:rich>
              </c:tx>
              <c:spPr>
                <a:noFill/>
                <a:ln w="25399">
                  <a:noFill/>
                </a:ln>
              </c:spPr>
            </c:dLbl>
            <c:numFmt formatCode="General" sourceLinked="0"/>
            <c:spPr>
              <a:noFill/>
              <a:ln w="25399">
                <a:noFill/>
              </a:ln>
            </c:spPr>
            <c:txPr>
              <a:bodyPr/>
              <a:lstStyle/>
              <a:p>
                <a:pPr>
                  <a:defRPr sz="1200" b="1" i="0" u="none" strike="noStrike" baseline="0">
                    <a:solidFill>
                      <a:srgbClr val="000000"/>
                    </a:solidFill>
                    <a:latin typeface="Calibri"/>
                    <a:ea typeface="Calibri"/>
                    <a:cs typeface="Calibri"/>
                  </a:defRPr>
                </a:pPr>
                <a:endParaRPr lang="en-US"/>
              </a:p>
            </c:txPr>
            <c:showVal val="1"/>
          </c:dLbls>
          <c:cat>
            <c:strRef>
              <c:f>Sheet1!$B$1:$F$1</c:f>
              <c:strCache>
                <c:ptCount val="5"/>
                <c:pt idx="0">
                  <c:v>α-thalassemia</c:v>
                </c:pt>
                <c:pt idx="1">
                  <c:v>β- thalassemia</c:v>
                </c:pt>
                <c:pt idx="2">
                  <c:v>HbE</c:v>
                </c:pt>
                <c:pt idx="3">
                  <c:v>Phối hợp</c:v>
                </c:pt>
                <c:pt idx="4">
                  <c:v>Bình thường</c:v>
                </c:pt>
              </c:strCache>
            </c:strRef>
          </c:cat>
          <c:val>
            <c:numRef>
              <c:f>Sheet1!$B$2:$F$2</c:f>
              <c:numCache>
                <c:formatCode>General</c:formatCode>
                <c:ptCount val="5"/>
                <c:pt idx="0">
                  <c:v>20.399999999999999</c:v>
                </c:pt>
                <c:pt idx="1">
                  <c:v>9</c:v>
                </c:pt>
                <c:pt idx="2">
                  <c:v>2</c:v>
                </c:pt>
                <c:pt idx="3">
                  <c:v>11</c:v>
                </c:pt>
                <c:pt idx="4">
                  <c:v>26</c:v>
                </c:pt>
              </c:numCache>
            </c:numRef>
          </c:val>
        </c:ser>
        <c:dLbls>
          <c:showVal val="1"/>
        </c:dLbls>
        <c:gapDepth val="0"/>
        <c:shape val="box"/>
        <c:axId val="73288704"/>
        <c:axId val="73290496"/>
        <c:axId val="0"/>
      </c:bar3DChart>
      <c:catAx>
        <c:axId val="73288704"/>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73290496"/>
        <c:crosses val="autoZero"/>
        <c:auto val="1"/>
        <c:lblAlgn val="ctr"/>
        <c:lblOffset val="100"/>
        <c:tickLblSkip val="1"/>
        <c:tickMarkSkip val="1"/>
      </c:catAx>
      <c:valAx>
        <c:axId val="732904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73288704"/>
        <c:crosses val="autoZero"/>
        <c:crossBetween val="between"/>
      </c:valAx>
      <c:spPr>
        <a:noFill/>
        <a:ln w="25399">
          <a:noFill/>
        </a:ln>
      </c:spPr>
    </c:plotArea>
    <c:plotVisOnly val="1"/>
    <c:dispBlanksAs val="gap"/>
  </c:chart>
  <c:spPr>
    <a:noFill/>
    <a:ln>
      <a:noFill/>
    </a:ln>
  </c:spPr>
  <c:txPr>
    <a:bodyPr/>
    <a:lstStyle/>
    <a:p>
      <a:pPr>
        <a:defRPr sz="1175" b="1"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perspective val="0"/>
    </c:view3D>
    <c:plotArea>
      <c:layout>
        <c:manualLayout>
          <c:layoutTarget val="inner"/>
          <c:xMode val="edge"/>
          <c:yMode val="edge"/>
          <c:x val="9.7966728280961202E-2"/>
          <c:y val="9.9315068493150763E-2"/>
          <c:w val="0.7929759704251399"/>
          <c:h val="0.57876712328767121"/>
        </c:manualLayout>
      </c:layout>
      <c:pie3DChart>
        <c:varyColors val="1"/>
        <c:ser>
          <c:idx val="0"/>
          <c:order val="0"/>
          <c:tx>
            <c:strRef>
              <c:f>Sheet1!$A$2</c:f>
              <c:strCache>
                <c:ptCount val="1"/>
                <c:pt idx="0">
                  <c:v>Số lượng </c:v>
                </c:pt>
              </c:strCache>
            </c:strRef>
          </c:tx>
          <c:spPr>
            <a:solidFill>
              <a:srgbClr val="9999FF"/>
            </a:solidFill>
            <a:ln w="12731">
              <a:solidFill>
                <a:srgbClr val="000000"/>
              </a:solidFill>
              <a:prstDash val="solid"/>
            </a:ln>
          </c:spPr>
          <c:explosion val="37"/>
          <c:dPt>
            <c:idx val="1"/>
            <c:spPr>
              <a:solidFill>
                <a:srgbClr val="993366"/>
              </a:solidFill>
              <a:ln w="12731">
                <a:solidFill>
                  <a:srgbClr val="000000"/>
                </a:solidFill>
                <a:prstDash val="solid"/>
              </a:ln>
            </c:spPr>
          </c:dPt>
          <c:dPt>
            <c:idx val="2"/>
            <c:spPr>
              <a:solidFill>
                <a:srgbClr val="FFFFCC"/>
              </a:solidFill>
              <a:ln w="12731">
                <a:solidFill>
                  <a:srgbClr val="000000"/>
                </a:solidFill>
                <a:prstDash val="solid"/>
              </a:ln>
            </c:spPr>
          </c:dPt>
          <c:dPt>
            <c:idx val="3"/>
            <c:spPr>
              <a:solidFill>
                <a:srgbClr val="CCFFFF"/>
              </a:solidFill>
              <a:ln w="12731">
                <a:solidFill>
                  <a:srgbClr val="000000"/>
                </a:solidFill>
                <a:prstDash val="solid"/>
              </a:ln>
            </c:spPr>
          </c:dPt>
          <c:dLbls>
            <c:dLbl>
              <c:idx val="0"/>
              <c:layout>
                <c:manualLayout>
                  <c:x val="-0.13263740189848189"/>
                  <c:y val="4.6824605273733414E-5"/>
                </c:manualLayout>
              </c:layout>
              <c:tx>
                <c:rich>
                  <a:bodyPr/>
                  <a:lstStyle/>
                  <a:p>
                    <a:pPr>
                      <a:defRPr sz="1153" b="1" i="0" u="none" strike="noStrike" baseline="0">
                        <a:solidFill>
                          <a:srgbClr val="000000"/>
                        </a:solidFill>
                        <a:latin typeface="Calibri"/>
                        <a:ea typeface="Calibri"/>
                        <a:cs typeface="Calibri"/>
                      </a:defRPr>
                    </a:pPr>
                    <a:r>
                      <a:rPr lang="en-US"/>
                      <a:t>36
29,3%</a:t>
                    </a:r>
                  </a:p>
                </c:rich>
              </c:tx>
              <c:spPr>
                <a:noFill/>
                <a:ln w="25462">
                  <a:noFill/>
                </a:ln>
              </c:spPr>
              <c:dLblPos val="bestFit"/>
            </c:dLbl>
            <c:dLbl>
              <c:idx val="1"/>
              <c:layout>
                <c:manualLayout>
                  <c:x val="2.6339020411861327E-3"/>
                  <c:y val="-1.5774047803157301E-3"/>
                </c:manualLayout>
              </c:layout>
              <c:tx>
                <c:rich>
                  <a:bodyPr/>
                  <a:lstStyle/>
                  <a:p>
                    <a:pPr>
                      <a:defRPr sz="1153" b="1" i="0" u="none" strike="noStrike" baseline="0">
                        <a:solidFill>
                          <a:srgbClr val="000000"/>
                        </a:solidFill>
                        <a:latin typeface="Calibri"/>
                        <a:ea typeface="Calibri"/>
                        <a:cs typeface="Calibri"/>
                      </a:defRPr>
                    </a:pPr>
                    <a:r>
                      <a:rPr lang="en-US"/>
                      <a:t>9
7,3%</a:t>
                    </a:r>
                  </a:p>
                </c:rich>
              </c:tx>
              <c:spPr>
                <a:noFill/>
                <a:ln w="25462">
                  <a:noFill/>
                </a:ln>
              </c:spPr>
              <c:dLblPos val="bestFit"/>
            </c:dLbl>
            <c:dLbl>
              <c:idx val="2"/>
              <c:layout>
                <c:manualLayout>
                  <c:x val="-3.5081355629955457E-2"/>
                  <c:y val="-5.87228072620819E-2"/>
                </c:manualLayout>
              </c:layout>
              <c:tx>
                <c:rich>
                  <a:bodyPr/>
                  <a:lstStyle/>
                  <a:p>
                    <a:pPr>
                      <a:defRPr sz="1153" b="1" i="0" u="none" strike="noStrike" baseline="0">
                        <a:solidFill>
                          <a:srgbClr val="000000"/>
                        </a:solidFill>
                        <a:latin typeface="Calibri"/>
                        <a:ea typeface="Calibri"/>
                        <a:cs typeface="Calibri"/>
                      </a:defRPr>
                    </a:pPr>
                    <a:r>
                      <a:rPr lang="en-US"/>
                      <a:t>52
42,3%</a:t>
                    </a:r>
                  </a:p>
                </c:rich>
              </c:tx>
              <c:spPr>
                <a:noFill/>
                <a:ln w="25462">
                  <a:noFill/>
                </a:ln>
              </c:spPr>
              <c:dLblPos val="bestFit"/>
            </c:dLbl>
            <c:dLbl>
              <c:idx val="3"/>
              <c:layout>
                <c:manualLayout>
                  <c:x val="9.6138687069445519E-2"/>
                  <c:y val="-8.0007028200918505E-3"/>
                </c:manualLayout>
              </c:layout>
              <c:tx>
                <c:rich>
                  <a:bodyPr/>
                  <a:lstStyle/>
                  <a:p>
                    <a:pPr>
                      <a:defRPr sz="1153" b="1" i="0" u="none" strike="noStrike" baseline="0">
                        <a:solidFill>
                          <a:srgbClr val="000000"/>
                        </a:solidFill>
                        <a:latin typeface="Calibri"/>
                        <a:ea typeface="Calibri"/>
                        <a:cs typeface="Calibri"/>
                      </a:defRPr>
                    </a:pPr>
                    <a:r>
                      <a:rPr lang="en-US"/>
                      <a:t>26
 21,1%</a:t>
                    </a:r>
                  </a:p>
                </c:rich>
              </c:tx>
              <c:spPr>
                <a:noFill/>
                <a:ln w="25462">
                  <a:noFill/>
                </a:ln>
              </c:spPr>
              <c:dLblPos val="bestFit"/>
            </c:dLbl>
            <c:numFmt formatCode="0%" sourceLinked="0"/>
            <c:spPr>
              <a:noFill/>
              <a:ln w="25462">
                <a:noFill/>
              </a:ln>
            </c:spPr>
            <c:txPr>
              <a:bodyPr/>
              <a:lstStyle/>
              <a:p>
                <a:pPr>
                  <a:defRPr sz="977" b="1" i="0" u="none" strike="noStrike" baseline="0">
                    <a:solidFill>
                      <a:srgbClr val="000000"/>
                    </a:solidFill>
                    <a:latin typeface="Calibri"/>
                    <a:ea typeface="Calibri"/>
                    <a:cs typeface="Calibri"/>
                  </a:defRPr>
                </a:pPr>
                <a:endParaRPr lang="en-US"/>
              </a:p>
            </c:txPr>
            <c:showVal val="1"/>
            <c:showPercent val="1"/>
            <c:showLeaderLines val="1"/>
          </c:dLbls>
          <c:cat>
            <c:strRef>
              <c:f>Sheet1!$B$1:$E$1</c:f>
              <c:strCache>
                <c:ptCount val="4"/>
                <c:pt idx="0">
                  <c:v>α-thalassemia thể nặng </c:v>
                </c:pt>
                <c:pt idx="1">
                  <c:v>β-thalassemia thể nặng </c:v>
                </c:pt>
                <c:pt idx="2">
                  <c:v>Thể nhẹ</c:v>
                </c:pt>
                <c:pt idx="3">
                  <c:v>Bình thường</c:v>
                </c:pt>
              </c:strCache>
            </c:strRef>
          </c:cat>
          <c:val>
            <c:numRef>
              <c:f>Sheet1!$B$2:$E$2</c:f>
              <c:numCache>
                <c:formatCode>General</c:formatCode>
                <c:ptCount val="4"/>
                <c:pt idx="0">
                  <c:v>36</c:v>
                </c:pt>
                <c:pt idx="1">
                  <c:v>9</c:v>
                </c:pt>
                <c:pt idx="2">
                  <c:v>52</c:v>
                </c:pt>
                <c:pt idx="3">
                  <c:v>26</c:v>
                </c:pt>
              </c:numCache>
            </c:numRef>
          </c:val>
        </c:ser>
        <c:ser>
          <c:idx val="1"/>
          <c:order val="1"/>
          <c:tx>
            <c:strRef>
              <c:f>Sheet1!$A$3</c:f>
              <c:strCache>
                <c:ptCount val="1"/>
                <c:pt idx="0">
                  <c:v>Tỷ lệ</c:v>
                </c:pt>
              </c:strCache>
            </c:strRef>
          </c:tx>
          <c:spPr>
            <a:solidFill>
              <a:srgbClr val="993366"/>
            </a:solidFill>
            <a:ln w="12731">
              <a:solidFill>
                <a:srgbClr val="000000"/>
              </a:solidFill>
              <a:prstDash val="solid"/>
            </a:ln>
          </c:spPr>
          <c:explosion val="37"/>
          <c:dPt>
            <c:idx val="0"/>
            <c:spPr>
              <a:solidFill>
                <a:srgbClr val="9999FF"/>
              </a:solidFill>
              <a:ln w="12731">
                <a:solidFill>
                  <a:srgbClr val="000000"/>
                </a:solidFill>
                <a:prstDash val="solid"/>
              </a:ln>
            </c:spPr>
          </c:dPt>
          <c:dPt>
            <c:idx val="2"/>
            <c:spPr>
              <a:solidFill>
                <a:srgbClr val="FFFFCC"/>
              </a:solidFill>
              <a:ln w="12731">
                <a:solidFill>
                  <a:srgbClr val="000000"/>
                </a:solidFill>
                <a:prstDash val="solid"/>
              </a:ln>
            </c:spPr>
          </c:dPt>
          <c:dPt>
            <c:idx val="3"/>
            <c:spPr>
              <a:solidFill>
                <a:srgbClr val="CCFFFF"/>
              </a:solidFill>
              <a:ln w="12731">
                <a:solidFill>
                  <a:srgbClr val="000000"/>
                </a:solidFill>
                <a:prstDash val="solid"/>
              </a:ln>
            </c:spPr>
          </c:dPt>
          <c:cat>
            <c:strRef>
              <c:f>Sheet1!$B$1:$E$1</c:f>
              <c:strCache>
                <c:ptCount val="4"/>
                <c:pt idx="0">
                  <c:v>α-thalassemia thể nặng </c:v>
                </c:pt>
                <c:pt idx="1">
                  <c:v>β-thalassemia thể nặng </c:v>
                </c:pt>
                <c:pt idx="2">
                  <c:v>Thể nhẹ</c:v>
                </c:pt>
                <c:pt idx="3">
                  <c:v>Bình thường</c:v>
                </c:pt>
              </c:strCache>
            </c:strRef>
          </c:cat>
          <c:val>
            <c:numRef>
              <c:f>Sheet1!$B$3:$E$3</c:f>
              <c:numCache>
                <c:formatCode>General</c:formatCode>
                <c:ptCount val="4"/>
                <c:pt idx="0">
                  <c:v>29.3</c:v>
                </c:pt>
                <c:pt idx="1">
                  <c:v>7.3</c:v>
                </c:pt>
                <c:pt idx="2">
                  <c:v>42.3</c:v>
                </c:pt>
                <c:pt idx="3">
                  <c:v>21.1</c:v>
                </c:pt>
              </c:numCache>
            </c:numRef>
          </c:val>
        </c:ser>
      </c:pie3DChart>
      <c:spPr>
        <a:solidFill>
          <a:srgbClr val="C0C0C0"/>
        </a:solidFill>
        <a:ln w="12731">
          <a:solidFill>
            <a:srgbClr val="808080"/>
          </a:solidFill>
          <a:prstDash val="solid"/>
        </a:ln>
      </c:spPr>
    </c:plotArea>
    <c:legend>
      <c:legendPos val="b"/>
      <c:layout>
        <c:manualLayout>
          <c:xMode val="edge"/>
          <c:yMode val="edge"/>
          <c:x val="0.1478743068391867"/>
          <c:y val="0.76712328767123283"/>
          <c:w val="0.68391866913123756"/>
          <c:h val="0.17465753424657535"/>
        </c:manualLayout>
      </c:layout>
      <c:spPr>
        <a:noFill/>
        <a:ln w="3183">
          <a:solidFill>
            <a:srgbClr val="000000"/>
          </a:solidFill>
          <a:prstDash val="solid"/>
        </a:ln>
      </c:spPr>
      <c:txPr>
        <a:bodyPr/>
        <a:lstStyle/>
        <a:p>
          <a:pPr>
            <a:defRPr sz="1103" b="1" i="0" u="none" strike="noStrike" baseline="0">
              <a:solidFill>
                <a:srgbClr val="000000"/>
              </a:solidFill>
              <a:latin typeface="Calibri"/>
              <a:ea typeface="Calibri"/>
              <a:cs typeface="Calibri"/>
            </a:defRPr>
          </a:pPr>
          <a:endParaRPr lang="en-US"/>
        </a:p>
      </c:txPr>
    </c:legend>
    <c:plotVisOnly val="1"/>
    <c:dispBlanksAs val="zero"/>
  </c:chart>
  <c:spPr>
    <a:noFill/>
    <a:ln>
      <a:noFill/>
    </a:ln>
  </c:spPr>
  <c:txPr>
    <a:bodyPr/>
    <a:lstStyle/>
    <a:p>
      <a:pPr>
        <a:defRPr sz="1203" b="1"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64940-963B-44E8-955E-1B2F473C6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160</Pages>
  <Words>56484</Words>
  <Characters>321960</Characters>
  <Application>Microsoft Office Word</Application>
  <DocSecurity>0</DocSecurity>
  <Lines>2683</Lines>
  <Paragraphs>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377689</CharactersWithSpaces>
  <SharedDoc>false</SharedDoc>
  <HLinks>
    <vt:vector size="1956" baseType="variant">
      <vt:variant>
        <vt:i4>1638452</vt:i4>
      </vt:variant>
      <vt:variant>
        <vt:i4>1932</vt:i4>
      </vt:variant>
      <vt:variant>
        <vt:i4>0</vt:i4>
      </vt:variant>
      <vt:variant>
        <vt:i4>5</vt:i4>
      </vt:variant>
      <vt:variant>
        <vt:lpwstr/>
      </vt:variant>
      <vt:variant>
        <vt:lpwstr>_Toc19173777</vt:lpwstr>
      </vt:variant>
      <vt:variant>
        <vt:i4>1572916</vt:i4>
      </vt:variant>
      <vt:variant>
        <vt:i4>1929</vt:i4>
      </vt:variant>
      <vt:variant>
        <vt:i4>0</vt:i4>
      </vt:variant>
      <vt:variant>
        <vt:i4>5</vt:i4>
      </vt:variant>
      <vt:variant>
        <vt:lpwstr/>
      </vt:variant>
      <vt:variant>
        <vt:lpwstr>_Toc19173776</vt:lpwstr>
      </vt:variant>
      <vt:variant>
        <vt:i4>1769524</vt:i4>
      </vt:variant>
      <vt:variant>
        <vt:i4>1926</vt:i4>
      </vt:variant>
      <vt:variant>
        <vt:i4>0</vt:i4>
      </vt:variant>
      <vt:variant>
        <vt:i4>5</vt:i4>
      </vt:variant>
      <vt:variant>
        <vt:lpwstr/>
      </vt:variant>
      <vt:variant>
        <vt:lpwstr>_Toc19173775</vt:lpwstr>
      </vt:variant>
      <vt:variant>
        <vt:i4>1703988</vt:i4>
      </vt:variant>
      <vt:variant>
        <vt:i4>1923</vt:i4>
      </vt:variant>
      <vt:variant>
        <vt:i4>0</vt:i4>
      </vt:variant>
      <vt:variant>
        <vt:i4>5</vt:i4>
      </vt:variant>
      <vt:variant>
        <vt:lpwstr/>
      </vt:variant>
      <vt:variant>
        <vt:lpwstr>_Toc19173774</vt:lpwstr>
      </vt:variant>
      <vt:variant>
        <vt:i4>1900596</vt:i4>
      </vt:variant>
      <vt:variant>
        <vt:i4>1917</vt:i4>
      </vt:variant>
      <vt:variant>
        <vt:i4>0</vt:i4>
      </vt:variant>
      <vt:variant>
        <vt:i4>5</vt:i4>
      </vt:variant>
      <vt:variant>
        <vt:lpwstr/>
      </vt:variant>
      <vt:variant>
        <vt:lpwstr>_Toc19173773</vt:lpwstr>
      </vt:variant>
      <vt:variant>
        <vt:i4>1835060</vt:i4>
      </vt:variant>
      <vt:variant>
        <vt:i4>1914</vt:i4>
      </vt:variant>
      <vt:variant>
        <vt:i4>0</vt:i4>
      </vt:variant>
      <vt:variant>
        <vt:i4>5</vt:i4>
      </vt:variant>
      <vt:variant>
        <vt:lpwstr/>
      </vt:variant>
      <vt:variant>
        <vt:lpwstr>_Toc19173772</vt:lpwstr>
      </vt:variant>
      <vt:variant>
        <vt:i4>2031668</vt:i4>
      </vt:variant>
      <vt:variant>
        <vt:i4>1911</vt:i4>
      </vt:variant>
      <vt:variant>
        <vt:i4>0</vt:i4>
      </vt:variant>
      <vt:variant>
        <vt:i4>5</vt:i4>
      </vt:variant>
      <vt:variant>
        <vt:lpwstr/>
      </vt:variant>
      <vt:variant>
        <vt:lpwstr>_Toc19173771</vt:lpwstr>
      </vt:variant>
      <vt:variant>
        <vt:i4>1966132</vt:i4>
      </vt:variant>
      <vt:variant>
        <vt:i4>1908</vt:i4>
      </vt:variant>
      <vt:variant>
        <vt:i4>0</vt:i4>
      </vt:variant>
      <vt:variant>
        <vt:i4>5</vt:i4>
      </vt:variant>
      <vt:variant>
        <vt:lpwstr/>
      </vt:variant>
      <vt:variant>
        <vt:lpwstr>_Toc19173770</vt:lpwstr>
      </vt:variant>
      <vt:variant>
        <vt:i4>1507381</vt:i4>
      </vt:variant>
      <vt:variant>
        <vt:i4>1902</vt:i4>
      </vt:variant>
      <vt:variant>
        <vt:i4>0</vt:i4>
      </vt:variant>
      <vt:variant>
        <vt:i4>5</vt:i4>
      </vt:variant>
      <vt:variant>
        <vt:lpwstr/>
      </vt:variant>
      <vt:variant>
        <vt:lpwstr>_Toc19173769</vt:lpwstr>
      </vt:variant>
      <vt:variant>
        <vt:i4>1441845</vt:i4>
      </vt:variant>
      <vt:variant>
        <vt:i4>1896</vt:i4>
      </vt:variant>
      <vt:variant>
        <vt:i4>0</vt:i4>
      </vt:variant>
      <vt:variant>
        <vt:i4>5</vt:i4>
      </vt:variant>
      <vt:variant>
        <vt:lpwstr/>
      </vt:variant>
      <vt:variant>
        <vt:lpwstr>_Toc19173768</vt:lpwstr>
      </vt:variant>
      <vt:variant>
        <vt:i4>1638453</vt:i4>
      </vt:variant>
      <vt:variant>
        <vt:i4>1890</vt:i4>
      </vt:variant>
      <vt:variant>
        <vt:i4>0</vt:i4>
      </vt:variant>
      <vt:variant>
        <vt:i4>5</vt:i4>
      </vt:variant>
      <vt:variant>
        <vt:lpwstr/>
      </vt:variant>
      <vt:variant>
        <vt:lpwstr>_Toc19173767</vt:lpwstr>
      </vt:variant>
      <vt:variant>
        <vt:i4>1572917</vt:i4>
      </vt:variant>
      <vt:variant>
        <vt:i4>1884</vt:i4>
      </vt:variant>
      <vt:variant>
        <vt:i4>0</vt:i4>
      </vt:variant>
      <vt:variant>
        <vt:i4>5</vt:i4>
      </vt:variant>
      <vt:variant>
        <vt:lpwstr/>
      </vt:variant>
      <vt:variant>
        <vt:lpwstr>_Toc19173766</vt:lpwstr>
      </vt:variant>
      <vt:variant>
        <vt:i4>1769525</vt:i4>
      </vt:variant>
      <vt:variant>
        <vt:i4>1878</vt:i4>
      </vt:variant>
      <vt:variant>
        <vt:i4>0</vt:i4>
      </vt:variant>
      <vt:variant>
        <vt:i4>5</vt:i4>
      </vt:variant>
      <vt:variant>
        <vt:lpwstr/>
      </vt:variant>
      <vt:variant>
        <vt:lpwstr>_Toc19173765</vt:lpwstr>
      </vt:variant>
      <vt:variant>
        <vt:i4>1703989</vt:i4>
      </vt:variant>
      <vt:variant>
        <vt:i4>1872</vt:i4>
      </vt:variant>
      <vt:variant>
        <vt:i4>0</vt:i4>
      </vt:variant>
      <vt:variant>
        <vt:i4>5</vt:i4>
      </vt:variant>
      <vt:variant>
        <vt:lpwstr/>
      </vt:variant>
      <vt:variant>
        <vt:lpwstr>_Toc19173764</vt:lpwstr>
      </vt:variant>
      <vt:variant>
        <vt:i4>1900597</vt:i4>
      </vt:variant>
      <vt:variant>
        <vt:i4>1866</vt:i4>
      </vt:variant>
      <vt:variant>
        <vt:i4>0</vt:i4>
      </vt:variant>
      <vt:variant>
        <vt:i4>5</vt:i4>
      </vt:variant>
      <vt:variant>
        <vt:lpwstr/>
      </vt:variant>
      <vt:variant>
        <vt:lpwstr>_Toc19173763</vt:lpwstr>
      </vt:variant>
      <vt:variant>
        <vt:i4>1900597</vt:i4>
      </vt:variant>
      <vt:variant>
        <vt:i4>1860</vt:i4>
      </vt:variant>
      <vt:variant>
        <vt:i4>0</vt:i4>
      </vt:variant>
      <vt:variant>
        <vt:i4>5</vt:i4>
      </vt:variant>
      <vt:variant>
        <vt:lpwstr/>
      </vt:variant>
      <vt:variant>
        <vt:lpwstr>_Toc19173763</vt:lpwstr>
      </vt:variant>
      <vt:variant>
        <vt:i4>1835061</vt:i4>
      </vt:variant>
      <vt:variant>
        <vt:i4>1854</vt:i4>
      </vt:variant>
      <vt:variant>
        <vt:i4>0</vt:i4>
      </vt:variant>
      <vt:variant>
        <vt:i4>5</vt:i4>
      </vt:variant>
      <vt:variant>
        <vt:lpwstr/>
      </vt:variant>
      <vt:variant>
        <vt:lpwstr>_Toc19173762</vt:lpwstr>
      </vt:variant>
      <vt:variant>
        <vt:i4>2031669</vt:i4>
      </vt:variant>
      <vt:variant>
        <vt:i4>1848</vt:i4>
      </vt:variant>
      <vt:variant>
        <vt:i4>0</vt:i4>
      </vt:variant>
      <vt:variant>
        <vt:i4>5</vt:i4>
      </vt:variant>
      <vt:variant>
        <vt:lpwstr/>
      </vt:variant>
      <vt:variant>
        <vt:lpwstr>_Toc19173761</vt:lpwstr>
      </vt:variant>
      <vt:variant>
        <vt:i4>1966133</vt:i4>
      </vt:variant>
      <vt:variant>
        <vt:i4>1842</vt:i4>
      </vt:variant>
      <vt:variant>
        <vt:i4>0</vt:i4>
      </vt:variant>
      <vt:variant>
        <vt:i4>5</vt:i4>
      </vt:variant>
      <vt:variant>
        <vt:lpwstr/>
      </vt:variant>
      <vt:variant>
        <vt:lpwstr>_Toc19173760</vt:lpwstr>
      </vt:variant>
      <vt:variant>
        <vt:i4>1507382</vt:i4>
      </vt:variant>
      <vt:variant>
        <vt:i4>1836</vt:i4>
      </vt:variant>
      <vt:variant>
        <vt:i4>0</vt:i4>
      </vt:variant>
      <vt:variant>
        <vt:i4>5</vt:i4>
      </vt:variant>
      <vt:variant>
        <vt:lpwstr/>
      </vt:variant>
      <vt:variant>
        <vt:lpwstr>_Toc19173759</vt:lpwstr>
      </vt:variant>
      <vt:variant>
        <vt:i4>1441846</vt:i4>
      </vt:variant>
      <vt:variant>
        <vt:i4>1830</vt:i4>
      </vt:variant>
      <vt:variant>
        <vt:i4>0</vt:i4>
      </vt:variant>
      <vt:variant>
        <vt:i4>5</vt:i4>
      </vt:variant>
      <vt:variant>
        <vt:lpwstr/>
      </vt:variant>
      <vt:variant>
        <vt:lpwstr>_Toc19173758</vt:lpwstr>
      </vt:variant>
      <vt:variant>
        <vt:i4>1638454</vt:i4>
      </vt:variant>
      <vt:variant>
        <vt:i4>1824</vt:i4>
      </vt:variant>
      <vt:variant>
        <vt:i4>0</vt:i4>
      </vt:variant>
      <vt:variant>
        <vt:i4>5</vt:i4>
      </vt:variant>
      <vt:variant>
        <vt:lpwstr/>
      </vt:variant>
      <vt:variant>
        <vt:lpwstr>_Toc19173757</vt:lpwstr>
      </vt:variant>
      <vt:variant>
        <vt:i4>1572918</vt:i4>
      </vt:variant>
      <vt:variant>
        <vt:i4>1818</vt:i4>
      </vt:variant>
      <vt:variant>
        <vt:i4>0</vt:i4>
      </vt:variant>
      <vt:variant>
        <vt:i4>5</vt:i4>
      </vt:variant>
      <vt:variant>
        <vt:lpwstr/>
      </vt:variant>
      <vt:variant>
        <vt:lpwstr>_Toc19173756</vt:lpwstr>
      </vt:variant>
      <vt:variant>
        <vt:i4>1769526</vt:i4>
      </vt:variant>
      <vt:variant>
        <vt:i4>1815</vt:i4>
      </vt:variant>
      <vt:variant>
        <vt:i4>0</vt:i4>
      </vt:variant>
      <vt:variant>
        <vt:i4>5</vt:i4>
      </vt:variant>
      <vt:variant>
        <vt:lpwstr/>
      </vt:variant>
      <vt:variant>
        <vt:lpwstr>_Toc19173755</vt:lpwstr>
      </vt:variant>
      <vt:variant>
        <vt:i4>1703990</vt:i4>
      </vt:variant>
      <vt:variant>
        <vt:i4>1812</vt:i4>
      </vt:variant>
      <vt:variant>
        <vt:i4>0</vt:i4>
      </vt:variant>
      <vt:variant>
        <vt:i4>5</vt:i4>
      </vt:variant>
      <vt:variant>
        <vt:lpwstr/>
      </vt:variant>
      <vt:variant>
        <vt:lpwstr>_Toc19173754</vt:lpwstr>
      </vt:variant>
      <vt:variant>
        <vt:i4>1900598</vt:i4>
      </vt:variant>
      <vt:variant>
        <vt:i4>1809</vt:i4>
      </vt:variant>
      <vt:variant>
        <vt:i4>0</vt:i4>
      </vt:variant>
      <vt:variant>
        <vt:i4>5</vt:i4>
      </vt:variant>
      <vt:variant>
        <vt:lpwstr/>
      </vt:variant>
      <vt:variant>
        <vt:lpwstr>_Toc19173753</vt:lpwstr>
      </vt:variant>
      <vt:variant>
        <vt:i4>1835062</vt:i4>
      </vt:variant>
      <vt:variant>
        <vt:i4>1806</vt:i4>
      </vt:variant>
      <vt:variant>
        <vt:i4>0</vt:i4>
      </vt:variant>
      <vt:variant>
        <vt:i4>5</vt:i4>
      </vt:variant>
      <vt:variant>
        <vt:lpwstr/>
      </vt:variant>
      <vt:variant>
        <vt:lpwstr>_Toc19173752</vt:lpwstr>
      </vt:variant>
      <vt:variant>
        <vt:i4>2031670</vt:i4>
      </vt:variant>
      <vt:variant>
        <vt:i4>1803</vt:i4>
      </vt:variant>
      <vt:variant>
        <vt:i4>0</vt:i4>
      </vt:variant>
      <vt:variant>
        <vt:i4>5</vt:i4>
      </vt:variant>
      <vt:variant>
        <vt:lpwstr/>
      </vt:variant>
      <vt:variant>
        <vt:lpwstr>_Toc19173751</vt:lpwstr>
      </vt:variant>
      <vt:variant>
        <vt:i4>1966134</vt:i4>
      </vt:variant>
      <vt:variant>
        <vt:i4>1800</vt:i4>
      </vt:variant>
      <vt:variant>
        <vt:i4>0</vt:i4>
      </vt:variant>
      <vt:variant>
        <vt:i4>5</vt:i4>
      </vt:variant>
      <vt:variant>
        <vt:lpwstr/>
      </vt:variant>
      <vt:variant>
        <vt:lpwstr>_Toc19173750</vt:lpwstr>
      </vt:variant>
      <vt:variant>
        <vt:i4>1507383</vt:i4>
      </vt:variant>
      <vt:variant>
        <vt:i4>1797</vt:i4>
      </vt:variant>
      <vt:variant>
        <vt:i4>0</vt:i4>
      </vt:variant>
      <vt:variant>
        <vt:i4>5</vt:i4>
      </vt:variant>
      <vt:variant>
        <vt:lpwstr/>
      </vt:variant>
      <vt:variant>
        <vt:lpwstr>_Toc19173749</vt:lpwstr>
      </vt:variant>
      <vt:variant>
        <vt:i4>1441847</vt:i4>
      </vt:variant>
      <vt:variant>
        <vt:i4>1794</vt:i4>
      </vt:variant>
      <vt:variant>
        <vt:i4>0</vt:i4>
      </vt:variant>
      <vt:variant>
        <vt:i4>5</vt:i4>
      </vt:variant>
      <vt:variant>
        <vt:lpwstr/>
      </vt:variant>
      <vt:variant>
        <vt:lpwstr>_Toc19173748</vt:lpwstr>
      </vt:variant>
      <vt:variant>
        <vt:i4>1638455</vt:i4>
      </vt:variant>
      <vt:variant>
        <vt:i4>1791</vt:i4>
      </vt:variant>
      <vt:variant>
        <vt:i4>0</vt:i4>
      </vt:variant>
      <vt:variant>
        <vt:i4>5</vt:i4>
      </vt:variant>
      <vt:variant>
        <vt:lpwstr/>
      </vt:variant>
      <vt:variant>
        <vt:lpwstr>_Toc19173747</vt:lpwstr>
      </vt:variant>
      <vt:variant>
        <vt:i4>1572919</vt:i4>
      </vt:variant>
      <vt:variant>
        <vt:i4>1788</vt:i4>
      </vt:variant>
      <vt:variant>
        <vt:i4>0</vt:i4>
      </vt:variant>
      <vt:variant>
        <vt:i4>5</vt:i4>
      </vt:variant>
      <vt:variant>
        <vt:lpwstr/>
      </vt:variant>
      <vt:variant>
        <vt:lpwstr>_Toc19173746</vt:lpwstr>
      </vt:variant>
      <vt:variant>
        <vt:i4>1769527</vt:i4>
      </vt:variant>
      <vt:variant>
        <vt:i4>1785</vt:i4>
      </vt:variant>
      <vt:variant>
        <vt:i4>0</vt:i4>
      </vt:variant>
      <vt:variant>
        <vt:i4>5</vt:i4>
      </vt:variant>
      <vt:variant>
        <vt:lpwstr/>
      </vt:variant>
      <vt:variant>
        <vt:lpwstr>_Toc19173745</vt:lpwstr>
      </vt:variant>
      <vt:variant>
        <vt:i4>1703991</vt:i4>
      </vt:variant>
      <vt:variant>
        <vt:i4>1782</vt:i4>
      </vt:variant>
      <vt:variant>
        <vt:i4>0</vt:i4>
      </vt:variant>
      <vt:variant>
        <vt:i4>5</vt:i4>
      </vt:variant>
      <vt:variant>
        <vt:lpwstr/>
      </vt:variant>
      <vt:variant>
        <vt:lpwstr>_Toc19173744</vt:lpwstr>
      </vt:variant>
      <vt:variant>
        <vt:i4>1900599</vt:i4>
      </vt:variant>
      <vt:variant>
        <vt:i4>1779</vt:i4>
      </vt:variant>
      <vt:variant>
        <vt:i4>0</vt:i4>
      </vt:variant>
      <vt:variant>
        <vt:i4>5</vt:i4>
      </vt:variant>
      <vt:variant>
        <vt:lpwstr/>
      </vt:variant>
      <vt:variant>
        <vt:lpwstr>_Toc19173743</vt:lpwstr>
      </vt:variant>
      <vt:variant>
        <vt:i4>1835063</vt:i4>
      </vt:variant>
      <vt:variant>
        <vt:i4>1773</vt:i4>
      </vt:variant>
      <vt:variant>
        <vt:i4>0</vt:i4>
      </vt:variant>
      <vt:variant>
        <vt:i4>5</vt:i4>
      </vt:variant>
      <vt:variant>
        <vt:lpwstr/>
      </vt:variant>
      <vt:variant>
        <vt:lpwstr>_Toc19173742</vt:lpwstr>
      </vt:variant>
      <vt:variant>
        <vt:i4>2031671</vt:i4>
      </vt:variant>
      <vt:variant>
        <vt:i4>1767</vt:i4>
      </vt:variant>
      <vt:variant>
        <vt:i4>0</vt:i4>
      </vt:variant>
      <vt:variant>
        <vt:i4>5</vt:i4>
      </vt:variant>
      <vt:variant>
        <vt:lpwstr/>
      </vt:variant>
      <vt:variant>
        <vt:lpwstr>_Toc19173741</vt:lpwstr>
      </vt:variant>
      <vt:variant>
        <vt:i4>1966135</vt:i4>
      </vt:variant>
      <vt:variant>
        <vt:i4>1761</vt:i4>
      </vt:variant>
      <vt:variant>
        <vt:i4>0</vt:i4>
      </vt:variant>
      <vt:variant>
        <vt:i4>5</vt:i4>
      </vt:variant>
      <vt:variant>
        <vt:lpwstr/>
      </vt:variant>
      <vt:variant>
        <vt:lpwstr>_Toc19173740</vt:lpwstr>
      </vt:variant>
      <vt:variant>
        <vt:i4>1638459</vt:i4>
      </vt:variant>
      <vt:variant>
        <vt:i4>1755</vt:i4>
      </vt:variant>
      <vt:variant>
        <vt:i4>0</vt:i4>
      </vt:variant>
      <vt:variant>
        <vt:i4>5</vt:i4>
      </vt:variant>
      <vt:variant>
        <vt:lpwstr/>
      </vt:variant>
      <vt:variant>
        <vt:lpwstr>_Toc19172393</vt:lpwstr>
      </vt:variant>
      <vt:variant>
        <vt:i4>1572923</vt:i4>
      </vt:variant>
      <vt:variant>
        <vt:i4>1752</vt:i4>
      </vt:variant>
      <vt:variant>
        <vt:i4>0</vt:i4>
      </vt:variant>
      <vt:variant>
        <vt:i4>5</vt:i4>
      </vt:variant>
      <vt:variant>
        <vt:lpwstr/>
      </vt:variant>
      <vt:variant>
        <vt:lpwstr>_Toc19172392</vt:lpwstr>
      </vt:variant>
      <vt:variant>
        <vt:i4>1769531</vt:i4>
      </vt:variant>
      <vt:variant>
        <vt:i4>1749</vt:i4>
      </vt:variant>
      <vt:variant>
        <vt:i4>0</vt:i4>
      </vt:variant>
      <vt:variant>
        <vt:i4>5</vt:i4>
      </vt:variant>
      <vt:variant>
        <vt:lpwstr/>
      </vt:variant>
      <vt:variant>
        <vt:lpwstr>_Toc19172391</vt:lpwstr>
      </vt:variant>
      <vt:variant>
        <vt:i4>1703995</vt:i4>
      </vt:variant>
      <vt:variant>
        <vt:i4>1746</vt:i4>
      </vt:variant>
      <vt:variant>
        <vt:i4>0</vt:i4>
      </vt:variant>
      <vt:variant>
        <vt:i4>5</vt:i4>
      </vt:variant>
      <vt:variant>
        <vt:lpwstr/>
      </vt:variant>
      <vt:variant>
        <vt:lpwstr>_Toc19172390</vt:lpwstr>
      </vt:variant>
      <vt:variant>
        <vt:i4>1572923</vt:i4>
      </vt:variant>
      <vt:variant>
        <vt:i4>1743</vt:i4>
      </vt:variant>
      <vt:variant>
        <vt:i4>0</vt:i4>
      </vt:variant>
      <vt:variant>
        <vt:i4>5</vt:i4>
      </vt:variant>
      <vt:variant>
        <vt:lpwstr/>
      </vt:variant>
      <vt:variant>
        <vt:lpwstr>_Toc19172392</vt:lpwstr>
      </vt:variant>
      <vt:variant>
        <vt:i4>1245242</vt:i4>
      </vt:variant>
      <vt:variant>
        <vt:i4>1740</vt:i4>
      </vt:variant>
      <vt:variant>
        <vt:i4>0</vt:i4>
      </vt:variant>
      <vt:variant>
        <vt:i4>5</vt:i4>
      </vt:variant>
      <vt:variant>
        <vt:lpwstr/>
      </vt:variant>
      <vt:variant>
        <vt:lpwstr>_Toc19172389</vt:lpwstr>
      </vt:variant>
      <vt:variant>
        <vt:i4>1179706</vt:i4>
      </vt:variant>
      <vt:variant>
        <vt:i4>1737</vt:i4>
      </vt:variant>
      <vt:variant>
        <vt:i4>0</vt:i4>
      </vt:variant>
      <vt:variant>
        <vt:i4>5</vt:i4>
      </vt:variant>
      <vt:variant>
        <vt:lpwstr/>
      </vt:variant>
      <vt:variant>
        <vt:lpwstr>_Toc19172388</vt:lpwstr>
      </vt:variant>
      <vt:variant>
        <vt:i4>1900602</vt:i4>
      </vt:variant>
      <vt:variant>
        <vt:i4>1734</vt:i4>
      </vt:variant>
      <vt:variant>
        <vt:i4>0</vt:i4>
      </vt:variant>
      <vt:variant>
        <vt:i4>5</vt:i4>
      </vt:variant>
      <vt:variant>
        <vt:lpwstr/>
      </vt:variant>
      <vt:variant>
        <vt:lpwstr>_Toc19172387</vt:lpwstr>
      </vt:variant>
      <vt:variant>
        <vt:i4>1835066</vt:i4>
      </vt:variant>
      <vt:variant>
        <vt:i4>1731</vt:i4>
      </vt:variant>
      <vt:variant>
        <vt:i4>0</vt:i4>
      </vt:variant>
      <vt:variant>
        <vt:i4>5</vt:i4>
      </vt:variant>
      <vt:variant>
        <vt:lpwstr/>
      </vt:variant>
      <vt:variant>
        <vt:lpwstr>_Toc19172386</vt:lpwstr>
      </vt:variant>
      <vt:variant>
        <vt:i4>2031674</vt:i4>
      </vt:variant>
      <vt:variant>
        <vt:i4>1728</vt:i4>
      </vt:variant>
      <vt:variant>
        <vt:i4>0</vt:i4>
      </vt:variant>
      <vt:variant>
        <vt:i4>5</vt:i4>
      </vt:variant>
      <vt:variant>
        <vt:lpwstr/>
      </vt:variant>
      <vt:variant>
        <vt:lpwstr>_Toc19172385</vt:lpwstr>
      </vt:variant>
      <vt:variant>
        <vt:i4>1966138</vt:i4>
      </vt:variant>
      <vt:variant>
        <vt:i4>1725</vt:i4>
      </vt:variant>
      <vt:variant>
        <vt:i4>0</vt:i4>
      </vt:variant>
      <vt:variant>
        <vt:i4>5</vt:i4>
      </vt:variant>
      <vt:variant>
        <vt:lpwstr/>
      </vt:variant>
      <vt:variant>
        <vt:lpwstr>_Toc19172384</vt:lpwstr>
      </vt:variant>
      <vt:variant>
        <vt:i4>1638458</vt:i4>
      </vt:variant>
      <vt:variant>
        <vt:i4>1722</vt:i4>
      </vt:variant>
      <vt:variant>
        <vt:i4>0</vt:i4>
      </vt:variant>
      <vt:variant>
        <vt:i4>5</vt:i4>
      </vt:variant>
      <vt:variant>
        <vt:lpwstr/>
      </vt:variant>
      <vt:variant>
        <vt:lpwstr>_Toc19172383</vt:lpwstr>
      </vt:variant>
      <vt:variant>
        <vt:i4>1572922</vt:i4>
      </vt:variant>
      <vt:variant>
        <vt:i4>1719</vt:i4>
      </vt:variant>
      <vt:variant>
        <vt:i4>0</vt:i4>
      </vt:variant>
      <vt:variant>
        <vt:i4>5</vt:i4>
      </vt:variant>
      <vt:variant>
        <vt:lpwstr/>
      </vt:variant>
      <vt:variant>
        <vt:lpwstr>_Toc19172382</vt:lpwstr>
      </vt:variant>
      <vt:variant>
        <vt:i4>1769530</vt:i4>
      </vt:variant>
      <vt:variant>
        <vt:i4>1716</vt:i4>
      </vt:variant>
      <vt:variant>
        <vt:i4>0</vt:i4>
      </vt:variant>
      <vt:variant>
        <vt:i4>5</vt:i4>
      </vt:variant>
      <vt:variant>
        <vt:lpwstr/>
      </vt:variant>
      <vt:variant>
        <vt:lpwstr>_Toc19172381</vt:lpwstr>
      </vt:variant>
      <vt:variant>
        <vt:i4>1703994</vt:i4>
      </vt:variant>
      <vt:variant>
        <vt:i4>1713</vt:i4>
      </vt:variant>
      <vt:variant>
        <vt:i4>0</vt:i4>
      </vt:variant>
      <vt:variant>
        <vt:i4>5</vt:i4>
      </vt:variant>
      <vt:variant>
        <vt:lpwstr/>
      </vt:variant>
      <vt:variant>
        <vt:lpwstr>_Toc19172380</vt:lpwstr>
      </vt:variant>
      <vt:variant>
        <vt:i4>1245237</vt:i4>
      </vt:variant>
      <vt:variant>
        <vt:i4>1710</vt:i4>
      </vt:variant>
      <vt:variant>
        <vt:i4>0</vt:i4>
      </vt:variant>
      <vt:variant>
        <vt:i4>5</vt:i4>
      </vt:variant>
      <vt:variant>
        <vt:lpwstr/>
      </vt:variant>
      <vt:variant>
        <vt:lpwstr>_Toc19172379</vt:lpwstr>
      </vt:variant>
      <vt:variant>
        <vt:i4>1179701</vt:i4>
      </vt:variant>
      <vt:variant>
        <vt:i4>1707</vt:i4>
      </vt:variant>
      <vt:variant>
        <vt:i4>0</vt:i4>
      </vt:variant>
      <vt:variant>
        <vt:i4>5</vt:i4>
      </vt:variant>
      <vt:variant>
        <vt:lpwstr/>
      </vt:variant>
      <vt:variant>
        <vt:lpwstr>_Toc19172378</vt:lpwstr>
      </vt:variant>
      <vt:variant>
        <vt:i4>1900597</vt:i4>
      </vt:variant>
      <vt:variant>
        <vt:i4>1704</vt:i4>
      </vt:variant>
      <vt:variant>
        <vt:i4>0</vt:i4>
      </vt:variant>
      <vt:variant>
        <vt:i4>5</vt:i4>
      </vt:variant>
      <vt:variant>
        <vt:lpwstr/>
      </vt:variant>
      <vt:variant>
        <vt:lpwstr>_Toc19172377</vt:lpwstr>
      </vt:variant>
      <vt:variant>
        <vt:i4>1835061</vt:i4>
      </vt:variant>
      <vt:variant>
        <vt:i4>1701</vt:i4>
      </vt:variant>
      <vt:variant>
        <vt:i4>0</vt:i4>
      </vt:variant>
      <vt:variant>
        <vt:i4>5</vt:i4>
      </vt:variant>
      <vt:variant>
        <vt:lpwstr/>
      </vt:variant>
      <vt:variant>
        <vt:lpwstr>_Toc19172376</vt:lpwstr>
      </vt:variant>
      <vt:variant>
        <vt:i4>2031669</vt:i4>
      </vt:variant>
      <vt:variant>
        <vt:i4>1698</vt:i4>
      </vt:variant>
      <vt:variant>
        <vt:i4>0</vt:i4>
      </vt:variant>
      <vt:variant>
        <vt:i4>5</vt:i4>
      </vt:variant>
      <vt:variant>
        <vt:lpwstr/>
      </vt:variant>
      <vt:variant>
        <vt:lpwstr>_Toc19172375</vt:lpwstr>
      </vt:variant>
      <vt:variant>
        <vt:i4>1966133</vt:i4>
      </vt:variant>
      <vt:variant>
        <vt:i4>1695</vt:i4>
      </vt:variant>
      <vt:variant>
        <vt:i4>0</vt:i4>
      </vt:variant>
      <vt:variant>
        <vt:i4>5</vt:i4>
      </vt:variant>
      <vt:variant>
        <vt:lpwstr/>
      </vt:variant>
      <vt:variant>
        <vt:lpwstr>_Toc19172374</vt:lpwstr>
      </vt:variant>
      <vt:variant>
        <vt:i4>1638453</vt:i4>
      </vt:variant>
      <vt:variant>
        <vt:i4>1692</vt:i4>
      </vt:variant>
      <vt:variant>
        <vt:i4>0</vt:i4>
      </vt:variant>
      <vt:variant>
        <vt:i4>5</vt:i4>
      </vt:variant>
      <vt:variant>
        <vt:lpwstr/>
      </vt:variant>
      <vt:variant>
        <vt:lpwstr>_Toc19172373</vt:lpwstr>
      </vt:variant>
      <vt:variant>
        <vt:i4>1572917</vt:i4>
      </vt:variant>
      <vt:variant>
        <vt:i4>1686</vt:i4>
      </vt:variant>
      <vt:variant>
        <vt:i4>0</vt:i4>
      </vt:variant>
      <vt:variant>
        <vt:i4>5</vt:i4>
      </vt:variant>
      <vt:variant>
        <vt:lpwstr/>
      </vt:variant>
      <vt:variant>
        <vt:lpwstr>_Toc19172372</vt:lpwstr>
      </vt:variant>
      <vt:variant>
        <vt:i4>1769525</vt:i4>
      </vt:variant>
      <vt:variant>
        <vt:i4>1680</vt:i4>
      </vt:variant>
      <vt:variant>
        <vt:i4>0</vt:i4>
      </vt:variant>
      <vt:variant>
        <vt:i4>5</vt:i4>
      </vt:variant>
      <vt:variant>
        <vt:lpwstr/>
      </vt:variant>
      <vt:variant>
        <vt:lpwstr>_Toc19172371</vt:lpwstr>
      </vt:variant>
      <vt:variant>
        <vt:i4>1703989</vt:i4>
      </vt:variant>
      <vt:variant>
        <vt:i4>1677</vt:i4>
      </vt:variant>
      <vt:variant>
        <vt:i4>0</vt:i4>
      </vt:variant>
      <vt:variant>
        <vt:i4>5</vt:i4>
      </vt:variant>
      <vt:variant>
        <vt:lpwstr/>
      </vt:variant>
      <vt:variant>
        <vt:lpwstr>_Toc19172370</vt:lpwstr>
      </vt:variant>
      <vt:variant>
        <vt:i4>1245236</vt:i4>
      </vt:variant>
      <vt:variant>
        <vt:i4>1674</vt:i4>
      </vt:variant>
      <vt:variant>
        <vt:i4>0</vt:i4>
      </vt:variant>
      <vt:variant>
        <vt:i4>5</vt:i4>
      </vt:variant>
      <vt:variant>
        <vt:lpwstr/>
      </vt:variant>
      <vt:variant>
        <vt:lpwstr>_Toc19172369</vt:lpwstr>
      </vt:variant>
      <vt:variant>
        <vt:i4>1179700</vt:i4>
      </vt:variant>
      <vt:variant>
        <vt:i4>1671</vt:i4>
      </vt:variant>
      <vt:variant>
        <vt:i4>0</vt:i4>
      </vt:variant>
      <vt:variant>
        <vt:i4>5</vt:i4>
      </vt:variant>
      <vt:variant>
        <vt:lpwstr/>
      </vt:variant>
      <vt:variant>
        <vt:lpwstr>_Toc19172368</vt:lpwstr>
      </vt:variant>
      <vt:variant>
        <vt:i4>1900596</vt:i4>
      </vt:variant>
      <vt:variant>
        <vt:i4>1668</vt:i4>
      </vt:variant>
      <vt:variant>
        <vt:i4>0</vt:i4>
      </vt:variant>
      <vt:variant>
        <vt:i4>5</vt:i4>
      </vt:variant>
      <vt:variant>
        <vt:lpwstr/>
      </vt:variant>
      <vt:variant>
        <vt:lpwstr>_Toc19172367</vt:lpwstr>
      </vt:variant>
      <vt:variant>
        <vt:i4>1835060</vt:i4>
      </vt:variant>
      <vt:variant>
        <vt:i4>1665</vt:i4>
      </vt:variant>
      <vt:variant>
        <vt:i4>0</vt:i4>
      </vt:variant>
      <vt:variant>
        <vt:i4>5</vt:i4>
      </vt:variant>
      <vt:variant>
        <vt:lpwstr/>
      </vt:variant>
      <vt:variant>
        <vt:lpwstr>_Toc19172366</vt:lpwstr>
      </vt:variant>
      <vt:variant>
        <vt:i4>2031668</vt:i4>
      </vt:variant>
      <vt:variant>
        <vt:i4>1659</vt:i4>
      </vt:variant>
      <vt:variant>
        <vt:i4>0</vt:i4>
      </vt:variant>
      <vt:variant>
        <vt:i4>5</vt:i4>
      </vt:variant>
      <vt:variant>
        <vt:lpwstr/>
      </vt:variant>
      <vt:variant>
        <vt:lpwstr>_Toc19172365</vt:lpwstr>
      </vt:variant>
      <vt:variant>
        <vt:i4>1966132</vt:i4>
      </vt:variant>
      <vt:variant>
        <vt:i4>1656</vt:i4>
      </vt:variant>
      <vt:variant>
        <vt:i4>0</vt:i4>
      </vt:variant>
      <vt:variant>
        <vt:i4>5</vt:i4>
      </vt:variant>
      <vt:variant>
        <vt:lpwstr/>
      </vt:variant>
      <vt:variant>
        <vt:lpwstr>_Toc19172364</vt:lpwstr>
      </vt:variant>
      <vt:variant>
        <vt:i4>1638452</vt:i4>
      </vt:variant>
      <vt:variant>
        <vt:i4>1650</vt:i4>
      </vt:variant>
      <vt:variant>
        <vt:i4>0</vt:i4>
      </vt:variant>
      <vt:variant>
        <vt:i4>5</vt:i4>
      </vt:variant>
      <vt:variant>
        <vt:lpwstr/>
      </vt:variant>
      <vt:variant>
        <vt:lpwstr>_Toc19172363</vt:lpwstr>
      </vt:variant>
      <vt:variant>
        <vt:i4>1572916</vt:i4>
      </vt:variant>
      <vt:variant>
        <vt:i4>1644</vt:i4>
      </vt:variant>
      <vt:variant>
        <vt:i4>0</vt:i4>
      </vt:variant>
      <vt:variant>
        <vt:i4>5</vt:i4>
      </vt:variant>
      <vt:variant>
        <vt:lpwstr/>
      </vt:variant>
      <vt:variant>
        <vt:lpwstr>_Toc19172362</vt:lpwstr>
      </vt:variant>
      <vt:variant>
        <vt:i4>1769524</vt:i4>
      </vt:variant>
      <vt:variant>
        <vt:i4>1638</vt:i4>
      </vt:variant>
      <vt:variant>
        <vt:i4>0</vt:i4>
      </vt:variant>
      <vt:variant>
        <vt:i4>5</vt:i4>
      </vt:variant>
      <vt:variant>
        <vt:lpwstr/>
      </vt:variant>
      <vt:variant>
        <vt:lpwstr>_Toc19172361</vt:lpwstr>
      </vt:variant>
      <vt:variant>
        <vt:i4>1703988</vt:i4>
      </vt:variant>
      <vt:variant>
        <vt:i4>1635</vt:i4>
      </vt:variant>
      <vt:variant>
        <vt:i4>0</vt:i4>
      </vt:variant>
      <vt:variant>
        <vt:i4>5</vt:i4>
      </vt:variant>
      <vt:variant>
        <vt:lpwstr/>
      </vt:variant>
      <vt:variant>
        <vt:lpwstr>_Toc19172360</vt:lpwstr>
      </vt:variant>
      <vt:variant>
        <vt:i4>1245239</vt:i4>
      </vt:variant>
      <vt:variant>
        <vt:i4>1629</vt:i4>
      </vt:variant>
      <vt:variant>
        <vt:i4>0</vt:i4>
      </vt:variant>
      <vt:variant>
        <vt:i4>5</vt:i4>
      </vt:variant>
      <vt:variant>
        <vt:lpwstr/>
      </vt:variant>
      <vt:variant>
        <vt:lpwstr>_Toc19172359</vt:lpwstr>
      </vt:variant>
      <vt:variant>
        <vt:i4>1179703</vt:i4>
      </vt:variant>
      <vt:variant>
        <vt:i4>1623</vt:i4>
      </vt:variant>
      <vt:variant>
        <vt:i4>0</vt:i4>
      </vt:variant>
      <vt:variant>
        <vt:i4>5</vt:i4>
      </vt:variant>
      <vt:variant>
        <vt:lpwstr/>
      </vt:variant>
      <vt:variant>
        <vt:lpwstr>_Toc19172358</vt:lpwstr>
      </vt:variant>
      <vt:variant>
        <vt:i4>1900599</vt:i4>
      </vt:variant>
      <vt:variant>
        <vt:i4>1617</vt:i4>
      </vt:variant>
      <vt:variant>
        <vt:i4>0</vt:i4>
      </vt:variant>
      <vt:variant>
        <vt:i4>5</vt:i4>
      </vt:variant>
      <vt:variant>
        <vt:lpwstr/>
      </vt:variant>
      <vt:variant>
        <vt:lpwstr>_Toc19172357</vt:lpwstr>
      </vt:variant>
      <vt:variant>
        <vt:i4>1835063</vt:i4>
      </vt:variant>
      <vt:variant>
        <vt:i4>1611</vt:i4>
      </vt:variant>
      <vt:variant>
        <vt:i4>0</vt:i4>
      </vt:variant>
      <vt:variant>
        <vt:i4>5</vt:i4>
      </vt:variant>
      <vt:variant>
        <vt:lpwstr/>
      </vt:variant>
      <vt:variant>
        <vt:lpwstr>_Toc19172356</vt:lpwstr>
      </vt:variant>
      <vt:variant>
        <vt:i4>2031671</vt:i4>
      </vt:variant>
      <vt:variant>
        <vt:i4>1605</vt:i4>
      </vt:variant>
      <vt:variant>
        <vt:i4>0</vt:i4>
      </vt:variant>
      <vt:variant>
        <vt:i4>5</vt:i4>
      </vt:variant>
      <vt:variant>
        <vt:lpwstr/>
      </vt:variant>
      <vt:variant>
        <vt:lpwstr>_Toc19172355</vt:lpwstr>
      </vt:variant>
      <vt:variant>
        <vt:i4>1966135</vt:i4>
      </vt:variant>
      <vt:variant>
        <vt:i4>1599</vt:i4>
      </vt:variant>
      <vt:variant>
        <vt:i4>0</vt:i4>
      </vt:variant>
      <vt:variant>
        <vt:i4>5</vt:i4>
      </vt:variant>
      <vt:variant>
        <vt:lpwstr/>
      </vt:variant>
      <vt:variant>
        <vt:lpwstr>_Toc19172354</vt:lpwstr>
      </vt:variant>
      <vt:variant>
        <vt:i4>1638455</vt:i4>
      </vt:variant>
      <vt:variant>
        <vt:i4>1593</vt:i4>
      </vt:variant>
      <vt:variant>
        <vt:i4>0</vt:i4>
      </vt:variant>
      <vt:variant>
        <vt:i4>5</vt:i4>
      </vt:variant>
      <vt:variant>
        <vt:lpwstr/>
      </vt:variant>
      <vt:variant>
        <vt:lpwstr>_Toc19172353</vt:lpwstr>
      </vt:variant>
      <vt:variant>
        <vt:i4>1572919</vt:i4>
      </vt:variant>
      <vt:variant>
        <vt:i4>1587</vt:i4>
      </vt:variant>
      <vt:variant>
        <vt:i4>0</vt:i4>
      </vt:variant>
      <vt:variant>
        <vt:i4>5</vt:i4>
      </vt:variant>
      <vt:variant>
        <vt:lpwstr/>
      </vt:variant>
      <vt:variant>
        <vt:lpwstr>_Toc19172352</vt:lpwstr>
      </vt:variant>
      <vt:variant>
        <vt:i4>1769527</vt:i4>
      </vt:variant>
      <vt:variant>
        <vt:i4>1581</vt:i4>
      </vt:variant>
      <vt:variant>
        <vt:i4>0</vt:i4>
      </vt:variant>
      <vt:variant>
        <vt:i4>5</vt:i4>
      </vt:variant>
      <vt:variant>
        <vt:lpwstr/>
      </vt:variant>
      <vt:variant>
        <vt:lpwstr>_Toc19172351</vt:lpwstr>
      </vt:variant>
      <vt:variant>
        <vt:i4>1703991</vt:i4>
      </vt:variant>
      <vt:variant>
        <vt:i4>1575</vt:i4>
      </vt:variant>
      <vt:variant>
        <vt:i4>0</vt:i4>
      </vt:variant>
      <vt:variant>
        <vt:i4>5</vt:i4>
      </vt:variant>
      <vt:variant>
        <vt:lpwstr/>
      </vt:variant>
      <vt:variant>
        <vt:lpwstr>_Toc19172350</vt:lpwstr>
      </vt:variant>
      <vt:variant>
        <vt:i4>1245238</vt:i4>
      </vt:variant>
      <vt:variant>
        <vt:i4>1569</vt:i4>
      </vt:variant>
      <vt:variant>
        <vt:i4>0</vt:i4>
      </vt:variant>
      <vt:variant>
        <vt:i4>5</vt:i4>
      </vt:variant>
      <vt:variant>
        <vt:lpwstr/>
      </vt:variant>
      <vt:variant>
        <vt:lpwstr>_Toc19172349</vt:lpwstr>
      </vt:variant>
      <vt:variant>
        <vt:i4>1179702</vt:i4>
      </vt:variant>
      <vt:variant>
        <vt:i4>1563</vt:i4>
      </vt:variant>
      <vt:variant>
        <vt:i4>0</vt:i4>
      </vt:variant>
      <vt:variant>
        <vt:i4>5</vt:i4>
      </vt:variant>
      <vt:variant>
        <vt:lpwstr/>
      </vt:variant>
      <vt:variant>
        <vt:lpwstr>_Toc19172348</vt:lpwstr>
      </vt:variant>
      <vt:variant>
        <vt:i4>1900598</vt:i4>
      </vt:variant>
      <vt:variant>
        <vt:i4>1557</vt:i4>
      </vt:variant>
      <vt:variant>
        <vt:i4>0</vt:i4>
      </vt:variant>
      <vt:variant>
        <vt:i4>5</vt:i4>
      </vt:variant>
      <vt:variant>
        <vt:lpwstr/>
      </vt:variant>
      <vt:variant>
        <vt:lpwstr>_Toc19172347</vt:lpwstr>
      </vt:variant>
      <vt:variant>
        <vt:i4>1835062</vt:i4>
      </vt:variant>
      <vt:variant>
        <vt:i4>1551</vt:i4>
      </vt:variant>
      <vt:variant>
        <vt:i4>0</vt:i4>
      </vt:variant>
      <vt:variant>
        <vt:i4>5</vt:i4>
      </vt:variant>
      <vt:variant>
        <vt:lpwstr/>
      </vt:variant>
      <vt:variant>
        <vt:lpwstr>_Toc19172346</vt:lpwstr>
      </vt:variant>
      <vt:variant>
        <vt:i4>2031670</vt:i4>
      </vt:variant>
      <vt:variant>
        <vt:i4>1545</vt:i4>
      </vt:variant>
      <vt:variant>
        <vt:i4>0</vt:i4>
      </vt:variant>
      <vt:variant>
        <vt:i4>5</vt:i4>
      </vt:variant>
      <vt:variant>
        <vt:lpwstr/>
      </vt:variant>
      <vt:variant>
        <vt:lpwstr>_Toc19172345</vt:lpwstr>
      </vt:variant>
      <vt:variant>
        <vt:i4>1966134</vt:i4>
      </vt:variant>
      <vt:variant>
        <vt:i4>1539</vt:i4>
      </vt:variant>
      <vt:variant>
        <vt:i4>0</vt:i4>
      </vt:variant>
      <vt:variant>
        <vt:i4>5</vt:i4>
      </vt:variant>
      <vt:variant>
        <vt:lpwstr/>
      </vt:variant>
      <vt:variant>
        <vt:lpwstr>_Toc19172344</vt:lpwstr>
      </vt:variant>
      <vt:variant>
        <vt:i4>1638454</vt:i4>
      </vt:variant>
      <vt:variant>
        <vt:i4>1533</vt:i4>
      </vt:variant>
      <vt:variant>
        <vt:i4>0</vt:i4>
      </vt:variant>
      <vt:variant>
        <vt:i4>5</vt:i4>
      </vt:variant>
      <vt:variant>
        <vt:lpwstr/>
      </vt:variant>
      <vt:variant>
        <vt:lpwstr>_Toc19172343</vt:lpwstr>
      </vt:variant>
      <vt:variant>
        <vt:i4>1572918</vt:i4>
      </vt:variant>
      <vt:variant>
        <vt:i4>1527</vt:i4>
      </vt:variant>
      <vt:variant>
        <vt:i4>0</vt:i4>
      </vt:variant>
      <vt:variant>
        <vt:i4>5</vt:i4>
      </vt:variant>
      <vt:variant>
        <vt:lpwstr/>
      </vt:variant>
      <vt:variant>
        <vt:lpwstr>_Toc19172342</vt:lpwstr>
      </vt:variant>
      <vt:variant>
        <vt:i4>1769526</vt:i4>
      </vt:variant>
      <vt:variant>
        <vt:i4>1521</vt:i4>
      </vt:variant>
      <vt:variant>
        <vt:i4>0</vt:i4>
      </vt:variant>
      <vt:variant>
        <vt:i4>5</vt:i4>
      </vt:variant>
      <vt:variant>
        <vt:lpwstr/>
      </vt:variant>
      <vt:variant>
        <vt:lpwstr>_Toc19172341</vt:lpwstr>
      </vt:variant>
      <vt:variant>
        <vt:i4>1703990</vt:i4>
      </vt:variant>
      <vt:variant>
        <vt:i4>1515</vt:i4>
      </vt:variant>
      <vt:variant>
        <vt:i4>0</vt:i4>
      </vt:variant>
      <vt:variant>
        <vt:i4>5</vt:i4>
      </vt:variant>
      <vt:variant>
        <vt:lpwstr/>
      </vt:variant>
      <vt:variant>
        <vt:lpwstr>_Toc19172340</vt:lpwstr>
      </vt:variant>
      <vt:variant>
        <vt:i4>1245233</vt:i4>
      </vt:variant>
      <vt:variant>
        <vt:i4>1509</vt:i4>
      </vt:variant>
      <vt:variant>
        <vt:i4>0</vt:i4>
      </vt:variant>
      <vt:variant>
        <vt:i4>5</vt:i4>
      </vt:variant>
      <vt:variant>
        <vt:lpwstr/>
      </vt:variant>
      <vt:variant>
        <vt:lpwstr>_Toc19172339</vt:lpwstr>
      </vt:variant>
      <vt:variant>
        <vt:i4>1179697</vt:i4>
      </vt:variant>
      <vt:variant>
        <vt:i4>1503</vt:i4>
      </vt:variant>
      <vt:variant>
        <vt:i4>0</vt:i4>
      </vt:variant>
      <vt:variant>
        <vt:i4>5</vt:i4>
      </vt:variant>
      <vt:variant>
        <vt:lpwstr/>
      </vt:variant>
      <vt:variant>
        <vt:lpwstr>_Toc19172338</vt:lpwstr>
      </vt:variant>
      <vt:variant>
        <vt:i4>1900593</vt:i4>
      </vt:variant>
      <vt:variant>
        <vt:i4>1497</vt:i4>
      </vt:variant>
      <vt:variant>
        <vt:i4>0</vt:i4>
      </vt:variant>
      <vt:variant>
        <vt:i4>5</vt:i4>
      </vt:variant>
      <vt:variant>
        <vt:lpwstr/>
      </vt:variant>
      <vt:variant>
        <vt:lpwstr>_Toc19172337</vt:lpwstr>
      </vt:variant>
      <vt:variant>
        <vt:i4>1835057</vt:i4>
      </vt:variant>
      <vt:variant>
        <vt:i4>1491</vt:i4>
      </vt:variant>
      <vt:variant>
        <vt:i4>0</vt:i4>
      </vt:variant>
      <vt:variant>
        <vt:i4>5</vt:i4>
      </vt:variant>
      <vt:variant>
        <vt:lpwstr/>
      </vt:variant>
      <vt:variant>
        <vt:lpwstr>_Toc19172336</vt:lpwstr>
      </vt:variant>
      <vt:variant>
        <vt:i4>2031665</vt:i4>
      </vt:variant>
      <vt:variant>
        <vt:i4>1485</vt:i4>
      </vt:variant>
      <vt:variant>
        <vt:i4>0</vt:i4>
      </vt:variant>
      <vt:variant>
        <vt:i4>5</vt:i4>
      </vt:variant>
      <vt:variant>
        <vt:lpwstr/>
      </vt:variant>
      <vt:variant>
        <vt:lpwstr>_Toc19172335</vt:lpwstr>
      </vt:variant>
      <vt:variant>
        <vt:i4>1966129</vt:i4>
      </vt:variant>
      <vt:variant>
        <vt:i4>1479</vt:i4>
      </vt:variant>
      <vt:variant>
        <vt:i4>0</vt:i4>
      </vt:variant>
      <vt:variant>
        <vt:i4>5</vt:i4>
      </vt:variant>
      <vt:variant>
        <vt:lpwstr/>
      </vt:variant>
      <vt:variant>
        <vt:lpwstr>_Toc19172334</vt:lpwstr>
      </vt:variant>
      <vt:variant>
        <vt:i4>1638449</vt:i4>
      </vt:variant>
      <vt:variant>
        <vt:i4>1473</vt:i4>
      </vt:variant>
      <vt:variant>
        <vt:i4>0</vt:i4>
      </vt:variant>
      <vt:variant>
        <vt:i4>5</vt:i4>
      </vt:variant>
      <vt:variant>
        <vt:lpwstr/>
      </vt:variant>
      <vt:variant>
        <vt:lpwstr>_Toc19172333</vt:lpwstr>
      </vt:variant>
      <vt:variant>
        <vt:i4>1572913</vt:i4>
      </vt:variant>
      <vt:variant>
        <vt:i4>1467</vt:i4>
      </vt:variant>
      <vt:variant>
        <vt:i4>0</vt:i4>
      </vt:variant>
      <vt:variant>
        <vt:i4>5</vt:i4>
      </vt:variant>
      <vt:variant>
        <vt:lpwstr/>
      </vt:variant>
      <vt:variant>
        <vt:lpwstr>_Toc19172332</vt:lpwstr>
      </vt:variant>
      <vt:variant>
        <vt:i4>1769521</vt:i4>
      </vt:variant>
      <vt:variant>
        <vt:i4>1461</vt:i4>
      </vt:variant>
      <vt:variant>
        <vt:i4>0</vt:i4>
      </vt:variant>
      <vt:variant>
        <vt:i4>5</vt:i4>
      </vt:variant>
      <vt:variant>
        <vt:lpwstr/>
      </vt:variant>
      <vt:variant>
        <vt:lpwstr>_Toc19172331</vt:lpwstr>
      </vt:variant>
      <vt:variant>
        <vt:i4>1703985</vt:i4>
      </vt:variant>
      <vt:variant>
        <vt:i4>1455</vt:i4>
      </vt:variant>
      <vt:variant>
        <vt:i4>0</vt:i4>
      </vt:variant>
      <vt:variant>
        <vt:i4>5</vt:i4>
      </vt:variant>
      <vt:variant>
        <vt:lpwstr/>
      </vt:variant>
      <vt:variant>
        <vt:lpwstr>_Toc19172330</vt:lpwstr>
      </vt:variant>
      <vt:variant>
        <vt:i4>1245232</vt:i4>
      </vt:variant>
      <vt:variant>
        <vt:i4>1449</vt:i4>
      </vt:variant>
      <vt:variant>
        <vt:i4>0</vt:i4>
      </vt:variant>
      <vt:variant>
        <vt:i4>5</vt:i4>
      </vt:variant>
      <vt:variant>
        <vt:lpwstr/>
      </vt:variant>
      <vt:variant>
        <vt:lpwstr>_Toc19172329</vt:lpwstr>
      </vt:variant>
      <vt:variant>
        <vt:i4>1179696</vt:i4>
      </vt:variant>
      <vt:variant>
        <vt:i4>1443</vt:i4>
      </vt:variant>
      <vt:variant>
        <vt:i4>0</vt:i4>
      </vt:variant>
      <vt:variant>
        <vt:i4>5</vt:i4>
      </vt:variant>
      <vt:variant>
        <vt:lpwstr/>
      </vt:variant>
      <vt:variant>
        <vt:lpwstr>_Toc19172328</vt:lpwstr>
      </vt:variant>
      <vt:variant>
        <vt:i4>1900592</vt:i4>
      </vt:variant>
      <vt:variant>
        <vt:i4>1437</vt:i4>
      </vt:variant>
      <vt:variant>
        <vt:i4>0</vt:i4>
      </vt:variant>
      <vt:variant>
        <vt:i4>5</vt:i4>
      </vt:variant>
      <vt:variant>
        <vt:lpwstr/>
      </vt:variant>
      <vt:variant>
        <vt:lpwstr>_Toc19172327</vt:lpwstr>
      </vt:variant>
      <vt:variant>
        <vt:i4>1835056</vt:i4>
      </vt:variant>
      <vt:variant>
        <vt:i4>1431</vt:i4>
      </vt:variant>
      <vt:variant>
        <vt:i4>0</vt:i4>
      </vt:variant>
      <vt:variant>
        <vt:i4>5</vt:i4>
      </vt:variant>
      <vt:variant>
        <vt:lpwstr/>
      </vt:variant>
      <vt:variant>
        <vt:lpwstr>_Toc19172326</vt:lpwstr>
      </vt:variant>
      <vt:variant>
        <vt:i4>2031664</vt:i4>
      </vt:variant>
      <vt:variant>
        <vt:i4>1425</vt:i4>
      </vt:variant>
      <vt:variant>
        <vt:i4>0</vt:i4>
      </vt:variant>
      <vt:variant>
        <vt:i4>5</vt:i4>
      </vt:variant>
      <vt:variant>
        <vt:lpwstr/>
      </vt:variant>
      <vt:variant>
        <vt:lpwstr>_Toc19172325</vt:lpwstr>
      </vt:variant>
      <vt:variant>
        <vt:i4>1966128</vt:i4>
      </vt:variant>
      <vt:variant>
        <vt:i4>1419</vt:i4>
      </vt:variant>
      <vt:variant>
        <vt:i4>0</vt:i4>
      </vt:variant>
      <vt:variant>
        <vt:i4>5</vt:i4>
      </vt:variant>
      <vt:variant>
        <vt:lpwstr/>
      </vt:variant>
      <vt:variant>
        <vt:lpwstr>_Toc19172324</vt:lpwstr>
      </vt:variant>
      <vt:variant>
        <vt:i4>1638448</vt:i4>
      </vt:variant>
      <vt:variant>
        <vt:i4>1413</vt:i4>
      </vt:variant>
      <vt:variant>
        <vt:i4>0</vt:i4>
      </vt:variant>
      <vt:variant>
        <vt:i4>5</vt:i4>
      </vt:variant>
      <vt:variant>
        <vt:lpwstr/>
      </vt:variant>
      <vt:variant>
        <vt:lpwstr>_Toc19172323</vt:lpwstr>
      </vt:variant>
      <vt:variant>
        <vt:i4>1572912</vt:i4>
      </vt:variant>
      <vt:variant>
        <vt:i4>1407</vt:i4>
      </vt:variant>
      <vt:variant>
        <vt:i4>0</vt:i4>
      </vt:variant>
      <vt:variant>
        <vt:i4>5</vt:i4>
      </vt:variant>
      <vt:variant>
        <vt:lpwstr/>
      </vt:variant>
      <vt:variant>
        <vt:lpwstr>_Toc19172322</vt:lpwstr>
      </vt:variant>
      <vt:variant>
        <vt:i4>1769520</vt:i4>
      </vt:variant>
      <vt:variant>
        <vt:i4>1401</vt:i4>
      </vt:variant>
      <vt:variant>
        <vt:i4>0</vt:i4>
      </vt:variant>
      <vt:variant>
        <vt:i4>5</vt:i4>
      </vt:variant>
      <vt:variant>
        <vt:lpwstr/>
      </vt:variant>
      <vt:variant>
        <vt:lpwstr>_Toc19172321</vt:lpwstr>
      </vt:variant>
      <vt:variant>
        <vt:i4>1703984</vt:i4>
      </vt:variant>
      <vt:variant>
        <vt:i4>1395</vt:i4>
      </vt:variant>
      <vt:variant>
        <vt:i4>0</vt:i4>
      </vt:variant>
      <vt:variant>
        <vt:i4>5</vt:i4>
      </vt:variant>
      <vt:variant>
        <vt:lpwstr/>
      </vt:variant>
      <vt:variant>
        <vt:lpwstr>_Toc19172320</vt:lpwstr>
      </vt:variant>
      <vt:variant>
        <vt:i4>1245235</vt:i4>
      </vt:variant>
      <vt:variant>
        <vt:i4>1389</vt:i4>
      </vt:variant>
      <vt:variant>
        <vt:i4>0</vt:i4>
      </vt:variant>
      <vt:variant>
        <vt:i4>5</vt:i4>
      </vt:variant>
      <vt:variant>
        <vt:lpwstr/>
      </vt:variant>
      <vt:variant>
        <vt:lpwstr>_Toc19172319</vt:lpwstr>
      </vt:variant>
      <vt:variant>
        <vt:i4>1179699</vt:i4>
      </vt:variant>
      <vt:variant>
        <vt:i4>1383</vt:i4>
      </vt:variant>
      <vt:variant>
        <vt:i4>0</vt:i4>
      </vt:variant>
      <vt:variant>
        <vt:i4>5</vt:i4>
      </vt:variant>
      <vt:variant>
        <vt:lpwstr/>
      </vt:variant>
      <vt:variant>
        <vt:lpwstr>_Toc19172318</vt:lpwstr>
      </vt:variant>
      <vt:variant>
        <vt:i4>1900595</vt:i4>
      </vt:variant>
      <vt:variant>
        <vt:i4>1377</vt:i4>
      </vt:variant>
      <vt:variant>
        <vt:i4>0</vt:i4>
      </vt:variant>
      <vt:variant>
        <vt:i4>5</vt:i4>
      </vt:variant>
      <vt:variant>
        <vt:lpwstr/>
      </vt:variant>
      <vt:variant>
        <vt:lpwstr>_Toc19172317</vt:lpwstr>
      </vt:variant>
      <vt:variant>
        <vt:i4>1835059</vt:i4>
      </vt:variant>
      <vt:variant>
        <vt:i4>1371</vt:i4>
      </vt:variant>
      <vt:variant>
        <vt:i4>0</vt:i4>
      </vt:variant>
      <vt:variant>
        <vt:i4>5</vt:i4>
      </vt:variant>
      <vt:variant>
        <vt:lpwstr/>
      </vt:variant>
      <vt:variant>
        <vt:lpwstr>_Toc19172316</vt:lpwstr>
      </vt:variant>
      <vt:variant>
        <vt:i4>2031667</vt:i4>
      </vt:variant>
      <vt:variant>
        <vt:i4>1365</vt:i4>
      </vt:variant>
      <vt:variant>
        <vt:i4>0</vt:i4>
      </vt:variant>
      <vt:variant>
        <vt:i4>5</vt:i4>
      </vt:variant>
      <vt:variant>
        <vt:lpwstr/>
      </vt:variant>
      <vt:variant>
        <vt:lpwstr>_Toc19172315</vt:lpwstr>
      </vt:variant>
      <vt:variant>
        <vt:i4>1966131</vt:i4>
      </vt:variant>
      <vt:variant>
        <vt:i4>1359</vt:i4>
      </vt:variant>
      <vt:variant>
        <vt:i4>0</vt:i4>
      </vt:variant>
      <vt:variant>
        <vt:i4>5</vt:i4>
      </vt:variant>
      <vt:variant>
        <vt:lpwstr/>
      </vt:variant>
      <vt:variant>
        <vt:lpwstr>_Toc19172314</vt:lpwstr>
      </vt:variant>
      <vt:variant>
        <vt:i4>1638451</vt:i4>
      </vt:variant>
      <vt:variant>
        <vt:i4>1353</vt:i4>
      </vt:variant>
      <vt:variant>
        <vt:i4>0</vt:i4>
      </vt:variant>
      <vt:variant>
        <vt:i4>5</vt:i4>
      </vt:variant>
      <vt:variant>
        <vt:lpwstr/>
      </vt:variant>
      <vt:variant>
        <vt:lpwstr>_Toc19172313</vt:lpwstr>
      </vt:variant>
      <vt:variant>
        <vt:i4>1572915</vt:i4>
      </vt:variant>
      <vt:variant>
        <vt:i4>1347</vt:i4>
      </vt:variant>
      <vt:variant>
        <vt:i4>0</vt:i4>
      </vt:variant>
      <vt:variant>
        <vt:i4>5</vt:i4>
      </vt:variant>
      <vt:variant>
        <vt:lpwstr/>
      </vt:variant>
      <vt:variant>
        <vt:lpwstr>_Toc19172312</vt:lpwstr>
      </vt:variant>
      <vt:variant>
        <vt:i4>1769523</vt:i4>
      </vt:variant>
      <vt:variant>
        <vt:i4>1341</vt:i4>
      </vt:variant>
      <vt:variant>
        <vt:i4>0</vt:i4>
      </vt:variant>
      <vt:variant>
        <vt:i4>5</vt:i4>
      </vt:variant>
      <vt:variant>
        <vt:lpwstr/>
      </vt:variant>
      <vt:variant>
        <vt:lpwstr>_Toc19172311</vt:lpwstr>
      </vt:variant>
      <vt:variant>
        <vt:i4>1703987</vt:i4>
      </vt:variant>
      <vt:variant>
        <vt:i4>1335</vt:i4>
      </vt:variant>
      <vt:variant>
        <vt:i4>0</vt:i4>
      </vt:variant>
      <vt:variant>
        <vt:i4>5</vt:i4>
      </vt:variant>
      <vt:variant>
        <vt:lpwstr/>
      </vt:variant>
      <vt:variant>
        <vt:lpwstr>_Toc19172310</vt:lpwstr>
      </vt:variant>
      <vt:variant>
        <vt:i4>1245234</vt:i4>
      </vt:variant>
      <vt:variant>
        <vt:i4>1329</vt:i4>
      </vt:variant>
      <vt:variant>
        <vt:i4>0</vt:i4>
      </vt:variant>
      <vt:variant>
        <vt:i4>5</vt:i4>
      </vt:variant>
      <vt:variant>
        <vt:lpwstr/>
      </vt:variant>
      <vt:variant>
        <vt:lpwstr>_Toc19172309</vt:lpwstr>
      </vt:variant>
      <vt:variant>
        <vt:i4>1179698</vt:i4>
      </vt:variant>
      <vt:variant>
        <vt:i4>1323</vt:i4>
      </vt:variant>
      <vt:variant>
        <vt:i4>0</vt:i4>
      </vt:variant>
      <vt:variant>
        <vt:i4>5</vt:i4>
      </vt:variant>
      <vt:variant>
        <vt:lpwstr/>
      </vt:variant>
      <vt:variant>
        <vt:lpwstr>_Toc19172308</vt:lpwstr>
      </vt:variant>
      <vt:variant>
        <vt:i4>1900594</vt:i4>
      </vt:variant>
      <vt:variant>
        <vt:i4>1317</vt:i4>
      </vt:variant>
      <vt:variant>
        <vt:i4>0</vt:i4>
      </vt:variant>
      <vt:variant>
        <vt:i4>5</vt:i4>
      </vt:variant>
      <vt:variant>
        <vt:lpwstr/>
      </vt:variant>
      <vt:variant>
        <vt:lpwstr>_Toc19172307</vt:lpwstr>
      </vt:variant>
      <vt:variant>
        <vt:i4>1835058</vt:i4>
      </vt:variant>
      <vt:variant>
        <vt:i4>1311</vt:i4>
      </vt:variant>
      <vt:variant>
        <vt:i4>0</vt:i4>
      </vt:variant>
      <vt:variant>
        <vt:i4>5</vt:i4>
      </vt:variant>
      <vt:variant>
        <vt:lpwstr/>
      </vt:variant>
      <vt:variant>
        <vt:lpwstr>_Toc19172306</vt:lpwstr>
      </vt:variant>
      <vt:variant>
        <vt:i4>2031666</vt:i4>
      </vt:variant>
      <vt:variant>
        <vt:i4>1305</vt:i4>
      </vt:variant>
      <vt:variant>
        <vt:i4>0</vt:i4>
      </vt:variant>
      <vt:variant>
        <vt:i4>5</vt:i4>
      </vt:variant>
      <vt:variant>
        <vt:lpwstr/>
      </vt:variant>
      <vt:variant>
        <vt:lpwstr>_Toc19172305</vt:lpwstr>
      </vt:variant>
      <vt:variant>
        <vt:i4>1966130</vt:i4>
      </vt:variant>
      <vt:variant>
        <vt:i4>1299</vt:i4>
      </vt:variant>
      <vt:variant>
        <vt:i4>0</vt:i4>
      </vt:variant>
      <vt:variant>
        <vt:i4>5</vt:i4>
      </vt:variant>
      <vt:variant>
        <vt:lpwstr/>
      </vt:variant>
      <vt:variant>
        <vt:lpwstr>_Toc19172304</vt:lpwstr>
      </vt:variant>
      <vt:variant>
        <vt:i4>1638450</vt:i4>
      </vt:variant>
      <vt:variant>
        <vt:i4>1293</vt:i4>
      </vt:variant>
      <vt:variant>
        <vt:i4>0</vt:i4>
      </vt:variant>
      <vt:variant>
        <vt:i4>5</vt:i4>
      </vt:variant>
      <vt:variant>
        <vt:lpwstr/>
      </vt:variant>
      <vt:variant>
        <vt:lpwstr>_Toc19172303</vt:lpwstr>
      </vt:variant>
      <vt:variant>
        <vt:i4>1572914</vt:i4>
      </vt:variant>
      <vt:variant>
        <vt:i4>1287</vt:i4>
      </vt:variant>
      <vt:variant>
        <vt:i4>0</vt:i4>
      </vt:variant>
      <vt:variant>
        <vt:i4>5</vt:i4>
      </vt:variant>
      <vt:variant>
        <vt:lpwstr/>
      </vt:variant>
      <vt:variant>
        <vt:lpwstr>_Toc19172302</vt:lpwstr>
      </vt:variant>
      <vt:variant>
        <vt:i4>1769522</vt:i4>
      </vt:variant>
      <vt:variant>
        <vt:i4>1281</vt:i4>
      </vt:variant>
      <vt:variant>
        <vt:i4>0</vt:i4>
      </vt:variant>
      <vt:variant>
        <vt:i4>5</vt:i4>
      </vt:variant>
      <vt:variant>
        <vt:lpwstr/>
      </vt:variant>
      <vt:variant>
        <vt:lpwstr>_Toc19172301</vt:lpwstr>
      </vt:variant>
      <vt:variant>
        <vt:i4>1703986</vt:i4>
      </vt:variant>
      <vt:variant>
        <vt:i4>1275</vt:i4>
      </vt:variant>
      <vt:variant>
        <vt:i4>0</vt:i4>
      </vt:variant>
      <vt:variant>
        <vt:i4>5</vt:i4>
      </vt:variant>
      <vt:variant>
        <vt:lpwstr/>
      </vt:variant>
      <vt:variant>
        <vt:lpwstr>_Toc19172300</vt:lpwstr>
      </vt:variant>
      <vt:variant>
        <vt:i4>1179707</vt:i4>
      </vt:variant>
      <vt:variant>
        <vt:i4>1269</vt:i4>
      </vt:variant>
      <vt:variant>
        <vt:i4>0</vt:i4>
      </vt:variant>
      <vt:variant>
        <vt:i4>5</vt:i4>
      </vt:variant>
      <vt:variant>
        <vt:lpwstr/>
      </vt:variant>
      <vt:variant>
        <vt:lpwstr>_Toc19172299</vt:lpwstr>
      </vt:variant>
      <vt:variant>
        <vt:i4>1245243</vt:i4>
      </vt:variant>
      <vt:variant>
        <vt:i4>1263</vt:i4>
      </vt:variant>
      <vt:variant>
        <vt:i4>0</vt:i4>
      </vt:variant>
      <vt:variant>
        <vt:i4>5</vt:i4>
      </vt:variant>
      <vt:variant>
        <vt:lpwstr/>
      </vt:variant>
      <vt:variant>
        <vt:lpwstr>_Toc19172298</vt:lpwstr>
      </vt:variant>
      <vt:variant>
        <vt:i4>1835067</vt:i4>
      </vt:variant>
      <vt:variant>
        <vt:i4>1257</vt:i4>
      </vt:variant>
      <vt:variant>
        <vt:i4>0</vt:i4>
      </vt:variant>
      <vt:variant>
        <vt:i4>5</vt:i4>
      </vt:variant>
      <vt:variant>
        <vt:lpwstr/>
      </vt:variant>
      <vt:variant>
        <vt:lpwstr>_Toc19172297</vt:lpwstr>
      </vt:variant>
      <vt:variant>
        <vt:i4>1900603</vt:i4>
      </vt:variant>
      <vt:variant>
        <vt:i4>1251</vt:i4>
      </vt:variant>
      <vt:variant>
        <vt:i4>0</vt:i4>
      </vt:variant>
      <vt:variant>
        <vt:i4>5</vt:i4>
      </vt:variant>
      <vt:variant>
        <vt:lpwstr/>
      </vt:variant>
      <vt:variant>
        <vt:lpwstr>_Toc19172296</vt:lpwstr>
      </vt:variant>
      <vt:variant>
        <vt:i4>1966139</vt:i4>
      </vt:variant>
      <vt:variant>
        <vt:i4>1245</vt:i4>
      </vt:variant>
      <vt:variant>
        <vt:i4>0</vt:i4>
      </vt:variant>
      <vt:variant>
        <vt:i4>5</vt:i4>
      </vt:variant>
      <vt:variant>
        <vt:lpwstr/>
      </vt:variant>
      <vt:variant>
        <vt:lpwstr>_Toc19172295</vt:lpwstr>
      </vt:variant>
      <vt:variant>
        <vt:i4>2031675</vt:i4>
      </vt:variant>
      <vt:variant>
        <vt:i4>1239</vt:i4>
      </vt:variant>
      <vt:variant>
        <vt:i4>0</vt:i4>
      </vt:variant>
      <vt:variant>
        <vt:i4>5</vt:i4>
      </vt:variant>
      <vt:variant>
        <vt:lpwstr/>
      </vt:variant>
      <vt:variant>
        <vt:lpwstr>_Toc19172294</vt:lpwstr>
      </vt:variant>
      <vt:variant>
        <vt:i4>2031675</vt:i4>
      </vt:variant>
      <vt:variant>
        <vt:i4>1233</vt:i4>
      </vt:variant>
      <vt:variant>
        <vt:i4>0</vt:i4>
      </vt:variant>
      <vt:variant>
        <vt:i4>5</vt:i4>
      </vt:variant>
      <vt:variant>
        <vt:lpwstr/>
      </vt:variant>
      <vt:variant>
        <vt:lpwstr>_Toc19172294</vt:lpwstr>
      </vt:variant>
      <vt:variant>
        <vt:i4>1572923</vt:i4>
      </vt:variant>
      <vt:variant>
        <vt:i4>1227</vt:i4>
      </vt:variant>
      <vt:variant>
        <vt:i4>0</vt:i4>
      </vt:variant>
      <vt:variant>
        <vt:i4>5</vt:i4>
      </vt:variant>
      <vt:variant>
        <vt:lpwstr/>
      </vt:variant>
      <vt:variant>
        <vt:lpwstr>_Toc19172293</vt:lpwstr>
      </vt:variant>
      <vt:variant>
        <vt:i4>1638459</vt:i4>
      </vt:variant>
      <vt:variant>
        <vt:i4>1221</vt:i4>
      </vt:variant>
      <vt:variant>
        <vt:i4>0</vt:i4>
      </vt:variant>
      <vt:variant>
        <vt:i4>5</vt:i4>
      </vt:variant>
      <vt:variant>
        <vt:lpwstr/>
      </vt:variant>
      <vt:variant>
        <vt:lpwstr>_Toc19172292</vt:lpwstr>
      </vt:variant>
      <vt:variant>
        <vt:i4>1638459</vt:i4>
      </vt:variant>
      <vt:variant>
        <vt:i4>1215</vt:i4>
      </vt:variant>
      <vt:variant>
        <vt:i4>0</vt:i4>
      </vt:variant>
      <vt:variant>
        <vt:i4>5</vt:i4>
      </vt:variant>
      <vt:variant>
        <vt:lpwstr/>
      </vt:variant>
      <vt:variant>
        <vt:lpwstr>_Toc19172292</vt:lpwstr>
      </vt:variant>
      <vt:variant>
        <vt:i4>1703995</vt:i4>
      </vt:variant>
      <vt:variant>
        <vt:i4>1209</vt:i4>
      </vt:variant>
      <vt:variant>
        <vt:i4>0</vt:i4>
      </vt:variant>
      <vt:variant>
        <vt:i4>5</vt:i4>
      </vt:variant>
      <vt:variant>
        <vt:lpwstr/>
      </vt:variant>
      <vt:variant>
        <vt:lpwstr>_Toc19172291</vt:lpwstr>
      </vt:variant>
      <vt:variant>
        <vt:i4>1769531</vt:i4>
      </vt:variant>
      <vt:variant>
        <vt:i4>1203</vt:i4>
      </vt:variant>
      <vt:variant>
        <vt:i4>0</vt:i4>
      </vt:variant>
      <vt:variant>
        <vt:i4>5</vt:i4>
      </vt:variant>
      <vt:variant>
        <vt:lpwstr/>
      </vt:variant>
      <vt:variant>
        <vt:lpwstr>_Toc19172290</vt:lpwstr>
      </vt:variant>
      <vt:variant>
        <vt:i4>1179706</vt:i4>
      </vt:variant>
      <vt:variant>
        <vt:i4>1197</vt:i4>
      </vt:variant>
      <vt:variant>
        <vt:i4>0</vt:i4>
      </vt:variant>
      <vt:variant>
        <vt:i4>5</vt:i4>
      </vt:variant>
      <vt:variant>
        <vt:lpwstr/>
      </vt:variant>
      <vt:variant>
        <vt:lpwstr>_Toc19172289</vt:lpwstr>
      </vt:variant>
      <vt:variant>
        <vt:i4>1245242</vt:i4>
      </vt:variant>
      <vt:variant>
        <vt:i4>1191</vt:i4>
      </vt:variant>
      <vt:variant>
        <vt:i4>0</vt:i4>
      </vt:variant>
      <vt:variant>
        <vt:i4>5</vt:i4>
      </vt:variant>
      <vt:variant>
        <vt:lpwstr/>
      </vt:variant>
      <vt:variant>
        <vt:lpwstr>_Toc19172288</vt:lpwstr>
      </vt:variant>
      <vt:variant>
        <vt:i4>1835066</vt:i4>
      </vt:variant>
      <vt:variant>
        <vt:i4>1185</vt:i4>
      </vt:variant>
      <vt:variant>
        <vt:i4>0</vt:i4>
      </vt:variant>
      <vt:variant>
        <vt:i4>5</vt:i4>
      </vt:variant>
      <vt:variant>
        <vt:lpwstr/>
      </vt:variant>
      <vt:variant>
        <vt:lpwstr>_Toc19172287</vt:lpwstr>
      </vt:variant>
      <vt:variant>
        <vt:i4>1900602</vt:i4>
      </vt:variant>
      <vt:variant>
        <vt:i4>1179</vt:i4>
      </vt:variant>
      <vt:variant>
        <vt:i4>0</vt:i4>
      </vt:variant>
      <vt:variant>
        <vt:i4>5</vt:i4>
      </vt:variant>
      <vt:variant>
        <vt:lpwstr/>
      </vt:variant>
      <vt:variant>
        <vt:lpwstr>_Toc19172286</vt:lpwstr>
      </vt:variant>
      <vt:variant>
        <vt:i4>1966138</vt:i4>
      </vt:variant>
      <vt:variant>
        <vt:i4>1173</vt:i4>
      </vt:variant>
      <vt:variant>
        <vt:i4>0</vt:i4>
      </vt:variant>
      <vt:variant>
        <vt:i4>5</vt:i4>
      </vt:variant>
      <vt:variant>
        <vt:lpwstr/>
      </vt:variant>
      <vt:variant>
        <vt:lpwstr>_Toc19172285</vt:lpwstr>
      </vt:variant>
      <vt:variant>
        <vt:i4>2031674</vt:i4>
      </vt:variant>
      <vt:variant>
        <vt:i4>1167</vt:i4>
      </vt:variant>
      <vt:variant>
        <vt:i4>0</vt:i4>
      </vt:variant>
      <vt:variant>
        <vt:i4>5</vt:i4>
      </vt:variant>
      <vt:variant>
        <vt:lpwstr/>
      </vt:variant>
      <vt:variant>
        <vt:lpwstr>_Toc19172284</vt:lpwstr>
      </vt:variant>
      <vt:variant>
        <vt:i4>1572922</vt:i4>
      </vt:variant>
      <vt:variant>
        <vt:i4>1161</vt:i4>
      </vt:variant>
      <vt:variant>
        <vt:i4>0</vt:i4>
      </vt:variant>
      <vt:variant>
        <vt:i4>5</vt:i4>
      </vt:variant>
      <vt:variant>
        <vt:lpwstr/>
      </vt:variant>
      <vt:variant>
        <vt:lpwstr>_Toc19172283</vt:lpwstr>
      </vt:variant>
      <vt:variant>
        <vt:i4>1638458</vt:i4>
      </vt:variant>
      <vt:variant>
        <vt:i4>1155</vt:i4>
      </vt:variant>
      <vt:variant>
        <vt:i4>0</vt:i4>
      </vt:variant>
      <vt:variant>
        <vt:i4>5</vt:i4>
      </vt:variant>
      <vt:variant>
        <vt:lpwstr/>
      </vt:variant>
      <vt:variant>
        <vt:lpwstr>_Toc19172282</vt:lpwstr>
      </vt:variant>
      <vt:variant>
        <vt:i4>1703994</vt:i4>
      </vt:variant>
      <vt:variant>
        <vt:i4>1149</vt:i4>
      </vt:variant>
      <vt:variant>
        <vt:i4>0</vt:i4>
      </vt:variant>
      <vt:variant>
        <vt:i4>5</vt:i4>
      </vt:variant>
      <vt:variant>
        <vt:lpwstr/>
      </vt:variant>
      <vt:variant>
        <vt:lpwstr>_Toc19172281</vt:lpwstr>
      </vt:variant>
      <vt:variant>
        <vt:i4>1769530</vt:i4>
      </vt:variant>
      <vt:variant>
        <vt:i4>1143</vt:i4>
      </vt:variant>
      <vt:variant>
        <vt:i4>0</vt:i4>
      </vt:variant>
      <vt:variant>
        <vt:i4>5</vt:i4>
      </vt:variant>
      <vt:variant>
        <vt:lpwstr/>
      </vt:variant>
      <vt:variant>
        <vt:lpwstr>_Toc19172280</vt:lpwstr>
      </vt:variant>
      <vt:variant>
        <vt:i4>1179701</vt:i4>
      </vt:variant>
      <vt:variant>
        <vt:i4>1137</vt:i4>
      </vt:variant>
      <vt:variant>
        <vt:i4>0</vt:i4>
      </vt:variant>
      <vt:variant>
        <vt:i4>5</vt:i4>
      </vt:variant>
      <vt:variant>
        <vt:lpwstr/>
      </vt:variant>
      <vt:variant>
        <vt:lpwstr>_Toc19172279</vt:lpwstr>
      </vt:variant>
      <vt:variant>
        <vt:i4>1245237</vt:i4>
      </vt:variant>
      <vt:variant>
        <vt:i4>1131</vt:i4>
      </vt:variant>
      <vt:variant>
        <vt:i4>0</vt:i4>
      </vt:variant>
      <vt:variant>
        <vt:i4>5</vt:i4>
      </vt:variant>
      <vt:variant>
        <vt:lpwstr/>
      </vt:variant>
      <vt:variant>
        <vt:lpwstr>_Toc19172278</vt:lpwstr>
      </vt:variant>
      <vt:variant>
        <vt:i4>1835061</vt:i4>
      </vt:variant>
      <vt:variant>
        <vt:i4>1125</vt:i4>
      </vt:variant>
      <vt:variant>
        <vt:i4>0</vt:i4>
      </vt:variant>
      <vt:variant>
        <vt:i4>5</vt:i4>
      </vt:variant>
      <vt:variant>
        <vt:lpwstr/>
      </vt:variant>
      <vt:variant>
        <vt:lpwstr>_Toc19172277</vt:lpwstr>
      </vt:variant>
      <vt:variant>
        <vt:i4>1900597</vt:i4>
      </vt:variant>
      <vt:variant>
        <vt:i4>1119</vt:i4>
      </vt:variant>
      <vt:variant>
        <vt:i4>0</vt:i4>
      </vt:variant>
      <vt:variant>
        <vt:i4>5</vt:i4>
      </vt:variant>
      <vt:variant>
        <vt:lpwstr/>
      </vt:variant>
      <vt:variant>
        <vt:lpwstr>_Toc19172276</vt:lpwstr>
      </vt:variant>
      <vt:variant>
        <vt:i4>1966133</vt:i4>
      </vt:variant>
      <vt:variant>
        <vt:i4>1113</vt:i4>
      </vt:variant>
      <vt:variant>
        <vt:i4>0</vt:i4>
      </vt:variant>
      <vt:variant>
        <vt:i4>5</vt:i4>
      </vt:variant>
      <vt:variant>
        <vt:lpwstr/>
      </vt:variant>
      <vt:variant>
        <vt:lpwstr>_Toc19172275</vt:lpwstr>
      </vt:variant>
      <vt:variant>
        <vt:i4>2031669</vt:i4>
      </vt:variant>
      <vt:variant>
        <vt:i4>1107</vt:i4>
      </vt:variant>
      <vt:variant>
        <vt:i4>0</vt:i4>
      </vt:variant>
      <vt:variant>
        <vt:i4>5</vt:i4>
      </vt:variant>
      <vt:variant>
        <vt:lpwstr/>
      </vt:variant>
      <vt:variant>
        <vt:lpwstr>_Toc19172274</vt:lpwstr>
      </vt:variant>
      <vt:variant>
        <vt:i4>1572917</vt:i4>
      </vt:variant>
      <vt:variant>
        <vt:i4>1101</vt:i4>
      </vt:variant>
      <vt:variant>
        <vt:i4>0</vt:i4>
      </vt:variant>
      <vt:variant>
        <vt:i4>5</vt:i4>
      </vt:variant>
      <vt:variant>
        <vt:lpwstr/>
      </vt:variant>
      <vt:variant>
        <vt:lpwstr>_Toc19172273</vt:lpwstr>
      </vt:variant>
      <vt:variant>
        <vt:i4>1638453</vt:i4>
      </vt:variant>
      <vt:variant>
        <vt:i4>1095</vt:i4>
      </vt:variant>
      <vt:variant>
        <vt:i4>0</vt:i4>
      </vt:variant>
      <vt:variant>
        <vt:i4>5</vt:i4>
      </vt:variant>
      <vt:variant>
        <vt:lpwstr/>
      </vt:variant>
      <vt:variant>
        <vt:lpwstr>_Toc19172272</vt:lpwstr>
      </vt:variant>
      <vt:variant>
        <vt:i4>1703989</vt:i4>
      </vt:variant>
      <vt:variant>
        <vt:i4>1089</vt:i4>
      </vt:variant>
      <vt:variant>
        <vt:i4>0</vt:i4>
      </vt:variant>
      <vt:variant>
        <vt:i4>5</vt:i4>
      </vt:variant>
      <vt:variant>
        <vt:lpwstr/>
      </vt:variant>
      <vt:variant>
        <vt:lpwstr>_Toc19172271</vt:lpwstr>
      </vt:variant>
      <vt:variant>
        <vt:i4>1769525</vt:i4>
      </vt:variant>
      <vt:variant>
        <vt:i4>1083</vt:i4>
      </vt:variant>
      <vt:variant>
        <vt:i4>0</vt:i4>
      </vt:variant>
      <vt:variant>
        <vt:i4>5</vt:i4>
      </vt:variant>
      <vt:variant>
        <vt:lpwstr/>
      </vt:variant>
      <vt:variant>
        <vt:lpwstr>_Toc19172270</vt:lpwstr>
      </vt:variant>
      <vt:variant>
        <vt:i4>1179700</vt:i4>
      </vt:variant>
      <vt:variant>
        <vt:i4>1077</vt:i4>
      </vt:variant>
      <vt:variant>
        <vt:i4>0</vt:i4>
      </vt:variant>
      <vt:variant>
        <vt:i4>5</vt:i4>
      </vt:variant>
      <vt:variant>
        <vt:lpwstr/>
      </vt:variant>
      <vt:variant>
        <vt:lpwstr>_Toc19172269</vt:lpwstr>
      </vt:variant>
      <vt:variant>
        <vt:i4>1245236</vt:i4>
      </vt:variant>
      <vt:variant>
        <vt:i4>1071</vt:i4>
      </vt:variant>
      <vt:variant>
        <vt:i4>0</vt:i4>
      </vt:variant>
      <vt:variant>
        <vt:i4>5</vt:i4>
      </vt:variant>
      <vt:variant>
        <vt:lpwstr/>
      </vt:variant>
      <vt:variant>
        <vt:lpwstr>_Toc19172268</vt:lpwstr>
      </vt:variant>
      <vt:variant>
        <vt:i4>1835060</vt:i4>
      </vt:variant>
      <vt:variant>
        <vt:i4>1065</vt:i4>
      </vt:variant>
      <vt:variant>
        <vt:i4>0</vt:i4>
      </vt:variant>
      <vt:variant>
        <vt:i4>5</vt:i4>
      </vt:variant>
      <vt:variant>
        <vt:lpwstr/>
      </vt:variant>
      <vt:variant>
        <vt:lpwstr>_Toc19172267</vt:lpwstr>
      </vt:variant>
      <vt:variant>
        <vt:i4>1900596</vt:i4>
      </vt:variant>
      <vt:variant>
        <vt:i4>1059</vt:i4>
      </vt:variant>
      <vt:variant>
        <vt:i4>0</vt:i4>
      </vt:variant>
      <vt:variant>
        <vt:i4>5</vt:i4>
      </vt:variant>
      <vt:variant>
        <vt:lpwstr/>
      </vt:variant>
      <vt:variant>
        <vt:lpwstr>_Toc19172266</vt:lpwstr>
      </vt:variant>
      <vt:variant>
        <vt:i4>1966132</vt:i4>
      </vt:variant>
      <vt:variant>
        <vt:i4>1053</vt:i4>
      </vt:variant>
      <vt:variant>
        <vt:i4>0</vt:i4>
      </vt:variant>
      <vt:variant>
        <vt:i4>5</vt:i4>
      </vt:variant>
      <vt:variant>
        <vt:lpwstr/>
      </vt:variant>
      <vt:variant>
        <vt:lpwstr>_Toc19172265</vt:lpwstr>
      </vt:variant>
      <vt:variant>
        <vt:i4>2031668</vt:i4>
      </vt:variant>
      <vt:variant>
        <vt:i4>1047</vt:i4>
      </vt:variant>
      <vt:variant>
        <vt:i4>0</vt:i4>
      </vt:variant>
      <vt:variant>
        <vt:i4>5</vt:i4>
      </vt:variant>
      <vt:variant>
        <vt:lpwstr/>
      </vt:variant>
      <vt:variant>
        <vt:lpwstr>_Toc19172264</vt:lpwstr>
      </vt:variant>
      <vt:variant>
        <vt:i4>1572916</vt:i4>
      </vt:variant>
      <vt:variant>
        <vt:i4>1041</vt:i4>
      </vt:variant>
      <vt:variant>
        <vt:i4>0</vt:i4>
      </vt:variant>
      <vt:variant>
        <vt:i4>5</vt:i4>
      </vt:variant>
      <vt:variant>
        <vt:lpwstr/>
      </vt:variant>
      <vt:variant>
        <vt:lpwstr>_Toc19172263</vt:lpwstr>
      </vt:variant>
      <vt:variant>
        <vt:i4>1638452</vt:i4>
      </vt:variant>
      <vt:variant>
        <vt:i4>1035</vt:i4>
      </vt:variant>
      <vt:variant>
        <vt:i4>0</vt:i4>
      </vt:variant>
      <vt:variant>
        <vt:i4>5</vt:i4>
      </vt:variant>
      <vt:variant>
        <vt:lpwstr/>
      </vt:variant>
      <vt:variant>
        <vt:lpwstr>_Toc19172262</vt:lpwstr>
      </vt:variant>
      <vt:variant>
        <vt:i4>1703988</vt:i4>
      </vt:variant>
      <vt:variant>
        <vt:i4>1029</vt:i4>
      </vt:variant>
      <vt:variant>
        <vt:i4>0</vt:i4>
      </vt:variant>
      <vt:variant>
        <vt:i4>5</vt:i4>
      </vt:variant>
      <vt:variant>
        <vt:lpwstr/>
      </vt:variant>
      <vt:variant>
        <vt:lpwstr>_Toc19172261</vt:lpwstr>
      </vt:variant>
      <vt:variant>
        <vt:i4>1769524</vt:i4>
      </vt:variant>
      <vt:variant>
        <vt:i4>1023</vt:i4>
      </vt:variant>
      <vt:variant>
        <vt:i4>0</vt:i4>
      </vt:variant>
      <vt:variant>
        <vt:i4>5</vt:i4>
      </vt:variant>
      <vt:variant>
        <vt:lpwstr/>
      </vt:variant>
      <vt:variant>
        <vt:lpwstr>_Toc19172260</vt:lpwstr>
      </vt:variant>
      <vt:variant>
        <vt:i4>1179703</vt:i4>
      </vt:variant>
      <vt:variant>
        <vt:i4>1017</vt:i4>
      </vt:variant>
      <vt:variant>
        <vt:i4>0</vt:i4>
      </vt:variant>
      <vt:variant>
        <vt:i4>5</vt:i4>
      </vt:variant>
      <vt:variant>
        <vt:lpwstr/>
      </vt:variant>
      <vt:variant>
        <vt:lpwstr>_Toc19172259</vt:lpwstr>
      </vt:variant>
      <vt:variant>
        <vt:i4>1245239</vt:i4>
      </vt:variant>
      <vt:variant>
        <vt:i4>1011</vt:i4>
      </vt:variant>
      <vt:variant>
        <vt:i4>0</vt:i4>
      </vt:variant>
      <vt:variant>
        <vt:i4>5</vt:i4>
      </vt:variant>
      <vt:variant>
        <vt:lpwstr/>
      </vt:variant>
      <vt:variant>
        <vt:lpwstr>_Toc19172258</vt:lpwstr>
      </vt:variant>
      <vt:variant>
        <vt:i4>1835063</vt:i4>
      </vt:variant>
      <vt:variant>
        <vt:i4>1005</vt:i4>
      </vt:variant>
      <vt:variant>
        <vt:i4>0</vt:i4>
      </vt:variant>
      <vt:variant>
        <vt:i4>5</vt:i4>
      </vt:variant>
      <vt:variant>
        <vt:lpwstr/>
      </vt:variant>
      <vt:variant>
        <vt:lpwstr>_Toc19172257</vt:lpwstr>
      </vt:variant>
      <vt:variant>
        <vt:i4>1900599</vt:i4>
      </vt:variant>
      <vt:variant>
        <vt:i4>999</vt:i4>
      </vt:variant>
      <vt:variant>
        <vt:i4>0</vt:i4>
      </vt:variant>
      <vt:variant>
        <vt:i4>5</vt:i4>
      </vt:variant>
      <vt:variant>
        <vt:lpwstr/>
      </vt:variant>
      <vt:variant>
        <vt:lpwstr>_Toc19172256</vt:lpwstr>
      </vt:variant>
      <vt:variant>
        <vt:i4>1966135</vt:i4>
      </vt:variant>
      <vt:variant>
        <vt:i4>993</vt:i4>
      </vt:variant>
      <vt:variant>
        <vt:i4>0</vt:i4>
      </vt:variant>
      <vt:variant>
        <vt:i4>5</vt:i4>
      </vt:variant>
      <vt:variant>
        <vt:lpwstr/>
      </vt:variant>
      <vt:variant>
        <vt:lpwstr>_Toc19172255</vt:lpwstr>
      </vt:variant>
      <vt:variant>
        <vt:i4>2031671</vt:i4>
      </vt:variant>
      <vt:variant>
        <vt:i4>987</vt:i4>
      </vt:variant>
      <vt:variant>
        <vt:i4>0</vt:i4>
      </vt:variant>
      <vt:variant>
        <vt:i4>5</vt:i4>
      </vt:variant>
      <vt:variant>
        <vt:lpwstr/>
      </vt:variant>
      <vt:variant>
        <vt:lpwstr>_Toc19172254</vt:lpwstr>
      </vt:variant>
      <vt:variant>
        <vt:i4>1572919</vt:i4>
      </vt:variant>
      <vt:variant>
        <vt:i4>981</vt:i4>
      </vt:variant>
      <vt:variant>
        <vt:i4>0</vt:i4>
      </vt:variant>
      <vt:variant>
        <vt:i4>5</vt:i4>
      </vt:variant>
      <vt:variant>
        <vt:lpwstr/>
      </vt:variant>
      <vt:variant>
        <vt:lpwstr>_Toc19172253</vt:lpwstr>
      </vt:variant>
      <vt:variant>
        <vt:i4>1638455</vt:i4>
      </vt:variant>
      <vt:variant>
        <vt:i4>975</vt:i4>
      </vt:variant>
      <vt:variant>
        <vt:i4>0</vt:i4>
      </vt:variant>
      <vt:variant>
        <vt:i4>5</vt:i4>
      </vt:variant>
      <vt:variant>
        <vt:lpwstr/>
      </vt:variant>
      <vt:variant>
        <vt:lpwstr>_Toc19172252</vt:lpwstr>
      </vt:variant>
      <vt:variant>
        <vt:i4>1703991</vt:i4>
      </vt:variant>
      <vt:variant>
        <vt:i4>969</vt:i4>
      </vt:variant>
      <vt:variant>
        <vt:i4>0</vt:i4>
      </vt:variant>
      <vt:variant>
        <vt:i4>5</vt:i4>
      </vt:variant>
      <vt:variant>
        <vt:lpwstr/>
      </vt:variant>
      <vt:variant>
        <vt:lpwstr>_Toc19172251</vt:lpwstr>
      </vt:variant>
      <vt:variant>
        <vt:i4>1769527</vt:i4>
      </vt:variant>
      <vt:variant>
        <vt:i4>963</vt:i4>
      </vt:variant>
      <vt:variant>
        <vt:i4>0</vt:i4>
      </vt:variant>
      <vt:variant>
        <vt:i4>5</vt:i4>
      </vt:variant>
      <vt:variant>
        <vt:lpwstr/>
      </vt:variant>
      <vt:variant>
        <vt:lpwstr>_Toc19172250</vt:lpwstr>
      </vt:variant>
      <vt:variant>
        <vt:i4>1179702</vt:i4>
      </vt:variant>
      <vt:variant>
        <vt:i4>957</vt:i4>
      </vt:variant>
      <vt:variant>
        <vt:i4>0</vt:i4>
      </vt:variant>
      <vt:variant>
        <vt:i4>5</vt:i4>
      </vt:variant>
      <vt:variant>
        <vt:lpwstr/>
      </vt:variant>
      <vt:variant>
        <vt:lpwstr>_Toc19172249</vt:lpwstr>
      </vt:variant>
      <vt:variant>
        <vt:i4>7536699</vt:i4>
      </vt:variant>
      <vt:variant>
        <vt:i4>946</vt:i4>
      </vt:variant>
      <vt:variant>
        <vt:i4>0</vt:i4>
      </vt:variant>
      <vt:variant>
        <vt:i4>5</vt:i4>
      </vt:variant>
      <vt:variant>
        <vt:lpwstr/>
      </vt:variant>
      <vt:variant>
        <vt:lpwstr>_ENREF_103</vt:lpwstr>
      </vt:variant>
      <vt:variant>
        <vt:i4>4194315</vt:i4>
      </vt:variant>
      <vt:variant>
        <vt:i4>940</vt:i4>
      </vt:variant>
      <vt:variant>
        <vt:i4>0</vt:i4>
      </vt:variant>
      <vt:variant>
        <vt:i4>5</vt:i4>
      </vt:variant>
      <vt:variant>
        <vt:lpwstr/>
      </vt:variant>
      <vt:variant>
        <vt:lpwstr>_ENREF_19</vt:lpwstr>
      </vt:variant>
      <vt:variant>
        <vt:i4>7471163</vt:i4>
      </vt:variant>
      <vt:variant>
        <vt:i4>931</vt:i4>
      </vt:variant>
      <vt:variant>
        <vt:i4>0</vt:i4>
      </vt:variant>
      <vt:variant>
        <vt:i4>5</vt:i4>
      </vt:variant>
      <vt:variant>
        <vt:lpwstr/>
      </vt:variant>
      <vt:variant>
        <vt:lpwstr>_ENREF_102</vt:lpwstr>
      </vt:variant>
      <vt:variant>
        <vt:i4>7405627</vt:i4>
      </vt:variant>
      <vt:variant>
        <vt:i4>925</vt:i4>
      </vt:variant>
      <vt:variant>
        <vt:i4>0</vt:i4>
      </vt:variant>
      <vt:variant>
        <vt:i4>5</vt:i4>
      </vt:variant>
      <vt:variant>
        <vt:lpwstr/>
      </vt:variant>
      <vt:variant>
        <vt:lpwstr>_ENREF_101</vt:lpwstr>
      </vt:variant>
      <vt:variant>
        <vt:i4>4587531</vt:i4>
      </vt:variant>
      <vt:variant>
        <vt:i4>919</vt:i4>
      </vt:variant>
      <vt:variant>
        <vt:i4>0</vt:i4>
      </vt:variant>
      <vt:variant>
        <vt:i4>5</vt:i4>
      </vt:variant>
      <vt:variant>
        <vt:lpwstr/>
      </vt:variant>
      <vt:variant>
        <vt:lpwstr>_ENREF_74</vt:lpwstr>
      </vt:variant>
      <vt:variant>
        <vt:i4>4194315</vt:i4>
      </vt:variant>
      <vt:variant>
        <vt:i4>913</vt:i4>
      </vt:variant>
      <vt:variant>
        <vt:i4>0</vt:i4>
      </vt:variant>
      <vt:variant>
        <vt:i4>5</vt:i4>
      </vt:variant>
      <vt:variant>
        <vt:lpwstr/>
      </vt:variant>
      <vt:variant>
        <vt:lpwstr>_ENREF_12</vt:lpwstr>
      </vt:variant>
      <vt:variant>
        <vt:i4>7340091</vt:i4>
      </vt:variant>
      <vt:variant>
        <vt:i4>907</vt:i4>
      </vt:variant>
      <vt:variant>
        <vt:i4>0</vt:i4>
      </vt:variant>
      <vt:variant>
        <vt:i4>5</vt:i4>
      </vt:variant>
      <vt:variant>
        <vt:lpwstr/>
      </vt:variant>
      <vt:variant>
        <vt:lpwstr>_ENREF_100</vt:lpwstr>
      </vt:variant>
      <vt:variant>
        <vt:i4>4718603</vt:i4>
      </vt:variant>
      <vt:variant>
        <vt:i4>901</vt:i4>
      </vt:variant>
      <vt:variant>
        <vt:i4>0</vt:i4>
      </vt:variant>
      <vt:variant>
        <vt:i4>5</vt:i4>
      </vt:variant>
      <vt:variant>
        <vt:lpwstr/>
      </vt:variant>
      <vt:variant>
        <vt:lpwstr>_ENREF_99</vt:lpwstr>
      </vt:variant>
      <vt:variant>
        <vt:i4>4718603</vt:i4>
      </vt:variant>
      <vt:variant>
        <vt:i4>895</vt:i4>
      </vt:variant>
      <vt:variant>
        <vt:i4>0</vt:i4>
      </vt:variant>
      <vt:variant>
        <vt:i4>5</vt:i4>
      </vt:variant>
      <vt:variant>
        <vt:lpwstr/>
      </vt:variant>
      <vt:variant>
        <vt:lpwstr>_ENREF_98</vt:lpwstr>
      </vt:variant>
      <vt:variant>
        <vt:i4>4718603</vt:i4>
      </vt:variant>
      <vt:variant>
        <vt:i4>886</vt:i4>
      </vt:variant>
      <vt:variant>
        <vt:i4>0</vt:i4>
      </vt:variant>
      <vt:variant>
        <vt:i4>5</vt:i4>
      </vt:variant>
      <vt:variant>
        <vt:lpwstr/>
      </vt:variant>
      <vt:variant>
        <vt:lpwstr>_ENREF_97</vt:lpwstr>
      </vt:variant>
      <vt:variant>
        <vt:i4>4718603</vt:i4>
      </vt:variant>
      <vt:variant>
        <vt:i4>880</vt:i4>
      </vt:variant>
      <vt:variant>
        <vt:i4>0</vt:i4>
      </vt:variant>
      <vt:variant>
        <vt:i4>5</vt:i4>
      </vt:variant>
      <vt:variant>
        <vt:lpwstr/>
      </vt:variant>
      <vt:variant>
        <vt:lpwstr>_ENREF_96</vt:lpwstr>
      </vt:variant>
      <vt:variant>
        <vt:i4>4718603</vt:i4>
      </vt:variant>
      <vt:variant>
        <vt:i4>874</vt:i4>
      </vt:variant>
      <vt:variant>
        <vt:i4>0</vt:i4>
      </vt:variant>
      <vt:variant>
        <vt:i4>5</vt:i4>
      </vt:variant>
      <vt:variant>
        <vt:lpwstr/>
      </vt:variant>
      <vt:variant>
        <vt:lpwstr>_ENREF_95</vt:lpwstr>
      </vt:variant>
      <vt:variant>
        <vt:i4>4718603</vt:i4>
      </vt:variant>
      <vt:variant>
        <vt:i4>868</vt:i4>
      </vt:variant>
      <vt:variant>
        <vt:i4>0</vt:i4>
      </vt:variant>
      <vt:variant>
        <vt:i4>5</vt:i4>
      </vt:variant>
      <vt:variant>
        <vt:lpwstr/>
      </vt:variant>
      <vt:variant>
        <vt:lpwstr>_ENREF_94</vt:lpwstr>
      </vt:variant>
      <vt:variant>
        <vt:i4>4521995</vt:i4>
      </vt:variant>
      <vt:variant>
        <vt:i4>860</vt:i4>
      </vt:variant>
      <vt:variant>
        <vt:i4>0</vt:i4>
      </vt:variant>
      <vt:variant>
        <vt:i4>5</vt:i4>
      </vt:variant>
      <vt:variant>
        <vt:lpwstr/>
      </vt:variant>
      <vt:variant>
        <vt:lpwstr>_ENREF_4</vt:lpwstr>
      </vt:variant>
      <vt:variant>
        <vt:i4>4521995</vt:i4>
      </vt:variant>
      <vt:variant>
        <vt:i4>852</vt:i4>
      </vt:variant>
      <vt:variant>
        <vt:i4>0</vt:i4>
      </vt:variant>
      <vt:variant>
        <vt:i4>5</vt:i4>
      </vt:variant>
      <vt:variant>
        <vt:lpwstr/>
      </vt:variant>
      <vt:variant>
        <vt:lpwstr>_ENREF_47</vt:lpwstr>
      </vt:variant>
      <vt:variant>
        <vt:i4>4718603</vt:i4>
      </vt:variant>
      <vt:variant>
        <vt:i4>846</vt:i4>
      </vt:variant>
      <vt:variant>
        <vt:i4>0</vt:i4>
      </vt:variant>
      <vt:variant>
        <vt:i4>5</vt:i4>
      </vt:variant>
      <vt:variant>
        <vt:lpwstr/>
      </vt:variant>
      <vt:variant>
        <vt:lpwstr>_ENREF_93</vt:lpwstr>
      </vt:variant>
      <vt:variant>
        <vt:i4>4456459</vt:i4>
      </vt:variant>
      <vt:variant>
        <vt:i4>837</vt:i4>
      </vt:variant>
      <vt:variant>
        <vt:i4>0</vt:i4>
      </vt:variant>
      <vt:variant>
        <vt:i4>5</vt:i4>
      </vt:variant>
      <vt:variant>
        <vt:lpwstr/>
      </vt:variant>
      <vt:variant>
        <vt:lpwstr>_ENREF_58</vt:lpwstr>
      </vt:variant>
      <vt:variant>
        <vt:i4>4653067</vt:i4>
      </vt:variant>
      <vt:variant>
        <vt:i4>831</vt:i4>
      </vt:variant>
      <vt:variant>
        <vt:i4>0</vt:i4>
      </vt:variant>
      <vt:variant>
        <vt:i4>5</vt:i4>
      </vt:variant>
      <vt:variant>
        <vt:lpwstr/>
      </vt:variant>
      <vt:variant>
        <vt:lpwstr>_ENREF_61</vt:lpwstr>
      </vt:variant>
      <vt:variant>
        <vt:i4>4718603</vt:i4>
      </vt:variant>
      <vt:variant>
        <vt:i4>825</vt:i4>
      </vt:variant>
      <vt:variant>
        <vt:i4>0</vt:i4>
      </vt:variant>
      <vt:variant>
        <vt:i4>5</vt:i4>
      </vt:variant>
      <vt:variant>
        <vt:lpwstr/>
      </vt:variant>
      <vt:variant>
        <vt:lpwstr>_ENREF_92</vt:lpwstr>
      </vt:variant>
      <vt:variant>
        <vt:i4>7143534</vt:i4>
      </vt:variant>
      <vt:variant>
        <vt:i4>817</vt:i4>
      </vt:variant>
      <vt:variant>
        <vt:i4>0</vt:i4>
      </vt:variant>
      <vt:variant>
        <vt:i4>5</vt:i4>
      </vt:variant>
      <vt:variant>
        <vt:lpwstr>https://www.sciencedirect.com/topics/medicine-and-dentistry/thalassemia</vt:lpwstr>
      </vt:variant>
      <vt:variant>
        <vt:lpwstr/>
      </vt:variant>
      <vt:variant>
        <vt:i4>4521995</vt:i4>
      </vt:variant>
      <vt:variant>
        <vt:i4>813</vt:i4>
      </vt:variant>
      <vt:variant>
        <vt:i4>0</vt:i4>
      </vt:variant>
      <vt:variant>
        <vt:i4>5</vt:i4>
      </vt:variant>
      <vt:variant>
        <vt:lpwstr/>
      </vt:variant>
      <vt:variant>
        <vt:lpwstr>_ENREF_48</vt:lpwstr>
      </vt:variant>
      <vt:variant>
        <vt:i4>4653067</vt:i4>
      </vt:variant>
      <vt:variant>
        <vt:i4>805</vt:i4>
      </vt:variant>
      <vt:variant>
        <vt:i4>0</vt:i4>
      </vt:variant>
      <vt:variant>
        <vt:i4>5</vt:i4>
      </vt:variant>
      <vt:variant>
        <vt:lpwstr/>
      </vt:variant>
      <vt:variant>
        <vt:lpwstr>_ENREF_62</vt:lpwstr>
      </vt:variant>
      <vt:variant>
        <vt:i4>4718603</vt:i4>
      </vt:variant>
      <vt:variant>
        <vt:i4>799</vt:i4>
      </vt:variant>
      <vt:variant>
        <vt:i4>0</vt:i4>
      </vt:variant>
      <vt:variant>
        <vt:i4>5</vt:i4>
      </vt:variant>
      <vt:variant>
        <vt:lpwstr/>
      </vt:variant>
      <vt:variant>
        <vt:lpwstr>_ENREF_91</vt:lpwstr>
      </vt:variant>
      <vt:variant>
        <vt:i4>4194315</vt:i4>
      </vt:variant>
      <vt:variant>
        <vt:i4>793</vt:i4>
      </vt:variant>
      <vt:variant>
        <vt:i4>0</vt:i4>
      </vt:variant>
      <vt:variant>
        <vt:i4>5</vt:i4>
      </vt:variant>
      <vt:variant>
        <vt:lpwstr/>
      </vt:variant>
      <vt:variant>
        <vt:lpwstr>_ENREF_19</vt:lpwstr>
      </vt:variant>
      <vt:variant>
        <vt:i4>4718603</vt:i4>
      </vt:variant>
      <vt:variant>
        <vt:i4>787</vt:i4>
      </vt:variant>
      <vt:variant>
        <vt:i4>0</vt:i4>
      </vt:variant>
      <vt:variant>
        <vt:i4>5</vt:i4>
      </vt:variant>
      <vt:variant>
        <vt:lpwstr/>
      </vt:variant>
      <vt:variant>
        <vt:lpwstr>_ENREF_90</vt:lpwstr>
      </vt:variant>
      <vt:variant>
        <vt:i4>4784139</vt:i4>
      </vt:variant>
      <vt:variant>
        <vt:i4>781</vt:i4>
      </vt:variant>
      <vt:variant>
        <vt:i4>0</vt:i4>
      </vt:variant>
      <vt:variant>
        <vt:i4>5</vt:i4>
      </vt:variant>
      <vt:variant>
        <vt:lpwstr/>
      </vt:variant>
      <vt:variant>
        <vt:lpwstr>_ENREF_89</vt:lpwstr>
      </vt:variant>
      <vt:variant>
        <vt:i4>4653067</vt:i4>
      </vt:variant>
      <vt:variant>
        <vt:i4>773</vt:i4>
      </vt:variant>
      <vt:variant>
        <vt:i4>0</vt:i4>
      </vt:variant>
      <vt:variant>
        <vt:i4>5</vt:i4>
      </vt:variant>
      <vt:variant>
        <vt:lpwstr/>
      </vt:variant>
      <vt:variant>
        <vt:lpwstr>_ENREF_68</vt:lpwstr>
      </vt:variant>
      <vt:variant>
        <vt:i4>4653067</vt:i4>
      </vt:variant>
      <vt:variant>
        <vt:i4>765</vt:i4>
      </vt:variant>
      <vt:variant>
        <vt:i4>0</vt:i4>
      </vt:variant>
      <vt:variant>
        <vt:i4>5</vt:i4>
      </vt:variant>
      <vt:variant>
        <vt:lpwstr/>
      </vt:variant>
      <vt:variant>
        <vt:lpwstr>_ENREF_64</vt:lpwstr>
      </vt:variant>
      <vt:variant>
        <vt:i4>4784139</vt:i4>
      </vt:variant>
      <vt:variant>
        <vt:i4>759</vt:i4>
      </vt:variant>
      <vt:variant>
        <vt:i4>0</vt:i4>
      </vt:variant>
      <vt:variant>
        <vt:i4>5</vt:i4>
      </vt:variant>
      <vt:variant>
        <vt:lpwstr/>
      </vt:variant>
      <vt:variant>
        <vt:lpwstr>_ENREF_88</vt:lpwstr>
      </vt:variant>
      <vt:variant>
        <vt:i4>4784139</vt:i4>
      </vt:variant>
      <vt:variant>
        <vt:i4>753</vt:i4>
      </vt:variant>
      <vt:variant>
        <vt:i4>0</vt:i4>
      </vt:variant>
      <vt:variant>
        <vt:i4>5</vt:i4>
      </vt:variant>
      <vt:variant>
        <vt:lpwstr/>
      </vt:variant>
      <vt:variant>
        <vt:lpwstr>_ENREF_87</vt:lpwstr>
      </vt:variant>
      <vt:variant>
        <vt:i4>4784139</vt:i4>
      </vt:variant>
      <vt:variant>
        <vt:i4>747</vt:i4>
      </vt:variant>
      <vt:variant>
        <vt:i4>0</vt:i4>
      </vt:variant>
      <vt:variant>
        <vt:i4>5</vt:i4>
      </vt:variant>
      <vt:variant>
        <vt:lpwstr/>
      </vt:variant>
      <vt:variant>
        <vt:lpwstr>_ENREF_86</vt:lpwstr>
      </vt:variant>
      <vt:variant>
        <vt:i4>4521995</vt:i4>
      </vt:variant>
      <vt:variant>
        <vt:i4>741</vt:i4>
      </vt:variant>
      <vt:variant>
        <vt:i4>0</vt:i4>
      </vt:variant>
      <vt:variant>
        <vt:i4>5</vt:i4>
      </vt:variant>
      <vt:variant>
        <vt:lpwstr/>
      </vt:variant>
      <vt:variant>
        <vt:lpwstr>_ENREF_47</vt:lpwstr>
      </vt:variant>
      <vt:variant>
        <vt:i4>4587531</vt:i4>
      </vt:variant>
      <vt:variant>
        <vt:i4>735</vt:i4>
      </vt:variant>
      <vt:variant>
        <vt:i4>0</vt:i4>
      </vt:variant>
      <vt:variant>
        <vt:i4>5</vt:i4>
      </vt:variant>
      <vt:variant>
        <vt:lpwstr/>
      </vt:variant>
      <vt:variant>
        <vt:lpwstr>_ENREF_74</vt:lpwstr>
      </vt:variant>
      <vt:variant>
        <vt:i4>4784139</vt:i4>
      </vt:variant>
      <vt:variant>
        <vt:i4>729</vt:i4>
      </vt:variant>
      <vt:variant>
        <vt:i4>0</vt:i4>
      </vt:variant>
      <vt:variant>
        <vt:i4>5</vt:i4>
      </vt:variant>
      <vt:variant>
        <vt:lpwstr/>
      </vt:variant>
      <vt:variant>
        <vt:lpwstr>_ENREF_85</vt:lpwstr>
      </vt:variant>
      <vt:variant>
        <vt:i4>4784139</vt:i4>
      </vt:variant>
      <vt:variant>
        <vt:i4>723</vt:i4>
      </vt:variant>
      <vt:variant>
        <vt:i4>0</vt:i4>
      </vt:variant>
      <vt:variant>
        <vt:i4>5</vt:i4>
      </vt:variant>
      <vt:variant>
        <vt:lpwstr/>
      </vt:variant>
      <vt:variant>
        <vt:lpwstr>_ENREF_84</vt:lpwstr>
      </vt:variant>
      <vt:variant>
        <vt:i4>4784139</vt:i4>
      </vt:variant>
      <vt:variant>
        <vt:i4>715</vt:i4>
      </vt:variant>
      <vt:variant>
        <vt:i4>0</vt:i4>
      </vt:variant>
      <vt:variant>
        <vt:i4>5</vt:i4>
      </vt:variant>
      <vt:variant>
        <vt:lpwstr/>
      </vt:variant>
      <vt:variant>
        <vt:lpwstr>_ENREF_83</vt:lpwstr>
      </vt:variant>
      <vt:variant>
        <vt:i4>4653067</vt:i4>
      </vt:variant>
      <vt:variant>
        <vt:i4>709</vt:i4>
      </vt:variant>
      <vt:variant>
        <vt:i4>0</vt:i4>
      </vt:variant>
      <vt:variant>
        <vt:i4>5</vt:i4>
      </vt:variant>
      <vt:variant>
        <vt:lpwstr/>
      </vt:variant>
      <vt:variant>
        <vt:lpwstr>_ENREF_64</vt:lpwstr>
      </vt:variant>
      <vt:variant>
        <vt:i4>4784139</vt:i4>
      </vt:variant>
      <vt:variant>
        <vt:i4>703</vt:i4>
      </vt:variant>
      <vt:variant>
        <vt:i4>0</vt:i4>
      </vt:variant>
      <vt:variant>
        <vt:i4>5</vt:i4>
      </vt:variant>
      <vt:variant>
        <vt:lpwstr/>
      </vt:variant>
      <vt:variant>
        <vt:lpwstr>_ENREF_82</vt:lpwstr>
      </vt:variant>
      <vt:variant>
        <vt:i4>4784139</vt:i4>
      </vt:variant>
      <vt:variant>
        <vt:i4>695</vt:i4>
      </vt:variant>
      <vt:variant>
        <vt:i4>0</vt:i4>
      </vt:variant>
      <vt:variant>
        <vt:i4>5</vt:i4>
      </vt:variant>
      <vt:variant>
        <vt:lpwstr/>
      </vt:variant>
      <vt:variant>
        <vt:lpwstr>_ENREF_81</vt:lpwstr>
      </vt:variant>
      <vt:variant>
        <vt:i4>4784139</vt:i4>
      </vt:variant>
      <vt:variant>
        <vt:i4>687</vt:i4>
      </vt:variant>
      <vt:variant>
        <vt:i4>0</vt:i4>
      </vt:variant>
      <vt:variant>
        <vt:i4>5</vt:i4>
      </vt:variant>
      <vt:variant>
        <vt:lpwstr/>
      </vt:variant>
      <vt:variant>
        <vt:lpwstr>_ENREF_80</vt:lpwstr>
      </vt:variant>
      <vt:variant>
        <vt:i4>4587531</vt:i4>
      </vt:variant>
      <vt:variant>
        <vt:i4>681</vt:i4>
      </vt:variant>
      <vt:variant>
        <vt:i4>0</vt:i4>
      </vt:variant>
      <vt:variant>
        <vt:i4>5</vt:i4>
      </vt:variant>
      <vt:variant>
        <vt:lpwstr/>
      </vt:variant>
      <vt:variant>
        <vt:lpwstr>_ENREF_79</vt:lpwstr>
      </vt:variant>
      <vt:variant>
        <vt:i4>4587531</vt:i4>
      </vt:variant>
      <vt:variant>
        <vt:i4>675</vt:i4>
      </vt:variant>
      <vt:variant>
        <vt:i4>0</vt:i4>
      </vt:variant>
      <vt:variant>
        <vt:i4>5</vt:i4>
      </vt:variant>
      <vt:variant>
        <vt:lpwstr/>
      </vt:variant>
      <vt:variant>
        <vt:lpwstr>_ENREF_78</vt:lpwstr>
      </vt:variant>
      <vt:variant>
        <vt:i4>4194315</vt:i4>
      </vt:variant>
      <vt:variant>
        <vt:i4>667</vt:i4>
      </vt:variant>
      <vt:variant>
        <vt:i4>0</vt:i4>
      </vt:variant>
      <vt:variant>
        <vt:i4>5</vt:i4>
      </vt:variant>
      <vt:variant>
        <vt:lpwstr/>
      </vt:variant>
      <vt:variant>
        <vt:lpwstr>_ENREF_19</vt:lpwstr>
      </vt:variant>
      <vt:variant>
        <vt:i4>4325387</vt:i4>
      </vt:variant>
      <vt:variant>
        <vt:i4>661</vt:i4>
      </vt:variant>
      <vt:variant>
        <vt:i4>0</vt:i4>
      </vt:variant>
      <vt:variant>
        <vt:i4>5</vt:i4>
      </vt:variant>
      <vt:variant>
        <vt:lpwstr/>
      </vt:variant>
      <vt:variant>
        <vt:lpwstr>_ENREF_3</vt:lpwstr>
      </vt:variant>
      <vt:variant>
        <vt:i4>4587531</vt:i4>
      </vt:variant>
      <vt:variant>
        <vt:i4>655</vt:i4>
      </vt:variant>
      <vt:variant>
        <vt:i4>0</vt:i4>
      </vt:variant>
      <vt:variant>
        <vt:i4>5</vt:i4>
      </vt:variant>
      <vt:variant>
        <vt:lpwstr/>
      </vt:variant>
      <vt:variant>
        <vt:lpwstr>_ENREF_77</vt:lpwstr>
      </vt:variant>
      <vt:variant>
        <vt:i4>4587531</vt:i4>
      </vt:variant>
      <vt:variant>
        <vt:i4>649</vt:i4>
      </vt:variant>
      <vt:variant>
        <vt:i4>0</vt:i4>
      </vt:variant>
      <vt:variant>
        <vt:i4>5</vt:i4>
      </vt:variant>
      <vt:variant>
        <vt:lpwstr/>
      </vt:variant>
      <vt:variant>
        <vt:lpwstr>_ENREF_76</vt:lpwstr>
      </vt:variant>
      <vt:variant>
        <vt:i4>4587531</vt:i4>
      </vt:variant>
      <vt:variant>
        <vt:i4>643</vt:i4>
      </vt:variant>
      <vt:variant>
        <vt:i4>0</vt:i4>
      </vt:variant>
      <vt:variant>
        <vt:i4>5</vt:i4>
      </vt:variant>
      <vt:variant>
        <vt:lpwstr/>
      </vt:variant>
      <vt:variant>
        <vt:lpwstr>_ENREF_74</vt:lpwstr>
      </vt:variant>
      <vt:variant>
        <vt:i4>4194315</vt:i4>
      </vt:variant>
      <vt:variant>
        <vt:i4>637</vt:i4>
      </vt:variant>
      <vt:variant>
        <vt:i4>0</vt:i4>
      </vt:variant>
      <vt:variant>
        <vt:i4>5</vt:i4>
      </vt:variant>
      <vt:variant>
        <vt:lpwstr/>
      </vt:variant>
      <vt:variant>
        <vt:lpwstr>_ENREF_19</vt:lpwstr>
      </vt:variant>
      <vt:variant>
        <vt:i4>4587531</vt:i4>
      </vt:variant>
      <vt:variant>
        <vt:i4>631</vt:i4>
      </vt:variant>
      <vt:variant>
        <vt:i4>0</vt:i4>
      </vt:variant>
      <vt:variant>
        <vt:i4>5</vt:i4>
      </vt:variant>
      <vt:variant>
        <vt:lpwstr/>
      </vt:variant>
      <vt:variant>
        <vt:lpwstr>_ENREF_75</vt:lpwstr>
      </vt:variant>
      <vt:variant>
        <vt:i4>4587531</vt:i4>
      </vt:variant>
      <vt:variant>
        <vt:i4>625</vt:i4>
      </vt:variant>
      <vt:variant>
        <vt:i4>0</vt:i4>
      </vt:variant>
      <vt:variant>
        <vt:i4>5</vt:i4>
      </vt:variant>
      <vt:variant>
        <vt:lpwstr/>
      </vt:variant>
      <vt:variant>
        <vt:lpwstr>_ENREF_74</vt:lpwstr>
      </vt:variant>
      <vt:variant>
        <vt:i4>4587531</vt:i4>
      </vt:variant>
      <vt:variant>
        <vt:i4>619</vt:i4>
      </vt:variant>
      <vt:variant>
        <vt:i4>0</vt:i4>
      </vt:variant>
      <vt:variant>
        <vt:i4>5</vt:i4>
      </vt:variant>
      <vt:variant>
        <vt:lpwstr/>
      </vt:variant>
      <vt:variant>
        <vt:lpwstr>_ENREF_73</vt:lpwstr>
      </vt:variant>
      <vt:variant>
        <vt:i4>4587531</vt:i4>
      </vt:variant>
      <vt:variant>
        <vt:i4>613</vt:i4>
      </vt:variant>
      <vt:variant>
        <vt:i4>0</vt:i4>
      </vt:variant>
      <vt:variant>
        <vt:i4>5</vt:i4>
      </vt:variant>
      <vt:variant>
        <vt:lpwstr/>
      </vt:variant>
      <vt:variant>
        <vt:lpwstr>_ENREF_72</vt:lpwstr>
      </vt:variant>
      <vt:variant>
        <vt:i4>4194315</vt:i4>
      </vt:variant>
      <vt:variant>
        <vt:i4>565</vt:i4>
      </vt:variant>
      <vt:variant>
        <vt:i4>0</vt:i4>
      </vt:variant>
      <vt:variant>
        <vt:i4>5</vt:i4>
      </vt:variant>
      <vt:variant>
        <vt:lpwstr/>
      </vt:variant>
      <vt:variant>
        <vt:lpwstr>_ENREF_12</vt:lpwstr>
      </vt:variant>
      <vt:variant>
        <vt:i4>4587531</vt:i4>
      </vt:variant>
      <vt:variant>
        <vt:i4>559</vt:i4>
      </vt:variant>
      <vt:variant>
        <vt:i4>0</vt:i4>
      </vt:variant>
      <vt:variant>
        <vt:i4>5</vt:i4>
      </vt:variant>
      <vt:variant>
        <vt:lpwstr/>
      </vt:variant>
      <vt:variant>
        <vt:lpwstr>_ENREF_71</vt:lpwstr>
      </vt:variant>
      <vt:variant>
        <vt:i4>4587531</vt:i4>
      </vt:variant>
      <vt:variant>
        <vt:i4>553</vt:i4>
      </vt:variant>
      <vt:variant>
        <vt:i4>0</vt:i4>
      </vt:variant>
      <vt:variant>
        <vt:i4>5</vt:i4>
      </vt:variant>
      <vt:variant>
        <vt:lpwstr/>
      </vt:variant>
      <vt:variant>
        <vt:lpwstr>_ENREF_70</vt:lpwstr>
      </vt:variant>
      <vt:variant>
        <vt:i4>4653067</vt:i4>
      </vt:variant>
      <vt:variant>
        <vt:i4>547</vt:i4>
      </vt:variant>
      <vt:variant>
        <vt:i4>0</vt:i4>
      </vt:variant>
      <vt:variant>
        <vt:i4>5</vt:i4>
      </vt:variant>
      <vt:variant>
        <vt:lpwstr/>
      </vt:variant>
      <vt:variant>
        <vt:lpwstr>_ENREF_69</vt:lpwstr>
      </vt:variant>
      <vt:variant>
        <vt:i4>4653067</vt:i4>
      </vt:variant>
      <vt:variant>
        <vt:i4>541</vt:i4>
      </vt:variant>
      <vt:variant>
        <vt:i4>0</vt:i4>
      </vt:variant>
      <vt:variant>
        <vt:i4>5</vt:i4>
      </vt:variant>
      <vt:variant>
        <vt:lpwstr/>
      </vt:variant>
      <vt:variant>
        <vt:lpwstr>_ENREF_68</vt:lpwstr>
      </vt:variant>
      <vt:variant>
        <vt:i4>4653067</vt:i4>
      </vt:variant>
      <vt:variant>
        <vt:i4>533</vt:i4>
      </vt:variant>
      <vt:variant>
        <vt:i4>0</vt:i4>
      </vt:variant>
      <vt:variant>
        <vt:i4>5</vt:i4>
      </vt:variant>
      <vt:variant>
        <vt:lpwstr/>
      </vt:variant>
      <vt:variant>
        <vt:lpwstr>_ENREF_67</vt:lpwstr>
      </vt:variant>
      <vt:variant>
        <vt:i4>4653067</vt:i4>
      </vt:variant>
      <vt:variant>
        <vt:i4>527</vt:i4>
      </vt:variant>
      <vt:variant>
        <vt:i4>0</vt:i4>
      </vt:variant>
      <vt:variant>
        <vt:i4>5</vt:i4>
      </vt:variant>
      <vt:variant>
        <vt:lpwstr/>
      </vt:variant>
      <vt:variant>
        <vt:lpwstr>_ENREF_66</vt:lpwstr>
      </vt:variant>
      <vt:variant>
        <vt:i4>4653067</vt:i4>
      </vt:variant>
      <vt:variant>
        <vt:i4>521</vt:i4>
      </vt:variant>
      <vt:variant>
        <vt:i4>0</vt:i4>
      </vt:variant>
      <vt:variant>
        <vt:i4>5</vt:i4>
      </vt:variant>
      <vt:variant>
        <vt:lpwstr/>
      </vt:variant>
      <vt:variant>
        <vt:lpwstr>_ENREF_65</vt:lpwstr>
      </vt:variant>
      <vt:variant>
        <vt:i4>4653067</vt:i4>
      </vt:variant>
      <vt:variant>
        <vt:i4>515</vt:i4>
      </vt:variant>
      <vt:variant>
        <vt:i4>0</vt:i4>
      </vt:variant>
      <vt:variant>
        <vt:i4>5</vt:i4>
      </vt:variant>
      <vt:variant>
        <vt:lpwstr/>
      </vt:variant>
      <vt:variant>
        <vt:lpwstr>_ENREF_64</vt:lpwstr>
      </vt:variant>
      <vt:variant>
        <vt:i4>4456459</vt:i4>
      </vt:variant>
      <vt:variant>
        <vt:i4>509</vt:i4>
      </vt:variant>
      <vt:variant>
        <vt:i4>0</vt:i4>
      </vt:variant>
      <vt:variant>
        <vt:i4>5</vt:i4>
      </vt:variant>
      <vt:variant>
        <vt:lpwstr/>
      </vt:variant>
      <vt:variant>
        <vt:lpwstr>_ENREF_57</vt:lpwstr>
      </vt:variant>
      <vt:variant>
        <vt:i4>4653067</vt:i4>
      </vt:variant>
      <vt:variant>
        <vt:i4>503</vt:i4>
      </vt:variant>
      <vt:variant>
        <vt:i4>0</vt:i4>
      </vt:variant>
      <vt:variant>
        <vt:i4>5</vt:i4>
      </vt:variant>
      <vt:variant>
        <vt:lpwstr/>
      </vt:variant>
      <vt:variant>
        <vt:lpwstr>_ENREF_63</vt:lpwstr>
      </vt:variant>
      <vt:variant>
        <vt:i4>4653067</vt:i4>
      </vt:variant>
      <vt:variant>
        <vt:i4>497</vt:i4>
      </vt:variant>
      <vt:variant>
        <vt:i4>0</vt:i4>
      </vt:variant>
      <vt:variant>
        <vt:i4>5</vt:i4>
      </vt:variant>
      <vt:variant>
        <vt:lpwstr/>
      </vt:variant>
      <vt:variant>
        <vt:lpwstr>_ENREF_62</vt:lpwstr>
      </vt:variant>
      <vt:variant>
        <vt:i4>4653067</vt:i4>
      </vt:variant>
      <vt:variant>
        <vt:i4>491</vt:i4>
      </vt:variant>
      <vt:variant>
        <vt:i4>0</vt:i4>
      </vt:variant>
      <vt:variant>
        <vt:i4>5</vt:i4>
      </vt:variant>
      <vt:variant>
        <vt:lpwstr/>
      </vt:variant>
      <vt:variant>
        <vt:lpwstr>_ENREF_61</vt:lpwstr>
      </vt:variant>
      <vt:variant>
        <vt:i4>4653067</vt:i4>
      </vt:variant>
      <vt:variant>
        <vt:i4>485</vt:i4>
      </vt:variant>
      <vt:variant>
        <vt:i4>0</vt:i4>
      </vt:variant>
      <vt:variant>
        <vt:i4>5</vt:i4>
      </vt:variant>
      <vt:variant>
        <vt:lpwstr/>
      </vt:variant>
      <vt:variant>
        <vt:lpwstr>_ENREF_60</vt:lpwstr>
      </vt:variant>
      <vt:variant>
        <vt:i4>4456459</vt:i4>
      </vt:variant>
      <vt:variant>
        <vt:i4>479</vt:i4>
      </vt:variant>
      <vt:variant>
        <vt:i4>0</vt:i4>
      </vt:variant>
      <vt:variant>
        <vt:i4>5</vt:i4>
      </vt:variant>
      <vt:variant>
        <vt:lpwstr/>
      </vt:variant>
      <vt:variant>
        <vt:lpwstr>_ENREF_59</vt:lpwstr>
      </vt:variant>
      <vt:variant>
        <vt:i4>4456459</vt:i4>
      </vt:variant>
      <vt:variant>
        <vt:i4>473</vt:i4>
      </vt:variant>
      <vt:variant>
        <vt:i4>0</vt:i4>
      </vt:variant>
      <vt:variant>
        <vt:i4>5</vt:i4>
      </vt:variant>
      <vt:variant>
        <vt:lpwstr/>
      </vt:variant>
      <vt:variant>
        <vt:lpwstr>_ENREF_58</vt:lpwstr>
      </vt:variant>
      <vt:variant>
        <vt:i4>4456459</vt:i4>
      </vt:variant>
      <vt:variant>
        <vt:i4>467</vt:i4>
      </vt:variant>
      <vt:variant>
        <vt:i4>0</vt:i4>
      </vt:variant>
      <vt:variant>
        <vt:i4>5</vt:i4>
      </vt:variant>
      <vt:variant>
        <vt:lpwstr/>
      </vt:variant>
      <vt:variant>
        <vt:lpwstr>_ENREF_57</vt:lpwstr>
      </vt:variant>
      <vt:variant>
        <vt:i4>4456459</vt:i4>
      </vt:variant>
      <vt:variant>
        <vt:i4>461</vt:i4>
      </vt:variant>
      <vt:variant>
        <vt:i4>0</vt:i4>
      </vt:variant>
      <vt:variant>
        <vt:i4>5</vt:i4>
      </vt:variant>
      <vt:variant>
        <vt:lpwstr/>
      </vt:variant>
      <vt:variant>
        <vt:lpwstr>_ENREF_56</vt:lpwstr>
      </vt:variant>
      <vt:variant>
        <vt:i4>4390923</vt:i4>
      </vt:variant>
      <vt:variant>
        <vt:i4>455</vt:i4>
      </vt:variant>
      <vt:variant>
        <vt:i4>0</vt:i4>
      </vt:variant>
      <vt:variant>
        <vt:i4>5</vt:i4>
      </vt:variant>
      <vt:variant>
        <vt:lpwstr/>
      </vt:variant>
      <vt:variant>
        <vt:lpwstr>_ENREF_24</vt:lpwstr>
      </vt:variant>
      <vt:variant>
        <vt:i4>4456459</vt:i4>
      </vt:variant>
      <vt:variant>
        <vt:i4>449</vt:i4>
      </vt:variant>
      <vt:variant>
        <vt:i4>0</vt:i4>
      </vt:variant>
      <vt:variant>
        <vt:i4>5</vt:i4>
      </vt:variant>
      <vt:variant>
        <vt:lpwstr/>
      </vt:variant>
      <vt:variant>
        <vt:lpwstr>_ENREF_55</vt:lpwstr>
      </vt:variant>
      <vt:variant>
        <vt:i4>4456459</vt:i4>
      </vt:variant>
      <vt:variant>
        <vt:i4>441</vt:i4>
      </vt:variant>
      <vt:variant>
        <vt:i4>0</vt:i4>
      </vt:variant>
      <vt:variant>
        <vt:i4>5</vt:i4>
      </vt:variant>
      <vt:variant>
        <vt:lpwstr/>
      </vt:variant>
      <vt:variant>
        <vt:lpwstr>_ENREF_54</vt:lpwstr>
      </vt:variant>
      <vt:variant>
        <vt:i4>4456459</vt:i4>
      </vt:variant>
      <vt:variant>
        <vt:i4>435</vt:i4>
      </vt:variant>
      <vt:variant>
        <vt:i4>0</vt:i4>
      </vt:variant>
      <vt:variant>
        <vt:i4>5</vt:i4>
      </vt:variant>
      <vt:variant>
        <vt:lpwstr/>
      </vt:variant>
      <vt:variant>
        <vt:lpwstr>_ENREF_53</vt:lpwstr>
      </vt:variant>
      <vt:variant>
        <vt:i4>4456459</vt:i4>
      </vt:variant>
      <vt:variant>
        <vt:i4>429</vt:i4>
      </vt:variant>
      <vt:variant>
        <vt:i4>0</vt:i4>
      </vt:variant>
      <vt:variant>
        <vt:i4>5</vt:i4>
      </vt:variant>
      <vt:variant>
        <vt:lpwstr/>
      </vt:variant>
      <vt:variant>
        <vt:lpwstr>_ENREF_52</vt:lpwstr>
      </vt:variant>
      <vt:variant>
        <vt:i4>4456459</vt:i4>
      </vt:variant>
      <vt:variant>
        <vt:i4>423</vt:i4>
      </vt:variant>
      <vt:variant>
        <vt:i4>0</vt:i4>
      </vt:variant>
      <vt:variant>
        <vt:i4>5</vt:i4>
      </vt:variant>
      <vt:variant>
        <vt:lpwstr/>
      </vt:variant>
      <vt:variant>
        <vt:lpwstr>_ENREF_51</vt:lpwstr>
      </vt:variant>
      <vt:variant>
        <vt:i4>4456459</vt:i4>
      </vt:variant>
      <vt:variant>
        <vt:i4>417</vt:i4>
      </vt:variant>
      <vt:variant>
        <vt:i4>0</vt:i4>
      </vt:variant>
      <vt:variant>
        <vt:i4>5</vt:i4>
      </vt:variant>
      <vt:variant>
        <vt:lpwstr/>
      </vt:variant>
      <vt:variant>
        <vt:lpwstr>_ENREF_50</vt:lpwstr>
      </vt:variant>
      <vt:variant>
        <vt:i4>4521995</vt:i4>
      </vt:variant>
      <vt:variant>
        <vt:i4>411</vt:i4>
      </vt:variant>
      <vt:variant>
        <vt:i4>0</vt:i4>
      </vt:variant>
      <vt:variant>
        <vt:i4>5</vt:i4>
      </vt:variant>
      <vt:variant>
        <vt:lpwstr/>
      </vt:variant>
      <vt:variant>
        <vt:lpwstr>_ENREF_49</vt:lpwstr>
      </vt:variant>
      <vt:variant>
        <vt:i4>4521995</vt:i4>
      </vt:variant>
      <vt:variant>
        <vt:i4>405</vt:i4>
      </vt:variant>
      <vt:variant>
        <vt:i4>0</vt:i4>
      </vt:variant>
      <vt:variant>
        <vt:i4>5</vt:i4>
      </vt:variant>
      <vt:variant>
        <vt:lpwstr/>
      </vt:variant>
      <vt:variant>
        <vt:lpwstr>_ENREF_48</vt:lpwstr>
      </vt:variant>
      <vt:variant>
        <vt:i4>4521995</vt:i4>
      </vt:variant>
      <vt:variant>
        <vt:i4>397</vt:i4>
      </vt:variant>
      <vt:variant>
        <vt:i4>0</vt:i4>
      </vt:variant>
      <vt:variant>
        <vt:i4>5</vt:i4>
      </vt:variant>
      <vt:variant>
        <vt:lpwstr/>
      </vt:variant>
      <vt:variant>
        <vt:lpwstr>_ENREF_47</vt:lpwstr>
      </vt:variant>
      <vt:variant>
        <vt:i4>4521995</vt:i4>
      </vt:variant>
      <vt:variant>
        <vt:i4>391</vt:i4>
      </vt:variant>
      <vt:variant>
        <vt:i4>0</vt:i4>
      </vt:variant>
      <vt:variant>
        <vt:i4>5</vt:i4>
      </vt:variant>
      <vt:variant>
        <vt:lpwstr/>
      </vt:variant>
      <vt:variant>
        <vt:lpwstr>_ENREF_46</vt:lpwstr>
      </vt:variant>
      <vt:variant>
        <vt:i4>4521995</vt:i4>
      </vt:variant>
      <vt:variant>
        <vt:i4>385</vt:i4>
      </vt:variant>
      <vt:variant>
        <vt:i4>0</vt:i4>
      </vt:variant>
      <vt:variant>
        <vt:i4>5</vt:i4>
      </vt:variant>
      <vt:variant>
        <vt:lpwstr/>
      </vt:variant>
      <vt:variant>
        <vt:lpwstr>_ENREF_45</vt:lpwstr>
      </vt:variant>
      <vt:variant>
        <vt:i4>4521995</vt:i4>
      </vt:variant>
      <vt:variant>
        <vt:i4>379</vt:i4>
      </vt:variant>
      <vt:variant>
        <vt:i4>0</vt:i4>
      </vt:variant>
      <vt:variant>
        <vt:i4>5</vt:i4>
      </vt:variant>
      <vt:variant>
        <vt:lpwstr/>
      </vt:variant>
      <vt:variant>
        <vt:lpwstr>_ENREF_44</vt:lpwstr>
      </vt:variant>
      <vt:variant>
        <vt:i4>4521995</vt:i4>
      </vt:variant>
      <vt:variant>
        <vt:i4>371</vt:i4>
      </vt:variant>
      <vt:variant>
        <vt:i4>0</vt:i4>
      </vt:variant>
      <vt:variant>
        <vt:i4>5</vt:i4>
      </vt:variant>
      <vt:variant>
        <vt:lpwstr/>
      </vt:variant>
      <vt:variant>
        <vt:lpwstr>_ENREF_43</vt:lpwstr>
      </vt:variant>
      <vt:variant>
        <vt:i4>4521995</vt:i4>
      </vt:variant>
      <vt:variant>
        <vt:i4>365</vt:i4>
      </vt:variant>
      <vt:variant>
        <vt:i4>0</vt:i4>
      </vt:variant>
      <vt:variant>
        <vt:i4>5</vt:i4>
      </vt:variant>
      <vt:variant>
        <vt:lpwstr/>
      </vt:variant>
      <vt:variant>
        <vt:lpwstr>_ENREF_42</vt:lpwstr>
      </vt:variant>
      <vt:variant>
        <vt:i4>4521995</vt:i4>
      </vt:variant>
      <vt:variant>
        <vt:i4>359</vt:i4>
      </vt:variant>
      <vt:variant>
        <vt:i4>0</vt:i4>
      </vt:variant>
      <vt:variant>
        <vt:i4>5</vt:i4>
      </vt:variant>
      <vt:variant>
        <vt:lpwstr/>
      </vt:variant>
      <vt:variant>
        <vt:lpwstr>_ENREF_41</vt:lpwstr>
      </vt:variant>
      <vt:variant>
        <vt:i4>4521995</vt:i4>
      </vt:variant>
      <vt:variant>
        <vt:i4>353</vt:i4>
      </vt:variant>
      <vt:variant>
        <vt:i4>0</vt:i4>
      </vt:variant>
      <vt:variant>
        <vt:i4>5</vt:i4>
      </vt:variant>
      <vt:variant>
        <vt:lpwstr/>
      </vt:variant>
      <vt:variant>
        <vt:lpwstr>_ENREF_40</vt:lpwstr>
      </vt:variant>
      <vt:variant>
        <vt:i4>4390923</vt:i4>
      </vt:variant>
      <vt:variant>
        <vt:i4>347</vt:i4>
      </vt:variant>
      <vt:variant>
        <vt:i4>0</vt:i4>
      </vt:variant>
      <vt:variant>
        <vt:i4>5</vt:i4>
      </vt:variant>
      <vt:variant>
        <vt:lpwstr/>
      </vt:variant>
      <vt:variant>
        <vt:lpwstr>_ENREF_24</vt:lpwstr>
      </vt:variant>
      <vt:variant>
        <vt:i4>4390923</vt:i4>
      </vt:variant>
      <vt:variant>
        <vt:i4>341</vt:i4>
      </vt:variant>
      <vt:variant>
        <vt:i4>0</vt:i4>
      </vt:variant>
      <vt:variant>
        <vt:i4>5</vt:i4>
      </vt:variant>
      <vt:variant>
        <vt:lpwstr/>
      </vt:variant>
      <vt:variant>
        <vt:lpwstr>_ENREF_28</vt:lpwstr>
      </vt:variant>
      <vt:variant>
        <vt:i4>4325387</vt:i4>
      </vt:variant>
      <vt:variant>
        <vt:i4>335</vt:i4>
      </vt:variant>
      <vt:variant>
        <vt:i4>0</vt:i4>
      </vt:variant>
      <vt:variant>
        <vt:i4>5</vt:i4>
      </vt:variant>
      <vt:variant>
        <vt:lpwstr/>
      </vt:variant>
      <vt:variant>
        <vt:lpwstr>_ENREF_39</vt:lpwstr>
      </vt:variant>
      <vt:variant>
        <vt:i4>4325387</vt:i4>
      </vt:variant>
      <vt:variant>
        <vt:i4>329</vt:i4>
      </vt:variant>
      <vt:variant>
        <vt:i4>0</vt:i4>
      </vt:variant>
      <vt:variant>
        <vt:i4>5</vt:i4>
      </vt:variant>
      <vt:variant>
        <vt:lpwstr/>
      </vt:variant>
      <vt:variant>
        <vt:lpwstr>_ENREF_38</vt:lpwstr>
      </vt:variant>
      <vt:variant>
        <vt:i4>4325387</vt:i4>
      </vt:variant>
      <vt:variant>
        <vt:i4>323</vt:i4>
      </vt:variant>
      <vt:variant>
        <vt:i4>0</vt:i4>
      </vt:variant>
      <vt:variant>
        <vt:i4>5</vt:i4>
      </vt:variant>
      <vt:variant>
        <vt:lpwstr/>
      </vt:variant>
      <vt:variant>
        <vt:lpwstr>_ENREF_37</vt:lpwstr>
      </vt:variant>
      <vt:variant>
        <vt:i4>4325387</vt:i4>
      </vt:variant>
      <vt:variant>
        <vt:i4>317</vt:i4>
      </vt:variant>
      <vt:variant>
        <vt:i4>0</vt:i4>
      </vt:variant>
      <vt:variant>
        <vt:i4>5</vt:i4>
      </vt:variant>
      <vt:variant>
        <vt:lpwstr/>
      </vt:variant>
      <vt:variant>
        <vt:lpwstr>_ENREF_36</vt:lpwstr>
      </vt:variant>
      <vt:variant>
        <vt:i4>4325387</vt:i4>
      </vt:variant>
      <vt:variant>
        <vt:i4>311</vt:i4>
      </vt:variant>
      <vt:variant>
        <vt:i4>0</vt:i4>
      </vt:variant>
      <vt:variant>
        <vt:i4>5</vt:i4>
      </vt:variant>
      <vt:variant>
        <vt:lpwstr/>
      </vt:variant>
      <vt:variant>
        <vt:lpwstr>_ENREF_35</vt:lpwstr>
      </vt:variant>
      <vt:variant>
        <vt:i4>4194315</vt:i4>
      </vt:variant>
      <vt:variant>
        <vt:i4>305</vt:i4>
      </vt:variant>
      <vt:variant>
        <vt:i4>0</vt:i4>
      </vt:variant>
      <vt:variant>
        <vt:i4>5</vt:i4>
      </vt:variant>
      <vt:variant>
        <vt:lpwstr/>
      </vt:variant>
      <vt:variant>
        <vt:lpwstr>_ENREF_1</vt:lpwstr>
      </vt:variant>
      <vt:variant>
        <vt:i4>4325387</vt:i4>
      </vt:variant>
      <vt:variant>
        <vt:i4>299</vt:i4>
      </vt:variant>
      <vt:variant>
        <vt:i4>0</vt:i4>
      </vt:variant>
      <vt:variant>
        <vt:i4>5</vt:i4>
      </vt:variant>
      <vt:variant>
        <vt:lpwstr/>
      </vt:variant>
      <vt:variant>
        <vt:lpwstr>_ENREF_32</vt:lpwstr>
      </vt:variant>
      <vt:variant>
        <vt:i4>4325387</vt:i4>
      </vt:variant>
      <vt:variant>
        <vt:i4>293</vt:i4>
      </vt:variant>
      <vt:variant>
        <vt:i4>0</vt:i4>
      </vt:variant>
      <vt:variant>
        <vt:i4>5</vt:i4>
      </vt:variant>
      <vt:variant>
        <vt:lpwstr/>
      </vt:variant>
      <vt:variant>
        <vt:lpwstr>_ENREF_34</vt:lpwstr>
      </vt:variant>
      <vt:variant>
        <vt:i4>4325387</vt:i4>
      </vt:variant>
      <vt:variant>
        <vt:i4>287</vt:i4>
      </vt:variant>
      <vt:variant>
        <vt:i4>0</vt:i4>
      </vt:variant>
      <vt:variant>
        <vt:i4>5</vt:i4>
      </vt:variant>
      <vt:variant>
        <vt:lpwstr/>
      </vt:variant>
      <vt:variant>
        <vt:lpwstr>_ENREF_33</vt:lpwstr>
      </vt:variant>
      <vt:variant>
        <vt:i4>4194315</vt:i4>
      </vt:variant>
      <vt:variant>
        <vt:i4>281</vt:i4>
      </vt:variant>
      <vt:variant>
        <vt:i4>0</vt:i4>
      </vt:variant>
      <vt:variant>
        <vt:i4>5</vt:i4>
      </vt:variant>
      <vt:variant>
        <vt:lpwstr/>
      </vt:variant>
      <vt:variant>
        <vt:lpwstr>_ENREF_1</vt:lpwstr>
      </vt:variant>
      <vt:variant>
        <vt:i4>4325387</vt:i4>
      </vt:variant>
      <vt:variant>
        <vt:i4>275</vt:i4>
      </vt:variant>
      <vt:variant>
        <vt:i4>0</vt:i4>
      </vt:variant>
      <vt:variant>
        <vt:i4>5</vt:i4>
      </vt:variant>
      <vt:variant>
        <vt:lpwstr/>
      </vt:variant>
      <vt:variant>
        <vt:lpwstr>_ENREF_32</vt:lpwstr>
      </vt:variant>
      <vt:variant>
        <vt:i4>4325387</vt:i4>
      </vt:variant>
      <vt:variant>
        <vt:i4>266</vt:i4>
      </vt:variant>
      <vt:variant>
        <vt:i4>0</vt:i4>
      </vt:variant>
      <vt:variant>
        <vt:i4>5</vt:i4>
      </vt:variant>
      <vt:variant>
        <vt:lpwstr/>
      </vt:variant>
      <vt:variant>
        <vt:lpwstr>_ENREF_31</vt:lpwstr>
      </vt:variant>
      <vt:variant>
        <vt:i4>4325387</vt:i4>
      </vt:variant>
      <vt:variant>
        <vt:i4>255</vt:i4>
      </vt:variant>
      <vt:variant>
        <vt:i4>0</vt:i4>
      </vt:variant>
      <vt:variant>
        <vt:i4>5</vt:i4>
      </vt:variant>
      <vt:variant>
        <vt:lpwstr/>
      </vt:variant>
      <vt:variant>
        <vt:lpwstr>_ENREF_30</vt:lpwstr>
      </vt:variant>
      <vt:variant>
        <vt:i4>4194315</vt:i4>
      </vt:variant>
      <vt:variant>
        <vt:i4>249</vt:i4>
      </vt:variant>
      <vt:variant>
        <vt:i4>0</vt:i4>
      </vt:variant>
      <vt:variant>
        <vt:i4>5</vt:i4>
      </vt:variant>
      <vt:variant>
        <vt:lpwstr/>
      </vt:variant>
      <vt:variant>
        <vt:lpwstr>_ENREF_10</vt:lpwstr>
      </vt:variant>
      <vt:variant>
        <vt:i4>4718603</vt:i4>
      </vt:variant>
      <vt:variant>
        <vt:i4>243</vt:i4>
      </vt:variant>
      <vt:variant>
        <vt:i4>0</vt:i4>
      </vt:variant>
      <vt:variant>
        <vt:i4>5</vt:i4>
      </vt:variant>
      <vt:variant>
        <vt:lpwstr/>
      </vt:variant>
      <vt:variant>
        <vt:lpwstr>_ENREF_9</vt:lpwstr>
      </vt:variant>
      <vt:variant>
        <vt:i4>4390923</vt:i4>
      </vt:variant>
      <vt:variant>
        <vt:i4>234</vt:i4>
      </vt:variant>
      <vt:variant>
        <vt:i4>0</vt:i4>
      </vt:variant>
      <vt:variant>
        <vt:i4>5</vt:i4>
      </vt:variant>
      <vt:variant>
        <vt:lpwstr/>
      </vt:variant>
      <vt:variant>
        <vt:lpwstr>_ENREF_29</vt:lpwstr>
      </vt:variant>
      <vt:variant>
        <vt:i4>4390923</vt:i4>
      </vt:variant>
      <vt:variant>
        <vt:i4>226</vt:i4>
      </vt:variant>
      <vt:variant>
        <vt:i4>0</vt:i4>
      </vt:variant>
      <vt:variant>
        <vt:i4>5</vt:i4>
      </vt:variant>
      <vt:variant>
        <vt:lpwstr/>
      </vt:variant>
      <vt:variant>
        <vt:lpwstr>_ENREF_28</vt:lpwstr>
      </vt:variant>
      <vt:variant>
        <vt:i4>4390923</vt:i4>
      </vt:variant>
      <vt:variant>
        <vt:i4>220</vt:i4>
      </vt:variant>
      <vt:variant>
        <vt:i4>0</vt:i4>
      </vt:variant>
      <vt:variant>
        <vt:i4>5</vt:i4>
      </vt:variant>
      <vt:variant>
        <vt:lpwstr/>
      </vt:variant>
      <vt:variant>
        <vt:lpwstr>_ENREF_28</vt:lpwstr>
      </vt:variant>
      <vt:variant>
        <vt:i4>4390923</vt:i4>
      </vt:variant>
      <vt:variant>
        <vt:i4>214</vt:i4>
      </vt:variant>
      <vt:variant>
        <vt:i4>0</vt:i4>
      </vt:variant>
      <vt:variant>
        <vt:i4>5</vt:i4>
      </vt:variant>
      <vt:variant>
        <vt:lpwstr/>
      </vt:variant>
      <vt:variant>
        <vt:lpwstr>_ENREF_27</vt:lpwstr>
      </vt:variant>
      <vt:variant>
        <vt:i4>4194315</vt:i4>
      </vt:variant>
      <vt:variant>
        <vt:i4>206</vt:i4>
      </vt:variant>
      <vt:variant>
        <vt:i4>0</vt:i4>
      </vt:variant>
      <vt:variant>
        <vt:i4>5</vt:i4>
      </vt:variant>
      <vt:variant>
        <vt:lpwstr/>
      </vt:variant>
      <vt:variant>
        <vt:lpwstr>_ENREF_18</vt:lpwstr>
      </vt:variant>
      <vt:variant>
        <vt:i4>4390923</vt:i4>
      </vt:variant>
      <vt:variant>
        <vt:i4>200</vt:i4>
      </vt:variant>
      <vt:variant>
        <vt:i4>0</vt:i4>
      </vt:variant>
      <vt:variant>
        <vt:i4>5</vt:i4>
      </vt:variant>
      <vt:variant>
        <vt:lpwstr/>
      </vt:variant>
      <vt:variant>
        <vt:lpwstr>_ENREF_26</vt:lpwstr>
      </vt:variant>
      <vt:variant>
        <vt:i4>4390923</vt:i4>
      </vt:variant>
      <vt:variant>
        <vt:i4>194</vt:i4>
      </vt:variant>
      <vt:variant>
        <vt:i4>0</vt:i4>
      </vt:variant>
      <vt:variant>
        <vt:i4>5</vt:i4>
      </vt:variant>
      <vt:variant>
        <vt:lpwstr/>
      </vt:variant>
      <vt:variant>
        <vt:lpwstr>_ENREF_22</vt:lpwstr>
      </vt:variant>
      <vt:variant>
        <vt:i4>4390923</vt:i4>
      </vt:variant>
      <vt:variant>
        <vt:i4>185</vt:i4>
      </vt:variant>
      <vt:variant>
        <vt:i4>0</vt:i4>
      </vt:variant>
      <vt:variant>
        <vt:i4>5</vt:i4>
      </vt:variant>
      <vt:variant>
        <vt:lpwstr/>
      </vt:variant>
      <vt:variant>
        <vt:lpwstr>_ENREF_24</vt:lpwstr>
      </vt:variant>
      <vt:variant>
        <vt:i4>4390923</vt:i4>
      </vt:variant>
      <vt:variant>
        <vt:i4>176</vt:i4>
      </vt:variant>
      <vt:variant>
        <vt:i4>0</vt:i4>
      </vt:variant>
      <vt:variant>
        <vt:i4>5</vt:i4>
      </vt:variant>
      <vt:variant>
        <vt:lpwstr/>
      </vt:variant>
      <vt:variant>
        <vt:lpwstr>_ENREF_25</vt:lpwstr>
      </vt:variant>
      <vt:variant>
        <vt:i4>4390923</vt:i4>
      </vt:variant>
      <vt:variant>
        <vt:i4>170</vt:i4>
      </vt:variant>
      <vt:variant>
        <vt:i4>0</vt:i4>
      </vt:variant>
      <vt:variant>
        <vt:i4>5</vt:i4>
      </vt:variant>
      <vt:variant>
        <vt:lpwstr/>
      </vt:variant>
      <vt:variant>
        <vt:lpwstr>_ENREF_24</vt:lpwstr>
      </vt:variant>
      <vt:variant>
        <vt:i4>4390923</vt:i4>
      </vt:variant>
      <vt:variant>
        <vt:i4>164</vt:i4>
      </vt:variant>
      <vt:variant>
        <vt:i4>0</vt:i4>
      </vt:variant>
      <vt:variant>
        <vt:i4>5</vt:i4>
      </vt:variant>
      <vt:variant>
        <vt:lpwstr/>
      </vt:variant>
      <vt:variant>
        <vt:lpwstr>_ENREF_23</vt:lpwstr>
      </vt:variant>
      <vt:variant>
        <vt:i4>4390923</vt:i4>
      </vt:variant>
      <vt:variant>
        <vt:i4>158</vt:i4>
      </vt:variant>
      <vt:variant>
        <vt:i4>0</vt:i4>
      </vt:variant>
      <vt:variant>
        <vt:i4>5</vt:i4>
      </vt:variant>
      <vt:variant>
        <vt:lpwstr/>
      </vt:variant>
      <vt:variant>
        <vt:lpwstr>_ENREF_22</vt:lpwstr>
      </vt:variant>
      <vt:variant>
        <vt:i4>4390923</vt:i4>
      </vt:variant>
      <vt:variant>
        <vt:i4>152</vt:i4>
      </vt:variant>
      <vt:variant>
        <vt:i4>0</vt:i4>
      </vt:variant>
      <vt:variant>
        <vt:i4>5</vt:i4>
      </vt:variant>
      <vt:variant>
        <vt:lpwstr/>
      </vt:variant>
      <vt:variant>
        <vt:lpwstr>_ENREF_21</vt:lpwstr>
      </vt:variant>
      <vt:variant>
        <vt:i4>4390923</vt:i4>
      </vt:variant>
      <vt:variant>
        <vt:i4>146</vt:i4>
      </vt:variant>
      <vt:variant>
        <vt:i4>0</vt:i4>
      </vt:variant>
      <vt:variant>
        <vt:i4>5</vt:i4>
      </vt:variant>
      <vt:variant>
        <vt:lpwstr/>
      </vt:variant>
      <vt:variant>
        <vt:lpwstr>_ENREF_20</vt:lpwstr>
      </vt:variant>
      <vt:variant>
        <vt:i4>4194315</vt:i4>
      </vt:variant>
      <vt:variant>
        <vt:i4>137</vt:i4>
      </vt:variant>
      <vt:variant>
        <vt:i4>0</vt:i4>
      </vt:variant>
      <vt:variant>
        <vt:i4>5</vt:i4>
      </vt:variant>
      <vt:variant>
        <vt:lpwstr/>
      </vt:variant>
      <vt:variant>
        <vt:lpwstr>_ENREF_19</vt:lpwstr>
      </vt:variant>
      <vt:variant>
        <vt:i4>4194315</vt:i4>
      </vt:variant>
      <vt:variant>
        <vt:i4>128</vt:i4>
      </vt:variant>
      <vt:variant>
        <vt:i4>0</vt:i4>
      </vt:variant>
      <vt:variant>
        <vt:i4>5</vt:i4>
      </vt:variant>
      <vt:variant>
        <vt:lpwstr/>
      </vt:variant>
      <vt:variant>
        <vt:lpwstr>_ENREF_18</vt:lpwstr>
      </vt:variant>
      <vt:variant>
        <vt:i4>4194315</vt:i4>
      </vt:variant>
      <vt:variant>
        <vt:i4>122</vt:i4>
      </vt:variant>
      <vt:variant>
        <vt:i4>0</vt:i4>
      </vt:variant>
      <vt:variant>
        <vt:i4>5</vt:i4>
      </vt:variant>
      <vt:variant>
        <vt:lpwstr/>
      </vt:variant>
      <vt:variant>
        <vt:lpwstr>_ENREF_17</vt:lpwstr>
      </vt:variant>
      <vt:variant>
        <vt:i4>4194315</vt:i4>
      </vt:variant>
      <vt:variant>
        <vt:i4>116</vt:i4>
      </vt:variant>
      <vt:variant>
        <vt:i4>0</vt:i4>
      </vt:variant>
      <vt:variant>
        <vt:i4>5</vt:i4>
      </vt:variant>
      <vt:variant>
        <vt:lpwstr/>
      </vt:variant>
      <vt:variant>
        <vt:lpwstr>_ENREF_17</vt:lpwstr>
      </vt:variant>
      <vt:variant>
        <vt:i4>4194315</vt:i4>
      </vt:variant>
      <vt:variant>
        <vt:i4>107</vt:i4>
      </vt:variant>
      <vt:variant>
        <vt:i4>0</vt:i4>
      </vt:variant>
      <vt:variant>
        <vt:i4>5</vt:i4>
      </vt:variant>
      <vt:variant>
        <vt:lpwstr/>
      </vt:variant>
      <vt:variant>
        <vt:lpwstr>_ENREF_16</vt:lpwstr>
      </vt:variant>
      <vt:variant>
        <vt:i4>4194315</vt:i4>
      </vt:variant>
      <vt:variant>
        <vt:i4>98</vt:i4>
      </vt:variant>
      <vt:variant>
        <vt:i4>0</vt:i4>
      </vt:variant>
      <vt:variant>
        <vt:i4>5</vt:i4>
      </vt:variant>
      <vt:variant>
        <vt:lpwstr/>
      </vt:variant>
      <vt:variant>
        <vt:lpwstr>_ENREF_15</vt:lpwstr>
      </vt:variant>
      <vt:variant>
        <vt:i4>4194315</vt:i4>
      </vt:variant>
      <vt:variant>
        <vt:i4>92</vt:i4>
      </vt:variant>
      <vt:variant>
        <vt:i4>0</vt:i4>
      </vt:variant>
      <vt:variant>
        <vt:i4>5</vt:i4>
      </vt:variant>
      <vt:variant>
        <vt:lpwstr/>
      </vt:variant>
      <vt:variant>
        <vt:lpwstr>_ENREF_14</vt:lpwstr>
      </vt:variant>
      <vt:variant>
        <vt:i4>4194315</vt:i4>
      </vt:variant>
      <vt:variant>
        <vt:i4>84</vt:i4>
      </vt:variant>
      <vt:variant>
        <vt:i4>0</vt:i4>
      </vt:variant>
      <vt:variant>
        <vt:i4>5</vt:i4>
      </vt:variant>
      <vt:variant>
        <vt:lpwstr/>
      </vt:variant>
      <vt:variant>
        <vt:lpwstr>_ENREF_13</vt:lpwstr>
      </vt:variant>
      <vt:variant>
        <vt:i4>4194315</vt:i4>
      </vt:variant>
      <vt:variant>
        <vt:i4>78</vt:i4>
      </vt:variant>
      <vt:variant>
        <vt:i4>0</vt:i4>
      </vt:variant>
      <vt:variant>
        <vt:i4>5</vt:i4>
      </vt:variant>
      <vt:variant>
        <vt:lpwstr/>
      </vt:variant>
      <vt:variant>
        <vt:lpwstr>_ENREF_12</vt:lpwstr>
      </vt:variant>
      <vt:variant>
        <vt:i4>4390923</vt:i4>
      </vt:variant>
      <vt:variant>
        <vt:i4>72</vt:i4>
      </vt:variant>
      <vt:variant>
        <vt:i4>0</vt:i4>
      </vt:variant>
      <vt:variant>
        <vt:i4>5</vt:i4>
      </vt:variant>
      <vt:variant>
        <vt:lpwstr/>
      </vt:variant>
      <vt:variant>
        <vt:lpwstr>_ENREF_2</vt:lpwstr>
      </vt:variant>
      <vt:variant>
        <vt:i4>4194315</vt:i4>
      </vt:variant>
      <vt:variant>
        <vt:i4>66</vt:i4>
      </vt:variant>
      <vt:variant>
        <vt:i4>0</vt:i4>
      </vt:variant>
      <vt:variant>
        <vt:i4>5</vt:i4>
      </vt:variant>
      <vt:variant>
        <vt:lpwstr/>
      </vt:variant>
      <vt:variant>
        <vt:lpwstr>_ENREF_11</vt:lpwstr>
      </vt:variant>
      <vt:variant>
        <vt:i4>4194315</vt:i4>
      </vt:variant>
      <vt:variant>
        <vt:i4>60</vt:i4>
      </vt:variant>
      <vt:variant>
        <vt:i4>0</vt:i4>
      </vt:variant>
      <vt:variant>
        <vt:i4>5</vt:i4>
      </vt:variant>
      <vt:variant>
        <vt:lpwstr/>
      </vt:variant>
      <vt:variant>
        <vt:lpwstr>_ENREF_10</vt:lpwstr>
      </vt:variant>
      <vt:variant>
        <vt:i4>4718603</vt:i4>
      </vt:variant>
      <vt:variant>
        <vt:i4>54</vt:i4>
      </vt:variant>
      <vt:variant>
        <vt:i4>0</vt:i4>
      </vt:variant>
      <vt:variant>
        <vt:i4>5</vt:i4>
      </vt:variant>
      <vt:variant>
        <vt:lpwstr/>
      </vt:variant>
      <vt:variant>
        <vt:lpwstr>_ENREF_9</vt:lpwstr>
      </vt:variant>
      <vt:variant>
        <vt:i4>4784139</vt:i4>
      </vt:variant>
      <vt:variant>
        <vt:i4>48</vt:i4>
      </vt:variant>
      <vt:variant>
        <vt:i4>0</vt:i4>
      </vt:variant>
      <vt:variant>
        <vt:i4>5</vt:i4>
      </vt:variant>
      <vt:variant>
        <vt:lpwstr/>
      </vt:variant>
      <vt:variant>
        <vt:lpwstr>_ENREF_8</vt:lpwstr>
      </vt:variant>
      <vt:variant>
        <vt:i4>4587531</vt:i4>
      </vt:variant>
      <vt:variant>
        <vt:i4>40</vt:i4>
      </vt:variant>
      <vt:variant>
        <vt:i4>0</vt:i4>
      </vt:variant>
      <vt:variant>
        <vt:i4>5</vt:i4>
      </vt:variant>
      <vt:variant>
        <vt:lpwstr/>
      </vt:variant>
      <vt:variant>
        <vt:lpwstr>_ENREF_7</vt:lpwstr>
      </vt:variant>
      <vt:variant>
        <vt:i4>4653067</vt:i4>
      </vt:variant>
      <vt:variant>
        <vt:i4>34</vt:i4>
      </vt:variant>
      <vt:variant>
        <vt:i4>0</vt:i4>
      </vt:variant>
      <vt:variant>
        <vt:i4>5</vt:i4>
      </vt:variant>
      <vt:variant>
        <vt:lpwstr/>
      </vt:variant>
      <vt:variant>
        <vt:lpwstr>_ENREF_6</vt:lpwstr>
      </vt:variant>
      <vt:variant>
        <vt:i4>4456459</vt:i4>
      </vt:variant>
      <vt:variant>
        <vt:i4>28</vt:i4>
      </vt:variant>
      <vt:variant>
        <vt:i4>0</vt:i4>
      </vt:variant>
      <vt:variant>
        <vt:i4>5</vt:i4>
      </vt:variant>
      <vt:variant>
        <vt:lpwstr/>
      </vt:variant>
      <vt:variant>
        <vt:lpwstr>_ENREF_5</vt:lpwstr>
      </vt:variant>
      <vt:variant>
        <vt:i4>4521995</vt:i4>
      </vt:variant>
      <vt:variant>
        <vt:i4>22</vt:i4>
      </vt:variant>
      <vt:variant>
        <vt:i4>0</vt:i4>
      </vt:variant>
      <vt:variant>
        <vt:i4>5</vt:i4>
      </vt:variant>
      <vt:variant>
        <vt:lpwstr/>
      </vt:variant>
      <vt:variant>
        <vt:lpwstr>_ENREF_4</vt:lpwstr>
      </vt:variant>
      <vt:variant>
        <vt:i4>4325387</vt:i4>
      </vt:variant>
      <vt:variant>
        <vt:i4>14</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QQ</dc:creator>
  <cp:lastModifiedBy>khth</cp:lastModifiedBy>
  <cp:revision>16</cp:revision>
  <cp:lastPrinted>2019-11-22T07:13:00Z</cp:lastPrinted>
  <dcterms:created xsi:type="dcterms:W3CDTF">2019-11-24T01:33:00Z</dcterms:created>
  <dcterms:modified xsi:type="dcterms:W3CDTF">2019-12-12T06:04:00Z</dcterms:modified>
</cp:coreProperties>
</file>