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11" w:rsidRPr="007E5411" w:rsidRDefault="002405F6" w:rsidP="007E5411">
      <w:pPr>
        <w:spacing w:before="120"/>
        <w:rPr>
          <w:rFonts w:ascii="Times New Roman" w:hAnsi="Times New Roman"/>
          <w:sz w:val="26"/>
          <w:szCs w:val="24"/>
        </w:rPr>
      </w:pPr>
      <w:r>
        <w:rPr>
          <w:rFonts w:ascii="Times New Roman" w:hAnsi="Times New Roman"/>
          <w:noProof/>
          <w:sz w:val="22"/>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12508</wp:posOffset>
                </wp:positionH>
                <wp:positionV relativeFrom="paragraph">
                  <wp:posOffset>-8757</wp:posOffset>
                </wp:positionV>
                <wp:extent cx="4263656" cy="6507125"/>
                <wp:effectExtent l="0" t="0" r="22860" b="27305"/>
                <wp:wrapNone/>
                <wp:docPr id="2" name="Rectangle 2"/>
                <wp:cNvGraphicFramePr/>
                <a:graphic xmlns:a="http://schemas.openxmlformats.org/drawingml/2006/main">
                  <a:graphicData uri="http://schemas.microsoft.com/office/word/2010/wordprocessingShape">
                    <wps:wsp>
                      <wps:cNvSpPr/>
                      <wps:spPr>
                        <a:xfrm>
                          <a:off x="0" y="0"/>
                          <a:ext cx="4263656" cy="6507125"/>
                        </a:xfrm>
                        <a:prstGeom prst="rect">
                          <a:avLst/>
                        </a:prstGeom>
                        <a:noFill/>
                        <a:ln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pt;margin-top:-.7pt;width:335.7pt;height:5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" filled="f" strokecolor="#243f60 [1604]" strokeweight="2pt">
                <v:stroke linestyle="thickThin"/>
              </v:rect>
            </w:pict>
          </mc:Fallback>
        </mc:AlternateContent>
      </w:r>
      <w:r w:rsidR="00D359CE">
        <w:rPr>
          <w:rFonts w:ascii="Times New Roman" w:hAnsi="Times New Roman"/>
          <w:sz w:val="22"/>
          <w:szCs w:val="24"/>
        </w:rPr>
        <w:t xml:space="preserve">  </w:t>
      </w:r>
      <w:r>
        <w:rPr>
          <w:rFonts w:ascii="Times New Roman" w:hAnsi="Times New Roman"/>
          <w:sz w:val="22"/>
          <w:szCs w:val="24"/>
        </w:rPr>
        <w:t xml:space="preserve">   </w:t>
      </w:r>
      <w:r w:rsidR="007E5411" w:rsidRPr="007E5411">
        <w:rPr>
          <w:rFonts w:ascii="Times New Roman" w:hAnsi="Times New Roman"/>
          <w:sz w:val="22"/>
          <w:szCs w:val="24"/>
        </w:rPr>
        <w:t>BỘ GIÁO DỤC VÀ ĐÀO TẠO</w:t>
      </w:r>
      <w:r w:rsidR="007E5411" w:rsidRPr="007E5411">
        <w:rPr>
          <w:rFonts w:ascii="Times New Roman" w:hAnsi="Times New Roman"/>
          <w:sz w:val="22"/>
          <w:szCs w:val="24"/>
        </w:rPr>
        <w:tab/>
      </w:r>
      <w:r w:rsidR="007E5411" w:rsidRPr="007E5411">
        <w:rPr>
          <w:rFonts w:ascii="Times New Roman" w:hAnsi="Times New Roman"/>
          <w:sz w:val="22"/>
          <w:szCs w:val="24"/>
        </w:rPr>
        <w:tab/>
        <w:t xml:space="preserve">    </w:t>
      </w:r>
      <w:r w:rsidR="009932EC">
        <w:rPr>
          <w:rFonts w:ascii="Times New Roman" w:hAnsi="Times New Roman"/>
          <w:sz w:val="22"/>
          <w:szCs w:val="24"/>
        </w:rPr>
        <w:t xml:space="preserve">      </w:t>
      </w:r>
      <w:r w:rsidR="00907D6F">
        <w:rPr>
          <w:rFonts w:ascii="Times New Roman" w:hAnsi="Times New Roman"/>
          <w:sz w:val="22"/>
          <w:szCs w:val="24"/>
        </w:rPr>
        <w:t xml:space="preserve">       </w:t>
      </w:r>
      <w:r w:rsidR="009932EC">
        <w:rPr>
          <w:rFonts w:ascii="Times New Roman" w:hAnsi="Times New Roman"/>
          <w:sz w:val="22"/>
          <w:szCs w:val="24"/>
        </w:rPr>
        <w:t xml:space="preserve"> </w:t>
      </w:r>
      <w:r w:rsidR="007E5411" w:rsidRPr="007E5411">
        <w:rPr>
          <w:rFonts w:ascii="Times New Roman" w:hAnsi="Times New Roman"/>
          <w:sz w:val="22"/>
          <w:szCs w:val="24"/>
        </w:rPr>
        <w:t xml:space="preserve">    BỘ Y TẾ</w:t>
      </w:r>
    </w:p>
    <w:p w:rsidR="007E5411" w:rsidRDefault="007E5411" w:rsidP="007E5411">
      <w:pPr>
        <w:spacing w:before="120" w:line="360" w:lineRule="auto"/>
        <w:jc w:val="center"/>
        <w:rPr>
          <w:rFonts w:ascii="Times New Roman" w:hAnsi="Times New Roman"/>
          <w:b/>
          <w:sz w:val="22"/>
          <w:szCs w:val="24"/>
        </w:rPr>
      </w:pPr>
      <w:r w:rsidRPr="007E5411">
        <w:rPr>
          <w:rFonts w:ascii="Times New Roman" w:hAnsi="Times New Roman"/>
          <w:b/>
          <w:sz w:val="22"/>
          <w:szCs w:val="24"/>
        </w:rPr>
        <w:t>TRƯỜNG ĐẠI HỌC Y HÀ NỘI</w:t>
      </w:r>
    </w:p>
    <w:p w:rsidR="00C45AED" w:rsidRDefault="00C45AED" w:rsidP="007E5411">
      <w:pPr>
        <w:jc w:val="center"/>
        <w:rPr>
          <w:rFonts w:ascii="Times New Roman" w:hAnsi="Times New Roman"/>
          <w:sz w:val="26"/>
          <w:szCs w:val="24"/>
        </w:rPr>
      </w:pPr>
    </w:p>
    <w:p w:rsidR="007E5411" w:rsidRDefault="00DE5EFE" w:rsidP="007E5411">
      <w:pPr>
        <w:jc w:val="center"/>
        <w:rPr>
          <w:rFonts w:ascii="Times New Roman" w:hAnsi="Times New Roman"/>
          <w:sz w:val="26"/>
          <w:szCs w:val="24"/>
        </w:rPr>
      </w:pPr>
      <w:r>
        <w:rPr>
          <w:rFonts w:ascii="Times New Roman" w:hAnsi="Times New Roman"/>
          <w:noProof/>
          <w:sz w:val="26"/>
          <w:szCs w:val="24"/>
          <w:lang w:val="vi-VN" w:eastAsia="vi-VN"/>
        </w:rPr>
        <w:drawing>
          <wp:inline distT="0" distB="0" distL="0" distR="0">
            <wp:extent cx="722603" cy="916456"/>
            <wp:effectExtent l="0" t="0" r="1905" b="0"/>
            <wp:docPr id="5" name="Picture 5" descr="D:\logo dai hoc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ogo dai hoc 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350" cy="922476"/>
                    </a:xfrm>
                    <a:prstGeom prst="rect">
                      <a:avLst/>
                    </a:prstGeom>
                    <a:noFill/>
                    <a:ln>
                      <a:noFill/>
                    </a:ln>
                  </pic:spPr>
                </pic:pic>
              </a:graphicData>
            </a:graphic>
          </wp:inline>
        </w:drawing>
      </w:r>
    </w:p>
    <w:p w:rsidR="007E5411" w:rsidRPr="00FA6E29" w:rsidRDefault="007E5411" w:rsidP="007E5411">
      <w:pPr>
        <w:jc w:val="center"/>
        <w:rPr>
          <w:rFonts w:ascii="Times New Roman" w:hAnsi="Times New Roman"/>
          <w:sz w:val="12"/>
          <w:szCs w:val="24"/>
        </w:rPr>
      </w:pPr>
    </w:p>
    <w:p w:rsidR="007E5411" w:rsidRPr="00FA6E29" w:rsidRDefault="007E5411" w:rsidP="007E5411">
      <w:pPr>
        <w:jc w:val="center"/>
        <w:rPr>
          <w:rFonts w:ascii="Times New Roman" w:hAnsi="Times New Roman"/>
          <w:sz w:val="8"/>
          <w:szCs w:val="24"/>
        </w:rPr>
      </w:pPr>
    </w:p>
    <w:p w:rsidR="007E5411" w:rsidRPr="004C5F93" w:rsidRDefault="004C5F93" w:rsidP="007E5411">
      <w:pPr>
        <w:jc w:val="center"/>
        <w:rPr>
          <w:rFonts w:ascii="Times New Roman" w:hAnsi="Times New Roman"/>
          <w:b/>
          <w:sz w:val="26"/>
          <w:szCs w:val="24"/>
        </w:rPr>
      </w:pPr>
      <w:r w:rsidRPr="004C5F93">
        <w:rPr>
          <w:rFonts w:ascii="Times New Roman" w:hAnsi="Times New Roman"/>
          <w:b/>
          <w:sz w:val="26"/>
          <w:szCs w:val="24"/>
        </w:rPr>
        <w:t>VŨ ĐỨC BÌNH</w:t>
      </w:r>
    </w:p>
    <w:p w:rsidR="007E5411" w:rsidRPr="007E5411" w:rsidRDefault="007E5411" w:rsidP="007E5411">
      <w:pPr>
        <w:jc w:val="center"/>
        <w:rPr>
          <w:rFonts w:ascii="Times New Roman" w:hAnsi="Times New Roman"/>
          <w:sz w:val="26"/>
          <w:szCs w:val="24"/>
        </w:rPr>
      </w:pPr>
    </w:p>
    <w:p w:rsidR="009932EC" w:rsidRDefault="00D8426A" w:rsidP="00907D6F">
      <w:pPr>
        <w:spacing w:line="288" w:lineRule="auto"/>
        <w:jc w:val="center"/>
        <w:rPr>
          <w:rFonts w:ascii="Times New Roman" w:hAnsi="Times New Roman"/>
          <w:b/>
          <w:iCs/>
          <w:szCs w:val="30"/>
        </w:rPr>
      </w:pPr>
      <w:r w:rsidRPr="009932EC">
        <w:rPr>
          <w:rFonts w:ascii="Times New Roman" w:hAnsi="Times New Roman"/>
          <w:b/>
          <w:iCs/>
          <w:szCs w:val="30"/>
        </w:rPr>
        <w:t xml:space="preserve">NGHIÊN CỨU PHÁT HIỆN KHÁNG THỂ </w:t>
      </w:r>
    </w:p>
    <w:p w:rsidR="00D8426A" w:rsidRPr="009932EC" w:rsidRDefault="00D8426A" w:rsidP="00907D6F">
      <w:pPr>
        <w:spacing w:line="288" w:lineRule="auto"/>
        <w:jc w:val="center"/>
        <w:rPr>
          <w:rFonts w:ascii="Times New Roman" w:hAnsi="Times New Roman"/>
          <w:b/>
          <w:iCs/>
          <w:szCs w:val="30"/>
        </w:rPr>
      </w:pPr>
      <w:r w:rsidRPr="009932EC">
        <w:rPr>
          <w:rFonts w:ascii="Times New Roman" w:hAnsi="Times New Roman"/>
          <w:b/>
          <w:iCs/>
          <w:szCs w:val="30"/>
        </w:rPr>
        <w:t xml:space="preserve">BẤT THƯỜNG  BẰNG BỘ PANEL HỒNG CẦU </w:t>
      </w:r>
    </w:p>
    <w:p w:rsidR="00D8426A" w:rsidRPr="009932EC" w:rsidRDefault="00D8426A" w:rsidP="00907D6F">
      <w:pPr>
        <w:spacing w:line="288" w:lineRule="auto"/>
        <w:jc w:val="center"/>
        <w:rPr>
          <w:rFonts w:ascii="Times New Roman" w:hAnsi="Times New Roman"/>
          <w:b/>
          <w:iCs/>
          <w:szCs w:val="30"/>
        </w:rPr>
      </w:pPr>
      <w:r w:rsidRPr="009932EC">
        <w:rPr>
          <w:rFonts w:ascii="Times New Roman" w:hAnsi="Times New Roman"/>
          <w:b/>
          <w:iCs/>
          <w:szCs w:val="30"/>
        </w:rPr>
        <w:t xml:space="preserve">CỦA VIỆN HUYẾT HỌC </w:t>
      </w:r>
      <w:r w:rsidR="005751D4">
        <w:rPr>
          <w:rFonts w:ascii="Times New Roman" w:hAnsi="Times New Roman"/>
          <w:b/>
          <w:iCs/>
          <w:szCs w:val="30"/>
        </w:rPr>
        <w:t xml:space="preserve">- </w:t>
      </w:r>
      <w:r w:rsidRPr="009932EC">
        <w:rPr>
          <w:rFonts w:ascii="Times New Roman" w:hAnsi="Times New Roman"/>
          <w:b/>
          <w:iCs/>
          <w:szCs w:val="30"/>
        </w:rPr>
        <w:t>TRUYỀN MÁU TW</w:t>
      </w:r>
    </w:p>
    <w:p w:rsidR="007E5411" w:rsidRPr="009932EC" w:rsidRDefault="00D8426A" w:rsidP="00907D6F">
      <w:pPr>
        <w:spacing w:line="288" w:lineRule="auto"/>
        <w:jc w:val="center"/>
        <w:rPr>
          <w:rFonts w:ascii="Times New Roman" w:hAnsi="Times New Roman"/>
          <w:sz w:val="22"/>
          <w:szCs w:val="24"/>
        </w:rPr>
      </w:pPr>
      <w:r w:rsidRPr="009932EC">
        <w:rPr>
          <w:rFonts w:ascii="Times New Roman" w:hAnsi="Times New Roman"/>
          <w:b/>
          <w:iCs/>
          <w:szCs w:val="30"/>
        </w:rPr>
        <w:t xml:space="preserve"> </w:t>
      </w:r>
      <w:r w:rsidR="00AB612A" w:rsidRPr="009932EC">
        <w:rPr>
          <w:rFonts w:ascii="Times New Roman" w:hAnsi="Times New Roman"/>
          <w:b/>
          <w:iCs/>
          <w:szCs w:val="30"/>
        </w:rPr>
        <w:t>ĐỂ</w:t>
      </w:r>
      <w:r w:rsidRPr="009932EC">
        <w:rPr>
          <w:rFonts w:ascii="Times New Roman" w:hAnsi="Times New Roman"/>
          <w:b/>
          <w:iCs/>
          <w:szCs w:val="30"/>
        </w:rPr>
        <w:t xml:space="preserve"> ĐẢM BẢO TRUYỀN MÁU CÓ HIỆU LỰC</w:t>
      </w:r>
    </w:p>
    <w:p w:rsidR="007E5411" w:rsidRPr="007E5411" w:rsidRDefault="007E5411" w:rsidP="00907D6F">
      <w:pPr>
        <w:spacing w:line="288" w:lineRule="auto"/>
        <w:jc w:val="center"/>
        <w:rPr>
          <w:rFonts w:ascii="Times New Roman" w:hAnsi="Times New Roman"/>
          <w:sz w:val="26"/>
          <w:szCs w:val="24"/>
        </w:rPr>
      </w:pPr>
    </w:p>
    <w:p w:rsidR="007E5411" w:rsidRPr="007E5411" w:rsidRDefault="007E5411" w:rsidP="007E5411">
      <w:pPr>
        <w:jc w:val="center"/>
        <w:rPr>
          <w:rFonts w:ascii="Times New Roman" w:hAnsi="Times New Roman"/>
          <w:b/>
          <w:sz w:val="24"/>
        </w:rPr>
      </w:pPr>
      <w:r w:rsidRPr="007E5411">
        <w:rPr>
          <w:rFonts w:ascii="Times New Roman" w:hAnsi="Times New Roman"/>
          <w:b/>
          <w:sz w:val="24"/>
          <w:lang w:val="vi-VN"/>
        </w:rPr>
        <w:t>Chuyên ngành:</w:t>
      </w:r>
      <w:r w:rsidRPr="007E5411">
        <w:rPr>
          <w:rFonts w:ascii="Times New Roman" w:hAnsi="Times New Roman"/>
          <w:b/>
          <w:sz w:val="24"/>
        </w:rPr>
        <w:t xml:space="preserve"> Huyết học và Truyền máu</w:t>
      </w:r>
    </w:p>
    <w:p w:rsidR="007E5411" w:rsidRPr="007E5411" w:rsidRDefault="007E5411" w:rsidP="007E5411">
      <w:pPr>
        <w:spacing w:before="120"/>
        <w:ind w:firstLine="720"/>
        <w:rPr>
          <w:rFonts w:ascii="Times New Roman" w:hAnsi="Times New Roman"/>
          <w:b/>
          <w:sz w:val="24"/>
          <w:lang w:val="vi-VN"/>
        </w:rPr>
      </w:pPr>
      <w:r w:rsidRPr="007E5411">
        <w:rPr>
          <w:rFonts w:ascii="Times New Roman" w:hAnsi="Times New Roman"/>
          <w:b/>
          <w:sz w:val="24"/>
          <w:lang w:val="vi-VN"/>
        </w:rPr>
        <w:t xml:space="preserve">                Mã số:</w:t>
      </w:r>
      <w:r w:rsidR="00D359CE">
        <w:rPr>
          <w:rFonts w:ascii="Times New Roman" w:hAnsi="Times New Roman"/>
          <w:b/>
          <w:sz w:val="24"/>
        </w:rPr>
        <w:t xml:space="preserve"> </w:t>
      </w:r>
      <w:r w:rsidRPr="007E5411">
        <w:rPr>
          <w:rFonts w:ascii="Times New Roman" w:hAnsi="Times New Roman"/>
          <w:b/>
          <w:bCs/>
          <w:sz w:val="24"/>
          <w:szCs w:val="24"/>
        </w:rPr>
        <w:t>62720151</w:t>
      </w:r>
    </w:p>
    <w:p w:rsidR="007E5411" w:rsidRPr="007E5411" w:rsidRDefault="007E5411" w:rsidP="007E5411">
      <w:pPr>
        <w:jc w:val="center"/>
        <w:rPr>
          <w:rFonts w:ascii="Times New Roman" w:hAnsi="Times New Roman"/>
          <w:sz w:val="26"/>
          <w:szCs w:val="24"/>
        </w:rPr>
      </w:pPr>
    </w:p>
    <w:p w:rsidR="007E5411" w:rsidRDefault="007E5411" w:rsidP="007E5411">
      <w:pPr>
        <w:jc w:val="center"/>
        <w:rPr>
          <w:rFonts w:ascii="Times New Roman" w:hAnsi="Times New Roman"/>
          <w:sz w:val="26"/>
          <w:szCs w:val="24"/>
        </w:rPr>
      </w:pPr>
    </w:p>
    <w:p w:rsidR="00C45AED" w:rsidRDefault="00C45AED" w:rsidP="007E5411">
      <w:pPr>
        <w:jc w:val="center"/>
        <w:rPr>
          <w:rFonts w:ascii="Times New Roman" w:hAnsi="Times New Roman"/>
          <w:sz w:val="26"/>
          <w:szCs w:val="24"/>
        </w:rPr>
      </w:pPr>
    </w:p>
    <w:p w:rsidR="00D8426A" w:rsidRDefault="00D8426A" w:rsidP="007E5411">
      <w:pPr>
        <w:jc w:val="center"/>
        <w:rPr>
          <w:rFonts w:ascii="Times New Roman" w:hAnsi="Times New Roman"/>
          <w:sz w:val="26"/>
          <w:szCs w:val="24"/>
        </w:rPr>
      </w:pPr>
    </w:p>
    <w:p w:rsidR="007E5411" w:rsidRPr="007E5411" w:rsidRDefault="007E5411" w:rsidP="007E5411">
      <w:pPr>
        <w:jc w:val="center"/>
        <w:rPr>
          <w:rFonts w:ascii="Times New Roman" w:hAnsi="Times New Roman"/>
          <w:sz w:val="26"/>
          <w:szCs w:val="24"/>
        </w:rPr>
      </w:pPr>
    </w:p>
    <w:p w:rsidR="007E5411" w:rsidRPr="00907D6F" w:rsidRDefault="007E5411" w:rsidP="007E5411">
      <w:pPr>
        <w:jc w:val="center"/>
        <w:rPr>
          <w:rFonts w:ascii="Times New Roman" w:hAnsi="Times New Roman"/>
          <w:b/>
          <w:szCs w:val="24"/>
        </w:rPr>
      </w:pPr>
      <w:r w:rsidRPr="00907D6F">
        <w:rPr>
          <w:rFonts w:ascii="Times New Roman" w:hAnsi="Times New Roman"/>
          <w:b/>
          <w:szCs w:val="24"/>
        </w:rPr>
        <w:t>TÓM TẮT LUẬN ÁN TIẾN SỸ Y HỌC</w:t>
      </w:r>
    </w:p>
    <w:p w:rsidR="007E5411" w:rsidRDefault="007E5411" w:rsidP="007E5411">
      <w:pPr>
        <w:pStyle w:val="Heading4"/>
        <w:pBdr>
          <w:top w:val="none" w:sz="0" w:space="0" w:color="auto"/>
          <w:left w:val="none" w:sz="0" w:space="0" w:color="auto"/>
          <w:bottom w:val="none" w:sz="0" w:space="0" w:color="auto"/>
          <w:right w:val="none" w:sz="0" w:space="0" w:color="auto"/>
        </w:pBdr>
        <w:jc w:val="left"/>
        <w:rPr>
          <w:rFonts w:ascii="Times New Roman" w:hAnsi="Times New Roman"/>
          <w:sz w:val="26"/>
          <w:szCs w:val="24"/>
        </w:rPr>
      </w:pPr>
    </w:p>
    <w:p w:rsidR="007E5411" w:rsidRDefault="007E5411" w:rsidP="007E5411">
      <w:pPr>
        <w:rPr>
          <w:sz w:val="20"/>
        </w:rPr>
      </w:pPr>
    </w:p>
    <w:p w:rsidR="009932EC" w:rsidRDefault="009932EC" w:rsidP="007E5411">
      <w:pPr>
        <w:rPr>
          <w:sz w:val="20"/>
        </w:rPr>
      </w:pPr>
    </w:p>
    <w:p w:rsidR="00907D6F" w:rsidRDefault="00907D6F" w:rsidP="007E5411">
      <w:pPr>
        <w:rPr>
          <w:sz w:val="20"/>
        </w:rPr>
      </w:pPr>
    </w:p>
    <w:p w:rsidR="00907D6F" w:rsidRDefault="00907D6F" w:rsidP="007E5411">
      <w:pPr>
        <w:rPr>
          <w:sz w:val="20"/>
        </w:rPr>
      </w:pPr>
    </w:p>
    <w:p w:rsidR="00907D6F" w:rsidRDefault="00907D6F" w:rsidP="007E5411">
      <w:pPr>
        <w:rPr>
          <w:sz w:val="20"/>
        </w:rPr>
      </w:pPr>
    </w:p>
    <w:p w:rsidR="00C45AED" w:rsidRPr="002405F6" w:rsidRDefault="00C45AED" w:rsidP="007E5411">
      <w:pPr>
        <w:rPr>
          <w:sz w:val="20"/>
        </w:rPr>
      </w:pPr>
    </w:p>
    <w:p w:rsidR="007E5411" w:rsidRPr="009932EC" w:rsidRDefault="002B4290" w:rsidP="007E5411">
      <w:pPr>
        <w:spacing w:before="240"/>
        <w:jc w:val="center"/>
        <w:rPr>
          <w:rFonts w:ascii="Times New Roman" w:hAnsi="Times New Roman"/>
          <w:b/>
          <w:sz w:val="26"/>
          <w:szCs w:val="24"/>
        </w:rPr>
      </w:pPr>
      <w:r w:rsidRPr="009932EC">
        <w:rPr>
          <w:rFonts w:ascii="Times New Roman" w:hAnsi="Times New Roman"/>
          <w:b/>
          <w:sz w:val="26"/>
          <w:szCs w:val="24"/>
        </w:rPr>
        <w:t>Hà N</w:t>
      </w:r>
      <w:r w:rsidR="009932EC">
        <w:rPr>
          <w:rFonts w:ascii="Times New Roman" w:hAnsi="Times New Roman"/>
          <w:b/>
          <w:sz w:val="26"/>
          <w:szCs w:val="24"/>
        </w:rPr>
        <w:t>ội -</w:t>
      </w:r>
      <w:r w:rsidR="007E5411" w:rsidRPr="009932EC">
        <w:rPr>
          <w:rFonts w:ascii="Times New Roman" w:hAnsi="Times New Roman"/>
          <w:b/>
          <w:sz w:val="26"/>
          <w:szCs w:val="24"/>
        </w:rPr>
        <w:t xml:space="preserve"> 201</w:t>
      </w:r>
      <w:r w:rsidR="00AB6FD2">
        <w:rPr>
          <w:rFonts w:ascii="Times New Roman" w:hAnsi="Times New Roman"/>
          <w:b/>
          <w:sz w:val="26"/>
          <w:szCs w:val="24"/>
        </w:rPr>
        <w:t>7</w:t>
      </w:r>
    </w:p>
    <w:p w:rsidR="001B63A1" w:rsidRDefault="001B63A1" w:rsidP="001B63A1">
      <w:pPr>
        <w:spacing w:after="200" w:line="276" w:lineRule="auto"/>
        <w:jc w:val="center"/>
        <w:rPr>
          <w:rFonts w:ascii="Times New Roman" w:hAnsi="Times New Roman"/>
          <w:b/>
          <w:sz w:val="24"/>
          <w:szCs w:val="24"/>
          <w:lang w:val="nl-NL"/>
        </w:rPr>
      </w:pPr>
      <w:r w:rsidRPr="001B63A1">
        <w:rPr>
          <w:rFonts w:ascii="Times New Roman" w:hAnsi="Times New Roman"/>
          <w:b/>
          <w:noProof/>
          <w:sz w:val="24"/>
          <w:szCs w:val="24"/>
          <w:lang w:val="vi-VN" w:eastAsia="vi-VN"/>
        </w:rPr>
        <w:lastRenderedPageBreak/>
        <mc:AlternateContent>
          <mc:Choice Requires="wps">
            <w:drawing>
              <wp:anchor distT="0" distB="0" distL="114300" distR="114300" simplePos="0" relativeHeight="251661312" behindDoc="0" locked="0" layoutInCell="1" allowOverlap="1" wp14:anchorId="4BAAFA2B" wp14:editId="794C2E3E">
                <wp:simplePos x="0" y="0"/>
                <wp:positionH relativeFrom="column">
                  <wp:posOffset>-98425</wp:posOffset>
                </wp:positionH>
                <wp:positionV relativeFrom="paragraph">
                  <wp:posOffset>-9525</wp:posOffset>
                </wp:positionV>
                <wp:extent cx="4429760" cy="6637020"/>
                <wp:effectExtent l="19050" t="19050" r="279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760" cy="66370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75pt;margin-top:-.75pt;width:348.8pt;height:5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" filled="f" strokeweight="3pt">
                <v:stroke linestyle="thinThin"/>
              </v:rect>
            </w:pict>
          </mc:Fallback>
        </mc:AlternateContent>
      </w:r>
    </w:p>
    <w:p w:rsidR="001B63A1" w:rsidRPr="001B63A1" w:rsidRDefault="001B63A1" w:rsidP="001B63A1">
      <w:pPr>
        <w:spacing w:after="200" w:line="276" w:lineRule="auto"/>
        <w:jc w:val="center"/>
        <w:rPr>
          <w:rFonts w:ascii="Times New Roman" w:hAnsi="Times New Roman"/>
          <w:b/>
          <w:sz w:val="24"/>
          <w:szCs w:val="24"/>
          <w:lang w:val="nl-NL"/>
        </w:rPr>
      </w:pPr>
      <w:r w:rsidRPr="001B63A1">
        <w:rPr>
          <w:rFonts w:ascii="Times New Roman" w:hAnsi="Times New Roman"/>
          <w:b/>
          <w:sz w:val="24"/>
          <w:szCs w:val="24"/>
          <w:lang w:val="nl-NL"/>
        </w:rPr>
        <w:t>Công trình hoàn thành tại Trường Đại học Y Hà Nội</w:t>
      </w:r>
    </w:p>
    <w:p w:rsidR="001B63A1" w:rsidRPr="001B63A1" w:rsidRDefault="001B63A1" w:rsidP="001B63A1">
      <w:pPr>
        <w:tabs>
          <w:tab w:val="left" w:pos="3940"/>
        </w:tabs>
        <w:spacing w:line="360" w:lineRule="auto"/>
        <w:rPr>
          <w:rFonts w:ascii="Times New Roman" w:hAnsi="Times New Roman"/>
          <w:b/>
          <w:szCs w:val="28"/>
          <w:lang w:val="nl-NL"/>
        </w:rPr>
      </w:pPr>
    </w:p>
    <w:p w:rsidR="001B63A1" w:rsidRPr="001B63A1" w:rsidRDefault="001B63A1" w:rsidP="001B63A1">
      <w:pPr>
        <w:tabs>
          <w:tab w:val="left" w:pos="3940"/>
        </w:tabs>
        <w:spacing w:line="360" w:lineRule="auto"/>
        <w:rPr>
          <w:rFonts w:ascii="Times New Roman" w:hAnsi="Times New Roman"/>
          <w:b/>
          <w:szCs w:val="28"/>
          <w:lang w:val="nl-NL"/>
        </w:rPr>
      </w:pPr>
    </w:p>
    <w:p w:rsidR="001B63A1" w:rsidRPr="001B63A1" w:rsidRDefault="001B63A1" w:rsidP="001B63A1">
      <w:pPr>
        <w:tabs>
          <w:tab w:val="left" w:pos="3940"/>
        </w:tabs>
        <w:spacing w:line="360" w:lineRule="auto"/>
        <w:rPr>
          <w:rFonts w:ascii="Times New Roman" w:hAnsi="Times New Roman"/>
          <w:b/>
          <w:szCs w:val="28"/>
          <w:lang w:val="nl-NL"/>
        </w:rPr>
      </w:pPr>
    </w:p>
    <w:p w:rsidR="001B63A1" w:rsidRPr="001B63A1" w:rsidRDefault="001B63A1" w:rsidP="001B63A1">
      <w:pPr>
        <w:tabs>
          <w:tab w:val="left" w:pos="3940"/>
        </w:tabs>
        <w:spacing w:line="360" w:lineRule="auto"/>
        <w:rPr>
          <w:rFonts w:ascii="Times New Roman" w:hAnsi="Times New Roman"/>
          <w:b/>
          <w:szCs w:val="28"/>
          <w:lang w:val="nl-NL"/>
        </w:rPr>
      </w:pPr>
    </w:p>
    <w:p w:rsidR="001B63A1" w:rsidRDefault="001B63A1" w:rsidP="001B63A1">
      <w:pPr>
        <w:tabs>
          <w:tab w:val="left" w:pos="3940"/>
        </w:tabs>
        <w:spacing w:line="360" w:lineRule="auto"/>
        <w:ind w:left="720"/>
        <w:rPr>
          <w:rFonts w:ascii="Times New Roman" w:hAnsi="Times New Roman"/>
          <w:sz w:val="22"/>
          <w:szCs w:val="28"/>
          <w:lang w:val="nl-NL"/>
        </w:rPr>
      </w:pPr>
      <w:r w:rsidRPr="001B63A1">
        <w:rPr>
          <w:rFonts w:ascii="Times New Roman" w:hAnsi="Times New Roman"/>
          <w:b/>
          <w:sz w:val="22"/>
          <w:szCs w:val="28"/>
          <w:lang w:val="nl-NL"/>
        </w:rPr>
        <w:t xml:space="preserve">Phản biện 1: </w:t>
      </w:r>
      <w:r w:rsidR="005751D4" w:rsidRPr="005751D4">
        <w:rPr>
          <w:rFonts w:ascii="Times New Roman" w:hAnsi="Times New Roman"/>
          <w:b/>
          <w:sz w:val="22"/>
          <w:szCs w:val="28"/>
          <w:lang w:val="nl-NL"/>
        </w:rPr>
        <w:t>PGS.TS. Nguyễn Ngọc Minh</w:t>
      </w:r>
    </w:p>
    <w:p w:rsidR="004C5F93" w:rsidRPr="005751D4" w:rsidRDefault="004C5F93" w:rsidP="001B63A1">
      <w:pPr>
        <w:tabs>
          <w:tab w:val="left" w:pos="3940"/>
        </w:tabs>
        <w:spacing w:line="360" w:lineRule="auto"/>
        <w:ind w:left="720"/>
        <w:rPr>
          <w:rFonts w:ascii="Times New Roman" w:hAnsi="Times New Roman"/>
          <w:b/>
          <w:sz w:val="22"/>
          <w:szCs w:val="28"/>
          <w:lang w:val="nl-NL"/>
        </w:rPr>
      </w:pPr>
      <w:r>
        <w:rPr>
          <w:rFonts w:ascii="Times New Roman" w:hAnsi="Times New Roman"/>
          <w:sz w:val="22"/>
          <w:szCs w:val="28"/>
          <w:lang w:val="nl-NL"/>
        </w:rPr>
        <w:t xml:space="preserve">                      </w:t>
      </w:r>
    </w:p>
    <w:p w:rsidR="004C5F93" w:rsidRDefault="004C5F93" w:rsidP="004C5F93">
      <w:pPr>
        <w:tabs>
          <w:tab w:val="left" w:pos="3940"/>
        </w:tabs>
        <w:spacing w:line="360" w:lineRule="auto"/>
        <w:ind w:left="720"/>
        <w:rPr>
          <w:rFonts w:ascii="Times New Roman" w:hAnsi="Times New Roman"/>
          <w:sz w:val="22"/>
          <w:szCs w:val="28"/>
          <w:lang w:val="nl-NL"/>
        </w:rPr>
      </w:pPr>
      <w:r w:rsidRPr="001B63A1">
        <w:rPr>
          <w:rFonts w:ascii="Times New Roman" w:hAnsi="Times New Roman"/>
          <w:b/>
          <w:sz w:val="22"/>
          <w:szCs w:val="28"/>
          <w:lang w:val="nl-NL"/>
        </w:rPr>
        <w:t xml:space="preserve">Phản biện </w:t>
      </w:r>
      <w:r>
        <w:rPr>
          <w:rFonts w:ascii="Times New Roman" w:hAnsi="Times New Roman"/>
          <w:b/>
          <w:sz w:val="22"/>
          <w:szCs w:val="28"/>
          <w:lang w:val="nl-NL"/>
        </w:rPr>
        <w:t>2</w:t>
      </w:r>
      <w:r w:rsidRPr="001B63A1">
        <w:rPr>
          <w:rFonts w:ascii="Times New Roman" w:hAnsi="Times New Roman"/>
          <w:b/>
          <w:sz w:val="22"/>
          <w:szCs w:val="28"/>
          <w:lang w:val="nl-NL"/>
        </w:rPr>
        <w:t xml:space="preserve">: </w:t>
      </w:r>
      <w:r w:rsidR="005751D4" w:rsidRPr="005751D4">
        <w:rPr>
          <w:rFonts w:ascii="Times New Roman" w:hAnsi="Times New Roman"/>
          <w:b/>
          <w:sz w:val="22"/>
          <w:szCs w:val="28"/>
          <w:lang w:val="nl-NL"/>
        </w:rPr>
        <w:t>PGS.TS. Bạch Khánh Hòa</w:t>
      </w:r>
    </w:p>
    <w:p w:rsidR="004C5F93" w:rsidRDefault="004C5F93" w:rsidP="004C5F93">
      <w:pPr>
        <w:tabs>
          <w:tab w:val="left" w:pos="3940"/>
        </w:tabs>
        <w:spacing w:line="360" w:lineRule="auto"/>
        <w:ind w:left="720"/>
        <w:rPr>
          <w:rFonts w:ascii="Times New Roman" w:hAnsi="Times New Roman"/>
          <w:sz w:val="22"/>
          <w:szCs w:val="28"/>
          <w:lang w:val="nl-NL"/>
        </w:rPr>
      </w:pPr>
      <w:r>
        <w:rPr>
          <w:rFonts w:ascii="Times New Roman" w:hAnsi="Times New Roman"/>
          <w:sz w:val="22"/>
          <w:szCs w:val="28"/>
          <w:lang w:val="nl-NL"/>
        </w:rPr>
        <w:t xml:space="preserve">                     </w:t>
      </w:r>
    </w:p>
    <w:p w:rsidR="004C5F93" w:rsidRPr="001B63A1" w:rsidRDefault="004C5F93" w:rsidP="005751D4">
      <w:pPr>
        <w:tabs>
          <w:tab w:val="left" w:pos="3940"/>
        </w:tabs>
        <w:spacing w:line="360" w:lineRule="auto"/>
        <w:ind w:left="720"/>
        <w:rPr>
          <w:rFonts w:ascii="Times New Roman" w:hAnsi="Times New Roman"/>
          <w:b/>
          <w:sz w:val="22"/>
          <w:szCs w:val="28"/>
          <w:lang w:val="nl-NL"/>
        </w:rPr>
      </w:pPr>
      <w:r w:rsidRPr="001B63A1">
        <w:rPr>
          <w:rFonts w:ascii="Times New Roman" w:hAnsi="Times New Roman"/>
          <w:b/>
          <w:sz w:val="22"/>
          <w:szCs w:val="28"/>
          <w:lang w:val="nl-NL"/>
        </w:rPr>
        <w:t xml:space="preserve">Phản biện </w:t>
      </w:r>
      <w:r>
        <w:rPr>
          <w:rFonts w:ascii="Times New Roman" w:hAnsi="Times New Roman"/>
          <w:b/>
          <w:sz w:val="22"/>
          <w:szCs w:val="28"/>
          <w:lang w:val="nl-NL"/>
        </w:rPr>
        <w:t>3</w:t>
      </w:r>
      <w:r w:rsidRPr="001B63A1">
        <w:rPr>
          <w:rFonts w:ascii="Times New Roman" w:hAnsi="Times New Roman"/>
          <w:b/>
          <w:sz w:val="22"/>
          <w:szCs w:val="28"/>
          <w:lang w:val="nl-NL"/>
        </w:rPr>
        <w:t xml:space="preserve">: </w:t>
      </w:r>
      <w:r w:rsidR="005751D4" w:rsidRPr="005751D4">
        <w:rPr>
          <w:rFonts w:ascii="Times New Roman" w:hAnsi="Times New Roman"/>
          <w:b/>
          <w:sz w:val="22"/>
          <w:szCs w:val="28"/>
          <w:lang w:val="nl-NL"/>
        </w:rPr>
        <w:t>PGS.TS.</w:t>
      </w:r>
      <w:r w:rsidR="005751D4">
        <w:rPr>
          <w:rFonts w:ascii="Times New Roman" w:hAnsi="Times New Roman"/>
          <w:b/>
          <w:sz w:val="22"/>
          <w:szCs w:val="28"/>
          <w:lang w:val="nl-NL"/>
        </w:rPr>
        <w:t xml:space="preserve"> Lê Xuân Hải</w:t>
      </w:r>
    </w:p>
    <w:p w:rsidR="001B63A1" w:rsidRPr="001B63A1" w:rsidRDefault="001B63A1" w:rsidP="001B63A1">
      <w:pPr>
        <w:tabs>
          <w:tab w:val="left" w:pos="3940"/>
        </w:tabs>
        <w:spacing w:line="360" w:lineRule="auto"/>
        <w:rPr>
          <w:rFonts w:ascii="Times New Roman" w:hAnsi="Times New Roman"/>
          <w:b/>
          <w:szCs w:val="28"/>
          <w:lang w:val="nl-NL"/>
        </w:rPr>
      </w:pPr>
    </w:p>
    <w:p w:rsidR="001B63A1" w:rsidRPr="001B63A1" w:rsidRDefault="001B63A1" w:rsidP="001B63A1">
      <w:pPr>
        <w:tabs>
          <w:tab w:val="left" w:pos="3940"/>
        </w:tabs>
        <w:spacing w:line="360" w:lineRule="auto"/>
        <w:rPr>
          <w:rFonts w:ascii="Times New Roman" w:hAnsi="Times New Roman"/>
          <w:b/>
          <w:szCs w:val="28"/>
          <w:lang w:val="nl-NL"/>
        </w:rPr>
      </w:pPr>
    </w:p>
    <w:p w:rsidR="001B63A1" w:rsidRPr="001B63A1" w:rsidRDefault="001B63A1" w:rsidP="001B63A1">
      <w:pPr>
        <w:tabs>
          <w:tab w:val="left" w:pos="3940"/>
        </w:tabs>
        <w:spacing w:line="360" w:lineRule="auto"/>
        <w:rPr>
          <w:rFonts w:ascii="Times New Roman" w:hAnsi="Times New Roman"/>
          <w:b/>
          <w:szCs w:val="28"/>
          <w:lang w:val="nl-NL"/>
        </w:rPr>
      </w:pPr>
    </w:p>
    <w:p w:rsidR="001B63A1" w:rsidRPr="001B63A1" w:rsidRDefault="001B63A1" w:rsidP="001B63A1">
      <w:pPr>
        <w:tabs>
          <w:tab w:val="left" w:pos="3940"/>
        </w:tabs>
        <w:spacing w:line="360" w:lineRule="auto"/>
        <w:jc w:val="center"/>
        <w:rPr>
          <w:rFonts w:ascii="Times New Roman" w:hAnsi="Times New Roman"/>
          <w:b/>
          <w:sz w:val="22"/>
          <w:szCs w:val="28"/>
          <w:lang w:val="nl-NL"/>
        </w:rPr>
      </w:pPr>
      <w:r w:rsidRPr="001B63A1">
        <w:rPr>
          <w:rFonts w:ascii="Times New Roman" w:hAnsi="Times New Roman"/>
          <w:b/>
          <w:sz w:val="22"/>
          <w:szCs w:val="28"/>
          <w:lang w:val="nl-NL"/>
        </w:rPr>
        <w:t xml:space="preserve">Luận án được bảo vệ tại Hội đồng chấm luận án cấp </w:t>
      </w:r>
      <w:r>
        <w:rPr>
          <w:rFonts w:ascii="Times New Roman" w:hAnsi="Times New Roman"/>
          <w:b/>
          <w:sz w:val="22"/>
          <w:szCs w:val="28"/>
          <w:lang w:val="nl-NL"/>
        </w:rPr>
        <w:t>trường</w:t>
      </w:r>
    </w:p>
    <w:p w:rsidR="001B63A1" w:rsidRPr="001B63A1" w:rsidRDefault="001B63A1" w:rsidP="001B63A1">
      <w:pPr>
        <w:tabs>
          <w:tab w:val="left" w:pos="3940"/>
        </w:tabs>
        <w:spacing w:line="360" w:lineRule="auto"/>
        <w:jc w:val="center"/>
        <w:rPr>
          <w:rFonts w:ascii="Times New Roman" w:hAnsi="Times New Roman"/>
          <w:b/>
          <w:sz w:val="22"/>
          <w:szCs w:val="28"/>
          <w:lang w:val="nl-NL"/>
        </w:rPr>
      </w:pPr>
      <w:r w:rsidRPr="001B63A1">
        <w:rPr>
          <w:rFonts w:ascii="Times New Roman" w:hAnsi="Times New Roman"/>
          <w:b/>
          <w:sz w:val="22"/>
          <w:szCs w:val="28"/>
          <w:lang w:val="nl-NL"/>
        </w:rPr>
        <w:t>Vào hồi......... giờ........ ngày.........</w:t>
      </w:r>
      <w:r w:rsidR="00AB6FD2">
        <w:rPr>
          <w:rFonts w:ascii="Times New Roman" w:hAnsi="Times New Roman"/>
          <w:b/>
          <w:sz w:val="22"/>
          <w:szCs w:val="28"/>
          <w:lang w:val="nl-NL"/>
        </w:rPr>
        <w:t>.. tháng.............. năm 2017</w:t>
      </w:r>
    </w:p>
    <w:p w:rsidR="001B63A1" w:rsidRPr="001B63A1" w:rsidRDefault="001B63A1" w:rsidP="001B63A1">
      <w:pPr>
        <w:spacing w:line="360" w:lineRule="auto"/>
        <w:jc w:val="center"/>
        <w:rPr>
          <w:rFonts w:ascii="Times New Roman" w:hAnsi="Times New Roman"/>
          <w:b/>
          <w:szCs w:val="28"/>
          <w:lang w:val="nl-NL"/>
        </w:rPr>
      </w:pPr>
    </w:p>
    <w:p w:rsidR="001B63A1" w:rsidRPr="001B63A1" w:rsidRDefault="001B63A1" w:rsidP="001B63A1">
      <w:pPr>
        <w:spacing w:line="360" w:lineRule="auto"/>
        <w:jc w:val="center"/>
        <w:rPr>
          <w:rFonts w:ascii="Times New Roman" w:hAnsi="Times New Roman"/>
          <w:b/>
          <w:szCs w:val="28"/>
          <w:lang w:val="nl-NL"/>
        </w:rPr>
      </w:pPr>
    </w:p>
    <w:p w:rsidR="001B63A1" w:rsidRDefault="001B63A1" w:rsidP="001B63A1">
      <w:pPr>
        <w:spacing w:line="360" w:lineRule="auto"/>
        <w:jc w:val="center"/>
        <w:rPr>
          <w:rFonts w:ascii="Times New Roman" w:hAnsi="Times New Roman"/>
          <w:b/>
          <w:sz w:val="32"/>
          <w:szCs w:val="28"/>
          <w:lang w:val="nl-NL"/>
        </w:rPr>
      </w:pPr>
    </w:p>
    <w:p w:rsidR="005751D4" w:rsidRPr="005751D4" w:rsidRDefault="005751D4" w:rsidP="001B63A1">
      <w:pPr>
        <w:spacing w:line="360" w:lineRule="auto"/>
        <w:jc w:val="center"/>
        <w:rPr>
          <w:rFonts w:ascii="Times New Roman" w:hAnsi="Times New Roman"/>
          <w:b/>
          <w:sz w:val="46"/>
          <w:szCs w:val="28"/>
          <w:lang w:val="nl-NL"/>
        </w:rPr>
      </w:pPr>
    </w:p>
    <w:p w:rsidR="00C16783" w:rsidRDefault="001B63A1" w:rsidP="001B63A1">
      <w:pPr>
        <w:spacing w:line="360" w:lineRule="auto"/>
        <w:jc w:val="center"/>
        <w:rPr>
          <w:rFonts w:ascii="Times New Roman" w:hAnsi="Times New Roman"/>
          <w:b/>
          <w:spacing w:val="-4"/>
          <w:sz w:val="22"/>
          <w:szCs w:val="28"/>
          <w:lang w:val="nl-NL"/>
        </w:rPr>
      </w:pPr>
      <w:r w:rsidRPr="001B63A1">
        <w:rPr>
          <w:rFonts w:ascii="Times New Roman" w:hAnsi="Times New Roman"/>
          <w:b/>
          <w:spacing w:val="-4"/>
          <w:sz w:val="22"/>
          <w:szCs w:val="28"/>
          <w:lang w:val="nl-NL"/>
        </w:rPr>
        <w:t xml:space="preserve">Có thể tìm hiểu luận án tại: Thư viện Quốc gia, </w:t>
      </w:r>
    </w:p>
    <w:p w:rsidR="001B63A1" w:rsidRPr="001B63A1" w:rsidRDefault="001B63A1" w:rsidP="001B63A1">
      <w:pPr>
        <w:spacing w:line="360" w:lineRule="auto"/>
        <w:jc w:val="center"/>
        <w:rPr>
          <w:rFonts w:ascii="Times New Roman" w:hAnsi="Times New Roman"/>
          <w:b/>
          <w:spacing w:val="-4"/>
          <w:sz w:val="22"/>
          <w:szCs w:val="28"/>
          <w:lang w:val="nl-NL"/>
        </w:rPr>
      </w:pPr>
      <w:r w:rsidRPr="001B63A1">
        <w:rPr>
          <w:rFonts w:ascii="Times New Roman" w:hAnsi="Times New Roman"/>
          <w:b/>
          <w:spacing w:val="-4"/>
          <w:sz w:val="22"/>
          <w:szCs w:val="28"/>
          <w:lang w:val="nl-NL"/>
        </w:rPr>
        <w:t>Thư viện Trường Đại học Y Hà Nội</w:t>
      </w:r>
    </w:p>
    <w:p w:rsidR="004C5F93" w:rsidRDefault="006D6FF7" w:rsidP="004C5F93">
      <w:pPr>
        <w:spacing w:line="312" w:lineRule="auto"/>
        <w:jc w:val="center"/>
        <w:rPr>
          <w:rFonts w:ascii="Times New Roman" w:hAnsi="Times New Roman"/>
          <w:b/>
          <w:szCs w:val="28"/>
          <w:lang w:val="nl-NL"/>
        </w:rPr>
      </w:pPr>
      <w:r w:rsidRPr="004C5F93">
        <w:rPr>
          <w:rFonts w:ascii="Times New Roman" w:hAnsi="Times New Roman"/>
          <w:b/>
          <w:szCs w:val="28"/>
          <w:lang w:val="nl-NL"/>
        </w:rPr>
        <w:lastRenderedPageBreak/>
        <w:t xml:space="preserve">CÁC CÔNG TRÌNH KHOA HỌC LIÊN QUAN </w:t>
      </w:r>
    </w:p>
    <w:p w:rsidR="006D6FF7" w:rsidRPr="004C5F93" w:rsidRDefault="006D6FF7" w:rsidP="004C5F93">
      <w:pPr>
        <w:spacing w:line="312" w:lineRule="auto"/>
        <w:jc w:val="center"/>
        <w:rPr>
          <w:rFonts w:ascii="Times New Roman" w:hAnsi="Times New Roman"/>
          <w:b/>
          <w:szCs w:val="28"/>
          <w:lang w:val="nl-NL"/>
        </w:rPr>
      </w:pPr>
      <w:r w:rsidRPr="004C5F93">
        <w:rPr>
          <w:rFonts w:ascii="Times New Roman" w:hAnsi="Times New Roman"/>
          <w:b/>
          <w:szCs w:val="28"/>
          <w:lang w:val="nl-NL"/>
        </w:rPr>
        <w:t>ĐẾN LUẬN ÁN</w:t>
      </w:r>
    </w:p>
    <w:p w:rsidR="006D6FF7" w:rsidRPr="004C5F93" w:rsidRDefault="006D6FF7" w:rsidP="006D6FF7">
      <w:pPr>
        <w:widowControl w:val="0"/>
        <w:spacing w:line="360" w:lineRule="auto"/>
        <w:ind w:left="578" w:hanging="578"/>
        <w:jc w:val="center"/>
        <w:outlineLvl w:val="1"/>
        <w:rPr>
          <w:rFonts w:ascii="Times New Roman" w:hAnsi="Times New Roman"/>
          <w:sz w:val="18"/>
          <w:szCs w:val="28"/>
          <w:lang w:val="nl-NL"/>
        </w:rPr>
      </w:pPr>
    </w:p>
    <w:p w:rsidR="00AB6FD2" w:rsidRPr="00AB6FD2" w:rsidRDefault="00AB6FD2" w:rsidP="00AB6FD2">
      <w:pPr>
        <w:pStyle w:val="ListParagraph"/>
        <w:numPr>
          <w:ilvl w:val="0"/>
          <w:numId w:val="3"/>
        </w:numPr>
        <w:tabs>
          <w:tab w:val="left" w:pos="294"/>
          <w:tab w:val="left" w:pos="426"/>
          <w:tab w:val="left" w:pos="993"/>
        </w:tabs>
        <w:spacing w:line="312" w:lineRule="auto"/>
        <w:ind w:left="352" w:hanging="352"/>
        <w:jc w:val="both"/>
        <w:rPr>
          <w:sz w:val="22"/>
          <w:szCs w:val="22"/>
        </w:rPr>
      </w:pPr>
      <w:r w:rsidRPr="00AB6FD2">
        <w:rPr>
          <w:b/>
          <w:sz w:val="22"/>
          <w:szCs w:val="22"/>
        </w:rPr>
        <w:t>Vũ Đức Bình</w:t>
      </w:r>
      <w:r w:rsidRPr="00AB6FD2">
        <w:rPr>
          <w:sz w:val="22"/>
          <w:szCs w:val="22"/>
        </w:rPr>
        <w:t>, Bùi Thị Mai An, Nguyễn Anh Trí (2012), Nghiên cứu tỷ lệ kháng thể bất thường ở bệnh nhân bệnh máu tại viện Huyết học -  Truyền máu Trung ương (2009-2012). Tạp chí Y học Việt Nam, tháng 8 /2013, 409, 48-51.</w:t>
      </w:r>
    </w:p>
    <w:p w:rsidR="00AB6FD2" w:rsidRPr="00AB6FD2" w:rsidRDefault="00AB6FD2" w:rsidP="00AB6FD2">
      <w:pPr>
        <w:pStyle w:val="ListParagraph"/>
        <w:numPr>
          <w:ilvl w:val="0"/>
          <w:numId w:val="3"/>
        </w:numPr>
        <w:tabs>
          <w:tab w:val="left" w:pos="294"/>
          <w:tab w:val="left" w:pos="426"/>
          <w:tab w:val="left" w:pos="993"/>
        </w:tabs>
        <w:spacing w:line="312" w:lineRule="auto"/>
        <w:ind w:left="352" w:hanging="352"/>
        <w:jc w:val="both"/>
        <w:rPr>
          <w:sz w:val="22"/>
          <w:szCs w:val="22"/>
        </w:rPr>
      </w:pPr>
      <w:r w:rsidRPr="00AB6FD2">
        <w:rPr>
          <w:b/>
          <w:sz w:val="22"/>
          <w:szCs w:val="22"/>
        </w:rPr>
        <w:t>Vũ Đức Bình</w:t>
      </w:r>
      <w:r w:rsidRPr="00AB6FD2">
        <w:rPr>
          <w:sz w:val="22"/>
          <w:szCs w:val="22"/>
        </w:rPr>
        <w:t>, Bùi Thị Mai An, Nguyễn Thị Thu Hà, Hoàng Thị Thanh Nga, Nguyễn Anh Trí (2014), Nghiên cứu truyền khối hồng cầu hòa hợp kháng nguyên nhóm máu cho bệnh nhân có kháng thể bất thường hệ hồng cầu tại Viện Huyết học</w:t>
      </w:r>
      <w:r w:rsidRPr="00AB6FD2">
        <w:rPr>
          <w:color w:val="FF0000"/>
          <w:sz w:val="22"/>
          <w:szCs w:val="22"/>
        </w:rPr>
        <w:t xml:space="preserve"> </w:t>
      </w:r>
      <w:r w:rsidRPr="00AB6FD2">
        <w:rPr>
          <w:sz w:val="22"/>
          <w:szCs w:val="22"/>
        </w:rPr>
        <w:t>- Truyền máu Trung ương, Y học Việt Nam, số đặc biệt 10/2014, 423, 709 - 713.</w:t>
      </w:r>
    </w:p>
    <w:p w:rsidR="00AB6FD2" w:rsidRPr="00AB6FD2" w:rsidRDefault="00AB6FD2" w:rsidP="00AB6FD2">
      <w:pPr>
        <w:pStyle w:val="ListParagraph"/>
        <w:numPr>
          <w:ilvl w:val="0"/>
          <w:numId w:val="3"/>
        </w:numPr>
        <w:tabs>
          <w:tab w:val="left" w:pos="294"/>
          <w:tab w:val="left" w:pos="426"/>
          <w:tab w:val="left" w:pos="993"/>
        </w:tabs>
        <w:spacing w:line="312" w:lineRule="auto"/>
        <w:ind w:left="352" w:hanging="352"/>
        <w:jc w:val="both"/>
        <w:rPr>
          <w:sz w:val="22"/>
          <w:szCs w:val="22"/>
        </w:rPr>
      </w:pPr>
      <w:r w:rsidRPr="00AB6FD2">
        <w:rPr>
          <w:b/>
          <w:sz w:val="22"/>
          <w:szCs w:val="22"/>
        </w:rPr>
        <w:t>Vũ Đức Bình</w:t>
      </w:r>
      <w:r w:rsidRPr="00AB6FD2">
        <w:rPr>
          <w:sz w:val="22"/>
          <w:szCs w:val="22"/>
        </w:rPr>
        <w:t xml:space="preserve">, </w:t>
      </w:r>
      <w:r w:rsidRPr="00AB6FD2">
        <w:rPr>
          <w:spacing w:val="-4"/>
          <w:sz w:val="22"/>
          <w:szCs w:val="22"/>
        </w:rPr>
        <w:t xml:space="preserve"> Bùi Thị Mai An, Hoàng Thị Thanh Nga, Nguyễn Thị Thu Hà, Nguyễn Anh Trí (2016), Nghiên cứu truyền máu hòa hợp một số kháng nguyên nhóm máu cho bệnh nhân thalassemia tại Viện Huyết học - Truyền máu Trung </w:t>
      </w:r>
      <w:r w:rsidRPr="00AB6FD2">
        <w:rPr>
          <w:sz w:val="22"/>
          <w:szCs w:val="22"/>
        </w:rPr>
        <w:t>ương (2013 - 2015), Y học Việt Nam, số đặc biệt 9/2015, 434, 127- 133.</w:t>
      </w:r>
    </w:p>
    <w:p w:rsidR="00AB6FD2" w:rsidRPr="00AB6FD2" w:rsidRDefault="00AB6FD2" w:rsidP="00AB6FD2">
      <w:pPr>
        <w:pStyle w:val="ListParagraph"/>
        <w:numPr>
          <w:ilvl w:val="0"/>
          <w:numId w:val="3"/>
        </w:numPr>
        <w:tabs>
          <w:tab w:val="left" w:pos="294"/>
          <w:tab w:val="left" w:pos="426"/>
          <w:tab w:val="left" w:pos="993"/>
        </w:tabs>
        <w:spacing w:line="312" w:lineRule="auto"/>
        <w:ind w:left="352" w:hanging="352"/>
        <w:jc w:val="both"/>
        <w:rPr>
          <w:spacing w:val="4"/>
          <w:sz w:val="22"/>
          <w:szCs w:val="22"/>
        </w:rPr>
      </w:pPr>
      <w:r w:rsidRPr="00AB6FD2">
        <w:rPr>
          <w:b/>
          <w:spacing w:val="4"/>
          <w:sz w:val="22"/>
          <w:szCs w:val="22"/>
        </w:rPr>
        <w:t>Vũ Đức Bình</w:t>
      </w:r>
      <w:r w:rsidRPr="00AB6FD2">
        <w:rPr>
          <w:spacing w:val="4"/>
          <w:sz w:val="22"/>
          <w:szCs w:val="22"/>
        </w:rPr>
        <w:t>, Hoàng Thị Thanh Nga, Bùi Thị Mai An, Nguyễn Anh Trí (2016), Nghiên cứu tỷ lệ và đặc điểm kháng thể bất thường hệ hồng cầu ở bệnh nhân rối loạn sinh tủy tại viện Huyết học - Truyền máu Trung ương (2011-2015). Tạp chí Y học Việt Nam 9/2016 , 446, 196 - 201.</w:t>
      </w:r>
    </w:p>
    <w:p w:rsidR="00AB6FD2" w:rsidRPr="00AB6FD2" w:rsidRDefault="00AB6FD2" w:rsidP="00AB6FD2">
      <w:pPr>
        <w:pStyle w:val="ListParagraph"/>
        <w:numPr>
          <w:ilvl w:val="0"/>
          <w:numId w:val="3"/>
        </w:numPr>
        <w:tabs>
          <w:tab w:val="left" w:pos="294"/>
          <w:tab w:val="left" w:pos="426"/>
          <w:tab w:val="left" w:pos="993"/>
        </w:tabs>
        <w:spacing w:line="312" w:lineRule="auto"/>
        <w:ind w:left="352" w:hanging="352"/>
        <w:jc w:val="both"/>
        <w:rPr>
          <w:spacing w:val="4"/>
          <w:sz w:val="22"/>
          <w:szCs w:val="22"/>
        </w:rPr>
      </w:pPr>
      <w:r w:rsidRPr="00AB6FD2">
        <w:rPr>
          <w:spacing w:val="4"/>
          <w:sz w:val="22"/>
          <w:szCs w:val="22"/>
        </w:rPr>
        <w:t xml:space="preserve">Nguyễn Anh Trí, Bùi Thị Mai An, Nguyễn Tấn Bỉnh, Trần Văn Bảo, Nguyễn Huy Thạch, </w:t>
      </w:r>
      <w:r w:rsidRPr="00AB6FD2">
        <w:rPr>
          <w:b/>
          <w:spacing w:val="4"/>
          <w:sz w:val="22"/>
          <w:szCs w:val="22"/>
        </w:rPr>
        <w:t>Vũ Đức Bình</w:t>
      </w:r>
      <w:r w:rsidRPr="00AB6FD2">
        <w:rPr>
          <w:spacing w:val="4"/>
          <w:sz w:val="22"/>
          <w:szCs w:val="22"/>
        </w:rPr>
        <w:t>, Nguyễn Kiều Giang, Hoàng Thị Thanh Nga (2012), Nghiên cứu s</w:t>
      </w:r>
      <w:bookmarkStart w:id="0" w:name="_GoBack"/>
      <w:bookmarkEnd w:id="0"/>
      <w:r w:rsidRPr="00AB6FD2">
        <w:rPr>
          <w:spacing w:val="4"/>
          <w:sz w:val="22"/>
          <w:szCs w:val="22"/>
        </w:rPr>
        <w:t xml:space="preserve">ử dụng bộ panel hồng cầu được sản xuất tại viện Huyết học - Truyền máu Trung ương để phát hiện và xác định kháng thể bất thường cho người hiến máu và bệnh nhân tại một số cơ sở truyền máu. Tạp chí Y học Việt Nam, tháng 8/2012 , 396, 469 - 473. </w:t>
      </w:r>
    </w:p>
    <w:p w:rsidR="00382964" w:rsidRPr="006D6FF7" w:rsidRDefault="00382964" w:rsidP="006D6FF7">
      <w:pPr>
        <w:spacing w:before="100" w:line="288" w:lineRule="auto"/>
        <w:jc w:val="center"/>
        <w:rPr>
          <w:rFonts w:ascii="Times New Roman" w:hAnsi="Times New Roman"/>
          <w:b/>
          <w:sz w:val="24"/>
          <w:lang w:val="sv-SE"/>
        </w:rPr>
      </w:pPr>
    </w:p>
    <w:sectPr w:rsidR="00382964" w:rsidRPr="006D6FF7" w:rsidSect="009932EC">
      <w:pgSz w:w="8391" w:h="11907" w:code="11"/>
      <w:pgMar w:top="851" w:right="851" w:bottom="851" w:left="851" w:header="720"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5347"/>
    <w:multiLevelType w:val="hybridMultilevel"/>
    <w:tmpl w:val="2B104F4A"/>
    <w:lvl w:ilvl="0" w:tplc="441EA812">
      <w:start w:val="1"/>
      <w:numFmt w:val="bullet"/>
      <w:lvlText w:val="-"/>
      <w:lvlJc w:val="left"/>
      <w:pPr>
        <w:tabs>
          <w:tab w:val="num" w:pos="928"/>
        </w:tabs>
        <w:ind w:left="928" w:hanging="360"/>
      </w:pPr>
      <w:rPr>
        <w:rFonts w:ascii="Times New Roman" w:eastAsia="Times New Roman" w:hAnsi="Times New Roman" w:cs="Times New Roman" w:hint="default"/>
      </w:rPr>
    </w:lvl>
    <w:lvl w:ilvl="1" w:tplc="04360003" w:tentative="1">
      <w:start w:val="1"/>
      <w:numFmt w:val="bullet"/>
      <w:lvlText w:val="o"/>
      <w:lvlJc w:val="left"/>
      <w:pPr>
        <w:tabs>
          <w:tab w:val="num" w:pos="1648"/>
        </w:tabs>
        <w:ind w:left="1648" w:hanging="360"/>
      </w:pPr>
      <w:rPr>
        <w:rFonts w:ascii="Courier New" w:hAnsi="Courier New" w:cs="Courier New" w:hint="default"/>
      </w:rPr>
    </w:lvl>
    <w:lvl w:ilvl="2" w:tplc="04360005" w:tentative="1">
      <w:start w:val="1"/>
      <w:numFmt w:val="bullet"/>
      <w:lvlText w:val=""/>
      <w:lvlJc w:val="left"/>
      <w:pPr>
        <w:tabs>
          <w:tab w:val="num" w:pos="2368"/>
        </w:tabs>
        <w:ind w:left="2368" w:hanging="360"/>
      </w:pPr>
      <w:rPr>
        <w:rFonts w:ascii="Wingdings" w:hAnsi="Wingdings" w:hint="default"/>
      </w:rPr>
    </w:lvl>
    <w:lvl w:ilvl="3" w:tplc="04360001" w:tentative="1">
      <w:start w:val="1"/>
      <w:numFmt w:val="bullet"/>
      <w:lvlText w:val=""/>
      <w:lvlJc w:val="left"/>
      <w:pPr>
        <w:tabs>
          <w:tab w:val="num" w:pos="3088"/>
        </w:tabs>
        <w:ind w:left="3088" w:hanging="360"/>
      </w:pPr>
      <w:rPr>
        <w:rFonts w:ascii="Symbol" w:hAnsi="Symbol" w:hint="default"/>
      </w:rPr>
    </w:lvl>
    <w:lvl w:ilvl="4" w:tplc="04360003" w:tentative="1">
      <w:start w:val="1"/>
      <w:numFmt w:val="bullet"/>
      <w:lvlText w:val="o"/>
      <w:lvlJc w:val="left"/>
      <w:pPr>
        <w:tabs>
          <w:tab w:val="num" w:pos="3808"/>
        </w:tabs>
        <w:ind w:left="3808" w:hanging="360"/>
      </w:pPr>
      <w:rPr>
        <w:rFonts w:ascii="Courier New" w:hAnsi="Courier New" w:cs="Courier New" w:hint="default"/>
      </w:rPr>
    </w:lvl>
    <w:lvl w:ilvl="5" w:tplc="04360005" w:tentative="1">
      <w:start w:val="1"/>
      <w:numFmt w:val="bullet"/>
      <w:lvlText w:val=""/>
      <w:lvlJc w:val="left"/>
      <w:pPr>
        <w:tabs>
          <w:tab w:val="num" w:pos="4528"/>
        </w:tabs>
        <w:ind w:left="4528" w:hanging="360"/>
      </w:pPr>
      <w:rPr>
        <w:rFonts w:ascii="Wingdings" w:hAnsi="Wingdings" w:hint="default"/>
      </w:rPr>
    </w:lvl>
    <w:lvl w:ilvl="6" w:tplc="04360001" w:tentative="1">
      <w:start w:val="1"/>
      <w:numFmt w:val="bullet"/>
      <w:lvlText w:val=""/>
      <w:lvlJc w:val="left"/>
      <w:pPr>
        <w:tabs>
          <w:tab w:val="num" w:pos="5248"/>
        </w:tabs>
        <w:ind w:left="5248" w:hanging="360"/>
      </w:pPr>
      <w:rPr>
        <w:rFonts w:ascii="Symbol" w:hAnsi="Symbol" w:hint="default"/>
      </w:rPr>
    </w:lvl>
    <w:lvl w:ilvl="7" w:tplc="04360003" w:tentative="1">
      <w:start w:val="1"/>
      <w:numFmt w:val="bullet"/>
      <w:lvlText w:val="o"/>
      <w:lvlJc w:val="left"/>
      <w:pPr>
        <w:tabs>
          <w:tab w:val="num" w:pos="5968"/>
        </w:tabs>
        <w:ind w:left="5968" w:hanging="360"/>
      </w:pPr>
      <w:rPr>
        <w:rFonts w:ascii="Courier New" w:hAnsi="Courier New" w:cs="Courier New" w:hint="default"/>
      </w:rPr>
    </w:lvl>
    <w:lvl w:ilvl="8" w:tplc="04360005" w:tentative="1">
      <w:start w:val="1"/>
      <w:numFmt w:val="bullet"/>
      <w:lvlText w:val=""/>
      <w:lvlJc w:val="left"/>
      <w:pPr>
        <w:tabs>
          <w:tab w:val="num" w:pos="6688"/>
        </w:tabs>
        <w:ind w:left="6688" w:hanging="360"/>
      </w:pPr>
      <w:rPr>
        <w:rFonts w:ascii="Wingdings" w:hAnsi="Wingdings" w:hint="default"/>
      </w:rPr>
    </w:lvl>
  </w:abstractNum>
  <w:abstractNum w:abstractNumId="1">
    <w:nsid w:val="4EBD6594"/>
    <w:multiLevelType w:val="hybridMultilevel"/>
    <w:tmpl w:val="5394AFF6"/>
    <w:lvl w:ilvl="0" w:tplc="1CCC0B3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ED50A4"/>
    <w:multiLevelType w:val="hybridMultilevel"/>
    <w:tmpl w:val="3AD2E3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11"/>
    <w:rsid w:val="0005251D"/>
    <w:rsid w:val="00100765"/>
    <w:rsid w:val="001040F8"/>
    <w:rsid w:val="001225D3"/>
    <w:rsid w:val="001B63A1"/>
    <w:rsid w:val="001F13CC"/>
    <w:rsid w:val="001F198F"/>
    <w:rsid w:val="002405F6"/>
    <w:rsid w:val="002471C2"/>
    <w:rsid w:val="00284DC0"/>
    <w:rsid w:val="002B4290"/>
    <w:rsid w:val="002B7202"/>
    <w:rsid w:val="002C19E5"/>
    <w:rsid w:val="00382964"/>
    <w:rsid w:val="003C2EAD"/>
    <w:rsid w:val="003F0074"/>
    <w:rsid w:val="003F41A2"/>
    <w:rsid w:val="00444511"/>
    <w:rsid w:val="00450162"/>
    <w:rsid w:val="00451787"/>
    <w:rsid w:val="004C5F93"/>
    <w:rsid w:val="004E09AF"/>
    <w:rsid w:val="00554CAC"/>
    <w:rsid w:val="005751D4"/>
    <w:rsid w:val="005C4512"/>
    <w:rsid w:val="006A0F69"/>
    <w:rsid w:val="006D6FF7"/>
    <w:rsid w:val="006F6AE0"/>
    <w:rsid w:val="007A32CE"/>
    <w:rsid w:val="007A3740"/>
    <w:rsid w:val="007A491E"/>
    <w:rsid w:val="007D39E2"/>
    <w:rsid w:val="007E5411"/>
    <w:rsid w:val="00803073"/>
    <w:rsid w:val="00843D68"/>
    <w:rsid w:val="00880436"/>
    <w:rsid w:val="008C16EF"/>
    <w:rsid w:val="00907D6F"/>
    <w:rsid w:val="00945783"/>
    <w:rsid w:val="009757EE"/>
    <w:rsid w:val="009932EC"/>
    <w:rsid w:val="009D1AA8"/>
    <w:rsid w:val="00AB0165"/>
    <w:rsid w:val="00AB612A"/>
    <w:rsid w:val="00AB6FD2"/>
    <w:rsid w:val="00AC7906"/>
    <w:rsid w:val="00B33501"/>
    <w:rsid w:val="00B345B6"/>
    <w:rsid w:val="00B9305A"/>
    <w:rsid w:val="00C16783"/>
    <w:rsid w:val="00C4307F"/>
    <w:rsid w:val="00C45AED"/>
    <w:rsid w:val="00C52096"/>
    <w:rsid w:val="00C52F63"/>
    <w:rsid w:val="00C83535"/>
    <w:rsid w:val="00D359CE"/>
    <w:rsid w:val="00D8426A"/>
    <w:rsid w:val="00DE5EFE"/>
    <w:rsid w:val="00EC5E51"/>
    <w:rsid w:val="00ED605C"/>
    <w:rsid w:val="00ED7ED5"/>
    <w:rsid w:val="00F43636"/>
    <w:rsid w:val="00FA6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11"/>
    <w:rPr>
      <w:rFonts w:ascii=".VnTime" w:eastAsia="Times New Roman" w:hAnsi=".VnTime"/>
      <w:sz w:val="28"/>
    </w:rPr>
  </w:style>
  <w:style w:type="paragraph" w:styleId="Heading4">
    <w:name w:val="heading 4"/>
    <w:basedOn w:val="Normal"/>
    <w:next w:val="Normal"/>
    <w:link w:val="Heading4Char"/>
    <w:qFormat/>
    <w:rsid w:val="007E5411"/>
    <w:pPr>
      <w:keepNext/>
      <w:pBdr>
        <w:top w:val="double" w:sz="4" w:space="31" w:color="auto"/>
        <w:left w:val="double" w:sz="4" w:space="31" w:color="auto"/>
        <w:bottom w:val="double" w:sz="4" w:space="31" w:color="auto"/>
        <w:right w:val="double" w:sz="4" w:space="31" w:color="auto"/>
      </w:pBd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E541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FA6E29"/>
    <w:rPr>
      <w:rFonts w:ascii="Tahoma" w:hAnsi="Tahoma" w:cs="Tahoma"/>
      <w:sz w:val="16"/>
      <w:szCs w:val="16"/>
    </w:rPr>
  </w:style>
  <w:style w:type="character" w:customStyle="1" w:styleId="BalloonTextChar">
    <w:name w:val="Balloon Text Char"/>
    <w:link w:val="BalloonText"/>
    <w:uiPriority w:val="99"/>
    <w:semiHidden/>
    <w:rsid w:val="00FA6E29"/>
    <w:rPr>
      <w:rFonts w:ascii="Tahoma" w:eastAsia="Times New Roman" w:hAnsi="Tahoma" w:cs="Tahoma"/>
      <w:sz w:val="16"/>
      <w:szCs w:val="16"/>
    </w:rPr>
  </w:style>
  <w:style w:type="paragraph" w:styleId="NoSpacing">
    <w:name w:val="No Spacing"/>
    <w:link w:val="NoSpacingChar"/>
    <w:uiPriority w:val="1"/>
    <w:qFormat/>
    <w:rsid w:val="002C19E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C19E5"/>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AB6FD2"/>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11"/>
    <w:rPr>
      <w:rFonts w:ascii=".VnTime" w:eastAsia="Times New Roman" w:hAnsi=".VnTime"/>
      <w:sz w:val="28"/>
    </w:rPr>
  </w:style>
  <w:style w:type="paragraph" w:styleId="Heading4">
    <w:name w:val="heading 4"/>
    <w:basedOn w:val="Normal"/>
    <w:next w:val="Normal"/>
    <w:link w:val="Heading4Char"/>
    <w:qFormat/>
    <w:rsid w:val="007E5411"/>
    <w:pPr>
      <w:keepNext/>
      <w:pBdr>
        <w:top w:val="double" w:sz="4" w:space="31" w:color="auto"/>
        <w:left w:val="double" w:sz="4" w:space="31" w:color="auto"/>
        <w:bottom w:val="double" w:sz="4" w:space="31" w:color="auto"/>
        <w:right w:val="double" w:sz="4" w:space="31" w:color="auto"/>
      </w:pBd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E5411"/>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FA6E29"/>
    <w:rPr>
      <w:rFonts w:ascii="Tahoma" w:hAnsi="Tahoma" w:cs="Tahoma"/>
      <w:sz w:val="16"/>
      <w:szCs w:val="16"/>
    </w:rPr>
  </w:style>
  <w:style w:type="character" w:customStyle="1" w:styleId="BalloonTextChar">
    <w:name w:val="Balloon Text Char"/>
    <w:link w:val="BalloonText"/>
    <w:uiPriority w:val="99"/>
    <w:semiHidden/>
    <w:rsid w:val="00FA6E29"/>
    <w:rPr>
      <w:rFonts w:ascii="Tahoma" w:eastAsia="Times New Roman" w:hAnsi="Tahoma" w:cs="Tahoma"/>
      <w:sz w:val="16"/>
      <w:szCs w:val="16"/>
    </w:rPr>
  </w:style>
  <w:style w:type="paragraph" w:styleId="NoSpacing">
    <w:name w:val="No Spacing"/>
    <w:link w:val="NoSpacingChar"/>
    <w:uiPriority w:val="1"/>
    <w:qFormat/>
    <w:rsid w:val="002C19E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C19E5"/>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AB6FD2"/>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NIHBT</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Manh Quan</dc:creator>
  <cp:lastModifiedBy>A</cp:lastModifiedBy>
  <cp:revision>19</cp:revision>
  <dcterms:created xsi:type="dcterms:W3CDTF">2015-04-01T06:57:00Z</dcterms:created>
  <dcterms:modified xsi:type="dcterms:W3CDTF">2017-04-11T03:45:00Z</dcterms:modified>
</cp:coreProperties>
</file>