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B2" w:rsidRPr="003B05BA" w:rsidRDefault="00535AD4" w:rsidP="001E2BB2">
      <w:pPr>
        <w:spacing w:before="120"/>
        <w:jc w:val="center"/>
        <w:rPr>
          <w:rFonts w:ascii="Times New Roman" w:hAnsi="Times New Roman"/>
          <w:bCs/>
        </w:rPr>
      </w:pPr>
      <w:bookmarkStart w:id="0" w:name="_Toc440311440"/>
      <w:r>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-32385</wp:posOffset>
                </wp:positionV>
                <wp:extent cx="3848100" cy="5918835"/>
                <wp:effectExtent l="19050" t="19050" r="38100" b="4381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59188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35pt;margin-top:-2.55pt;width:303pt;height:4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" filled="f" strokeweight="4.5pt">
                <v:stroke linestyle="thickThin"/>
              </v:rect>
            </w:pict>
          </mc:Fallback>
        </mc:AlternateContent>
      </w:r>
      <w:r w:rsidR="001E2BB2" w:rsidRPr="003B05BA">
        <w:rPr>
          <w:rFonts w:ascii="Times New Roman" w:hAnsi="Times New Roman"/>
          <w:bCs/>
          <w:lang w:val="vi-VN"/>
        </w:rPr>
        <w:t>BỘ GIÁO DỤC VÀ ĐÀO TẠO</w:t>
      </w:r>
      <w:r w:rsidR="001E2BB2" w:rsidRPr="003B05BA">
        <w:rPr>
          <w:rFonts w:ascii="Times New Roman" w:hAnsi="Times New Roman"/>
          <w:bCs/>
        </w:rPr>
        <w:t xml:space="preserve"> </w:t>
      </w:r>
      <w:r w:rsidR="001E2BB2" w:rsidRPr="003B05BA">
        <w:rPr>
          <w:rFonts w:ascii="Times New Roman" w:hAnsi="Times New Roman"/>
          <w:bCs/>
        </w:rPr>
        <w:tab/>
      </w:r>
      <w:r w:rsidR="001E2BB2">
        <w:rPr>
          <w:rFonts w:ascii="Times New Roman" w:hAnsi="Times New Roman"/>
          <w:bCs/>
        </w:rPr>
        <w:t xml:space="preserve">   </w:t>
      </w:r>
      <w:r w:rsidR="001E2BB2" w:rsidRPr="003B05BA">
        <w:rPr>
          <w:rFonts w:ascii="Times New Roman" w:hAnsi="Times New Roman"/>
          <w:bCs/>
        </w:rPr>
        <w:t>BỘ QUỐC PHÒNG</w:t>
      </w:r>
    </w:p>
    <w:p w:rsidR="001E2BB2" w:rsidRPr="003B05BA" w:rsidRDefault="001E2BB2" w:rsidP="001E2BB2">
      <w:pPr>
        <w:spacing w:before="40"/>
        <w:jc w:val="center"/>
        <w:rPr>
          <w:rFonts w:ascii="Times New Roman" w:hAnsi="Times New Roman"/>
          <w:b w:val="0"/>
          <w:bCs/>
        </w:rPr>
      </w:pPr>
      <w:r w:rsidRPr="003B05BA">
        <w:rPr>
          <w:rFonts w:ascii="Times New Roman" w:hAnsi="Times New Roman"/>
          <w:b w:val="0"/>
          <w:bCs/>
        </w:rPr>
        <w:t>HỌC VIỆN QUÂN</w:t>
      </w:r>
      <w:bookmarkStart w:id="1" w:name="_GoBack"/>
      <w:bookmarkEnd w:id="1"/>
      <w:r w:rsidRPr="003B05BA">
        <w:rPr>
          <w:rFonts w:ascii="Times New Roman" w:hAnsi="Times New Roman"/>
          <w:b w:val="0"/>
          <w:bCs/>
        </w:rPr>
        <w:t xml:space="preserve"> Y</w:t>
      </w:r>
    </w:p>
    <w:p w:rsidR="001E2BB2" w:rsidRPr="00C443A4" w:rsidRDefault="001E2BB2" w:rsidP="001E2BB2">
      <w:pPr>
        <w:tabs>
          <w:tab w:val="left" w:pos="6915"/>
        </w:tabs>
        <w:spacing w:line="144" w:lineRule="auto"/>
        <w:jc w:val="center"/>
        <w:rPr>
          <w:rFonts w:ascii="Times New Roman" w:hAnsi="Times New Roman"/>
          <w:bCs/>
          <w:sz w:val="16"/>
          <w:lang w:val="vi-VN"/>
        </w:rPr>
      </w:pPr>
      <w:r w:rsidRPr="00C443A4">
        <w:rPr>
          <w:rFonts w:ascii="Times New Roman" w:hAnsi="Times New Roman"/>
          <w:bCs/>
          <w:sz w:val="16"/>
          <w:lang w:val="vi-VN"/>
        </w:rPr>
        <w:t>---------------------------------</w:t>
      </w:r>
    </w:p>
    <w:p w:rsidR="001E2BB2" w:rsidRPr="00C443A4" w:rsidRDefault="001E2BB2" w:rsidP="001E2BB2">
      <w:pPr>
        <w:tabs>
          <w:tab w:val="left" w:pos="6915"/>
        </w:tabs>
        <w:spacing w:after="120" w:line="360" w:lineRule="auto"/>
        <w:jc w:val="center"/>
        <w:rPr>
          <w:rFonts w:ascii="Times New Roman" w:hAnsi="Times New Roman"/>
          <w:bCs/>
          <w:sz w:val="36"/>
          <w:lang w:val="vi-VN"/>
        </w:rPr>
      </w:pPr>
    </w:p>
    <w:p w:rsidR="001E2BB2" w:rsidRPr="00C443A4" w:rsidRDefault="001E2BB2" w:rsidP="001E2BB2">
      <w:pPr>
        <w:tabs>
          <w:tab w:val="left" w:pos="6915"/>
        </w:tabs>
        <w:spacing w:after="120" w:line="360" w:lineRule="auto"/>
        <w:jc w:val="center"/>
        <w:rPr>
          <w:rFonts w:ascii="Times New Roman" w:hAnsi="Times New Roman"/>
          <w:bCs/>
          <w:sz w:val="20"/>
          <w:lang w:val="vi-VN"/>
        </w:rPr>
      </w:pPr>
    </w:p>
    <w:p w:rsidR="001E2BB2" w:rsidRPr="00415192" w:rsidRDefault="001E2BB2" w:rsidP="001E2BB2">
      <w:pPr>
        <w:spacing w:after="120" w:line="360" w:lineRule="auto"/>
        <w:jc w:val="center"/>
        <w:rPr>
          <w:rFonts w:ascii="Times New Roman" w:hAnsi="Times New Roman"/>
          <w:b w:val="0"/>
          <w:bCs/>
        </w:rPr>
      </w:pPr>
      <w:r>
        <w:rPr>
          <w:rFonts w:ascii="Times New Roman" w:hAnsi="Times New Roman"/>
          <w:b w:val="0"/>
          <w:bCs/>
        </w:rPr>
        <w:t xml:space="preserve">PHẠM VĂN TÂN                                    </w:t>
      </w:r>
    </w:p>
    <w:p w:rsidR="001E2BB2" w:rsidRPr="003B05BA" w:rsidRDefault="001E2BB2" w:rsidP="001E2BB2">
      <w:pPr>
        <w:spacing w:line="360" w:lineRule="auto"/>
        <w:jc w:val="center"/>
        <w:rPr>
          <w:rFonts w:ascii="Times New Roman" w:hAnsi="Times New Roman"/>
          <w:b w:val="0"/>
          <w:i/>
          <w:sz w:val="12"/>
          <w:lang w:val="vi-VN"/>
        </w:rPr>
      </w:pPr>
    </w:p>
    <w:p w:rsidR="001E2BB2" w:rsidRPr="00D330BB" w:rsidRDefault="001E2BB2" w:rsidP="001E2BB2">
      <w:pPr>
        <w:spacing w:line="360" w:lineRule="auto"/>
        <w:jc w:val="center"/>
        <w:rPr>
          <w:rFonts w:ascii="Times New Roman" w:hAnsi="Times New Roman"/>
          <w:b w:val="0"/>
          <w:i/>
          <w:lang w:val="vi-VN"/>
        </w:rPr>
      </w:pPr>
    </w:p>
    <w:p w:rsidR="001E2BB2" w:rsidRPr="00E03FD9" w:rsidRDefault="001E2BB2" w:rsidP="001E2BB2">
      <w:pPr>
        <w:jc w:val="center"/>
        <w:rPr>
          <w:rFonts w:ascii="Times New Roman" w:hAnsi="Times New Roman"/>
          <w:b w:val="0"/>
          <w:i/>
          <w:lang w:val="vi-VN"/>
        </w:rPr>
      </w:pPr>
    </w:p>
    <w:p w:rsidR="001E2BB2" w:rsidRPr="00415192" w:rsidRDefault="001E2BB2" w:rsidP="001E2BB2">
      <w:pPr>
        <w:tabs>
          <w:tab w:val="left" w:pos="4134"/>
        </w:tabs>
        <w:spacing w:line="360" w:lineRule="auto"/>
        <w:jc w:val="center"/>
        <w:rPr>
          <w:rFonts w:ascii="Times New Roman" w:hAnsi="Times New Roman"/>
          <w:b w:val="0"/>
          <w:bCs/>
          <w:lang w:val="vi-VN"/>
        </w:rPr>
      </w:pPr>
      <w:r w:rsidRPr="00415192">
        <w:rPr>
          <w:rFonts w:ascii="Times New Roman" w:hAnsi="Times New Roman"/>
          <w:b w:val="0"/>
          <w:bCs/>
          <w:lang w:val="vi-VN"/>
        </w:rPr>
        <w:t>NGHIÊN CỨU NHIỄM KHUẨN VẾT MỔ</w:t>
      </w:r>
    </w:p>
    <w:p w:rsidR="001E2BB2" w:rsidRPr="00415192" w:rsidRDefault="001E2BB2" w:rsidP="001E2BB2">
      <w:pPr>
        <w:tabs>
          <w:tab w:val="left" w:pos="4134"/>
        </w:tabs>
        <w:spacing w:line="360" w:lineRule="auto"/>
        <w:jc w:val="center"/>
        <w:rPr>
          <w:rFonts w:ascii="Times New Roman" w:hAnsi="Times New Roman"/>
          <w:b w:val="0"/>
          <w:bCs/>
          <w:lang w:val="vi-VN"/>
        </w:rPr>
      </w:pPr>
      <w:r w:rsidRPr="00415192">
        <w:rPr>
          <w:rFonts w:ascii="Times New Roman" w:hAnsi="Times New Roman"/>
          <w:b w:val="0"/>
          <w:bCs/>
          <w:lang w:val="vi-VN"/>
        </w:rPr>
        <w:t>CÁC PHẪU THUẬT TIÊU HÓA TẠI KHOA NGOẠI</w:t>
      </w:r>
    </w:p>
    <w:p w:rsidR="001E2BB2" w:rsidRPr="00D330BB" w:rsidRDefault="001E2BB2" w:rsidP="001E2BB2">
      <w:pPr>
        <w:tabs>
          <w:tab w:val="left" w:pos="4134"/>
        </w:tabs>
        <w:spacing w:line="360" w:lineRule="auto"/>
        <w:jc w:val="center"/>
        <w:rPr>
          <w:rFonts w:ascii="Times New Roman" w:hAnsi="Times New Roman"/>
          <w:b w:val="0"/>
          <w:bCs/>
        </w:rPr>
      </w:pPr>
      <w:r w:rsidRPr="00415192">
        <w:rPr>
          <w:rFonts w:ascii="Times New Roman" w:hAnsi="Times New Roman"/>
          <w:b w:val="0"/>
          <w:bCs/>
          <w:lang w:val="vi-VN"/>
        </w:rPr>
        <w:t>BỆNH VIỆN BẠCH MAI</w:t>
      </w:r>
    </w:p>
    <w:p w:rsidR="001E2BB2" w:rsidRPr="00D330BB" w:rsidRDefault="001E2BB2" w:rsidP="001E2BB2">
      <w:pPr>
        <w:tabs>
          <w:tab w:val="left" w:pos="4134"/>
        </w:tabs>
        <w:spacing w:line="360" w:lineRule="auto"/>
        <w:jc w:val="center"/>
        <w:rPr>
          <w:rFonts w:ascii="Times New Roman" w:hAnsi="Times New Roman"/>
          <w:b w:val="0"/>
          <w:bCs/>
        </w:rPr>
      </w:pPr>
    </w:p>
    <w:p w:rsidR="001E2BB2" w:rsidRPr="00D330BB" w:rsidRDefault="001E2BB2" w:rsidP="001E2BB2">
      <w:pPr>
        <w:spacing w:line="360" w:lineRule="auto"/>
        <w:jc w:val="center"/>
        <w:rPr>
          <w:rFonts w:ascii="Times New Roman" w:hAnsi="Times New Roman"/>
          <w:b w:val="0"/>
          <w:bCs/>
        </w:rPr>
      </w:pPr>
      <w:r w:rsidRPr="00D330BB">
        <w:rPr>
          <w:rFonts w:ascii="Times New Roman" w:hAnsi="Times New Roman"/>
          <w:b w:val="0"/>
          <w:bCs/>
        </w:rPr>
        <w:t xml:space="preserve">Chuyên ngành: </w:t>
      </w:r>
      <w:r>
        <w:rPr>
          <w:rFonts w:ascii="Times New Roman" w:hAnsi="Times New Roman"/>
          <w:b w:val="0"/>
          <w:bCs/>
        </w:rPr>
        <w:t>Ngoại tiêu hóa</w:t>
      </w:r>
    </w:p>
    <w:p w:rsidR="001E2BB2" w:rsidRPr="00D330BB" w:rsidRDefault="001E2BB2" w:rsidP="001E2BB2">
      <w:pPr>
        <w:spacing w:line="360" w:lineRule="auto"/>
        <w:jc w:val="center"/>
        <w:rPr>
          <w:rFonts w:ascii="Times New Roman" w:hAnsi="Times New Roman"/>
          <w:b w:val="0"/>
          <w:bCs/>
        </w:rPr>
      </w:pPr>
      <w:r w:rsidRPr="00D330BB">
        <w:rPr>
          <w:rFonts w:ascii="Times New Roman" w:hAnsi="Times New Roman"/>
          <w:b w:val="0"/>
          <w:bCs/>
        </w:rPr>
        <w:t xml:space="preserve">Mã số: </w:t>
      </w:r>
      <w:r w:rsidRPr="00415192">
        <w:rPr>
          <w:rFonts w:ascii="Times New Roman" w:hAnsi="Times New Roman"/>
          <w:b w:val="0"/>
        </w:rPr>
        <w:t>62 72 01 25</w:t>
      </w:r>
    </w:p>
    <w:p w:rsidR="001E2BB2" w:rsidRPr="00D330BB" w:rsidRDefault="001E2BB2" w:rsidP="001E2BB2">
      <w:pPr>
        <w:tabs>
          <w:tab w:val="left" w:pos="4134"/>
        </w:tabs>
        <w:spacing w:line="360" w:lineRule="auto"/>
        <w:rPr>
          <w:rFonts w:ascii="Times New Roman" w:hAnsi="Times New Roman"/>
          <w:b w:val="0"/>
          <w:bCs/>
        </w:rPr>
      </w:pPr>
    </w:p>
    <w:p w:rsidR="001E2BB2" w:rsidRPr="00D330BB" w:rsidRDefault="001E2BB2" w:rsidP="001E2BB2">
      <w:pPr>
        <w:tabs>
          <w:tab w:val="left" w:pos="4134"/>
        </w:tabs>
        <w:spacing w:after="120" w:line="360" w:lineRule="auto"/>
        <w:rPr>
          <w:rFonts w:ascii="Times New Roman" w:hAnsi="Times New Roman"/>
          <w:b w:val="0"/>
          <w:bCs/>
        </w:rPr>
      </w:pPr>
    </w:p>
    <w:p w:rsidR="001E2BB2" w:rsidRPr="00D330BB" w:rsidRDefault="001E2BB2" w:rsidP="001E2BB2">
      <w:pPr>
        <w:spacing w:after="120" w:line="360" w:lineRule="auto"/>
        <w:jc w:val="center"/>
        <w:rPr>
          <w:rFonts w:ascii="Times New Roman" w:hAnsi="Times New Roman"/>
          <w:b w:val="0"/>
          <w:bCs/>
        </w:rPr>
      </w:pPr>
      <w:r w:rsidRPr="00D330BB">
        <w:rPr>
          <w:rFonts w:ascii="Times New Roman" w:hAnsi="Times New Roman"/>
          <w:b w:val="0"/>
          <w:bCs/>
        </w:rPr>
        <w:t xml:space="preserve">TÓM TẮT LUẬN ÁN TIẾN SĨ Y </w:t>
      </w:r>
      <w:r>
        <w:rPr>
          <w:rFonts w:ascii="Times New Roman" w:hAnsi="Times New Roman"/>
          <w:b w:val="0"/>
          <w:bCs/>
        </w:rPr>
        <w:t>HỌC</w:t>
      </w:r>
    </w:p>
    <w:p w:rsidR="001E2BB2" w:rsidRDefault="001E2BB2" w:rsidP="001E2BB2">
      <w:pPr>
        <w:spacing w:line="360" w:lineRule="auto"/>
        <w:jc w:val="center"/>
        <w:rPr>
          <w:rFonts w:ascii="Times New Roman" w:hAnsi="Times New Roman"/>
          <w:b w:val="0"/>
          <w:bCs/>
          <w:lang w:val="pt-BR"/>
        </w:rPr>
      </w:pPr>
    </w:p>
    <w:p w:rsidR="001E2BB2" w:rsidRDefault="001E2BB2" w:rsidP="001E2BB2">
      <w:pPr>
        <w:spacing w:line="360" w:lineRule="auto"/>
        <w:jc w:val="center"/>
        <w:rPr>
          <w:rFonts w:ascii="Times New Roman" w:hAnsi="Times New Roman"/>
          <w:b w:val="0"/>
          <w:bCs/>
          <w:lang w:val="pt-BR"/>
        </w:rPr>
      </w:pPr>
    </w:p>
    <w:p w:rsidR="001E2BB2" w:rsidRDefault="001E2BB2" w:rsidP="001E2BB2">
      <w:pPr>
        <w:spacing w:line="360" w:lineRule="auto"/>
        <w:jc w:val="center"/>
        <w:rPr>
          <w:rFonts w:ascii="Times New Roman" w:hAnsi="Times New Roman"/>
          <w:b w:val="0"/>
          <w:bCs/>
          <w:lang w:val="pt-BR"/>
        </w:rPr>
      </w:pPr>
    </w:p>
    <w:p w:rsidR="001E2BB2" w:rsidRPr="00415192" w:rsidRDefault="001E2BB2" w:rsidP="001E2BB2">
      <w:pPr>
        <w:spacing w:line="360" w:lineRule="auto"/>
        <w:jc w:val="center"/>
        <w:rPr>
          <w:rFonts w:ascii="Times New Roman" w:hAnsi="Times New Roman"/>
          <w:b w:val="0"/>
          <w:bCs/>
          <w:lang w:val="pt-BR"/>
        </w:rPr>
      </w:pPr>
      <w:r>
        <w:rPr>
          <w:rFonts w:ascii="Times New Roman" w:hAnsi="Times New Roman"/>
          <w:b w:val="0"/>
          <w:bCs/>
          <w:lang w:val="pt-BR"/>
        </w:rPr>
        <w:t>HÀ NỘI</w:t>
      </w:r>
      <w:r w:rsidRPr="009B0BBF">
        <w:rPr>
          <w:rFonts w:ascii="Times New Roman" w:hAnsi="Times New Roman"/>
          <w:b w:val="0"/>
          <w:bCs/>
          <w:lang w:val="pt-BR"/>
        </w:rPr>
        <w:t xml:space="preserve"> </w:t>
      </w:r>
      <w:r>
        <w:rPr>
          <w:rFonts w:ascii="Times New Roman" w:hAnsi="Times New Roman"/>
          <w:b w:val="0"/>
          <w:bCs/>
          <w:lang w:val="pt-BR"/>
        </w:rPr>
        <w:t xml:space="preserve">- </w:t>
      </w:r>
      <w:r w:rsidRPr="009B0BBF">
        <w:rPr>
          <w:rFonts w:ascii="Times New Roman" w:hAnsi="Times New Roman"/>
          <w:b w:val="0"/>
          <w:bCs/>
          <w:lang w:val="pt-BR"/>
        </w:rPr>
        <w:t>201</w:t>
      </w:r>
      <w:r>
        <w:rPr>
          <w:rFonts w:ascii="Times New Roman" w:hAnsi="Times New Roman"/>
          <w:b w:val="0"/>
          <w:bCs/>
          <w:lang w:val="pt-BR"/>
        </w:rPr>
        <w:t>6</w:t>
      </w:r>
    </w:p>
    <w:p w:rsidR="001E6D9B" w:rsidRPr="006E5448" w:rsidRDefault="001E6D9B" w:rsidP="001E6D9B">
      <w:pPr>
        <w:spacing w:line="340" w:lineRule="exact"/>
        <w:jc w:val="center"/>
        <w:rPr>
          <w:rFonts w:ascii="Times New Roman" w:hAnsi="Times New Roman"/>
          <w:b w:val="0"/>
          <w:bCs/>
          <w:lang w:val="pt-BR"/>
        </w:rPr>
      </w:pPr>
      <w:r>
        <w:rPr>
          <w:rFonts w:ascii="Times New Roman" w:hAnsi="Times New Roman"/>
          <w:b w:val="0"/>
          <w:bCs/>
          <w:sz w:val="22"/>
          <w:lang w:val="vi-VN"/>
        </w:rPr>
        <w:br w:type="page"/>
      </w:r>
      <w:r w:rsidRPr="006E5448">
        <w:rPr>
          <w:rFonts w:ascii="Times New Roman" w:hAnsi="Times New Roman"/>
          <w:b w:val="0"/>
          <w:bCs/>
          <w:lang w:val="pt-BR"/>
        </w:rPr>
        <w:lastRenderedPageBreak/>
        <w:t xml:space="preserve">CÔNG TRÌNH ĐƯỢC HOÀN THÀNH TẠI </w:t>
      </w:r>
    </w:p>
    <w:p w:rsidR="001E6D9B" w:rsidRPr="006E5448" w:rsidRDefault="001E6D9B" w:rsidP="001E6D9B">
      <w:pPr>
        <w:spacing w:line="340" w:lineRule="exact"/>
        <w:jc w:val="center"/>
        <w:rPr>
          <w:rFonts w:ascii="Times New Roman" w:hAnsi="Times New Roman"/>
          <w:b w:val="0"/>
          <w:bCs/>
          <w:lang w:val="pt-BR"/>
        </w:rPr>
      </w:pPr>
      <w:r w:rsidRPr="006E5448">
        <w:rPr>
          <w:rFonts w:ascii="Times New Roman" w:hAnsi="Times New Roman"/>
          <w:b w:val="0"/>
          <w:bCs/>
          <w:lang w:val="pt-BR"/>
        </w:rPr>
        <w:t>HỌC VIỆN QUÂN Y</w:t>
      </w:r>
    </w:p>
    <w:p w:rsidR="001E6D9B" w:rsidRPr="006E5448" w:rsidRDefault="001E6D9B" w:rsidP="001E6D9B">
      <w:pPr>
        <w:spacing w:line="340" w:lineRule="exact"/>
        <w:jc w:val="center"/>
        <w:rPr>
          <w:rFonts w:ascii="Times New Roman" w:hAnsi="Times New Roman"/>
          <w:b w:val="0"/>
          <w:bCs/>
          <w:lang w:val="pt-BR"/>
        </w:rPr>
      </w:pPr>
    </w:p>
    <w:p w:rsidR="001E6D9B" w:rsidRPr="006E5448" w:rsidRDefault="001E6D9B" w:rsidP="001E6D9B">
      <w:pPr>
        <w:tabs>
          <w:tab w:val="right" w:leader="dot" w:pos="6120"/>
        </w:tabs>
        <w:spacing w:line="360" w:lineRule="auto"/>
        <w:ind w:firstLine="993"/>
        <w:rPr>
          <w:rFonts w:ascii="Times New Roman" w:hAnsi="Times New Roman"/>
          <w:b w:val="0"/>
          <w:bCs/>
          <w:i/>
          <w:lang w:val="pt-BR"/>
        </w:rPr>
      </w:pPr>
      <w:r w:rsidRPr="006E5448">
        <w:rPr>
          <w:rFonts w:ascii="Times New Roman" w:hAnsi="Times New Roman"/>
          <w:b w:val="0"/>
          <w:bCs/>
          <w:i/>
          <w:lang w:val="pt-BR"/>
        </w:rPr>
        <w:t>Người hướng dẫn khoa học:</w:t>
      </w:r>
    </w:p>
    <w:p w:rsidR="001E6D9B" w:rsidRPr="006E5448" w:rsidRDefault="001E6D9B" w:rsidP="001E6D9B">
      <w:pPr>
        <w:tabs>
          <w:tab w:val="left" w:pos="993"/>
        </w:tabs>
        <w:spacing w:line="360" w:lineRule="auto"/>
        <w:ind w:firstLine="1701"/>
        <w:rPr>
          <w:rFonts w:ascii="Times New Roman" w:hAnsi="Times New Roman"/>
          <w:b w:val="0"/>
          <w:lang w:val="fr-FR"/>
        </w:rPr>
      </w:pPr>
      <w:r w:rsidRPr="006E5448">
        <w:rPr>
          <w:rFonts w:ascii="Times New Roman" w:hAnsi="Times New Roman"/>
          <w:b w:val="0"/>
          <w:lang w:val="fr-FR"/>
        </w:rPr>
        <w:tab/>
        <w:t>1. GS.TS. NGUYỄN NGỌC BÍCH</w:t>
      </w:r>
    </w:p>
    <w:p w:rsidR="001E6D9B" w:rsidRPr="006E5448" w:rsidRDefault="001E6D9B" w:rsidP="001E6D9B">
      <w:pPr>
        <w:tabs>
          <w:tab w:val="left" w:pos="993"/>
        </w:tabs>
        <w:spacing w:line="360" w:lineRule="auto"/>
        <w:ind w:firstLine="1701"/>
        <w:rPr>
          <w:rFonts w:ascii="Times New Roman" w:hAnsi="Times New Roman"/>
          <w:b w:val="0"/>
          <w:lang w:val="fr-FR"/>
        </w:rPr>
      </w:pPr>
      <w:r w:rsidRPr="006E5448">
        <w:rPr>
          <w:rFonts w:ascii="Times New Roman" w:hAnsi="Times New Roman"/>
          <w:b w:val="0"/>
          <w:lang w:val="fr-FR"/>
        </w:rPr>
        <w:tab/>
        <w:t xml:space="preserve">2. PGS.TS. VŨ HUY NÙNG </w:t>
      </w:r>
    </w:p>
    <w:p w:rsidR="001E6D9B" w:rsidRPr="006E5448" w:rsidRDefault="001E6D9B" w:rsidP="001E6D9B">
      <w:pPr>
        <w:tabs>
          <w:tab w:val="right" w:leader="dot" w:pos="6120"/>
        </w:tabs>
        <w:spacing w:line="360" w:lineRule="auto"/>
        <w:rPr>
          <w:rFonts w:ascii="Times New Roman" w:hAnsi="Times New Roman"/>
          <w:bCs/>
          <w:sz w:val="14"/>
          <w:lang w:val="fr-FR"/>
        </w:rPr>
      </w:pPr>
    </w:p>
    <w:p w:rsidR="001E6D9B" w:rsidRPr="006E5448" w:rsidRDefault="001E6D9B" w:rsidP="001E6D9B">
      <w:pPr>
        <w:tabs>
          <w:tab w:val="left" w:pos="6852"/>
        </w:tabs>
        <w:spacing w:line="340" w:lineRule="exact"/>
        <w:rPr>
          <w:rFonts w:ascii="Times New Roman" w:hAnsi="Times New Roman"/>
          <w:b w:val="0"/>
          <w:bCs/>
          <w:sz w:val="16"/>
          <w:lang w:val="fr-FR"/>
        </w:rPr>
      </w:pPr>
    </w:p>
    <w:p w:rsidR="001E6D9B" w:rsidRPr="006E5448" w:rsidRDefault="001E6D9B" w:rsidP="001E6D9B">
      <w:pPr>
        <w:tabs>
          <w:tab w:val="right" w:leader="dot" w:pos="5529"/>
        </w:tabs>
        <w:spacing w:line="480" w:lineRule="auto"/>
        <w:ind w:firstLine="567"/>
        <w:rPr>
          <w:rFonts w:ascii="Times New Roman" w:hAnsi="Times New Roman"/>
          <w:bCs/>
          <w:sz w:val="20"/>
          <w:lang w:val="fr-FR"/>
        </w:rPr>
      </w:pPr>
      <w:r w:rsidRPr="006E5448">
        <w:rPr>
          <w:rFonts w:ascii="Times New Roman" w:hAnsi="Times New Roman"/>
          <w:b w:val="0"/>
          <w:bCs/>
          <w:lang w:val="fr-FR"/>
        </w:rPr>
        <w:t>Phản biện 1:</w:t>
      </w:r>
      <w:r w:rsidRPr="006E5448">
        <w:rPr>
          <w:rFonts w:ascii="Times New Roman" w:hAnsi="Times New Roman"/>
          <w:b w:val="0"/>
          <w:bCs/>
          <w:sz w:val="20"/>
          <w:lang w:val="fr-FR"/>
        </w:rPr>
        <w:t xml:space="preserve"> </w:t>
      </w:r>
      <w:r w:rsidRPr="006E5448">
        <w:rPr>
          <w:rFonts w:ascii="Times New Roman" w:hAnsi="Times New Roman"/>
          <w:bCs/>
          <w:sz w:val="20"/>
          <w:lang w:val="fr-FR"/>
        </w:rPr>
        <w:t>.</w:t>
      </w:r>
      <w:r w:rsidRPr="006E5448">
        <w:rPr>
          <w:rFonts w:ascii="Times New Roman" w:hAnsi="Times New Roman"/>
          <w:bCs/>
          <w:sz w:val="20"/>
          <w:lang w:val="fr-FR"/>
        </w:rPr>
        <w:tab/>
      </w:r>
    </w:p>
    <w:p w:rsidR="001E6D9B" w:rsidRPr="006E5448" w:rsidRDefault="001E6D9B" w:rsidP="001E6D9B">
      <w:pPr>
        <w:tabs>
          <w:tab w:val="right" w:leader="dot" w:pos="5529"/>
        </w:tabs>
        <w:spacing w:line="480" w:lineRule="auto"/>
        <w:ind w:firstLine="567"/>
        <w:rPr>
          <w:rFonts w:ascii="Times New Roman" w:hAnsi="Times New Roman"/>
          <w:bCs/>
          <w:sz w:val="20"/>
          <w:lang w:val="fr-FR"/>
        </w:rPr>
      </w:pPr>
      <w:r w:rsidRPr="006E5448">
        <w:rPr>
          <w:rFonts w:ascii="Times New Roman" w:hAnsi="Times New Roman"/>
          <w:bCs/>
          <w:sz w:val="20"/>
          <w:lang w:val="fr-FR"/>
        </w:rPr>
        <w:t>.</w:t>
      </w:r>
      <w:r w:rsidRPr="006E5448">
        <w:rPr>
          <w:rFonts w:ascii="Times New Roman" w:hAnsi="Times New Roman"/>
          <w:bCs/>
          <w:sz w:val="20"/>
          <w:lang w:val="fr-FR"/>
        </w:rPr>
        <w:tab/>
      </w:r>
    </w:p>
    <w:p w:rsidR="001E6D9B" w:rsidRPr="006E5448" w:rsidRDefault="001E6D9B" w:rsidP="001E6D9B">
      <w:pPr>
        <w:tabs>
          <w:tab w:val="right" w:leader="dot" w:pos="5529"/>
        </w:tabs>
        <w:spacing w:line="480" w:lineRule="auto"/>
        <w:ind w:firstLine="567"/>
        <w:rPr>
          <w:rFonts w:ascii="Times New Roman" w:hAnsi="Times New Roman"/>
          <w:bCs/>
          <w:sz w:val="20"/>
          <w:lang w:val="fr-FR"/>
        </w:rPr>
      </w:pPr>
      <w:r w:rsidRPr="006E5448">
        <w:rPr>
          <w:rFonts w:ascii="Times New Roman" w:hAnsi="Times New Roman"/>
          <w:b w:val="0"/>
          <w:bCs/>
          <w:lang w:val="fr-FR"/>
        </w:rPr>
        <w:t>Phản biện 2:</w:t>
      </w:r>
      <w:r w:rsidRPr="006E5448">
        <w:rPr>
          <w:rFonts w:ascii="Times New Roman" w:hAnsi="Times New Roman"/>
          <w:b w:val="0"/>
          <w:bCs/>
          <w:sz w:val="20"/>
          <w:lang w:val="fr-FR"/>
        </w:rPr>
        <w:t xml:space="preserve"> </w:t>
      </w:r>
      <w:r w:rsidRPr="006E5448">
        <w:rPr>
          <w:rFonts w:ascii="Times New Roman" w:hAnsi="Times New Roman"/>
          <w:bCs/>
          <w:sz w:val="20"/>
          <w:lang w:val="fr-FR"/>
        </w:rPr>
        <w:tab/>
      </w:r>
    </w:p>
    <w:p w:rsidR="001E6D9B" w:rsidRPr="006E5448" w:rsidRDefault="001E6D9B" w:rsidP="001E6D9B">
      <w:pPr>
        <w:tabs>
          <w:tab w:val="right" w:leader="dot" w:pos="5529"/>
        </w:tabs>
        <w:spacing w:line="480" w:lineRule="auto"/>
        <w:ind w:firstLine="567"/>
        <w:rPr>
          <w:rFonts w:ascii="Times New Roman" w:hAnsi="Times New Roman"/>
          <w:bCs/>
          <w:sz w:val="20"/>
          <w:lang w:val="fr-FR"/>
        </w:rPr>
      </w:pPr>
      <w:r w:rsidRPr="006E5448">
        <w:rPr>
          <w:rFonts w:ascii="Times New Roman" w:hAnsi="Times New Roman"/>
          <w:bCs/>
          <w:sz w:val="20"/>
          <w:lang w:val="fr-FR"/>
        </w:rPr>
        <w:t>.</w:t>
      </w:r>
      <w:r w:rsidRPr="006E5448">
        <w:rPr>
          <w:rFonts w:ascii="Times New Roman" w:hAnsi="Times New Roman"/>
          <w:bCs/>
          <w:sz w:val="20"/>
          <w:lang w:val="fr-FR"/>
        </w:rPr>
        <w:tab/>
      </w:r>
    </w:p>
    <w:p w:rsidR="001E6D9B" w:rsidRPr="006E5448" w:rsidRDefault="001E6D9B" w:rsidP="001E6D9B">
      <w:pPr>
        <w:tabs>
          <w:tab w:val="right" w:leader="dot" w:pos="5529"/>
        </w:tabs>
        <w:spacing w:line="480" w:lineRule="auto"/>
        <w:ind w:firstLine="567"/>
        <w:rPr>
          <w:rFonts w:ascii="Times New Roman" w:hAnsi="Times New Roman"/>
          <w:bCs/>
          <w:sz w:val="20"/>
          <w:lang w:val="fr-FR"/>
        </w:rPr>
      </w:pPr>
      <w:r w:rsidRPr="006E5448">
        <w:rPr>
          <w:rFonts w:ascii="Times New Roman" w:hAnsi="Times New Roman"/>
          <w:b w:val="0"/>
          <w:bCs/>
          <w:lang w:val="fr-FR"/>
        </w:rPr>
        <w:t>Phản biện 3:</w:t>
      </w:r>
      <w:r w:rsidRPr="006E5448">
        <w:rPr>
          <w:rFonts w:ascii="Times New Roman" w:hAnsi="Times New Roman"/>
          <w:b w:val="0"/>
          <w:bCs/>
          <w:sz w:val="20"/>
          <w:lang w:val="fr-FR"/>
        </w:rPr>
        <w:t xml:space="preserve"> </w:t>
      </w:r>
      <w:r w:rsidRPr="006E5448">
        <w:rPr>
          <w:rFonts w:ascii="Times New Roman" w:hAnsi="Times New Roman"/>
          <w:bCs/>
          <w:sz w:val="20"/>
          <w:lang w:val="fr-FR"/>
        </w:rPr>
        <w:t>.</w:t>
      </w:r>
      <w:r w:rsidRPr="006E5448">
        <w:rPr>
          <w:rFonts w:ascii="Times New Roman" w:hAnsi="Times New Roman"/>
          <w:bCs/>
          <w:sz w:val="20"/>
          <w:lang w:val="fr-FR"/>
        </w:rPr>
        <w:tab/>
        <w:t>.</w:t>
      </w:r>
      <w:r w:rsidRPr="006E5448">
        <w:rPr>
          <w:rFonts w:ascii="Times New Roman" w:hAnsi="Times New Roman"/>
          <w:bCs/>
          <w:sz w:val="20"/>
          <w:lang w:val="fr-FR"/>
        </w:rPr>
        <w:tab/>
      </w:r>
    </w:p>
    <w:p w:rsidR="001E6D9B" w:rsidRPr="006E5448" w:rsidRDefault="001E6D9B" w:rsidP="001E6D9B">
      <w:pPr>
        <w:tabs>
          <w:tab w:val="right" w:leader="dot" w:pos="5529"/>
        </w:tabs>
        <w:spacing w:line="480" w:lineRule="auto"/>
        <w:ind w:firstLine="567"/>
        <w:rPr>
          <w:rFonts w:ascii="Times New Roman" w:hAnsi="Times New Roman"/>
          <w:bCs/>
          <w:sz w:val="20"/>
          <w:lang w:val="fr-FR"/>
        </w:rPr>
      </w:pPr>
      <w:r w:rsidRPr="006E5448">
        <w:rPr>
          <w:rFonts w:ascii="Times New Roman" w:hAnsi="Times New Roman"/>
          <w:bCs/>
          <w:sz w:val="20"/>
          <w:lang w:val="fr-FR"/>
        </w:rPr>
        <w:t>.</w:t>
      </w:r>
      <w:r w:rsidRPr="006E5448">
        <w:rPr>
          <w:rFonts w:ascii="Times New Roman" w:hAnsi="Times New Roman"/>
          <w:bCs/>
          <w:sz w:val="20"/>
          <w:lang w:val="fr-FR"/>
        </w:rPr>
        <w:tab/>
      </w:r>
    </w:p>
    <w:p w:rsidR="001E6D9B" w:rsidRPr="001E6D9B" w:rsidRDefault="001E6D9B" w:rsidP="001E6D9B">
      <w:pPr>
        <w:tabs>
          <w:tab w:val="left" w:pos="6852"/>
        </w:tabs>
        <w:spacing w:line="340" w:lineRule="exact"/>
        <w:jc w:val="center"/>
        <w:rPr>
          <w:rFonts w:ascii="Times New Roman" w:hAnsi="Times New Roman"/>
          <w:b w:val="0"/>
          <w:bCs/>
          <w:sz w:val="10"/>
          <w:lang w:val="fr-FR"/>
        </w:rPr>
      </w:pPr>
    </w:p>
    <w:p w:rsidR="001E6D9B" w:rsidRPr="006E5448" w:rsidRDefault="001E6D9B" w:rsidP="001E6D9B">
      <w:pPr>
        <w:spacing w:line="340" w:lineRule="exact"/>
        <w:jc w:val="center"/>
        <w:rPr>
          <w:rFonts w:ascii="Times New Roman" w:hAnsi="Times New Roman"/>
          <w:b w:val="0"/>
          <w:bCs/>
          <w:lang w:val="fr-FR"/>
        </w:rPr>
      </w:pPr>
      <w:r w:rsidRPr="006E5448">
        <w:rPr>
          <w:rFonts w:ascii="Times New Roman" w:hAnsi="Times New Roman"/>
          <w:b w:val="0"/>
          <w:bCs/>
          <w:lang w:val="fr-FR"/>
        </w:rPr>
        <w:t>Luận án sẽ được bảo vệ trước Hội đồng</w:t>
      </w:r>
    </w:p>
    <w:p w:rsidR="001E6D9B" w:rsidRPr="006E5448" w:rsidRDefault="001E6D9B" w:rsidP="001E6D9B">
      <w:pPr>
        <w:spacing w:line="340" w:lineRule="exact"/>
        <w:jc w:val="center"/>
        <w:rPr>
          <w:rFonts w:ascii="Times New Roman" w:hAnsi="Times New Roman"/>
          <w:b w:val="0"/>
          <w:bCs/>
          <w:lang w:val="fr-FR"/>
        </w:rPr>
      </w:pPr>
      <w:r w:rsidRPr="006E5448">
        <w:rPr>
          <w:rFonts w:ascii="Times New Roman" w:hAnsi="Times New Roman"/>
          <w:b w:val="0"/>
          <w:bCs/>
          <w:lang w:val="fr-FR"/>
        </w:rPr>
        <w:t>chấm Luận án cấp trường</w:t>
      </w:r>
    </w:p>
    <w:p w:rsidR="001E6D9B" w:rsidRPr="006E5448" w:rsidRDefault="001E6D9B" w:rsidP="001E6D9B">
      <w:pPr>
        <w:spacing w:line="340" w:lineRule="exact"/>
        <w:jc w:val="center"/>
        <w:rPr>
          <w:rFonts w:ascii="Times New Roman" w:hAnsi="Times New Roman"/>
          <w:bCs/>
          <w:i/>
          <w:lang w:val="fr-FR"/>
        </w:rPr>
      </w:pPr>
      <w:r w:rsidRPr="006E5448">
        <w:rPr>
          <w:rFonts w:ascii="Times New Roman" w:hAnsi="Times New Roman"/>
          <w:bCs/>
          <w:i/>
          <w:lang w:val="fr-FR"/>
        </w:rPr>
        <w:t>vào hồi ......giờ......ngày.....tháng ......năm 2016</w:t>
      </w:r>
    </w:p>
    <w:p w:rsidR="001E6D9B" w:rsidRPr="006E5448" w:rsidRDefault="001E6D9B" w:rsidP="001E6D9B">
      <w:pPr>
        <w:spacing w:line="340" w:lineRule="exact"/>
        <w:jc w:val="center"/>
        <w:rPr>
          <w:rFonts w:ascii="Times New Roman" w:hAnsi="Times New Roman"/>
          <w:b w:val="0"/>
          <w:bCs/>
          <w:lang w:val="fr-FR"/>
        </w:rPr>
      </w:pPr>
    </w:p>
    <w:p w:rsidR="001E6D9B" w:rsidRPr="006E5448" w:rsidRDefault="001E6D9B" w:rsidP="001E6D9B">
      <w:pPr>
        <w:spacing w:line="340" w:lineRule="exact"/>
        <w:jc w:val="center"/>
        <w:rPr>
          <w:rFonts w:ascii="Times New Roman" w:hAnsi="Times New Roman"/>
          <w:b w:val="0"/>
          <w:bCs/>
          <w:lang w:val="fr-FR"/>
        </w:rPr>
      </w:pPr>
    </w:p>
    <w:p w:rsidR="001E6D9B" w:rsidRPr="006E5448" w:rsidRDefault="001E6D9B" w:rsidP="001E6D9B">
      <w:pPr>
        <w:spacing w:line="340" w:lineRule="exact"/>
        <w:rPr>
          <w:rFonts w:ascii="Times New Roman" w:hAnsi="Times New Roman"/>
          <w:b w:val="0"/>
          <w:bCs/>
          <w:lang w:val="fr-FR"/>
        </w:rPr>
      </w:pPr>
      <w:r w:rsidRPr="006E5448">
        <w:rPr>
          <w:rFonts w:ascii="Times New Roman" w:hAnsi="Times New Roman"/>
          <w:b w:val="0"/>
          <w:bCs/>
          <w:lang w:val="fr-FR"/>
        </w:rPr>
        <w:t xml:space="preserve">  Có thể tìm hiểu luận án tại:</w:t>
      </w:r>
    </w:p>
    <w:p w:rsidR="001E6D9B" w:rsidRPr="006E5448" w:rsidRDefault="001E6D9B" w:rsidP="001E6D9B">
      <w:pPr>
        <w:spacing w:line="340" w:lineRule="exact"/>
        <w:rPr>
          <w:rFonts w:ascii="Times New Roman" w:hAnsi="Times New Roman"/>
          <w:b w:val="0"/>
          <w:bCs/>
          <w:lang w:val="fr-FR"/>
        </w:rPr>
      </w:pPr>
      <w:r w:rsidRPr="006E5448">
        <w:rPr>
          <w:rFonts w:ascii="Times New Roman" w:hAnsi="Times New Roman"/>
          <w:b w:val="0"/>
          <w:bCs/>
          <w:lang w:val="fr-FR"/>
        </w:rPr>
        <w:tab/>
        <w:t>1. Thư viện Quốc gia</w:t>
      </w:r>
    </w:p>
    <w:p w:rsidR="001E6D9B" w:rsidRPr="006E5448" w:rsidRDefault="001E6D9B" w:rsidP="001E6D9B">
      <w:pPr>
        <w:spacing w:line="340" w:lineRule="exact"/>
        <w:rPr>
          <w:rFonts w:ascii="Times New Roman" w:hAnsi="Times New Roman"/>
          <w:b w:val="0"/>
          <w:bCs/>
          <w:lang w:val="fr-FR"/>
        </w:rPr>
      </w:pPr>
      <w:r w:rsidRPr="006E5448">
        <w:rPr>
          <w:rFonts w:ascii="Times New Roman" w:hAnsi="Times New Roman"/>
          <w:b w:val="0"/>
          <w:bCs/>
          <w:lang w:val="fr-FR"/>
        </w:rPr>
        <w:tab/>
        <w:t>2. Thư viện Học viện Quân y</w:t>
      </w:r>
    </w:p>
    <w:p w:rsidR="001E2BB2" w:rsidRPr="001E2BB2" w:rsidRDefault="001E6D9B" w:rsidP="001E2BB2">
      <w:pPr>
        <w:spacing w:line="360" w:lineRule="auto"/>
        <w:jc w:val="center"/>
        <w:rPr>
          <w:rFonts w:ascii="Times New Roman" w:hAnsi="Times New Roman"/>
          <w:b w:val="0"/>
          <w:bCs/>
          <w:sz w:val="22"/>
        </w:rPr>
      </w:pPr>
      <w:r>
        <w:rPr>
          <w:rFonts w:ascii="Times New Roman" w:hAnsi="Times New Roman"/>
          <w:b w:val="0"/>
          <w:bCs/>
          <w:sz w:val="22"/>
          <w:lang w:val="vi-VN"/>
        </w:rPr>
        <w:br w:type="page"/>
      </w:r>
      <w:r w:rsidR="001E2BB2" w:rsidRPr="001E2BB2">
        <w:rPr>
          <w:rFonts w:ascii="Times New Roman" w:hAnsi="Times New Roman"/>
          <w:b w:val="0"/>
          <w:bCs/>
          <w:sz w:val="22"/>
          <w:lang w:val="vi-VN"/>
        </w:rPr>
        <w:lastRenderedPageBreak/>
        <w:t xml:space="preserve">DANH MỤC CÁC CÔNG TRÌNH NGHIÊN CỨU CỦA </w:t>
      </w:r>
    </w:p>
    <w:p w:rsidR="001E2BB2" w:rsidRPr="001E2BB2" w:rsidRDefault="001E2BB2" w:rsidP="001E2BB2">
      <w:pPr>
        <w:spacing w:line="360" w:lineRule="auto"/>
        <w:jc w:val="center"/>
        <w:rPr>
          <w:b w:val="0"/>
          <w:bCs/>
          <w:spacing w:val="-8"/>
          <w:sz w:val="22"/>
        </w:rPr>
      </w:pPr>
      <w:r w:rsidRPr="001E2BB2">
        <w:rPr>
          <w:rFonts w:ascii="Times New Roman Bold" w:hAnsi="Times New Roman Bold"/>
          <w:b w:val="0"/>
          <w:bCs/>
          <w:spacing w:val="-8"/>
          <w:sz w:val="22"/>
          <w:lang w:val="vi-VN"/>
        </w:rPr>
        <w:t>TÁC GIẢ  ĐÃ CÔNG BỐ CÓ LIÊN QUAN ĐẾN ĐỀ TÀI LUẬN ÁN</w:t>
      </w:r>
    </w:p>
    <w:p w:rsidR="001E2BB2" w:rsidRPr="001E2BB2" w:rsidRDefault="001E2BB2" w:rsidP="001E2BB2">
      <w:pPr>
        <w:spacing w:line="360" w:lineRule="auto"/>
        <w:jc w:val="center"/>
        <w:rPr>
          <w:b w:val="0"/>
          <w:bCs/>
          <w:spacing w:val="-8"/>
          <w:sz w:val="22"/>
        </w:rPr>
      </w:pPr>
    </w:p>
    <w:p w:rsidR="001E2BB2" w:rsidRPr="001E2BB2" w:rsidRDefault="001E2BB2" w:rsidP="001E2BB2">
      <w:pPr>
        <w:spacing w:line="360" w:lineRule="auto"/>
        <w:ind w:left="336" w:hanging="336"/>
        <w:jc w:val="both"/>
        <w:rPr>
          <w:rFonts w:ascii="Times New Roman" w:hAnsi="Times New Roman"/>
          <w:bCs/>
          <w:spacing w:val="-8"/>
          <w:sz w:val="22"/>
        </w:rPr>
      </w:pPr>
      <w:r w:rsidRPr="001E2BB2">
        <w:rPr>
          <w:rFonts w:ascii="Times New Roman" w:hAnsi="Times New Roman"/>
          <w:b w:val="0"/>
          <w:bCs/>
          <w:color w:val="000000"/>
          <w:sz w:val="22"/>
          <w:lang w:val="pt-BR"/>
        </w:rPr>
        <w:t xml:space="preserve">1. </w:t>
      </w:r>
      <w:r w:rsidRPr="001E2BB2">
        <w:rPr>
          <w:rFonts w:ascii="Times New Roman" w:hAnsi="Times New Roman"/>
          <w:b w:val="0"/>
          <w:bCs/>
          <w:color w:val="000000"/>
          <w:sz w:val="22"/>
          <w:lang w:val="pt-BR"/>
        </w:rPr>
        <w:tab/>
        <w:t xml:space="preserve">Phạm Văn Tân, Nguyễn Ngọc Bích, Vũ Huy Nùng (2015), </w:t>
      </w:r>
      <w:r w:rsidRPr="001E2BB2">
        <w:rPr>
          <w:rFonts w:ascii="Times New Roman" w:hAnsi="Times New Roman"/>
          <w:bCs/>
          <w:color w:val="000000"/>
          <w:sz w:val="22"/>
          <w:lang w:val="pt-BR"/>
        </w:rPr>
        <w:t>“</w:t>
      </w:r>
      <w:r w:rsidRPr="001E2BB2">
        <w:rPr>
          <w:rFonts w:ascii="Times New Roman" w:hAnsi="Times New Roman"/>
          <w:bCs/>
          <w:spacing w:val="-8"/>
          <w:sz w:val="22"/>
        </w:rPr>
        <w:t xml:space="preserve">Liên quan giữa nhiễm khuẩn vết mổ phẫu thuật tiêu hóa với một số yếu tố phẫu thuật tại khoa Ngoại Bệnh viện Bạch Mai”, </w:t>
      </w:r>
      <w:r w:rsidRPr="001E2BB2">
        <w:rPr>
          <w:rFonts w:ascii="Times New Roman" w:hAnsi="Times New Roman"/>
          <w:bCs/>
          <w:i/>
          <w:spacing w:val="-8"/>
          <w:sz w:val="22"/>
        </w:rPr>
        <w:t xml:space="preserve">Tạp chí Y học Việt Nam tháng 09- số 1/2015, </w:t>
      </w:r>
      <w:r w:rsidRPr="001E2BB2">
        <w:rPr>
          <w:rFonts w:ascii="Times New Roman" w:hAnsi="Times New Roman"/>
          <w:bCs/>
          <w:spacing w:val="-8"/>
          <w:sz w:val="22"/>
        </w:rPr>
        <w:t>Hà Nội, tr.1-4.</w:t>
      </w:r>
    </w:p>
    <w:p w:rsidR="001E2BB2" w:rsidRPr="001E2BB2" w:rsidRDefault="001E2BB2" w:rsidP="001E2BB2">
      <w:pPr>
        <w:spacing w:line="360" w:lineRule="auto"/>
        <w:ind w:left="336" w:hanging="336"/>
        <w:jc w:val="both"/>
        <w:rPr>
          <w:rFonts w:ascii="Times New Roman" w:hAnsi="Times New Roman"/>
          <w:bCs/>
          <w:spacing w:val="-8"/>
          <w:sz w:val="22"/>
        </w:rPr>
      </w:pPr>
      <w:r w:rsidRPr="001E2BB2">
        <w:rPr>
          <w:rFonts w:ascii="Times New Roman" w:hAnsi="Times New Roman"/>
          <w:b w:val="0"/>
          <w:bCs/>
          <w:spacing w:val="-8"/>
          <w:sz w:val="22"/>
        </w:rPr>
        <w:t>2.</w:t>
      </w:r>
      <w:r w:rsidRPr="001E2BB2">
        <w:rPr>
          <w:rFonts w:ascii="Times New Roman" w:hAnsi="Times New Roman"/>
          <w:bCs/>
          <w:spacing w:val="-8"/>
          <w:sz w:val="22"/>
        </w:rPr>
        <w:t xml:space="preserve"> </w:t>
      </w:r>
      <w:r w:rsidRPr="001E2BB2">
        <w:rPr>
          <w:rFonts w:ascii="Times New Roman" w:hAnsi="Times New Roman"/>
          <w:bCs/>
          <w:spacing w:val="-8"/>
          <w:sz w:val="22"/>
        </w:rPr>
        <w:tab/>
      </w:r>
      <w:r w:rsidRPr="001E2BB2">
        <w:rPr>
          <w:rFonts w:ascii="Times New Roman" w:hAnsi="Times New Roman"/>
          <w:b w:val="0"/>
          <w:bCs/>
          <w:color w:val="000000"/>
          <w:sz w:val="22"/>
          <w:lang w:val="pt-BR"/>
        </w:rPr>
        <w:t xml:space="preserve">Phạm Văn Tân, Nguyễn Ngọc Bích, Vũ Huy Nùng (2015), </w:t>
      </w:r>
      <w:r w:rsidRPr="001E2BB2">
        <w:rPr>
          <w:rFonts w:ascii="Times New Roman" w:hAnsi="Times New Roman"/>
          <w:bCs/>
          <w:color w:val="000000"/>
          <w:sz w:val="22"/>
          <w:lang w:val="pt-BR"/>
        </w:rPr>
        <w:t>“</w:t>
      </w:r>
      <w:r w:rsidRPr="001E2BB2">
        <w:rPr>
          <w:rFonts w:ascii="Times New Roman" w:hAnsi="Times New Roman"/>
          <w:bCs/>
          <w:spacing w:val="-8"/>
          <w:sz w:val="22"/>
        </w:rPr>
        <w:t xml:space="preserve">Thực trạng đề kháng kháng sinh của một số vi khuẩn gây nhiễm khuẩn vết mổ phẫu thuật tiêu hóa tại khoa Ngoại Bệnh viện Bạch Mai”, </w:t>
      </w:r>
      <w:r w:rsidRPr="001E2BB2">
        <w:rPr>
          <w:rFonts w:ascii="Times New Roman" w:hAnsi="Times New Roman"/>
          <w:bCs/>
          <w:i/>
          <w:spacing w:val="-8"/>
          <w:sz w:val="22"/>
        </w:rPr>
        <w:t xml:space="preserve">Tạp chí Y học Việt Nam tháng 09- số 1/2015, </w:t>
      </w:r>
      <w:r w:rsidRPr="001E2BB2">
        <w:rPr>
          <w:rFonts w:ascii="Times New Roman" w:hAnsi="Times New Roman"/>
          <w:bCs/>
          <w:spacing w:val="-8"/>
          <w:sz w:val="22"/>
        </w:rPr>
        <w:t>Hà Nội, tr.41-46.</w:t>
      </w:r>
    </w:p>
    <w:p w:rsidR="001E2BB2" w:rsidRDefault="001E2BB2" w:rsidP="0003772F">
      <w:pPr>
        <w:pStyle w:val="11"/>
        <w:spacing w:line="340" w:lineRule="exact"/>
        <w:rPr>
          <w:sz w:val="24"/>
          <w:szCs w:val="22"/>
        </w:rPr>
        <w:sectPr w:rsidR="001E2BB2" w:rsidSect="00556BC4">
          <w:headerReference w:type="default" r:id="rId9"/>
          <w:pgSz w:w="8420" w:h="11907" w:orient="landscape" w:code="9"/>
          <w:pgMar w:top="1134" w:right="1134" w:bottom="1134" w:left="1134" w:header="964" w:footer="720" w:gutter="0"/>
          <w:pgNumType w:start="1"/>
          <w:cols w:space="720"/>
          <w:docGrid w:linePitch="360"/>
        </w:sectPr>
      </w:pPr>
    </w:p>
    <w:p w:rsidR="00015DF1" w:rsidRPr="00353C1E" w:rsidRDefault="00015DF1" w:rsidP="0003772F">
      <w:pPr>
        <w:pStyle w:val="11"/>
        <w:spacing w:line="340" w:lineRule="exact"/>
        <w:rPr>
          <w:sz w:val="24"/>
          <w:szCs w:val="22"/>
        </w:rPr>
      </w:pPr>
      <w:r w:rsidRPr="00353C1E">
        <w:rPr>
          <w:sz w:val="24"/>
          <w:szCs w:val="22"/>
        </w:rPr>
        <w:lastRenderedPageBreak/>
        <w:t>ĐẶT VẤN ĐỀ</w:t>
      </w:r>
      <w:bookmarkEnd w:id="0"/>
    </w:p>
    <w:p w:rsidR="007878A7" w:rsidRPr="00CF1A1B" w:rsidRDefault="007878A7" w:rsidP="0003772F">
      <w:pPr>
        <w:pStyle w:val="11"/>
        <w:spacing w:line="340" w:lineRule="exact"/>
        <w:rPr>
          <w:sz w:val="22"/>
          <w:szCs w:val="22"/>
        </w:rPr>
      </w:pPr>
    </w:p>
    <w:p w:rsidR="00F06121" w:rsidRPr="00CF1A1B" w:rsidRDefault="00E049EF" w:rsidP="00CD5EF3">
      <w:pPr>
        <w:widowControl w:val="0"/>
        <w:tabs>
          <w:tab w:val="left" w:pos="6822"/>
        </w:tabs>
        <w:spacing w:before="40" w:line="320" w:lineRule="exact"/>
        <w:ind w:firstLine="426"/>
        <w:jc w:val="both"/>
        <w:rPr>
          <w:rFonts w:ascii="Times New Roman" w:hAnsi="Times New Roman"/>
          <w:b w:val="0"/>
          <w:sz w:val="22"/>
          <w:szCs w:val="22"/>
        </w:rPr>
      </w:pPr>
      <w:r w:rsidRPr="00CF1A1B">
        <w:rPr>
          <w:rFonts w:ascii="Times New Roman" w:hAnsi="Times New Roman"/>
          <w:b w:val="0"/>
          <w:sz w:val="22"/>
          <w:szCs w:val="22"/>
        </w:rPr>
        <w:t>Nhiễm khuẩn vết mổ luôn là vấn đề được quan tâm không chỉ ở các n</w:t>
      </w:r>
      <w:r w:rsidRPr="00CF1A1B">
        <w:rPr>
          <w:rFonts w:ascii="Times New Roman" w:hAnsi="Times New Roman"/>
          <w:b w:val="0"/>
          <w:sz w:val="22"/>
          <w:szCs w:val="22"/>
        </w:rPr>
        <w:softHyphen/>
        <w:t xml:space="preserve">ước phát triển mà còn là vấn đề </w:t>
      </w:r>
      <w:r w:rsidRPr="00CF1A1B">
        <w:rPr>
          <w:rFonts w:ascii="Times New Roman" w:hAnsi="Times New Roman"/>
          <w:b w:val="0"/>
          <w:sz w:val="22"/>
          <w:szCs w:val="22"/>
        </w:rPr>
        <w:softHyphen/>
        <w:t xml:space="preserve">ưu tiên hàng đầu ở các nước đang phát triển. </w:t>
      </w:r>
      <w:r w:rsidR="001C32D4" w:rsidRPr="00CF1A1B">
        <w:rPr>
          <w:rFonts w:ascii="Times New Roman" w:hAnsi="Times New Roman"/>
          <w:b w:val="0"/>
          <w:spacing w:val="-4"/>
          <w:sz w:val="22"/>
          <w:szCs w:val="22"/>
          <w:lang w:val="vi-VN"/>
        </w:rPr>
        <w:t>N</w:t>
      </w:r>
      <w:r w:rsidR="00971D85" w:rsidRPr="00CF1A1B">
        <w:rPr>
          <w:rFonts w:ascii="Times New Roman" w:hAnsi="Times New Roman"/>
          <w:b w:val="0"/>
          <w:spacing w:val="-4"/>
          <w:sz w:val="22"/>
          <w:szCs w:val="22"/>
          <w:lang w:val="vi-VN"/>
        </w:rPr>
        <w:t>guyên nhân gây n</w:t>
      </w:r>
      <w:r w:rsidR="001C32D4" w:rsidRPr="00CF1A1B">
        <w:rPr>
          <w:rFonts w:ascii="Times New Roman" w:hAnsi="Times New Roman"/>
          <w:b w:val="0"/>
          <w:spacing w:val="-4"/>
          <w:sz w:val="22"/>
          <w:szCs w:val="22"/>
          <w:lang w:val="vi-VN"/>
        </w:rPr>
        <w:t xml:space="preserve">hiễm khuẩn vết mổ là do </w:t>
      </w:r>
      <w:r w:rsidR="00914C98" w:rsidRPr="00CF1A1B">
        <w:rPr>
          <w:rFonts w:ascii="Times New Roman" w:hAnsi="Times New Roman"/>
          <w:b w:val="0"/>
          <w:spacing w:val="-4"/>
          <w:sz w:val="22"/>
          <w:szCs w:val="22"/>
          <w:lang w:val="vi-VN"/>
        </w:rPr>
        <w:t>vi khuẩ</w:t>
      </w:r>
      <w:r w:rsidR="00343E76" w:rsidRPr="00CF1A1B">
        <w:rPr>
          <w:rFonts w:ascii="Times New Roman" w:hAnsi="Times New Roman"/>
          <w:b w:val="0"/>
          <w:spacing w:val="-4"/>
          <w:sz w:val="22"/>
          <w:szCs w:val="22"/>
          <w:lang w:val="vi-VN"/>
        </w:rPr>
        <w:t xml:space="preserve">n, vi rút, nấm và ký sinh trùng; trong đó </w:t>
      </w:r>
      <w:r w:rsidR="00914C98" w:rsidRPr="00CF1A1B">
        <w:rPr>
          <w:rFonts w:ascii="Times New Roman" w:hAnsi="Times New Roman"/>
          <w:b w:val="0"/>
          <w:spacing w:val="-4"/>
          <w:sz w:val="22"/>
          <w:szCs w:val="22"/>
          <w:lang w:val="vi-VN"/>
        </w:rPr>
        <w:t xml:space="preserve">nguyên nhân do vi khuẩn là phổ biến </w:t>
      </w:r>
      <w:r w:rsidR="00E1760A" w:rsidRPr="00CF1A1B">
        <w:rPr>
          <w:rFonts w:ascii="Times New Roman" w:hAnsi="Times New Roman"/>
          <w:b w:val="0"/>
          <w:spacing w:val="-4"/>
          <w:sz w:val="22"/>
          <w:szCs w:val="22"/>
          <w:lang w:val="vi-VN"/>
        </w:rPr>
        <w:t>nhất</w:t>
      </w:r>
      <w:r w:rsidR="00914C98" w:rsidRPr="00CF1A1B">
        <w:rPr>
          <w:rFonts w:ascii="Times New Roman" w:hAnsi="Times New Roman"/>
          <w:b w:val="0"/>
          <w:spacing w:val="-4"/>
          <w:sz w:val="22"/>
          <w:szCs w:val="22"/>
          <w:lang w:val="vi-VN"/>
        </w:rPr>
        <w:t>.</w:t>
      </w:r>
      <w:r w:rsidR="001C32D4" w:rsidRPr="00CF1A1B">
        <w:rPr>
          <w:rFonts w:ascii="Times New Roman" w:hAnsi="Times New Roman"/>
          <w:b w:val="0"/>
          <w:spacing w:val="-4"/>
          <w:sz w:val="22"/>
          <w:szCs w:val="22"/>
          <w:lang w:val="vi-VN"/>
        </w:rPr>
        <w:t xml:space="preserve"> </w:t>
      </w:r>
      <w:r w:rsidR="00E1760A" w:rsidRPr="00CF1A1B">
        <w:rPr>
          <w:rFonts w:ascii="Times New Roman" w:hAnsi="Times New Roman"/>
          <w:b w:val="0"/>
          <w:spacing w:val="-4"/>
          <w:sz w:val="22"/>
          <w:szCs w:val="22"/>
          <w:lang w:val="vi-VN"/>
        </w:rPr>
        <w:t>V</w:t>
      </w:r>
      <w:r w:rsidR="001C32D4" w:rsidRPr="00CF1A1B">
        <w:rPr>
          <w:rFonts w:ascii="Times New Roman" w:hAnsi="Times New Roman"/>
          <w:b w:val="0"/>
          <w:spacing w:val="-4"/>
          <w:sz w:val="22"/>
          <w:szCs w:val="22"/>
          <w:lang w:val="vi-VN"/>
        </w:rPr>
        <w:t>iệc xâm nhập</w:t>
      </w:r>
      <w:r w:rsidR="00BE0E2F" w:rsidRPr="00CF1A1B">
        <w:rPr>
          <w:rFonts w:ascii="Times New Roman" w:hAnsi="Times New Roman"/>
          <w:b w:val="0"/>
          <w:spacing w:val="-4"/>
          <w:sz w:val="22"/>
          <w:szCs w:val="22"/>
          <w:lang w:val="vi-VN"/>
        </w:rPr>
        <w:t>,</w:t>
      </w:r>
      <w:r w:rsidR="001C32D4" w:rsidRPr="00CF1A1B">
        <w:rPr>
          <w:rFonts w:ascii="Times New Roman" w:hAnsi="Times New Roman"/>
          <w:b w:val="0"/>
          <w:spacing w:val="-4"/>
          <w:sz w:val="22"/>
          <w:szCs w:val="22"/>
          <w:lang w:val="vi-VN"/>
        </w:rPr>
        <w:t xml:space="preserve"> phát triển</w:t>
      </w:r>
      <w:r w:rsidR="004171D2" w:rsidRPr="00CF1A1B">
        <w:rPr>
          <w:rFonts w:ascii="Times New Roman" w:hAnsi="Times New Roman"/>
          <w:b w:val="0"/>
          <w:spacing w:val="-4"/>
          <w:sz w:val="22"/>
          <w:szCs w:val="22"/>
          <w:lang w:val="vi-VN"/>
        </w:rPr>
        <w:t xml:space="preserve"> và</w:t>
      </w:r>
      <w:r w:rsidR="001C32D4" w:rsidRPr="00CF1A1B">
        <w:rPr>
          <w:rFonts w:ascii="Times New Roman" w:hAnsi="Times New Roman"/>
          <w:b w:val="0"/>
          <w:spacing w:val="-4"/>
          <w:sz w:val="22"/>
          <w:szCs w:val="22"/>
          <w:lang w:val="vi-VN"/>
        </w:rPr>
        <w:t xml:space="preserve"> gây bệnh của các </w:t>
      </w:r>
      <w:r w:rsidR="00AD0E1B" w:rsidRPr="00CF1A1B">
        <w:rPr>
          <w:rFonts w:ascii="Times New Roman" w:hAnsi="Times New Roman"/>
          <w:b w:val="0"/>
          <w:spacing w:val="-4"/>
          <w:sz w:val="22"/>
          <w:szCs w:val="22"/>
          <w:lang w:val="vi-VN"/>
        </w:rPr>
        <w:t>nguyên</w:t>
      </w:r>
      <w:r w:rsidR="00E1760A" w:rsidRPr="00CF1A1B">
        <w:rPr>
          <w:rFonts w:ascii="Times New Roman" w:hAnsi="Times New Roman"/>
          <w:b w:val="0"/>
          <w:spacing w:val="-4"/>
          <w:sz w:val="22"/>
          <w:szCs w:val="22"/>
          <w:lang w:val="vi-VN"/>
        </w:rPr>
        <w:t xml:space="preserve"> nhân</w:t>
      </w:r>
      <w:r w:rsidR="001C32D4" w:rsidRPr="00CF1A1B">
        <w:rPr>
          <w:rFonts w:ascii="Times New Roman" w:hAnsi="Times New Roman"/>
          <w:b w:val="0"/>
          <w:spacing w:val="-4"/>
          <w:sz w:val="22"/>
          <w:szCs w:val="22"/>
          <w:lang w:val="vi-VN"/>
        </w:rPr>
        <w:t xml:space="preserve"> gây nhiễm khuẩn vết mổ phụ thuộc vào </w:t>
      </w:r>
      <w:r w:rsidR="00AD0E1B" w:rsidRPr="00CF1A1B">
        <w:rPr>
          <w:rFonts w:ascii="Times New Roman" w:hAnsi="Times New Roman"/>
          <w:b w:val="0"/>
          <w:spacing w:val="-4"/>
          <w:sz w:val="22"/>
          <w:szCs w:val="22"/>
          <w:lang w:val="vi-VN"/>
        </w:rPr>
        <w:t xml:space="preserve">4 nhóm </w:t>
      </w:r>
      <w:r w:rsidR="00EE614F" w:rsidRPr="00CF1A1B">
        <w:rPr>
          <w:rFonts w:ascii="Times New Roman" w:hAnsi="Times New Roman"/>
          <w:b w:val="0"/>
          <w:spacing w:val="-4"/>
          <w:sz w:val="22"/>
          <w:szCs w:val="22"/>
          <w:lang w:val="vi-VN"/>
        </w:rPr>
        <w:t xml:space="preserve">yếu tố nguy cơ </w:t>
      </w:r>
      <w:r w:rsidR="00AD0E1B" w:rsidRPr="00CF1A1B">
        <w:rPr>
          <w:rFonts w:ascii="Times New Roman" w:hAnsi="Times New Roman"/>
          <w:b w:val="0"/>
          <w:spacing w:val="-4"/>
          <w:sz w:val="22"/>
          <w:szCs w:val="22"/>
          <w:lang w:val="vi-VN"/>
        </w:rPr>
        <w:t>sau</w:t>
      </w:r>
      <w:r w:rsidR="00EE614F" w:rsidRPr="00CF1A1B">
        <w:rPr>
          <w:rFonts w:ascii="Times New Roman" w:hAnsi="Times New Roman"/>
          <w:b w:val="0"/>
          <w:spacing w:val="-4"/>
          <w:sz w:val="22"/>
          <w:szCs w:val="22"/>
          <w:lang w:val="vi-VN"/>
        </w:rPr>
        <w:t xml:space="preserve">: yếu tố môi trường, yếu tố phẫu thuật, yếu tố bệnh nhân và yếu tố vi khuẩn. </w:t>
      </w:r>
    </w:p>
    <w:p w:rsidR="00F06121" w:rsidRPr="00CF1A1B" w:rsidRDefault="00971D85" w:rsidP="00CD5EF3">
      <w:pPr>
        <w:widowControl w:val="0"/>
        <w:tabs>
          <w:tab w:val="left" w:pos="6822"/>
        </w:tabs>
        <w:spacing w:before="40" w:line="320" w:lineRule="exact"/>
        <w:ind w:firstLine="426"/>
        <w:jc w:val="both"/>
        <w:rPr>
          <w:rFonts w:ascii="Times New Roman" w:hAnsi="Times New Roman"/>
          <w:b w:val="0"/>
          <w:bCs/>
          <w:sz w:val="22"/>
          <w:szCs w:val="22"/>
          <w:lang w:val="pt-BR"/>
        </w:rPr>
      </w:pPr>
      <w:r w:rsidRPr="00CF1A1B">
        <w:rPr>
          <w:rFonts w:ascii="Times New Roman" w:hAnsi="Times New Roman"/>
          <w:b w:val="0"/>
          <w:bCs/>
          <w:sz w:val="22"/>
          <w:szCs w:val="22"/>
          <w:lang w:val="pt-BR"/>
        </w:rPr>
        <w:t>T</w:t>
      </w:r>
      <w:r w:rsidR="004171D2" w:rsidRPr="00CF1A1B">
        <w:rPr>
          <w:rFonts w:ascii="Times New Roman" w:hAnsi="Times New Roman"/>
          <w:b w:val="0"/>
          <w:bCs/>
          <w:sz w:val="22"/>
          <w:szCs w:val="22"/>
          <w:lang w:val="pt-BR"/>
        </w:rPr>
        <w:t xml:space="preserve">rong các </w:t>
      </w:r>
      <w:r w:rsidR="0061198A" w:rsidRPr="00CF1A1B">
        <w:rPr>
          <w:rFonts w:ascii="Times New Roman" w:hAnsi="Times New Roman"/>
          <w:b w:val="0"/>
          <w:bCs/>
          <w:sz w:val="22"/>
          <w:szCs w:val="22"/>
          <w:lang w:val="pt-BR"/>
        </w:rPr>
        <w:t xml:space="preserve">phẫu thuật ngoại khoa, phẫu thuật tiêu hóa có nguy cơ nhiễm khuẩn vết mổ cao hơn do can thiệp vào đường tiêu hóa </w:t>
      </w:r>
      <w:r w:rsidR="004171D2" w:rsidRPr="00CF1A1B">
        <w:rPr>
          <w:rFonts w:ascii="Times New Roman" w:hAnsi="Times New Roman"/>
          <w:b w:val="0"/>
          <w:bCs/>
          <w:sz w:val="22"/>
          <w:szCs w:val="22"/>
          <w:lang w:val="pt-BR"/>
        </w:rPr>
        <w:t xml:space="preserve">sẽ </w:t>
      </w:r>
      <w:r w:rsidRPr="00CF1A1B">
        <w:rPr>
          <w:rFonts w:ascii="Times New Roman" w:hAnsi="Times New Roman"/>
          <w:b w:val="0"/>
          <w:bCs/>
          <w:sz w:val="22"/>
          <w:szCs w:val="22"/>
          <w:lang w:val="pt-BR"/>
        </w:rPr>
        <w:t>tăng nguy cơ</w:t>
      </w:r>
      <w:r w:rsidR="0061198A" w:rsidRPr="00CF1A1B">
        <w:rPr>
          <w:rFonts w:ascii="Times New Roman" w:hAnsi="Times New Roman"/>
          <w:b w:val="0"/>
          <w:bCs/>
          <w:sz w:val="22"/>
          <w:szCs w:val="22"/>
          <w:lang w:val="pt-BR"/>
        </w:rPr>
        <w:t xml:space="preserve"> phơi nhiễm với vi khuẩn. </w:t>
      </w:r>
      <w:r w:rsidR="00550953" w:rsidRPr="00CF1A1B">
        <w:rPr>
          <w:rFonts w:ascii="Times New Roman" w:hAnsi="Times New Roman"/>
          <w:b w:val="0"/>
          <w:spacing w:val="-4"/>
          <w:sz w:val="22"/>
          <w:szCs w:val="22"/>
          <w:lang w:val="vi-VN"/>
        </w:rPr>
        <w:t xml:space="preserve">Bệnh viện Bạch Mai là </w:t>
      </w:r>
      <w:r w:rsidR="00AA7D4B" w:rsidRPr="00CF1A1B">
        <w:rPr>
          <w:rFonts w:ascii="Times New Roman" w:hAnsi="Times New Roman"/>
          <w:b w:val="0"/>
          <w:spacing w:val="-4"/>
          <w:sz w:val="22"/>
          <w:szCs w:val="22"/>
        </w:rPr>
        <w:t xml:space="preserve">một trong những </w:t>
      </w:r>
      <w:r w:rsidR="00550953" w:rsidRPr="00CF1A1B">
        <w:rPr>
          <w:rFonts w:ascii="Times New Roman" w:hAnsi="Times New Roman"/>
          <w:b w:val="0"/>
          <w:spacing w:val="-4"/>
          <w:sz w:val="22"/>
          <w:szCs w:val="22"/>
          <w:lang w:val="vi-VN"/>
        </w:rPr>
        <w:t xml:space="preserve">bệnh viện đa khoa lớn nhất Việt Nam. </w:t>
      </w:r>
      <w:r w:rsidR="00D82664" w:rsidRPr="00CF1A1B">
        <w:rPr>
          <w:rFonts w:ascii="Times New Roman" w:hAnsi="Times New Roman"/>
          <w:b w:val="0"/>
          <w:spacing w:val="-4"/>
          <w:sz w:val="22"/>
          <w:szCs w:val="22"/>
          <w:lang w:val="vi-VN"/>
        </w:rPr>
        <w:t>N</w:t>
      </w:r>
      <w:r w:rsidR="00550953" w:rsidRPr="00CF1A1B">
        <w:rPr>
          <w:rFonts w:ascii="Times New Roman" w:hAnsi="Times New Roman"/>
          <w:b w:val="0"/>
          <w:spacing w:val="-4"/>
          <w:sz w:val="22"/>
          <w:szCs w:val="22"/>
          <w:lang w:val="vi-VN"/>
        </w:rPr>
        <w:t xml:space="preserve">ghiên cứu </w:t>
      </w:r>
      <w:r w:rsidR="00D82664" w:rsidRPr="00CF1A1B">
        <w:rPr>
          <w:rFonts w:ascii="Times New Roman" w:hAnsi="Times New Roman"/>
          <w:b w:val="0"/>
          <w:spacing w:val="-4"/>
          <w:sz w:val="22"/>
          <w:szCs w:val="22"/>
          <w:lang w:val="vi-VN"/>
        </w:rPr>
        <w:t xml:space="preserve">năm 2008 </w:t>
      </w:r>
      <w:r w:rsidR="00BE0E2F" w:rsidRPr="00CF1A1B">
        <w:rPr>
          <w:rFonts w:ascii="Times New Roman" w:hAnsi="Times New Roman"/>
          <w:b w:val="0"/>
          <w:spacing w:val="-4"/>
          <w:sz w:val="22"/>
          <w:szCs w:val="22"/>
          <w:lang w:val="vi-VN"/>
        </w:rPr>
        <w:t xml:space="preserve">của Nguyễn Quốc Anh </w:t>
      </w:r>
      <w:r w:rsidR="00D82664" w:rsidRPr="00CF1A1B">
        <w:rPr>
          <w:rFonts w:ascii="Times New Roman" w:hAnsi="Times New Roman"/>
          <w:b w:val="0"/>
          <w:spacing w:val="-4"/>
          <w:sz w:val="22"/>
          <w:szCs w:val="22"/>
          <w:lang w:val="vi-VN"/>
        </w:rPr>
        <w:t xml:space="preserve">tại bệnh viện Bạch Mai </w:t>
      </w:r>
      <w:r w:rsidR="00550953" w:rsidRPr="00CF1A1B">
        <w:rPr>
          <w:rFonts w:ascii="Times New Roman" w:hAnsi="Times New Roman"/>
          <w:b w:val="0"/>
          <w:spacing w:val="-4"/>
          <w:sz w:val="22"/>
          <w:szCs w:val="22"/>
          <w:lang w:val="vi-VN"/>
        </w:rPr>
        <w:t>cho tỉ lệ nhiễm khuẩn vết mổ ngoại khoa là 4,2%</w:t>
      </w:r>
      <w:r w:rsidR="00550953" w:rsidRPr="00CF1A1B">
        <w:rPr>
          <w:rFonts w:ascii="Times New Roman" w:hAnsi="Times New Roman"/>
          <w:b w:val="0"/>
          <w:sz w:val="22"/>
          <w:szCs w:val="22"/>
          <w:lang w:val="vi-VN"/>
        </w:rPr>
        <w:t>.</w:t>
      </w:r>
    </w:p>
    <w:p w:rsidR="00EB53DE" w:rsidRPr="00CF1A1B" w:rsidRDefault="00C362D4" w:rsidP="00CD5EF3">
      <w:pPr>
        <w:widowControl w:val="0"/>
        <w:tabs>
          <w:tab w:val="left" w:pos="6822"/>
        </w:tabs>
        <w:spacing w:before="40" w:line="320" w:lineRule="exact"/>
        <w:ind w:firstLine="426"/>
        <w:jc w:val="both"/>
        <w:rPr>
          <w:rFonts w:ascii="Times New Roman" w:hAnsi="Times New Roman"/>
          <w:b w:val="0"/>
          <w:sz w:val="22"/>
          <w:szCs w:val="22"/>
        </w:rPr>
      </w:pPr>
      <w:r w:rsidRPr="00CF1A1B">
        <w:rPr>
          <w:rFonts w:ascii="Times New Roman" w:hAnsi="Times New Roman"/>
          <w:b w:val="0"/>
          <w:sz w:val="22"/>
          <w:szCs w:val="22"/>
          <w:lang w:val="pt-BR"/>
        </w:rPr>
        <w:t xml:space="preserve">Thực tế cho thấy, </w:t>
      </w:r>
      <w:r w:rsidR="00DA31E1" w:rsidRPr="00CF1A1B">
        <w:rPr>
          <w:rFonts w:ascii="Times New Roman" w:hAnsi="Times New Roman"/>
          <w:b w:val="0"/>
          <w:sz w:val="22"/>
          <w:szCs w:val="22"/>
          <w:lang w:val="pt-BR"/>
        </w:rPr>
        <w:t xml:space="preserve">tình trạng nhiễm khuẩn vết mổ </w:t>
      </w:r>
      <w:r w:rsidRPr="00CF1A1B">
        <w:rPr>
          <w:rFonts w:ascii="Times New Roman" w:hAnsi="Times New Roman"/>
          <w:b w:val="0"/>
          <w:sz w:val="22"/>
          <w:szCs w:val="22"/>
          <w:lang w:val="pt-BR"/>
        </w:rPr>
        <w:t xml:space="preserve">ở </w:t>
      </w:r>
      <w:r w:rsidR="00DA31E1" w:rsidRPr="00CF1A1B">
        <w:rPr>
          <w:rFonts w:ascii="Times New Roman" w:hAnsi="Times New Roman"/>
          <w:b w:val="0"/>
          <w:sz w:val="22"/>
          <w:szCs w:val="22"/>
          <w:lang w:val="pt-BR"/>
        </w:rPr>
        <w:t>các phẫu thuật tiêu hóa còn ít được chú ý tới.</w:t>
      </w:r>
      <w:r w:rsidRPr="00CF1A1B">
        <w:rPr>
          <w:rFonts w:ascii="Times New Roman" w:hAnsi="Times New Roman"/>
          <w:b w:val="0"/>
          <w:sz w:val="22"/>
          <w:szCs w:val="22"/>
          <w:lang w:val="pt-BR"/>
        </w:rPr>
        <w:t xml:space="preserve"> </w:t>
      </w:r>
      <w:r w:rsidR="00EE614F" w:rsidRPr="00CF1A1B">
        <w:rPr>
          <w:rFonts w:ascii="Times New Roman" w:hAnsi="Times New Roman"/>
          <w:b w:val="0"/>
          <w:sz w:val="22"/>
          <w:szCs w:val="22"/>
          <w:lang w:val="vi-VN"/>
        </w:rPr>
        <w:t xml:space="preserve">Câu hỏi đặt ra là </w:t>
      </w:r>
      <w:r w:rsidRPr="00CF1A1B">
        <w:rPr>
          <w:rFonts w:ascii="Times New Roman" w:hAnsi="Times New Roman"/>
          <w:b w:val="0"/>
          <w:sz w:val="22"/>
          <w:szCs w:val="22"/>
          <w:lang w:val="pt-BR"/>
        </w:rPr>
        <w:t xml:space="preserve">tình trạng nhiễm khuẩn vết mổ và nguyên nhân gây nhiễm khuẩn vết mổ </w:t>
      </w:r>
      <w:r w:rsidR="002F36E1" w:rsidRPr="00CF1A1B">
        <w:rPr>
          <w:rFonts w:ascii="Times New Roman" w:hAnsi="Times New Roman"/>
          <w:b w:val="0"/>
          <w:sz w:val="22"/>
          <w:szCs w:val="22"/>
          <w:lang w:val="pt-BR"/>
        </w:rPr>
        <w:t>các phẫu thuật</w:t>
      </w:r>
      <w:r w:rsidR="00257501" w:rsidRPr="00CF1A1B">
        <w:rPr>
          <w:rFonts w:ascii="Times New Roman" w:hAnsi="Times New Roman"/>
          <w:b w:val="0"/>
          <w:sz w:val="22"/>
          <w:szCs w:val="22"/>
          <w:lang w:val="pt-BR"/>
        </w:rPr>
        <w:t xml:space="preserve"> </w:t>
      </w:r>
      <w:r w:rsidRPr="00CF1A1B">
        <w:rPr>
          <w:rFonts w:ascii="Times New Roman" w:hAnsi="Times New Roman"/>
          <w:b w:val="0"/>
          <w:sz w:val="22"/>
          <w:szCs w:val="22"/>
          <w:lang w:val="pt-BR"/>
        </w:rPr>
        <w:t xml:space="preserve">tiêu hóa ở Bệnh viện Bạch Mai hiện </w:t>
      </w:r>
      <w:r w:rsidR="00EE614F" w:rsidRPr="00CF1A1B">
        <w:rPr>
          <w:rFonts w:ascii="Times New Roman" w:hAnsi="Times New Roman"/>
          <w:b w:val="0"/>
          <w:sz w:val="22"/>
          <w:szCs w:val="22"/>
          <w:lang w:val="vi-VN"/>
        </w:rPr>
        <w:t xml:space="preserve">nay </w:t>
      </w:r>
      <w:r w:rsidR="00AD0E1B" w:rsidRPr="00CF1A1B">
        <w:rPr>
          <w:rFonts w:ascii="Times New Roman" w:hAnsi="Times New Roman"/>
          <w:b w:val="0"/>
          <w:sz w:val="22"/>
          <w:szCs w:val="22"/>
          <w:lang w:val="pt-BR"/>
        </w:rPr>
        <w:t>như thế nào</w:t>
      </w:r>
      <w:r w:rsidRPr="00CF1A1B">
        <w:rPr>
          <w:rFonts w:ascii="Times New Roman" w:hAnsi="Times New Roman"/>
          <w:b w:val="0"/>
          <w:sz w:val="22"/>
          <w:szCs w:val="22"/>
          <w:lang w:val="pt-BR"/>
        </w:rPr>
        <w:t xml:space="preserve">? Yếu tố </w:t>
      </w:r>
      <w:r w:rsidR="00473B9A" w:rsidRPr="00CF1A1B">
        <w:rPr>
          <w:rFonts w:ascii="Times New Roman" w:hAnsi="Times New Roman"/>
          <w:b w:val="0"/>
          <w:sz w:val="22"/>
          <w:szCs w:val="22"/>
          <w:lang w:val="pt-BR"/>
        </w:rPr>
        <w:t>nguy cơ nào ảnh hưởng</w:t>
      </w:r>
      <w:r w:rsidR="00BE0E2F" w:rsidRPr="00CF1A1B">
        <w:rPr>
          <w:rFonts w:ascii="Times New Roman" w:hAnsi="Times New Roman"/>
          <w:b w:val="0"/>
          <w:sz w:val="22"/>
          <w:szCs w:val="22"/>
          <w:lang w:val="pt-BR"/>
        </w:rPr>
        <w:t xml:space="preserve"> đến</w:t>
      </w:r>
      <w:r w:rsidRPr="00CF1A1B">
        <w:rPr>
          <w:rFonts w:ascii="Times New Roman" w:hAnsi="Times New Roman"/>
          <w:b w:val="0"/>
          <w:sz w:val="22"/>
          <w:szCs w:val="22"/>
          <w:lang w:val="pt-BR"/>
        </w:rPr>
        <w:t xml:space="preserve"> </w:t>
      </w:r>
      <w:r w:rsidR="00EE614F" w:rsidRPr="00CF1A1B">
        <w:rPr>
          <w:rFonts w:ascii="Times New Roman" w:hAnsi="Times New Roman"/>
          <w:b w:val="0"/>
          <w:sz w:val="22"/>
          <w:szCs w:val="22"/>
          <w:lang w:val="vi-VN"/>
        </w:rPr>
        <w:t xml:space="preserve">tình trạng nhiễm khuẩn vết mổ </w:t>
      </w:r>
      <w:r w:rsidRPr="00CF1A1B">
        <w:rPr>
          <w:rFonts w:ascii="Times New Roman" w:hAnsi="Times New Roman"/>
          <w:b w:val="0"/>
          <w:sz w:val="22"/>
          <w:szCs w:val="22"/>
          <w:lang w:val="pt-BR"/>
        </w:rPr>
        <w:t xml:space="preserve">này? </w:t>
      </w:r>
      <w:r w:rsidR="00BE0E2F" w:rsidRPr="00CF1A1B">
        <w:rPr>
          <w:rFonts w:ascii="Times New Roman" w:hAnsi="Times New Roman"/>
          <w:b w:val="0"/>
          <w:sz w:val="22"/>
          <w:szCs w:val="22"/>
          <w:lang w:val="pt-BR"/>
        </w:rPr>
        <w:t>K</w:t>
      </w:r>
      <w:r w:rsidRPr="00CF1A1B">
        <w:rPr>
          <w:rFonts w:ascii="Times New Roman" w:hAnsi="Times New Roman"/>
          <w:b w:val="0"/>
          <w:sz w:val="22"/>
          <w:szCs w:val="22"/>
          <w:lang w:val="pt-BR"/>
        </w:rPr>
        <w:t xml:space="preserve">ết quả điều trị nhiễm khuẩn vết mổ </w:t>
      </w:r>
      <w:r w:rsidR="00257501" w:rsidRPr="00CF1A1B">
        <w:rPr>
          <w:rFonts w:ascii="Times New Roman" w:hAnsi="Times New Roman"/>
          <w:b w:val="0"/>
          <w:sz w:val="22"/>
          <w:szCs w:val="22"/>
          <w:lang w:val="pt-BR"/>
        </w:rPr>
        <w:t>các phẫu thuật</w:t>
      </w:r>
      <w:r w:rsidRPr="00CF1A1B">
        <w:rPr>
          <w:rFonts w:ascii="Times New Roman" w:hAnsi="Times New Roman"/>
          <w:b w:val="0"/>
          <w:sz w:val="22"/>
          <w:szCs w:val="22"/>
          <w:lang w:val="pt-BR"/>
        </w:rPr>
        <w:t xml:space="preserve"> tiêu hóa ra sao</w:t>
      </w:r>
      <w:r w:rsidR="00EE614F" w:rsidRPr="00CF1A1B">
        <w:rPr>
          <w:rFonts w:ascii="Times New Roman" w:hAnsi="Times New Roman"/>
          <w:b w:val="0"/>
          <w:sz w:val="22"/>
          <w:szCs w:val="22"/>
          <w:lang w:val="vi-VN"/>
        </w:rPr>
        <w:t>?</w:t>
      </w:r>
      <w:r w:rsidR="00AD0E1B" w:rsidRPr="00CF1A1B">
        <w:rPr>
          <w:rFonts w:ascii="Times New Roman" w:hAnsi="Times New Roman"/>
          <w:b w:val="0"/>
          <w:sz w:val="22"/>
          <w:szCs w:val="22"/>
          <w:lang w:val="pt-BR"/>
        </w:rPr>
        <w:t xml:space="preserve"> </w:t>
      </w:r>
      <w:r w:rsidR="00A14B39" w:rsidRPr="00CF1A1B">
        <w:rPr>
          <w:rFonts w:ascii="Times New Roman" w:hAnsi="Times New Roman"/>
          <w:b w:val="0"/>
          <w:sz w:val="22"/>
          <w:szCs w:val="22"/>
          <w:lang w:val="vi-VN"/>
        </w:rPr>
        <w:t>Đó chính là lý do tôi tiến hành đề tài</w:t>
      </w:r>
      <w:r w:rsidR="008B7E36" w:rsidRPr="00CF1A1B">
        <w:rPr>
          <w:rFonts w:ascii="Times New Roman" w:hAnsi="Times New Roman"/>
          <w:b w:val="0"/>
          <w:sz w:val="22"/>
          <w:szCs w:val="22"/>
        </w:rPr>
        <w:t xml:space="preserve"> với các</w:t>
      </w:r>
      <w:r w:rsidR="00A14B39" w:rsidRPr="00CF1A1B">
        <w:rPr>
          <w:rFonts w:ascii="Times New Roman" w:hAnsi="Times New Roman"/>
          <w:b w:val="0"/>
          <w:spacing w:val="-6"/>
          <w:sz w:val="22"/>
          <w:szCs w:val="22"/>
          <w:lang w:val="vi-VN"/>
        </w:rPr>
        <w:t xml:space="preserve"> mục tiêu</w:t>
      </w:r>
      <w:r w:rsidR="00EB53DE" w:rsidRPr="00CF1A1B">
        <w:rPr>
          <w:rFonts w:ascii="Times New Roman" w:hAnsi="Times New Roman"/>
          <w:b w:val="0"/>
          <w:spacing w:val="-4"/>
          <w:sz w:val="22"/>
          <w:szCs w:val="22"/>
          <w:lang w:val="vi-VN"/>
        </w:rPr>
        <w:t>:</w:t>
      </w:r>
    </w:p>
    <w:p w:rsidR="00BE0E2F" w:rsidRPr="00CF1A1B" w:rsidRDefault="008B7E36" w:rsidP="00CD5EF3">
      <w:pPr>
        <w:widowControl w:val="0"/>
        <w:spacing w:before="40" w:line="320" w:lineRule="exact"/>
        <w:ind w:left="1084" w:hanging="364"/>
        <w:jc w:val="both"/>
        <w:rPr>
          <w:rFonts w:ascii="Times New Roman" w:hAnsi="Times New Roman"/>
          <w:b w:val="0"/>
          <w:i/>
          <w:sz w:val="22"/>
          <w:szCs w:val="22"/>
          <w:lang w:val="vi-VN"/>
        </w:rPr>
      </w:pPr>
      <w:r w:rsidRPr="00CF1A1B">
        <w:rPr>
          <w:rFonts w:ascii="Times New Roman" w:hAnsi="Times New Roman"/>
          <w:b w:val="0"/>
          <w:i/>
          <w:spacing w:val="-4"/>
          <w:sz w:val="22"/>
          <w:szCs w:val="22"/>
        </w:rPr>
        <w:t xml:space="preserve">1. </w:t>
      </w:r>
      <w:r w:rsidR="007878A7">
        <w:rPr>
          <w:rFonts w:ascii="Times New Roman" w:hAnsi="Times New Roman"/>
          <w:b w:val="0"/>
          <w:i/>
          <w:spacing w:val="-4"/>
          <w:sz w:val="22"/>
          <w:szCs w:val="22"/>
        </w:rPr>
        <w:tab/>
      </w:r>
      <w:r w:rsidR="00BE0E2F" w:rsidRPr="00CF1A1B">
        <w:rPr>
          <w:rFonts w:ascii="Times New Roman" w:hAnsi="Times New Roman"/>
          <w:b w:val="0"/>
          <w:i/>
          <w:spacing w:val="-4"/>
          <w:sz w:val="22"/>
          <w:szCs w:val="22"/>
          <w:lang w:val="vi-VN"/>
        </w:rPr>
        <w:t xml:space="preserve">Xác định nguyên nhân và một số yếu tố </w:t>
      </w:r>
      <w:r w:rsidR="002734A8" w:rsidRPr="00CF1A1B">
        <w:rPr>
          <w:rFonts w:ascii="Times New Roman" w:hAnsi="Times New Roman"/>
          <w:b w:val="0"/>
          <w:i/>
          <w:spacing w:val="-4"/>
          <w:sz w:val="22"/>
          <w:szCs w:val="22"/>
        </w:rPr>
        <w:t>liên quan</w:t>
      </w:r>
      <w:r w:rsidR="00BE0E2F" w:rsidRPr="00CF1A1B">
        <w:rPr>
          <w:rFonts w:ascii="Times New Roman" w:hAnsi="Times New Roman"/>
          <w:b w:val="0"/>
          <w:i/>
          <w:spacing w:val="-4"/>
          <w:sz w:val="22"/>
          <w:szCs w:val="22"/>
          <w:lang w:val="vi-VN"/>
        </w:rPr>
        <w:t xml:space="preserve"> đến nhiễm khuẩn vết mổ phẫu thuật tiêu hóa tại khoa Ngoại, bệnh viện Bạch Mai, năm 2011 - 2013</w:t>
      </w:r>
      <w:r w:rsidR="00BE0E2F" w:rsidRPr="00CF1A1B">
        <w:rPr>
          <w:rFonts w:ascii="Times New Roman" w:hAnsi="Times New Roman"/>
          <w:b w:val="0"/>
          <w:i/>
          <w:sz w:val="22"/>
          <w:szCs w:val="22"/>
          <w:lang w:val="vi-VN"/>
        </w:rPr>
        <w:t>.</w:t>
      </w:r>
    </w:p>
    <w:p w:rsidR="00BE0E2F" w:rsidRPr="00CF1A1B" w:rsidRDefault="008B7E36" w:rsidP="00CD5EF3">
      <w:pPr>
        <w:widowControl w:val="0"/>
        <w:spacing w:before="40" w:line="320" w:lineRule="exact"/>
        <w:ind w:left="1084" w:hanging="364"/>
        <w:jc w:val="both"/>
        <w:rPr>
          <w:rFonts w:ascii="Times New Roman" w:hAnsi="Times New Roman"/>
          <w:b w:val="0"/>
          <w:i/>
          <w:sz w:val="22"/>
          <w:szCs w:val="22"/>
          <w:lang w:val="vi-VN"/>
        </w:rPr>
      </w:pPr>
      <w:r w:rsidRPr="00CF1A1B">
        <w:rPr>
          <w:rFonts w:ascii="Times New Roman" w:hAnsi="Times New Roman"/>
          <w:b w:val="0"/>
          <w:i/>
          <w:sz w:val="22"/>
          <w:szCs w:val="22"/>
        </w:rPr>
        <w:t xml:space="preserve">2. </w:t>
      </w:r>
      <w:r w:rsidR="007878A7">
        <w:rPr>
          <w:rFonts w:ascii="Times New Roman" w:hAnsi="Times New Roman"/>
          <w:b w:val="0"/>
          <w:i/>
          <w:sz w:val="22"/>
          <w:szCs w:val="22"/>
        </w:rPr>
        <w:tab/>
      </w:r>
      <w:r w:rsidR="00BE0E2F" w:rsidRPr="00CF1A1B">
        <w:rPr>
          <w:rFonts w:ascii="Times New Roman" w:hAnsi="Times New Roman"/>
          <w:b w:val="0"/>
          <w:i/>
          <w:sz w:val="22"/>
          <w:szCs w:val="22"/>
          <w:lang w:val="vi-VN"/>
        </w:rPr>
        <w:t>Đánh giá kết quả điều trị nhiễm khuẩn vết mổ phẫu thuật tiêu hóa tại khoa Ngoại, bệnh viện Bạch Mai, năm 2011 - 2013.</w:t>
      </w:r>
    </w:p>
    <w:p w:rsidR="00294C08" w:rsidRDefault="007878A7" w:rsidP="00CD5EF3">
      <w:pPr>
        <w:spacing w:before="60" w:line="480" w:lineRule="auto"/>
        <w:jc w:val="center"/>
        <w:rPr>
          <w:rFonts w:ascii="Times New Roman" w:hAnsi="Times New Roman"/>
          <w:sz w:val="22"/>
          <w:szCs w:val="22"/>
        </w:rPr>
      </w:pPr>
      <w:r>
        <w:rPr>
          <w:rFonts w:ascii="Times New Roman" w:hAnsi="Times New Roman"/>
          <w:sz w:val="22"/>
          <w:szCs w:val="22"/>
          <w:lang w:val="vi-VN"/>
        </w:rPr>
        <w:br w:type="page"/>
      </w:r>
      <w:r w:rsidR="00294C08" w:rsidRPr="008B54EE">
        <w:rPr>
          <w:rFonts w:ascii="Times New Roman" w:hAnsi="Times New Roman"/>
          <w:sz w:val="22"/>
          <w:szCs w:val="22"/>
          <w:lang w:val="vi-VN"/>
        </w:rPr>
        <w:lastRenderedPageBreak/>
        <w:t>NHỮNG ĐÓNG GÓP MỚI CỦA LUẬN ÁN</w:t>
      </w:r>
    </w:p>
    <w:p w:rsidR="0028740D" w:rsidRPr="0087118A" w:rsidRDefault="0028740D" w:rsidP="00CD5EF3">
      <w:pPr>
        <w:spacing w:before="60" w:line="280" w:lineRule="exact"/>
        <w:ind w:firstLine="308"/>
        <w:jc w:val="both"/>
        <w:rPr>
          <w:rFonts w:ascii="Times New Roman" w:hAnsi="Times New Roman"/>
          <w:b w:val="0"/>
          <w:sz w:val="22"/>
          <w:szCs w:val="22"/>
        </w:rPr>
      </w:pPr>
      <w:r>
        <w:rPr>
          <w:rFonts w:ascii="Times New Roman" w:hAnsi="Times New Roman"/>
          <w:b w:val="0"/>
          <w:sz w:val="22"/>
          <w:szCs w:val="22"/>
        </w:rPr>
        <w:t xml:space="preserve">1. </w:t>
      </w:r>
      <w:r w:rsidR="00334A72">
        <w:rPr>
          <w:rFonts w:ascii="Times New Roman" w:hAnsi="Times New Roman"/>
          <w:b w:val="0"/>
          <w:sz w:val="22"/>
          <w:szCs w:val="22"/>
        </w:rPr>
        <w:t xml:space="preserve">Luận án cho biết tỷ lệ và một số đặc điểm vi khuẩn trong nhiễm khuẩn vết mổ tiêu hóa ở bệnh viện Bạch Mai, một trong những bệnh viện đa khoa lớn </w:t>
      </w:r>
      <w:r w:rsidR="007C7D37">
        <w:rPr>
          <w:rFonts w:ascii="Times New Roman" w:hAnsi="Times New Roman"/>
          <w:b w:val="0"/>
          <w:sz w:val="22"/>
          <w:szCs w:val="22"/>
        </w:rPr>
        <w:t>nhất ở Việt Nam: tỷ lệ nhiễm khuẩn vết mổ là 3,6%; tỷ lệ nuôi cấy, phân lập được vi khuẩn là 64,4%</w:t>
      </w:r>
      <w:r w:rsidR="0087118A">
        <w:rPr>
          <w:rFonts w:ascii="Times New Roman" w:hAnsi="Times New Roman"/>
          <w:b w:val="0"/>
          <w:sz w:val="22"/>
          <w:szCs w:val="22"/>
        </w:rPr>
        <w:t xml:space="preserve">; đa số tác nhân là vi khuẩn Gram âm, trong đó chủ yếu là </w:t>
      </w:r>
      <w:r w:rsidR="0087118A" w:rsidRPr="0087118A">
        <w:rPr>
          <w:rFonts w:ascii="Times New Roman" w:hAnsi="Times New Roman"/>
          <w:b w:val="0"/>
          <w:i/>
          <w:sz w:val="22"/>
          <w:szCs w:val="22"/>
        </w:rPr>
        <w:t>E.coli</w:t>
      </w:r>
      <w:r w:rsidR="0087118A">
        <w:rPr>
          <w:rFonts w:ascii="Times New Roman" w:hAnsi="Times New Roman"/>
          <w:b w:val="0"/>
          <w:sz w:val="22"/>
          <w:szCs w:val="22"/>
        </w:rPr>
        <w:t xml:space="preserve">; kháng sinh đồ cho thấy tỷ lệ kháng kháng sinh khá cao, như </w:t>
      </w:r>
      <w:r w:rsidR="0087118A">
        <w:rPr>
          <w:rFonts w:ascii="Times New Roman" w:hAnsi="Times New Roman"/>
          <w:b w:val="0"/>
          <w:i/>
          <w:sz w:val="22"/>
          <w:szCs w:val="22"/>
        </w:rPr>
        <w:t xml:space="preserve">E.coli </w:t>
      </w:r>
      <w:r w:rsidR="0087118A">
        <w:rPr>
          <w:rFonts w:ascii="Times New Roman" w:hAnsi="Times New Roman"/>
          <w:b w:val="0"/>
          <w:sz w:val="22"/>
          <w:szCs w:val="22"/>
        </w:rPr>
        <w:t xml:space="preserve">kháng Ampicillin, một số Cephalosporin, Quinolon; </w:t>
      </w:r>
      <w:r w:rsidR="0087118A">
        <w:rPr>
          <w:rFonts w:ascii="Times New Roman" w:hAnsi="Times New Roman"/>
          <w:b w:val="0"/>
          <w:i/>
          <w:sz w:val="22"/>
          <w:szCs w:val="22"/>
        </w:rPr>
        <w:t xml:space="preserve">Pseudomonas aeruginosa </w:t>
      </w:r>
      <w:r w:rsidR="0087118A">
        <w:rPr>
          <w:rFonts w:ascii="Times New Roman" w:hAnsi="Times New Roman"/>
          <w:b w:val="0"/>
          <w:sz w:val="22"/>
          <w:szCs w:val="22"/>
        </w:rPr>
        <w:t xml:space="preserve">kháng hầu hết các kháng sinh kể cả nhóm Carbapenem; </w:t>
      </w:r>
      <w:r w:rsidR="0087118A">
        <w:rPr>
          <w:rFonts w:ascii="Times New Roman" w:hAnsi="Times New Roman"/>
          <w:b w:val="0"/>
          <w:i/>
          <w:sz w:val="22"/>
          <w:szCs w:val="22"/>
        </w:rPr>
        <w:t xml:space="preserve">Klebsiella pneumoniae </w:t>
      </w:r>
      <w:r w:rsidR="0087118A">
        <w:rPr>
          <w:rFonts w:ascii="Times New Roman" w:hAnsi="Times New Roman"/>
          <w:b w:val="0"/>
          <w:sz w:val="22"/>
          <w:szCs w:val="22"/>
        </w:rPr>
        <w:t>kháng hầu hết các kháng sinh, chỉ còn nhậy cảm với nhóm Carbapenem...</w:t>
      </w:r>
    </w:p>
    <w:p w:rsidR="00334A72" w:rsidRDefault="00334A72" w:rsidP="00CD5EF3">
      <w:pPr>
        <w:spacing w:before="60" w:line="280" w:lineRule="exact"/>
        <w:ind w:firstLine="308"/>
        <w:jc w:val="both"/>
        <w:rPr>
          <w:rFonts w:ascii="Times New Roman" w:hAnsi="Times New Roman"/>
          <w:b w:val="0"/>
          <w:bCs/>
          <w:sz w:val="22"/>
          <w:szCs w:val="22"/>
        </w:rPr>
      </w:pPr>
      <w:r>
        <w:rPr>
          <w:rFonts w:ascii="Times New Roman" w:hAnsi="Times New Roman"/>
          <w:b w:val="0"/>
          <w:sz w:val="22"/>
          <w:szCs w:val="22"/>
        </w:rPr>
        <w:t xml:space="preserve">2. Luận án cho biết một số yếu tốt nguy cơ chính gây nhiễm khuẩn vết mổ phẫu thuật tiêu hóa: </w:t>
      </w:r>
      <w:r w:rsidR="00C03DCF" w:rsidRPr="00CF1A1B">
        <w:rPr>
          <w:rFonts w:ascii="Times New Roman" w:hAnsi="Times New Roman"/>
          <w:b w:val="0"/>
          <w:bCs/>
          <w:sz w:val="22"/>
          <w:szCs w:val="22"/>
        </w:rPr>
        <w:t>tiền sử phẫu thuật hệ tiêu hóa; phẫu thuật từ 02 tạng trở lên</w:t>
      </w:r>
      <w:r w:rsidR="00C03DCF" w:rsidRPr="00CF1A1B">
        <w:rPr>
          <w:rFonts w:ascii="Times New Roman" w:eastAsia="Calibri" w:hAnsi="Times New Roman"/>
          <w:b w:val="0"/>
          <w:sz w:val="22"/>
          <w:szCs w:val="22"/>
        </w:rPr>
        <w:t xml:space="preserve">; </w:t>
      </w:r>
      <w:r w:rsidR="00C03DCF" w:rsidRPr="00CF1A1B">
        <w:rPr>
          <w:rFonts w:ascii="Times New Roman" w:hAnsi="Times New Roman"/>
          <w:b w:val="0"/>
          <w:bCs/>
          <w:sz w:val="22"/>
          <w:szCs w:val="22"/>
        </w:rPr>
        <w:t>phẫu thuật nhiễm; phẫu thuật bẩn; thời gian phẫu thuật &gt; 120 phút; phẫu thuật ruột non; phẫu thuật ruột thừa và biến chứng ruột thừa; phẫu thuật gan, mật, tụy</w:t>
      </w:r>
      <w:r w:rsidR="00C03DCF">
        <w:rPr>
          <w:rFonts w:ascii="Times New Roman" w:hAnsi="Times New Roman"/>
          <w:b w:val="0"/>
          <w:bCs/>
          <w:sz w:val="22"/>
          <w:szCs w:val="22"/>
        </w:rPr>
        <w:t>.</w:t>
      </w:r>
    </w:p>
    <w:p w:rsidR="00C03DCF" w:rsidRPr="0028740D" w:rsidRDefault="00C03DCF" w:rsidP="00CD5EF3">
      <w:pPr>
        <w:spacing w:before="60" w:line="280" w:lineRule="exact"/>
        <w:ind w:firstLine="308"/>
        <w:jc w:val="both"/>
        <w:rPr>
          <w:rFonts w:ascii="Times New Roman" w:hAnsi="Times New Roman"/>
          <w:b w:val="0"/>
          <w:sz w:val="22"/>
          <w:szCs w:val="22"/>
        </w:rPr>
      </w:pPr>
      <w:r>
        <w:rPr>
          <w:rFonts w:ascii="Times New Roman" w:hAnsi="Times New Roman"/>
          <w:b w:val="0"/>
          <w:bCs/>
          <w:sz w:val="22"/>
          <w:szCs w:val="22"/>
        </w:rPr>
        <w:t xml:space="preserve">3. </w:t>
      </w:r>
      <w:r w:rsidR="007C7D37">
        <w:rPr>
          <w:rFonts w:ascii="Times New Roman" w:hAnsi="Times New Roman"/>
          <w:b w:val="0"/>
          <w:bCs/>
          <w:sz w:val="22"/>
          <w:szCs w:val="22"/>
        </w:rPr>
        <w:t>Luận án cho biết kinh nghiệm điều trị và kết quả điều trị nhiễm khuẩn vết mổ phẫu thuật tiêu hóa:</w:t>
      </w:r>
      <w:r w:rsidR="0087118A">
        <w:rPr>
          <w:rFonts w:ascii="Times New Roman" w:hAnsi="Times New Roman"/>
          <w:b w:val="0"/>
          <w:bCs/>
          <w:sz w:val="22"/>
          <w:szCs w:val="22"/>
        </w:rPr>
        <w:t xml:space="preserve"> kháng sinh được sử dụng nhiều trong phẫu thuật tiêu hóa của nhóm bệnh nhân nghiên cứu là Cephalosporin và Metronidazol, phần nhiều kết hợp 2- 3 kháng sinh;</w:t>
      </w:r>
      <w:r w:rsidR="007C7D37">
        <w:rPr>
          <w:rFonts w:ascii="Times New Roman" w:hAnsi="Times New Roman"/>
          <w:b w:val="0"/>
          <w:bCs/>
          <w:sz w:val="22"/>
          <w:szCs w:val="22"/>
        </w:rPr>
        <w:t xml:space="preserve"> 100% bệnh nhân được sử dụng kháng sinh điều trị có hiệu quả và khỏi nhiễm khuẩn vết mổ.</w:t>
      </w:r>
    </w:p>
    <w:p w:rsidR="00294C08" w:rsidRPr="00CF1A1B" w:rsidRDefault="00294C08" w:rsidP="00CD5EF3">
      <w:pPr>
        <w:widowControl w:val="0"/>
        <w:tabs>
          <w:tab w:val="left" w:pos="6822"/>
        </w:tabs>
        <w:spacing w:before="60" w:line="360" w:lineRule="auto"/>
        <w:jc w:val="center"/>
        <w:rPr>
          <w:rFonts w:ascii="Times New Roman" w:hAnsi="Times New Roman"/>
          <w:sz w:val="22"/>
          <w:szCs w:val="22"/>
        </w:rPr>
      </w:pPr>
      <w:r w:rsidRPr="00CF1A1B">
        <w:rPr>
          <w:rFonts w:ascii="Times New Roman" w:hAnsi="Times New Roman"/>
          <w:sz w:val="22"/>
          <w:szCs w:val="22"/>
          <w:lang w:val="vi-VN"/>
        </w:rPr>
        <w:t>CẤU TRÚC CỦA LUẬN ÁN</w:t>
      </w:r>
    </w:p>
    <w:p w:rsidR="001370A1" w:rsidRPr="001370A1" w:rsidRDefault="001370A1" w:rsidP="00CD5EF3">
      <w:pPr>
        <w:spacing w:before="60" w:line="280" w:lineRule="exact"/>
        <w:ind w:firstLine="567"/>
        <w:jc w:val="both"/>
        <w:rPr>
          <w:rFonts w:ascii="Times New Roman" w:hAnsi="Times New Roman"/>
          <w:b w:val="0"/>
          <w:sz w:val="22"/>
          <w:szCs w:val="22"/>
          <w:lang w:val="pl-PL"/>
        </w:rPr>
      </w:pPr>
      <w:r w:rsidRPr="001370A1">
        <w:rPr>
          <w:rFonts w:ascii="Times New Roman" w:hAnsi="Times New Roman"/>
          <w:b w:val="0"/>
          <w:sz w:val="22"/>
          <w:szCs w:val="22"/>
          <w:lang w:val="pl-PL"/>
        </w:rPr>
        <w:t>Luận án có 1</w:t>
      </w:r>
      <w:r>
        <w:rPr>
          <w:rFonts w:ascii="Times New Roman" w:hAnsi="Times New Roman"/>
          <w:b w:val="0"/>
          <w:sz w:val="22"/>
          <w:szCs w:val="22"/>
          <w:lang w:val="pl-PL"/>
        </w:rPr>
        <w:t>3</w:t>
      </w:r>
      <w:r w:rsidR="00353C1E">
        <w:rPr>
          <w:rFonts w:ascii="Times New Roman" w:hAnsi="Times New Roman"/>
          <w:b w:val="0"/>
          <w:sz w:val="22"/>
          <w:szCs w:val="22"/>
          <w:lang w:val="pl-PL"/>
        </w:rPr>
        <w:t>0</w:t>
      </w:r>
      <w:r w:rsidRPr="001370A1">
        <w:rPr>
          <w:rFonts w:ascii="Times New Roman" w:hAnsi="Times New Roman"/>
          <w:b w:val="0"/>
          <w:sz w:val="22"/>
          <w:szCs w:val="22"/>
          <w:lang w:val="pl-PL"/>
        </w:rPr>
        <w:t xml:space="preserve"> trang, bao gồm: Đặt vấn đề 02 trang; Chương 1. Tổng quan: </w:t>
      </w:r>
      <w:r w:rsidR="00070EDC">
        <w:rPr>
          <w:rFonts w:ascii="Times New Roman" w:hAnsi="Times New Roman"/>
          <w:b w:val="0"/>
          <w:sz w:val="22"/>
          <w:szCs w:val="22"/>
          <w:lang w:val="pl-PL"/>
        </w:rPr>
        <w:t>40</w:t>
      </w:r>
      <w:r w:rsidRPr="001370A1">
        <w:rPr>
          <w:rFonts w:ascii="Times New Roman" w:hAnsi="Times New Roman"/>
          <w:b w:val="0"/>
          <w:sz w:val="22"/>
          <w:szCs w:val="22"/>
          <w:lang w:val="pl-PL"/>
        </w:rPr>
        <w:t xml:space="preserve"> trang; Chương 2. Đối tượng và phương pháp nghiên cứu: </w:t>
      </w:r>
      <w:r w:rsidR="00070EDC">
        <w:rPr>
          <w:rFonts w:ascii="Times New Roman" w:hAnsi="Times New Roman"/>
          <w:b w:val="0"/>
          <w:sz w:val="22"/>
          <w:szCs w:val="22"/>
          <w:lang w:val="pl-PL"/>
        </w:rPr>
        <w:t>12</w:t>
      </w:r>
      <w:r w:rsidRPr="001370A1">
        <w:rPr>
          <w:rFonts w:ascii="Times New Roman" w:hAnsi="Times New Roman"/>
          <w:b w:val="0"/>
          <w:sz w:val="22"/>
          <w:szCs w:val="22"/>
          <w:lang w:val="pl-PL"/>
        </w:rPr>
        <w:t xml:space="preserve"> trang; Chương 3. Kết quả nghiên cứu: 3</w:t>
      </w:r>
      <w:r w:rsidR="00353C1E">
        <w:rPr>
          <w:rFonts w:ascii="Times New Roman" w:hAnsi="Times New Roman"/>
          <w:b w:val="0"/>
          <w:sz w:val="22"/>
          <w:szCs w:val="22"/>
          <w:lang w:val="pl-PL"/>
        </w:rPr>
        <w:t>2</w:t>
      </w:r>
      <w:r w:rsidRPr="001370A1">
        <w:rPr>
          <w:rFonts w:ascii="Times New Roman" w:hAnsi="Times New Roman"/>
          <w:b w:val="0"/>
          <w:sz w:val="22"/>
          <w:szCs w:val="22"/>
          <w:lang w:val="pl-PL"/>
        </w:rPr>
        <w:t xml:space="preserve"> trang; Chương 4. Bàn luận: </w:t>
      </w:r>
      <w:r>
        <w:rPr>
          <w:rFonts w:ascii="Times New Roman" w:hAnsi="Times New Roman"/>
          <w:b w:val="0"/>
          <w:sz w:val="22"/>
          <w:szCs w:val="22"/>
          <w:lang w:val="pl-PL"/>
        </w:rPr>
        <w:t>37</w:t>
      </w:r>
      <w:r w:rsidRPr="001370A1">
        <w:rPr>
          <w:rFonts w:ascii="Times New Roman" w:hAnsi="Times New Roman"/>
          <w:b w:val="0"/>
          <w:sz w:val="22"/>
          <w:szCs w:val="22"/>
          <w:lang w:val="pl-PL"/>
        </w:rPr>
        <w:t xml:space="preserve"> trang; Kết luận: 02 trang, Khuyến nghị: 01 trang.</w:t>
      </w:r>
      <w:r w:rsidR="00237239">
        <w:rPr>
          <w:rFonts w:ascii="Times New Roman" w:hAnsi="Times New Roman"/>
          <w:b w:val="0"/>
          <w:sz w:val="22"/>
          <w:szCs w:val="22"/>
          <w:lang w:val="pl-PL"/>
        </w:rPr>
        <w:t xml:space="preserve"> </w:t>
      </w:r>
      <w:r w:rsidRPr="001370A1">
        <w:rPr>
          <w:rFonts w:ascii="Times New Roman" w:hAnsi="Times New Roman"/>
          <w:b w:val="0"/>
          <w:sz w:val="22"/>
          <w:szCs w:val="22"/>
          <w:lang w:val="pl-PL"/>
        </w:rPr>
        <w:t xml:space="preserve">Kết quả luận án được trình bày trong </w:t>
      </w:r>
      <w:r w:rsidR="00070EDC">
        <w:rPr>
          <w:rFonts w:ascii="Times New Roman" w:hAnsi="Times New Roman"/>
          <w:b w:val="0"/>
          <w:sz w:val="22"/>
          <w:szCs w:val="22"/>
          <w:lang w:val="pl-PL"/>
        </w:rPr>
        <w:t>51</w:t>
      </w:r>
      <w:r w:rsidRPr="001370A1">
        <w:rPr>
          <w:rFonts w:ascii="Times New Roman" w:hAnsi="Times New Roman"/>
          <w:b w:val="0"/>
          <w:sz w:val="22"/>
          <w:szCs w:val="22"/>
          <w:lang w:val="pl-PL"/>
        </w:rPr>
        <w:t xml:space="preserve"> bảng</w:t>
      </w:r>
      <w:r>
        <w:rPr>
          <w:rFonts w:ascii="Times New Roman" w:hAnsi="Times New Roman"/>
          <w:b w:val="0"/>
          <w:sz w:val="22"/>
          <w:szCs w:val="22"/>
          <w:lang w:val="pl-PL"/>
        </w:rPr>
        <w:t xml:space="preserve"> và</w:t>
      </w:r>
      <w:r w:rsidRPr="001370A1">
        <w:rPr>
          <w:rFonts w:ascii="Times New Roman" w:hAnsi="Times New Roman"/>
          <w:b w:val="0"/>
          <w:sz w:val="22"/>
          <w:szCs w:val="22"/>
          <w:lang w:val="pl-PL"/>
        </w:rPr>
        <w:t xml:space="preserve"> </w:t>
      </w:r>
      <w:r w:rsidR="00070EDC">
        <w:rPr>
          <w:rFonts w:ascii="Times New Roman" w:hAnsi="Times New Roman"/>
          <w:b w:val="0"/>
          <w:sz w:val="22"/>
          <w:szCs w:val="22"/>
          <w:lang w:val="pl-PL"/>
        </w:rPr>
        <w:t>04</w:t>
      </w:r>
      <w:r w:rsidRPr="001370A1">
        <w:rPr>
          <w:rFonts w:ascii="Times New Roman" w:hAnsi="Times New Roman"/>
          <w:b w:val="0"/>
          <w:sz w:val="22"/>
          <w:szCs w:val="22"/>
          <w:lang w:val="pl-PL"/>
        </w:rPr>
        <w:t xml:space="preserve"> </w:t>
      </w:r>
      <w:r>
        <w:rPr>
          <w:rFonts w:ascii="Times New Roman" w:hAnsi="Times New Roman"/>
          <w:b w:val="0"/>
          <w:sz w:val="22"/>
          <w:szCs w:val="22"/>
          <w:lang w:val="pl-PL"/>
        </w:rPr>
        <w:t>biểu</w:t>
      </w:r>
      <w:r w:rsidRPr="001370A1">
        <w:rPr>
          <w:rFonts w:ascii="Times New Roman" w:hAnsi="Times New Roman"/>
          <w:b w:val="0"/>
          <w:sz w:val="22"/>
          <w:szCs w:val="22"/>
          <w:lang w:val="pl-PL"/>
        </w:rPr>
        <w:t>. Luận án sử dụng 10</w:t>
      </w:r>
      <w:r w:rsidR="00070EDC">
        <w:rPr>
          <w:rFonts w:ascii="Times New Roman" w:hAnsi="Times New Roman"/>
          <w:b w:val="0"/>
          <w:sz w:val="22"/>
          <w:szCs w:val="22"/>
          <w:lang w:val="pl-PL"/>
        </w:rPr>
        <w:t>6</w:t>
      </w:r>
      <w:r w:rsidRPr="001370A1">
        <w:rPr>
          <w:rFonts w:ascii="Times New Roman" w:hAnsi="Times New Roman"/>
          <w:b w:val="0"/>
          <w:sz w:val="22"/>
          <w:szCs w:val="22"/>
          <w:lang w:val="pl-PL"/>
        </w:rPr>
        <w:t xml:space="preserve"> tài liệu tham khảo trong đó có </w:t>
      </w:r>
      <w:r>
        <w:rPr>
          <w:rFonts w:ascii="Times New Roman" w:hAnsi="Times New Roman"/>
          <w:b w:val="0"/>
          <w:sz w:val="22"/>
          <w:szCs w:val="22"/>
          <w:lang w:val="pl-PL"/>
        </w:rPr>
        <w:t>3</w:t>
      </w:r>
      <w:r w:rsidR="00070EDC">
        <w:rPr>
          <w:rFonts w:ascii="Times New Roman" w:hAnsi="Times New Roman"/>
          <w:b w:val="0"/>
          <w:sz w:val="22"/>
          <w:szCs w:val="22"/>
          <w:lang w:val="pl-PL"/>
        </w:rPr>
        <w:t>9</w:t>
      </w:r>
      <w:r w:rsidRPr="001370A1">
        <w:rPr>
          <w:rFonts w:ascii="Times New Roman" w:hAnsi="Times New Roman"/>
          <w:b w:val="0"/>
          <w:sz w:val="22"/>
          <w:szCs w:val="22"/>
          <w:lang w:val="pl-PL"/>
        </w:rPr>
        <w:t xml:space="preserve"> tiếng Việt và </w:t>
      </w:r>
      <w:r>
        <w:rPr>
          <w:rFonts w:ascii="Times New Roman" w:hAnsi="Times New Roman"/>
          <w:b w:val="0"/>
          <w:sz w:val="22"/>
          <w:szCs w:val="22"/>
          <w:lang w:val="pl-PL"/>
        </w:rPr>
        <w:t>6</w:t>
      </w:r>
      <w:r w:rsidR="00070EDC">
        <w:rPr>
          <w:rFonts w:ascii="Times New Roman" w:hAnsi="Times New Roman"/>
          <w:b w:val="0"/>
          <w:sz w:val="22"/>
          <w:szCs w:val="22"/>
          <w:lang w:val="pl-PL"/>
        </w:rPr>
        <w:t>7</w:t>
      </w:r>
      <w:r w:rsidRPr="001370A1">
        <w:rPr>
          <w:rFonts w:ascii="Times New Roman" w:hAnsi="Times New Roman"/>
          <w:b w:val="0"/>
          <w:sz w:val="22"/>
          <w:szCs w:val="22"/>
          <w:lang w:val="pl-PL"/>
        </w:rPr>
        <w:t xml:space="preserve"> tiếng Anh.</w:t>
      </w:r>
    </w:p>
    <w:p w:rsidR="009C7AA1" w:rsidRPr="00353C1E" w:rsidRDefault="008B7E36" w:rsidP="0003772F">
      <w:pPr>
        <w:widowControl w:val="0"/>
        <w:tabs>
          <w:tab w:val="left" w:pos="6822"/>
        </w:tabs>
        <w:spacing w:line="340" w:lineRule="exact"/>
        <w:jc w:val="center"/>
        <w:rPr>
          <w:rFonts w:ascii="Times New Roman" w:hAnsi="Times New Roman"/>
          <w:szCs w:val="22"/>
          <w:lang w:val="vi-VN"/>
        </w:rPr>
      </w:pPr>
      <w:r w:rsidRPr="00CF1A1B">
        <w:rPr>
          <w:rFonts w:ascii="Times New Roman" w:hAnsi="Times New Roman"/>
          <w:sz w:val="22"/>
          <w:szCs w:val="22"/>
          <w:lang w:val="vi-VN"/>
        </w:rPr>
        <w:br w:type="column"/>
      </w:r>
      <w:r w:rsidR="00E21DD1" w:rsidRPr="00353C1E">
        <w:rPr>
          <w:rFonts w:ascii="Times New Roman" w:hAnsi="Times New Roman"/>
          <w:szCs w:val="22"/>
          <w:lang w:val="vi-VN"/>
        </w:rPr>
        <w:lastRenderedPageBreak/>
        <w:t>CHƯƠNG 1</w:t>
      </w:r>
    </w:p>
    <w:p w:rsidR="00D32B27" w:rsidRPr="00353C1E" w:rsidRDefault="009C7AA1" w:rsidP="0003772F">
      <w:pPr>
        <w:pStyle w:val="11"/>
        <w:spacing w:line="340" w:lineRule="exact"/>
        <w:rPr>
          <w:sz w:val="24"/>
          <w:szCs w:val="22"/>
        </w:rPr>
      </w:pPr>
      <w:bookmarkStart w:id="2" w:name="_Toc440311441"/>
      <w:r w:rsidRPr="00353C1E">
        <w:rPr>
          <w:sz w:val="24"/>
          <w:szCs w:val="22"/>
        </w:rPr>
        <w:t>TỔNG QUAN</w:t>
      </w:r>
      <w:bookmarkEnd w:id="2"/>
    </w:p>
    <w:p w:rsidR="007878A7" w:rsidRDefault="007878A7" w:rsidP="0003772F">
      <w:pPr>
        <w:pStyle w:val="22"/>
        <w:spacing w:line="340" w:lineRule="exact"/>
        <w:rPr>
          <w:sz w:val="22"/>
          <w:szCs w:val="22"/>
          <w:lang w:val="pt-BR"/>
        </w:rPr>
      </w:pPr>
      <w:bookmarkStart w:id="3" w:name="_Toc440311462"/>
    </w:p>
    <w:p w:rsidR="00EE614F" w:rsidRPr="00CF1A1B" w:rsidRDefault="004B5494" w:rsidP="00CD5EF3">
      <w:pPr>
        <w:pStyle w:val="22"/>
        <w:spacing w:line="320" w:lineRule="exact"/>
        <w:rPr>
          <w:sz w:val="22"/>
          <w:szCs w:val="22"/>
          <w:lang w:val="pt-BR"/>
        </w:rPr>
      </w:pPr>
      <w:r w:rsidRPr="00CF1A1B">
        <w:rPr>
          <w:sz w:val="22"/>
          <w:szCs w:val="22"/>
          <w:lang w:val="pt-BR"/>
        </w:rPr>
        <w:t>1</w:t>
      </w:r>
      <w:r w:rsidR="00EE614F" w:rsidRPr="00CF1A1B">
        <w:rPr>
          <w:sz w:val="22"/>
          <w:szCs w:val="22"/>
          <w:lang w:val="pt-BR"/>
        </w:rPr>
        <w:t>.</w:t>
      </w:r>
      <w:r w:rsidR="00DB3B88" w:rsidRPr="00CF1A1B">
        <w:rPr>
          <w:sz w:val="22"/>
          <w:szCs w:val="22"/>
          <w:lang w:val="pt-BR"/>
        </w:rPr>
        <w:t>3</w:t>
      </w:r>
      <w:r w:rsidRPr="00CF1A1B">
        <w:rPr>
          <w:sz w:val="22"/>
          <w:szCs w:val="22"/>
          <w:lang w:val="pt-BR"/>
        </w:rPr>
        <w:t>.</w:t>
      </w:r>
      <w:r w:rsidR="00EE614F" w:rsidRPr="00CF1A1B">
        <w:rPr>
          <w:sz w:val="22"/>
          <w:szCs w:val="22"/>
          <w:lang w:val="pt-BR"/>
        </w:rPr>
        <w:t xml:space="preserve"> </w:t>
      </w:r>
      <w:r w:rsidR="002F1369" w:rsidRPr="00CF1A1B">
        <w:rPr>
          <w:sz w:val="22"/>
          <w:szCs w:val="22"/>
          <w:lang w:val="pt-BR"/>
        </w:rPr>
        <w:t>Một số</w:t>
      </w:r>
      <w:r w:rsidR="00EE614F" w:rsidRPr="00CF1A1B">
        <w:rPr>
          <w:sz w:val="22"/>
          <w:szCs w:val="22"/>
          <w:lang w:val="pt-BR"/>
        </w:rPr>
        <w:t xml:space="preserve"> vi </w:t>
      </w:r>
      <w:r w:rsidR="00176C76" w:rsidRPr="00CF1A1B">
        <w:rPr>
          <w:sz w:val="22"/>
          <w:szCs w:val="22"/>
          <w:lang w:val="pt-BR"/>
        </w:rPr>
        <w:t>sinh vật</w:t>
      </w:r>
      <w:r w:rsidR="00EE614F" w:rsidRPr="00CF1A1B">
        <w:rPr>
          <w:sz w:val="22"/>
          <w:szCs w:val="22"/>
          <w:lang w:val="pt-BR"/>
        </w:rPr>
        <w:t xml:space="preserve"> gây nhiễm khuẩn vết mổ</w:t>
      </w:r>
      <w:r w:rsidR="007F18F2" w:rsidRPr="00CF1A1B">
        <w:rPr>
          <w:sz w:val="22"/>
          <w:szCs w:val="22"/>
          <w:lang w:val="pt-BR"/>
        </w:rPr>
        <w:t xml:space="preserve"> và tình hình kháng thuốc</w:t>
      </w:r>
      <w:bookmarkEnd w:id="3"/>
    </w:p>
    <w:p w:rsidR="007F18F2" w:rsidRPr="00CF1A1B" w:rsidRDefault="007F18F2" w:rsidP="00CD5EF3">
      <w:pPr>
        <w:pStyle w:val="33"/>
        <w:spacing w:line="320" w:lineRule="exact"/>
        <w:rPr>
          <w:sz w:val="22"/>
          <w:szCs w:val="22"/>
        </w:rPr>
      </w:pPr>
      <w:bookmarkStart w:id="4" w:name="_Toc440311463"/>
      <w:r w:rsidRPr="00CF1A1B">
        <w:rPr>
          <w:sz w:val="22"/>
          <w:szCs w:val="22"/>
        </w:rPr>
        <w:t>1.</w:t>
      </w:r>
      <w:r w:rsidR="00DB3B88" w:rsidRPr="00CF1A1B">
        <w:rPr>
          <w:sz w:val="22"/>
          <w:szCs w:val="22"/>
          <w:lang w:val="en-US"/>
        </w:rPr>
        <w:t>3</w:t>
      </w:r>
      <w:r w:rsidRPr="00CF1A1B">
        <w:rPr>
          <w:sz w:val="22"/>
          <w:szCs w:val="22"/>
        </w:rPr>
        <w:t>.</w:t>
      </w:r>
      <w:r w:rsidRPr="00CF1A1B">
        <w:rPr>
          <w:sz w:val="22"/>
          <w:szCs w:val="22"/>
          <w:lang w:val="pt-BR"/>
        </w:rPr>
        <w:t>1.</w:t>
      </w:r>
      <w:r w:rsidRPr="00CF1A1B">
        <w:rPr>
          <w:sz w:val="22"/>
          <w:szCs w:val="22"/>
        </w:rPr>
        <w:t xml:space="preserve"> Một số vi </w:t>
      </w:r>
      <w:r w:rsidR="00C66696" w:rsidRPr="00CF1A1B">
        <w:rPr>
          <w:sz w:val="22"/>
          <w:szCs w:val="22"/>
          <w:lang w:val="en-US"/>
        </w:rPr>
        <w:t>sinh vật</w:t>
      </w:r>
      <w:r w:rsidRPr="00CF1A1B">
        <w:rPr>
          <w:sz w:val="22"/>
          <w:szCs w:val="22"/>
        </w:rPr>
        <w:t xml:space="preserve"> gây nhiễm khuẩn vết mổ</w:t>
      </w:r>
      <w:bookmarkEnd w:id="4"/>
    </w:p>
    <w:p w:rsidR="00696AD0" w:rsidRPr="00CF1A1B" w:rsidRDefault="00EE614F" w:rsidP="00CD5EF3">
      <w:pPr>
        <w:widowControl w:val="0"/>
        <w:spacing w:line="320" w:lineRule="exact"/>
        <w:ind w:firstLine="426"/>
        <w:jc w:val="both"/>
        <w:rPr>
          <w:rFonts w:ascii="Times New Roman" w:hAnsi="Times New Roman"/>
          <w:b w:val="0"/>
          <w:sz w:val="22"/>
          <w:szCs w:val="22"/>
          <w:lang w:val="pt-BR"/>
        </w:rPr>
      </w:pPr>
      <w:r w:rsidRPr="00CF1A1B">
        <w:rPr>
          <w:rFonts w:ascii="Times New Roman" w:hAnsi="Times New Roman"/>
          <w:b w:val="0"/>
          <w:bCs/>
          <w:spacing w:val="-4"/>
          <w:sz w:val="22"/>
          <w:szCs w:val="22"/>
          <w:lang w:val="pt-BR"/>
        </w:rPr>
        <w:t xml:space="preserve">Có rất nhiều loại vi sinh vật gây NKVM, bao gồm: </w:t>
      </w:r>
      <w:r w:rsidRPr="00CF1A1B">
        <w:rPr>
          <w:rFonts w:ascii="Times New Roman" w:hAnsi="Times New Roman"/>
          <w:b w:val="0"/>
          <w:spacing w:val="-4"/>
          <w:sz w:val="22"/>
          <w:szCs w:val="22"/>
          <w:lang w:val="pt-BR"/>
        </w:rPr>
        <w:t>vi khuẩn, vi rút, nấm và ký sinh trùng</w:t>
      </w:r>
      <w:r w:rsidRPr="00CF1A1B">
        <w:rPr>
          <w:rFonts w:ascii="Times New Roman" w:hAnsi="Times New Roman"/>
          <w:b w:val="0"/>
          <w:bCs/>
          <w:spacing w:val="-4"/>
          <w:sz w:val="22"/>
          <w:szCs w:val="22"/>
          <w:lang w:val="pt-BR"/>
        </w:rPr>
        <w:t xml:space="preserve">. </w:t>
      </w:r>
      <w:r w:rsidR="00BE6A92" w:rsidRPr="00CF1A1B">
        <w:rPr>
          <w:rFonts w:ascii="Times New Roman" w:hAnsi="Times New Roman"/>
          <w:b w:val="0"/>
          <w:sz w:val="22"/>
          <w:szCs w:val="22"/>
          <w:lang w:val="pt-BR"/>
        </w:rPr>
        <w:t>M</w:t>
      </w:r>
      <w:r w:rsidRPr="00CF1A1B">
        <w:rPr>
          <w:rFonts w:ascii="Times New Roman" w:hAnsi="Times New Roman"/>
          <w:b w:val="0"/>
          <w:sz w:val="22"/>
          <w:szCs w:val="22"/>
          <w:lang w:val="pt-BR"/>
        </w:rPr>
        <w:t xml:space="preserve">ột số loại vi khuẩn chủ yếu gây nên các </w:t>
      </w:r>
      <w:r w:rsidR="00BE6A92" w:rsidRPr="00CF1A1B">
        <w:rPr>
          <w:rFonts w:ascii="Times New Roman" w:hAnsi="Times New Roman"/>
          <w:b w:val="0"/>
          <w:sz w:val="22"/>
          <w:szCs w:val="22"/>
          <w:lang w:val="pt-BR"/>
        </w:rPr>
        <w:t>NKVM</w:t>
      </w:r>
      <w:r w:rsidRPr="00CF1A1B">
        <w:rPr>
          <w:rFonts w:ascii="Times New Roman" w:hAnsi="Times New Roman"/>
          <w:b w:val="0"/>
          <w:sz w:val="22"/>
          <w:szCs w:val="22"/>
          <w:lang w:val="pt-BR"/>
        </w:rPr>
        <w:t xml:space="preserve"> là</w:t>
      </w:r>
      <w:r w:rsidR="001D181D" w:rsidRPr="00CF1A1B">
        <w:rPr>
          <w:rFonts w:ascii="Times New Roman" w:hAnsi="Times New Roman"/>
          <w:b w:val="0"/>
          <w:sz w:val="22"/>
          <w:szCs w:val="22"/>
          <w:lang w:val="pt-BR"/>
        </w:rPr>
        <w:t>:</w:t>
      </w:r>
      <w:r w:rsidR="00B70BC0" w:rsidRPr="00CF1A1B">
        <w:rPr>
          <w:rFonts w:ascii="Times New Roman" w:hAnsi="Times New Roman"/>
          <w:b w:val="0"/>
          <w:bCs/>
          <w:i/>
          <w:sz w:val="22"/>
          <w:szCs w:val="22"/>
          <w:lang w:val="pt-BR"/>
        </w:rPr>
        <w:t xml:space="preserve"> </w:t>
      </w:r>
      <w:r w:rsidR="005D51DE" w:rsidRPr="00CF1A1B">
        <w:rPr>
          <w:rFonts w:ascii="Times New Roman" w:hAnsi="Times New Roman"/>
          <w:b w:val="0"/>
          <w:bCs/>
          <w:i/>
          <w:sz w:val="22"/>
          <w:szCs w:val="22"/>
          <w:lang w:val="pt-BR"/>
        </w:rPr>
        <w:t>Enterobacteriaceae (</w:t>
      </w:r>
      <w:r w:rsidR="005D51DE" w:rsidRPr="00CF1A1B">
        <w:rPr>
          <w:rFonts w:ascii="Times New Roman" w:hAnsi="Times New Roman"/>
          <w:b w:val="0"/>
          <w:i/>
          <w:iCs/>
          <w:sz w:val="22"/>
          <w:szCs w:val="22"/>
          <w:lang w:val="pt-BR"/>
        </w:rPr>
        <w:t xml:space="preserve">Escherichia coli, </w:t>
      </w:r>
      <w:r w:rsidR="006048E9" w:rsidRPr="00CF1A1B">
        <w:rPr>
          <w:rFonts w:ascii="Times New Roman" w:hAnsi="Times New Roman"/>
          <w:b w:val="0"/>
          <w:i/>
          <w:iCs/>
          <w:sz w:val="22"/>
          <w:szCs w:val="22"/>
          <w:lang w:val="pt-BR"/>
        </w:rPr>
        <w:t>Enterobacter cloacae</w:t>
      </w:r>
      <w:r w:rsidR="005D51DE" w:rsidRPr="00CF1A1B">
        <w:rPr>
          <w:rFonts w:ascii="Times New Roman" w:hAnsi="Times New Roman"/>
          <w:b w:val="0"/>
          <w:i/>
          <w:iCs/>
          <w:sz w:val="22"/>
          <w:szCs w:val="22"/>
          <w:lang w:val="pt-BR"/>
        </w:rPr>
        <w:t xml:space="preserve">,... </w:t>
      </w:r>
      <w:r w:rsidR="005D51DE" w:rsidRPr="00CF1A1B">
        <w:rPr>
          <w:rFonts w:ascii="Times New Roman" w:hAnsi="Times New Roman"/>
          <w:b w:val="0"/>
          <w:iCs/>
          <w:sz w:val="22"/>
          <w:szCs w:val="22"/>
          <w:lang w:val="pt-BR"/>
        </w:rPr>
        <w:t xml:space="preserve">- </w:t>
      </w:r>
      <w:r w:rsidR="005D51DE" w:rsidRPr="00CF1A1B">
        <w:rPr>
          <w:rFonts w:ascii="Times New Roman" w:hAnsi="Times New Roman"/>
          <w:b w:val="0"/>
          <w:bCs/>
          <w:sz w:val="22"/>
          <w:szCs w:val="22"/>
          <w:lang w:val="pt-BR"/>
        </w:rPr>
        <w:t>các trực khuẩn Gram âm họ vi khuẩn đường ruột</w:t>
      </w:r>
      <w:r w:rsidR="005D51DE" w:rsidRPr="00CF1A1B">
        <w:rPr>
          <w:rFonts w:ascii="Times New Roman" w:hAnsi="Times New Roman"/>
          <w:b w:val="0"/>
          <w:bCs/>
          <w:i/>
          <w:sz w:val="22"/>
          <w:szCs w:val="22"/>
          <w:lang w:val="pt-BR"/>
        </w:rPr>
        <w:t>)</w:t>
      </w:r>
      <w:r w:rsidR="00B70BC0" w:rsidRPr="00CF1A1B">
        <w:rPr>
          <w:rFonts w:ascii="Times New Roman" w:hAnsi="Times New Roman"/>
          <w:b w:val="0"/>
          <w:bCs/>
          <w:i/>
          <w:sz w:val="22"/>
          <w:szCs w:val="22"/>
          <w:lang w:val="pt-BR"/>
        </w:rPr>
        <w:t xml:space="preserve">; </w:t>
      </w:r>
      <w:r w:rsidR="00DD24E8" w:rsidRPr="00CF1A1B">
        <w:rPr>
          <w:rFonts w:ascii="Times New Roman" w:hAnsi="Times New Roman"/>
          <w:b w:val="0"/>
          <w:bCs/>
          <w:i/>
          <w:kern w:val="32"/>
          <w:sz w:val="22"/>
          <w:szCs w:val="22"/>
          <w:lang w:val="pt-BR"/>
        </w:rPr>
        <w:t xml:space="preserve">Pseudomonas aeruginosa </w:t>
      </w:r>
      <w:r w:rsidR="00DD24E8" w:rsidRPr="00CF1A1B">
        <w:rPr>
          <w:rFonts w:ascii="Times New Roman" w:hAnsi="Times New Roman"/>
          <w:b w:val="0"/>
          <w:bCs/>
          <w:kern w:val="32"/>
          <w:sz w:val="22"/>
          <w:szCs w:val="22"/>
          <w:lang w:val="pt-BR"/>
        </w:rPr>
        <w:t>(trực khuẩn mủ xanh)</w:t>
      </w:r>
      <w:r w:rsidR="00B70BC0" w:rsidRPr="00CF1A1B">
        <w:rPr>
          <w:rFonts w:ascii="Times New Roman" w:hAnsi="Times New Roman"/>
          <w:b w:val="0"/>
          <w:bCs/>
          <w:kern w:val="32"/>
          <w:sz w:val="22"/>
          <w:szCs w:val="22"/>
          <w:lang w:val="pt-BR"/>
        </w:rPr>
        <w:t xml:space="preserve">; </w:t>
      </w:r>
      <w:r w:rsidR="00D90A4A" w:rsidRPr="00CF1A1B">
        <w:rPr>
          <w:rFonts w:ascii="Times New Roman" w:hAnsi="Times New Roman"/>
          <w:b w:val="0"/>
          <w:bCs/>
          <w:i/>
          <w:iCs/>
          <w:sz w:val="22"/>
          <w:szCs w:val="22"/>
          <w:lang w:val="pt-BR"/>
        </w:rPr>
        <w:t>Klebsiella (Klebsiella pneumoniae, Klebsiella oytoca...)</w:t>
      </w:r>
      <w:r w:rsidR="00B70BC0" w:rsidRPr="00CF1A1B">
        <w:rPr>
          <w:rFonts w:ascii="Times New Roman" w:hAnsi="Times New Roman"/>
          <w:b w:val="0"/>
          <w:sz w:val="22"/>
          <w:szCs w:val="22"/>
          <w:lang w:val="pt-BR"/>
        </w:rPr>
        <w:t xml:space="preserve">; </w:t>
      </w:r>
      <w:r w:rsidR="008E11D3" w:rsidRPr="00CF1A1B">
        <w:rPr>
          <w:rFonts w:ascii="Times New Roman" w:hAnsi="Times New Roman"/>
          <w:b w:val="0"/>
          <w:i/>
          <w:sz w:val="22"/>
          <w:szCs w:val="22"/>
          <w:lang w:val="fr-FR"/>
        </w:rPr>
        <w:t xml:space="preserve">Staphylococcus aureus </w:t>
      </w:r>
      <w:r w:rsidR="008E11D3" w:rsidRPr="00CF1A1B">
        <w:rPr>
          <w:rFonts w:ascii="Times New Roman" w:hAnsi="Times New Roman"/>
          <w:b w:val="0"/>
          <w:sz w:val="22"/>
          <w:szCs w:val="22"/>
          <w:lang w:val="fr-FR"/>
        </w:rPr>
        <w:t>(tụ cầu vàng)</w:t>
      </w:r>
      <w:r w:rsidR="00B70BC0" w:rsidRPr="00CF1A1B">
        <w:rPr>
          <w:rFonts w:ascii="Times New Roman" w:hAnsi="Times New Roman"/>
          <w:b w:val="0"/>
          <w:sz w:val="22"/>
          <w:szCs w:val="22"/>
          <w:lang w:val="pt-BR"/>
        </w:rPr>
        <w:t>; c</w:t>
      </w:r>
      <w:r w:rsidRPr="00CF1A1B">
        <w:rPr>
          <w:rFonts w:ascii="Times New Roman" w:hAnsi="Times New Roman"/>
          <w:b w:val="0"/>
          <w:bCs/>
          <w:sz w:val="22"/>
          <w:szCs w:val="22"/>
          <w:lang w:val="pt-BR"/>
        </w:rPr>
        <w:t>ác loại vi khuẩn khác</w:t>
      </w:r>
      <w:r w:rsidR="00B70BC0" w:rsidRPr="00CF1A1B">
        <w:rPr>
          <w:rFonts w:ascii="Times New Roman" w:hAnsi="Times New Roman"/>
          <w:b w:val="0"/>
          <w:sz w:val="22"/>
          <w:szCs w:val="22"/>
          <w:lang w:val="pt-BR"/>
        </w:rPr>
        <w:t xml:space="preserve"> và n</w:t>
      </w:r>
      <w:r w:rsidR="00696AD0" w:rsidRPr="00CF1A1B">
        <w:rPr>
          <w:rFonts w:ascii="Times New Roman" w:hAnsi="Times New Roman"/>
          <w:b w:val="0"/>
          <w:sz w:val="22"/>
          <w:szCs w:val="22"/>
          <w:lang w:val="pt-BR"/>
        </w:rPr>
        <w:t>ấm</w:t>
      </w:r>
      <w:r w:rsidR="00B70BC0" w:rsidRPr="00CF1A1B">
        <w:rPr>
          <w:rFonts w:ascii="Times New Roman" w:hAnsi="Times New Roman"/>
          <w:b w:val="0"/>
          <w:sz w:val="22"/>
          <w:szCs w:val="22"/>
          <w:lang w:val="pt-BR"/>
        </w:rPr>
        <w:t>.</w:t>
      </w:r>
    </w:p>
    <w:p w:rsidR="007F18F2" w:rsidRPr="00CF1A1B" w:rsidRDefault="007F18F2" w:rsidP="00CD5EF3">
      <w:pPr>
        <w:pStyle w:val="33"/>
        <w:spacing w:line="320" w:lineRule="exact"/>
        <w:rPr>
          <w:sz w:val="22"/>
          <w:szCs w:val="22"/>
        </w:rPr>
      </w:pPr>
      <w:bookmarkStart w:id="5" w:name="_Toc440311464"/>
      <w:r w:rsidRPr="00CF1A1B">
        <w:rPr>
          <w:sz w:val="22"/>
          <w:szCs w:val="22"/>
        </w:rPr>
        <w:t>1.</w:t>
      </w:r>
      <w:r w:rsidR="00DB3B88" w:rsidRPr="00CF1A1B">
        <w:rPr>
          <w:sz w:val="22"/>
          <w:szCs w:val="22"/>
          <w:lang w:val="en-US"/>
        </w:rPr>
        <w:t>3</w:t>
      </w:r>
      <w:r w:rsidRPr="00CF1A1B">
        <w:rPr>
          <w:sz w:val="22"/>
          <w:szCs w:val="22"/>
        </w:rPr>
        <w:t>.2. Tình hình kháng kháng sinh hiện nay</w:t>
      </w:r>
      <w:bookmarkEnd w:id="5"/>
    </w:p>
    <w:p w:rsidR="007F18F2" w:rsidRPr="00CF1A1B" w:rsidRDefault="007F18F2" w:rsidP="00CD5EF3">
      <w:pPr>
        <w:widowControl w:val="0"/>
        <w:spacing w:line="320" w:lineRule="exact"/>
        <w:jc w:val="both"/>
        <w:rPr>
          <w:rFonts w:ascii="Times New Roman" w:hAnsi="Times New Roman"/>
          <w:b w:val="0"/>
          <w:bCs/>
          <w:i/>
          <w:sz w:val="22"/>
          <w:szCs w:val="22"/>
          <w:lang w:val="de-DE"/>
        </w:rPr>
      </w:pPr>
      <w:r w:rsidRPr="00CF1A1B">
        <w:rPr>
          <w:rFonts w:ascii="Times New Roman" w:hAnsi="Times New Roman"/>
          <w:b w:val="0"/>
          <w:bCs/>
          <w:i/>
          <w:sz w:val="22"/>
          <w:szCs w:val="22"/>
          <w:lang w:val="de-DE"/>
        </w:rPr>
        <w:t>1.</w:t>
      </w:r>
      <w:r w:rsidR="00DB3B88" w:rsidRPr="00CF1A1B">
        <w:rPr>
          <w:rFonts w:ascii="Times New Roman" w:hAnsi="Times New Roman"/>
          <w:b w:val="0"/>
          <w:bCs/>
          <w:i/>
          <w:sz w:val="22"/>
          <w:szCs w:val="22"/>
          <w:lang w:val="de-DE"/>
        </w:rPr>
        <w:t>3</w:t>
      </w:r>
      <w:r w:rsidRPr="00CF1A1B">
        <w:rPr>
          <w:rFonts w:ascii="Times New Roman" w:hAnsi="Times New Roman"/>
          <w:b w:val="0"/>
          <w:bCs/>
          <w:i/>
          <w:sz w:val="22"/>
          <w:szCs w:val="22"/>
          <w:lang w:val="de-DE"/>
        </w:rPr>
        <w:t>.</w:t>
      </w:r>
      <w:r w:rsidR="00186E0E" w:rsidRPr="00CF1A1B">
        <w:rPr>
          <w:rFonts w:ascii="Times New Roman" w:hAnsi="Times New Roman"/>
          <w:b w:val="0"/>
          <w:bCs/>
          <w:i/>
          <w:sz w:val="22"/>
          <w:szCs w:val="22"/>
          <w:lang w:val="de-DE"/>
        </w:rPr>
        <w:t>2</w:t>
      </w:r>
      <w:r w:rsidRPr="00CF1A1B">
        <w:rPr>
          <w:rFonts w:ascii="Times New Roman" w:hAnsi="Times New Roman"/>
          <w:b w:val="0"/>
          <w:bCs/>
          <w:i/>
          <w:sz w:val="22"/>
          <w:szCs w:val="22"/>
          <w:lang w:val="de-DE"/>
        </w:rPr>
        <w:t>.2. Tình hình kháng kháng sinh hiện nay</w:t>
      </w:r>
    </w:p>
    <w:p w:rsidR="007F18F2" w:rsidRPr="00CF1A1B" w:rsidRDefault="007F18F2" w:rsidP="00CD5EF3">
      <w:pPr>
        <w:widowControl w:val="0"/>
        <w:spacing w:line="320" w:lineRule="exact"/>
        <w:ind w:firstLine="426"/>
        <w:jc w:val="both"/>
        <w:rPr>
          <w:rFonts w:ascii="Times New Roman" w:hAnsi="Times New Roman"/>
          <w:b w:val="0"/>
          <w:sz w:val="22"/>
          <w:szCs w:val="22"/>
          <w:lang w:val="de-DE"/>
        </w:rPr>
      </w:pPr>
      <w:r w:rsidRPr="00CF1A1B">
        <w:rPr>
          <w:rFonts w:ascii="Times New Roman" w:hAnsi="Times New Roman"/>
          <w:b w:val="0"/>
          <w:sz w:val="22"/>
          <w:szCs w:val="22"/>
          <w:lang w:val="de-DE"/>
        </w:rPr>
        <w:t xml:space="preserve">Kháng kháng sinh đã và đang trở thành một vấn đề mang tính toàn cầu. </w:t>
      </w:r>
      <w:r w:rsidR="003C46C2" w:rsidRPr="00CF1A1B">
        <w:rPr>
          <w:rFonts w:ascii="Times New Roman" w:hAnsi="Times New Roman"/>
          <w:b w:val="0"/>
          <w:sz w:val="22"/>
          <w:szCs w:val="22"/>
          <w:lang w:val="de-DE"/>
        </w:rPr>
        <w:t>T</w:t>
      </w:r>
      <w:r w:rsidRPr="00CF1A1B">
        <w:rPr>
          <w:rFonts w:ascii="Times New Roman" w:hAnsi="Times New Roman"/>
          <w:b w:val="0"/>
          <w:sz w:val="22"/>
          <w:szCs w:val="22"/>
          <w:lang w:val="de-DE"/>
        </w:rPr>
        <w:t xml:space="preserve">ốc độ phát minh kháng sinh mới có dấu hiệu tụt lùi so với sự phát triển bất thường của vi sinh vật, kéo theo đó là sự gia tăng tất yếu của kháng kháng sinh và nguy cơ không còn kháng sinh để điều trị nhiễm khuẩn trong tương lai. Tại Việt Nam, do điều kiện khí hậu thuận lợi cho sự phát triển vi sinh vật cùng với việc thực hiện các biện pháp kiểm soát nhiễm khuẩn và quản lý sử dụng kháng sinh chưa hiệu quả nên đề kháng kháng sinh thậm chí có dấu hiệu trầm trọng hơn; đòi hỏi có những hành động cấp thiết trong thời gian tới. </w:t>
      </w:r>
    </w:p>
    <w:p w:rsidR="00EE614F" w:rsidRPr="00CF1A1B" w:rsidRDefault="004805D5" w:rsidP="00CD5EF3">
      <w:pPr>
        <w:pStyle w:val="22"/>
        <w:spacing w:line="320" w:lineRule="exact"/>
        <w:rPr>
          <w:spacing w:val="-6"/>
          <w:sz w:val="22"/>
          <w:szCs w:val="22"/>
          <w:lang w:val="pt-BR"/>
        </w:rPr>
      </w:pPr>
      <w:bookmarkStart w:id="6" w:name="_Toc440311465"/>
      <w:r w:rsidRPr="00CF1A1B">
        <w:rPr>
          <w:spacing w:val="-6"/>
          <w:sz w:val="22"/>
          <w:szCs w:val="22"/>
          <w:lang w:val="pt-BR"/>
        </w:rPr>
        <w:t>1.</w:t>
      </w:r>
      <w:r w:rsidR="00DB3B88" w:rsidRPr="00CF1A1B">
        <w:rPr>
          <w:spacing w:val="-6"/>
          <w:sz w:val="22"/>
          <w:szCs w:val="22"/>
          <w:lang w:val="pt-BR"/>
        </w:rPr>
        <w:t>4</w:t>
      </w:r>
      <w:r w:rsidR="00EE614F" w:rsidRPr="00CF1A1B">
        <w:rPr>
          <w:spacing w:val="-6"/>
          <w:sz w:val="22"/>
          <w:szCs w:val="22"/>
          <w:lang w:val="pt-BR"/>
        </w:rPr>
        <w:t xml:space="preserve">. Các yếu tố </w:t>
      </w:r>
      <w:r w:rsidR="005F2387" w:rsidRPr="00CF1A1B">
        <w:rPr>
          <w:spacing w:val="-6"/>
          <w:sz w:val="22"/>
          <w:szCs w:val="22"/>
          <w:lang w:val="pt-BR"/>
        </w:rPr>
        <w:t>liên quan đến</w:t>
      </w:r>
      <w:r w:rsidR="00EE614F" w:rsidRPr="00CF1A1B">
        <w:rPr>
          <w:spacing w:val="-6"/>
          <w:sz w:val="22"/>
          <w:szCs w:val="22"/>
          <w:lang w:val="pt-BR"/>
        </w:rPr>
        <w:t xml:space="preserve"> nhiễm khuẩn vết mổ</w:t>
      </w:r>
      <w:bookmarkEnd w:id="6"/>
    </w:p>
    <w:p w:rsidR="00EE614F" w:rsidRPr="00CF1A1B" w:rsidRDefault="00EE614F" w:rsidP="00CD5EF3">
      <w:pPr>
        <w:widowControl w:val="0"/>
        <w:spacing w:line="320" w:lineRule="exact"/>
        <w:ind w:firstLine="426"/>
        <w:jc w:val="both"/>
        <w:rPr>
          <w:rFonts w:ascii="Times New Roman" w:hAnsi="Times New Roman"/>
          <w:b w:val="0"/>
          <w:sz w:val="22"/>
          <w:szCs w:val="22"/>
          <w:lang w:val="pt-BR"/>
        </w:rPr>
      </w:pPr>
      <w:r w:rsidRPr="00CF1A1B">
        <w:rPr>
          <w:rFonts w:ascii="Times New Roman" w:hAnsi="Times New Roman"/>
          <w:b w:val="0"/>
          <w:sz w:val="22"/>
          <w:szCs w:val="22"/>
          <w:lang w:val="pt-BR"/>
        </w:rPr>
        <w:t xml:space="preserve">Có 4 nhóm yếu tố </w:t>
      </w:r>
      <w:r w:rsidR="004805D5" w:rsidRPr="00CF1A1B">
        <w:rPr>
          <w:rFonts w:ascii="Times New Roman" w:hAnsi="Times New Roman"/>
          <w:b w:val="0"/>
          <w:sz w:val="22"/>
          <w:szCs w:val="22"/>
          <w:lang w:val="pt-BR"/>
        </w:rPr>
        <w:t>liên quan</w:t>
      </w:r>
      <w:r w:rsidRPr="00CF1A1B">
        <w:rPr>
          <w:rFonts w:ascii="Times New Roman" w:hAnsi="Times New Roman"/>
          <w:b w:val="0"/>
          <w:sz w:val="22"/>
          <w:szCs w:val="22"/>
          <w:lang w:val="pt-BR"/>
        </w:rPr>
        <w:t xml:space="preserve"> NKVM gồm: </w:t>
      </w:r>
      <w:r w:rsidR="000E6BE1" w:rsidRPr="00CF1A1B">
        <w:rPr>
          <w:rFonts w:ascii="Times New Roman" w:hAnsi="Times New Roman"/>
          <w:b w:val="0"/>
          <w:sz w:val="22"/>
          <w:szCs w:val="22"/>
          <w:lang w:val="pt-BR"/>
        </w:rPr>
        <w:t>bệnh nhân</w:t>
      </w:r>
      <w:r w:rsidRPr="00CF1A1B">
        <w:rPr>
          <w:rFonts w:ascii="Times New Roman" w:hAnsi="Times New Roman"/>
          <w:b w:val="0"/>
          <w:sz w:val="22"/>
          <w:szCs w:val="22"/>
          <w:lang w:val="pt-BR"/>
        </w:rPr>
        <w:t>, môi trường, phẫu thuật và tác nhân gây bện</w:t>
      </w:r>
      <w:r w:rsidR="008E31D9" w:rsidRPr="00CF1A1B">
        <w:rPr>
          <w:rFonts w:ascii="Times New Roman" w:hAnsi="Times New Roman"/>
          <w:b w:val="0"/>
          <w:sz w:val="22"/>
          <w:szCs w:val="22"/>
          <w:lang w:val="pt-BR"/>
        </w:rPr>
        <w:t>h</w:t>
      </w:r>
      <w:r w:rsidRPr="00CF1A1B">
        <w:rPr>
          <w:rFonts w:ascii="Times New Roman" w:hAnsi="Times New Roman"/>
          <w:b w:val="0"/>
          <w:sz w:val="22"/>
          <w:szCs w:val="22"/>
          <w:lang w:val="pt-BR"/>
        </w:rPr>
        <w:t xml:space="preserve">. Các nhóm yếu tố </w:t>
      </w:r>
      <w:r w:rsidR="008B7E36" w:rsidRPr="00CF1A1B">
        <w:rPr>
          <w:rFonts w:ascii="Times New Roman" w:hAnsi="Times New Roman"/>
          <w:b w:val="0"/>
          <w:sz w:val="22"/>
          <w:szCs w:val="22"/>
          <w:lang w:val="pt-BR"/>
        </w:rPr>
        <w:t>này</w:t>
      </w:r>
      <w:r w:rsidRPr="00CF1A1B">
        <w:rPr>
          <w:rFonts w:ascii="Times New Roman" w:hAnsi="Times New Roman"/>
          <w:b w:val="0"/>
          <w:sz w:val="22"/>
          <w:szCs w:val="22"/>
          <w:lang w:val="pt-BR"/>
        </w:rPr>
        <w:t xml:space="preserve"> đan xen, tác động qua lại làm gia tăng nguy cơ NKVM.</w:t>
      </w:r>
    </w:p>
    <w:p w:rsidR="00EE614F" w:rsidRPr="00CF1A1B" w:rsidRDefault="004805D5" w:rsidP="0003772F">
      <w:pPr>
        <w:pStyle w:val="33"/>
        <w:spacing w:line="340" w:lineRule="exact"/>
        <w:rPr>
          <w:sz w:val="22"/>
          <w:szCs w:val="22"/>
        </w:rPr>
      </w:pPr>
      <w:bookmarkStart w:id="7" w:name="_Toc440311466"/>
      <w:r w:rsidRPr="00CF1A1B">
        <w:rPr>
          <w:sz w:val="22"/>
          <w:szCs w:val="22"/>
        </w:rPr>
        <w:lastRenderedPageBreak/>
        <w:t>1.</w:t>
      </w:r>
      <w:r w:rsidR="00DB3B88" w:rsidRPr="00CF1A1B">
        <w:rPr>
          <w:sz w:val="22"/>
          <w:szCs w:val="22"/>
          <w:lang w:val="en-US"/>
        </w:rPr>
        <w:t>4</w:t>
      </w:r>
      <w:r w:rsidR="00EE614F" w:rsidRPr="00CF1A1B">
        <w:rPr>
          <w:sz w:val="22"/>
          <w:szCs w:val="22"/>
        </w:rPr>
        <w:t xml:space="preserve">.1. Yếu tố </w:t>
      </w:r>
      <w:r w:rsidR="000E6BE1" w:rsidRPr="00CF1A1B">
        <w:rPr>
          <w:sz w:val="22"/>
          <w:szCs w:val="22"/>
        </w:rPr>
        <w:t>bệnh nhân</w:t>
      </w:r>
      <w:bookmarkEnd w:id="7"/>
    </w:p>
    <w:p w:rsidR="00EE614F" w:rsidRPr="00CF1A1B" w:rsidRDefault="00EE614F" w:rsidP="0003772F">
      <w:pPr>
        <w:widowControl w:val="0"/>
        <w:spacing w:line="340" w:lineRule="exact"/>
        <w:ind w:firstLine="426"/>
        <w:jc w:val="both"/>
        <w:rPr>
          <w:rFonts w:ascii="Times New Roman" w:hAnsi="Times New Roman"/>
          <w:b w:val="0"/>
          <w:sz w:val="22"/>
          <w:szCs w:val="22"/>
          <w:lang w:val="es-ES"/>
        </w:rPr>
      </w:pPr>
      <w:r w:rsidRPr="00CF1A1B">
        <w:rPr>
          <w:rFonts w:ascii="Times New Roman" w:hAnsi="Times New Roman"/>
          <w:b w:val="0"/>
          <w:sz w:val="22"/>
          <w:szCs w:val="22"/>
          <w:lang w:val="es-ES"/>
        </w:rPr>
        <w:t>Đặc điểm bệnh nhân đóng vai trò quan trọng đối với tình trạng N</w:t>
      </w:r>
      <w:r w:rsidR="0028690E" w:rsidRPr="00CF1A1B">
        <w:rPr>
          <w:rFonts w:ascii="Times New Roman" w:hAnsi="Times New Roman"/>
          <w:b w:val="0"/>
          <w:sz w:val="22"/>
          <w:szCs w:val="22"/>
          <w:lang w:val="es-ES"/>
        </w:rPr>
        <w:t>KVM khi phẫu thuật</w:t>
      </w:r>
      <w:r w:rsidRPr="00CF1A1B">
        <w:rPr>
          <w:rFonts w:ascii="Times New Roman" w:hAnsi="Times New Roman"/>
          <w:b w:val="0"/>
          <w:sz w:val="22"/>
          <w:szCs w:val="22"/>
          <w:lang w:val="es-ES"/>
        </w:rPr>
        <w:t xml:space="preserve">. Đó là yếu tố như: tuổi; béo phì/suy dinh dưỡng; đang mắc nhiễm khuẩn; đa chấn thương; nghiện thuốc lá; thời gian nằm viện trước mổ dài; bệnh tiểu đường, ung thư; suy giảm miễn dịch và tình trạng </w:t>
      </w:r>
      <w:r w:rsidR="000E6BE1" w:rsidRPr="00CF1A1B">
        <w:rPr>
          <w:rFonts w:ascii="Times New Roman" w:hAnsi="Times New Roman"/>
          <w:b w:val="0"/>
          <w:sz w:val="22"/>
          <w:szCs w:val="22"/>
          <w:lang w:val="es-ES"/>
        </w:rPr>
        <w:t>bệnh nhân</w:t>
      </w:r>
      <w:r w:rsidRPr="00CF1A1B">
        <w:rPr>
          <w:rFonts w:ascii="Times New Roman" w:hAnsi="Times New Roman"/>
          <w:b w:val="0"/>
          <w:sz w:val="22"/>
          <w:szCs w:val="22"/>
          <w:lang w:val="es-ES"/>
        </w:rPr>
        <w:t xml:space="preserve"> trước phẫu thuật (bệnh nặng).</w:t>
      </w:r>
    </w:p>
    <w:p w:rsidR="00EE614F" w:rsidRPr="00CF1A1B" w:rsidRDefault="00F670CA" w:rsidP="0003772F">
      <w:pPr>
        <w:pStyle w:val="33"/>
        <w:spacing w:line="340" w:lineRule="exact"/>
        <w:rPr>
          <w:sz w:val="22"/>
          <w:szCs w:val="22"/>
        </w:rPr>
      </w:pPr>
      <w:bookmarkStart w:id="8" w:name="_Toc440311467"/>
      <w:r w:rsidRPr="00CF1A1B">
        <w:rPr>
          <w:sz w:val="22"/>
          <w:szCs w:val="22"/>
        </w:rPr>
        <w:t>1.</w:t>
      </w:r>
      <w:r w:rsidR="00DB3B88" w:rsidRPr="00CF1A1B">
        <w:rPr>
          <w:sz w:val="22"/>
          <w:szCs w:val="22"/>
          <w:lang w:val="en-US"/>
        </w:rPr>
        <w:t>4</w:t>
      </w:r>
      <w:r w:rsidRPr="00CF1A1B">
        <w:rPr>
          <w:sz w:val="22"/>
          <w:szCs w:val="22"/>
        </w:rPr>
        <w:t>.2</w:t>
      </w:r>
      <w:r w:rsidR="00EE614F" w:rsidRPr="00CF1A1B">
        <w:rPr>
          <w:sz w:val="22"/>
          <w:szCs w:val="22"/>
        </w:rPr>
        <w:t>. Yếu tố phẫu thuật</w:t>
      </w:r>
      <w:bookmarkEnd w:id="8"/>
    </w:p>
    <w:p w:rsidR="00EE614F" w:rsidRPr="00CF1A1B" w:rsidRDefault="00EE614F" w:rsidP="0003772F">
      <w:pPr>
        <w:widowControl w:val="0"/>
        <w:spacing w:line="340" w:lineRule="exact"/>
        <w:ind w:firstLine="426"/>
        <w:jc w:val="both"/>
        <w:rPr>
          <w:rFonts w:ascii="Times New Roman" w:hAnsi="Times New Roman"/>
          <w:b w:val="0"/>
          <w:bCs/>
          <w:sz w:val="22"/>
          <w:szCs w:val="22"/>
          <w:lang w:val="es-ES"/>
        </w:rPr>
      </w:pPr>
      <w:r w:rsidRPr="00CF1A1B">
        <w:rPr>
          <w:rFonts w:ascii="Times New Roman" w:hAnsi="Times New Roman"/>
          <w:b w:val="0"/>
          <w:bCs/>
          <w:sz w:val="22"/>
          <w:szCs w:val="22"/>
          <w:lang w:val="es-ES"/>
        </w:rPr>
        <w:t>Các yếu tố phẫu thuật có liên quan đến NKVM bao gồm:</w:t>
      </w:r>
      <w:r w:rsidR="002F7870" w:rsidRPr="00CF1A1B">
        <w:rPr>
          <w:rFonts w:ascii="Times New Roman" w:hAnsi="Times New Roman"/>
          <w:b w:val="0"/>
          <w:bCs/>
          <w:sz w:val="22"/>
          <w:szCs w:val="22"/>
          <w:lang w:val="es-ES"/>
        </w:rPr>
        <w:t xml:space="preserve"> t</w:t>
      </w:r>
      <w:r w:rsidR="001A0C23" w:rsidRPr="00CF1A1B">
        <w:rPr>
          <w:rFonts w:ascii="Times New Roman" w:hAnsi="Times New Roman"/>
          <w:b w:val="0"/>
          <w:sz w:val="22"/>
          <w:szCs w:val="22"/>
        </w:rPr>
        <w:t>hời gian mổ kéo dài</w:t>
      </w:r>
      <w:r w:rsidR="00190746" w:rsidRPr="00CF1A1B">
        <w:rPr>
          <w:rFonts w:ascii="Times New Roman" w:hAnsi="Times New Roman"/>
          <w:b w:val="0"/>
          <w:sz w:val="22"/>
          <w:szCs w:val="22"/>
        </w:rPr>
        <w:t>;</w:t>
      </w:r>
      <w:r w:rsidR="002F7870" w:rsidRPr="00CF1A1B">
        <w:rPr>
          <w:rFonts w:ascii="Times New Roman" w:hAnsi="Times New Roman"/>
          <w:b w:val="0"/>
          <w:sz w:val="22"/>
          <w:szCs w:val="22"/>
        </w:rPr>
        <w:t xml:space="preserve"> c</w:t>
      </w:r>
      <w:r w:rsidR="001A0C23" w:rsidRPr="00CF1A1B">
        <w:rPr>
          <w:rFonts w:ascii="Times New Roman" w:hAnsi="Times New Roman"/>
          <w:b w:val="0"/>
          <w:sz w:val="22"/>
          <w:szCs w:val="22"/>
        </w:rPr>
        <w:t>hất liệu ngoại lai</w:t>
      </w:r>
      <w:r w:rsidR="00190746" w:rsidRPr="00CF1A1B">
        <w:rPr>
          <w:rFonts w:ascii="Times New Roman" w:hAnsi="Times New Roman"/>
          <w:b w:val="0"/>
          <w:sz w:val="22"/>
          <w:szCs w:val="22"/>
        </w:rPr>
        <w:t>,</w:t>
      </w:r>
      <w:r w:rsidR="00190746" w:rsidRPr="00CF1A1B">
        <w:rPr>
          <w:rFonts w:ascii="Times New Roman" w:hAnsi="Times New Roman"/>
          <w:b w:val="0"/>
          <w:bCs/>
          <w:sz w:val="22"/>
          <w:szCs w:val="22"/>
          <w:lang w:val="es-ES"/>
        </w:rPr>
        <w:t xml:space="preserve"> dị vật/dẫn lưu</w:t>
      </w:r>
      <w:r w:rsidR="001A0C23" w:rsidRPr="00CF1A1B">
        <w:rPr>
          <w:rFonts w:ascii="Times New Roman" w:hAnsi="Times New Roman"/>
          <w:b w:val="0"/>
          <w:sz w:val="22"/>
          <w:szCs w:val="22"/>
        </w:rPr>
        <w:t xml:space="preserve"> tại vị trí mổ</w:t>
      </w:r>
      <w:r w:rsidR="00190746" w:rsidRPr="00CF1A1B">
        <w:rPr>
          <w:rFonts w:ascii="Times New Roman" w:hAnsi="Times New Roman"/>
          <w:b w:val="0"/>
          <w:sz w:val="22"/>
          <w:szCs w:val="22"/>
        </w:rPr>
        <w:t>;</w:t>
      </w:r>
      <w:r w:rsidR="002F7870" w:rsidRPr="00CF1A1B">
        <w:rPr>
          <w:rFonts w:ascii="Times New Roman" w:hAnsi="Times New Roman"/>
          <w:b w:val="0"/>
          <w:sz w:val="22"/>
          <w:szCs w:val="22"/>
        </w:rPr>
        <w:t xml:space="preserve"> k</w:t>
      </w:r>
      <w:r w:rsidR="001A0C23" w:rsidRPr="00CF1A1B">
        <w:rPr>
          <w:rFonts w:ascii="Times New Roman" w:hAnsi="Times New Roman"/>
          <w:b w:val="0"/>
          <w:sz w:val="22"/>
          <w:szCs w:val="22"/>
        </w:rPr>
        <w:t>ỹ thuật mổ</w:t>
      </w:r>
      <w:r w:rsidR="00190746" w:rsidRPr="00CF1A1B">
        <w:rPr>
          <w:rFonts w:ascii="Times New Roman" w:hAnsi="Times New Roman"/>
          <w:b w:val="0"/>
          <w:sz w:val="22"/>
          <w:szCs w:val="22"/>
        </w:rPr>
        <w:t>;</w:t>
      </w:r>
      <w:r w:rsidR="002F7870" w:rsidRPr="00CF1A1B">
        <w:rPr>
          <w:rFonts w:ascii="Times New Roman" w:hAnsi="Times New Roman"/>
          <w:b w:val="0"/>
          <w:sz w:val="22"/>
          <w:szCs w:val="22"/>
        </w:rPr>
        <w:t xml:space="preserve"> h</w:t>
      </w:r>
      <w:r w:rsidRPr="00CF1A1B">
        <w:rPr>
          <w:rFonts w:ascii="Times New Roman" w:hAnsi="Times New Roman"/>
          <w:b w:val="0"/>
          <w:bCs/>
          <w:sz w:val="22"/>
          <w:szCs w:val="22"/>
          <w:lang w:val="es-ES"/>
        </w:rPr>
        <w:t>ình thức phẫu thuật; loại p</w:t>
      </w:r>
      <w:r w:rsidR="008E31D9" w:rsidRPr="00CF1A1B">
        <w:rPr>
          <w:rFonts w:ascii="Times New Roman" w:hAnsi="Times New Roman"/>
          <w:b w:val="0"/>
          <w:bCs/>
          <w:sz w:val="22"/>
          <w:szCs w:val="22"/>
          <w:lang w:val="es-ES"/>
        </w:rPr>
        <w:t xml:space="preserve">hẫu thuật; số lượng phẫu thuật; </w:t>
      </w:r>
      <w:r w:rsidR="002F7870" w:rsidRPr="00CF1A1B">
        <w:rPr>
          <w:rFonts w:ascii="Times New Roman" w:hAnsi="Times New Roman"/>
          <w:b w:val="0"/>
          <w:bCs/>
          <w:sz w:val="22"/>
          <w:szCs w:val="22"/>
          <w:lang w:val="es-ES"/>
        </w:rPr>
        <w:t>t</w:t>
      </w:r>
      <w:r w:rsidRPr="00CF1A1B">
        <w:rPr>
          <w:rFonts w:ascii="Times New Roman" w:hAnsi="Times New Roman"/>
          <w:b w:val="0"/>
          <w:bCs/>
          <w:sz w:val="22"/>
          <w:szCs w:val="22"/>
          <w:lang w:val="es-ES"/>
        </w:rPr>
        <w:t xml:space="preserve">ình trạng mất máu trong phẫu thuật; và khoảng chết. </w:t>
      </w:r>
    </w:p>
    <w:p w:rsidR="00EE614F" w:rsidRPr="00CF1A1B" w:rsidRDefault="00F670CA" w:rsidP="0003772F">
      <w:pPr>
        <w:pStyle w:val="33"/>
        <w:spacing w:line="340" w:lineRule="exact"/>
        <w:rPr>
          <w:sz w:val="22"/>
          <w:szCs w:val="22"/>
        </w:rPr>
      </w:pPr>
      <w:bookmarkStart w:id="9" w:name="_Toc440311468"/>
      <w:r w:rsidRPr="00CF1A1B">
        <w:rPr>
          <w:sz w:val="22"/>
          <w:szCs w:val="22"/>
        </w:rPr>
        <w:t>1</w:t>
      </w:r>
      <w:r w:rsidR="00EE614F" w:rsidRPr="00CF1A1B">
        <w:rPr>
          <w:sz w:val="22"/>
          <w:szCs w:val="22"/>
        </w:rPr>
        <w:t>.</w:t>
      </w:r>
      <w:r w:rsidR="00DB3B88" w:rsidRPr="00CF1A1B">
        <w:rPr>
          <w:sz w:val="22"/>
          <w:szCs w:val="22"/>
          <w:lang w:val="en-US"/>
        </w:rPr>
        <w:t>4</w:t>
      </w:r>
      <w:r w:rsidRPr="00CF1A1B">
        <w:rPr>
          <w:sz w:val="22"/>
          <w:szCs w:val="22"/>
        </w:rPr>
        <w:t>.</w:t>
      </w:r>
      <w:r w:rsidR="00EE614F" w:rsidRPr="00CF1A1B">
        <w:rPr>
          <w:sz w:val="22"/>
          <w:szCs w:val="22"/>
        </w:rPr>
        <w:t>3. Yếu tố vi sinh vật</w:t>
      </w:r>
      <w:bookmarkEnd w:id="9"/>
    </w:p>
    <w:p w:rsidR="00EE614F" w:rsidRPr="00CF1A1B" w:rsidRDefault="00EE614F" w:rsidP="0003772F">
      <w:pPr>
        <w:widowControl w:val="0"/>
        <w:spacing w:line="340" w:lineRule="exact"/>
        <w:ind w:firstLine="426"/>
        <w:jc w:val="both"/>
        <w:rPr>
          <w:rFonts w:ascii="Times New Roman" w:hAnsi="Times New Roman"/>
          <w:b w:val="0"/>
          <w:sz w:val="22"/>
          <w:szCs w:val="22"/>
          <w:lang w:val="es-ES"/>
        </w:rPr>
      </w:pPr>
      <w:r w:rsidRPr="00CF1A1B">
        <w:rPr>
          <w:rFonts w:ascii="Times New Roman" w:hAnsi="Times New Roman"/>
          <w:b w:val="0"/>
          <w:sz w:val="22"/>
          <w:szCs w:val="22"/>
          <w:lang w:val="es-ES"/>
        </w:rPr>
        <w:t xml:space="preserve">Khả năng gây bệnh của vi sinh vật phụ thuộc vào yếu tố độc lực, số lượng và khả năng bám dính của vi sinh vật vào vật chủ. Thông qua sự chọn lọc và trao đổi di truyền đã thúc đẩy các chủng vi khuẩn đa kháng kháng sinh tồn tại và phát triển, trở thành các chủng vi khuẩn lưu trú trong bệnh viện. </w:t>
      </w:r>
    </w:p>
    <w:p w:rsidR="00EE614F" w:rsidRPr="00CF1A1B" w:rsidRDefault="00F670CA" w:rsidP="0003772F">
      <w:pPr>
        <w:pStyle w:val="33"/>
        <w:spacing w:line="340" w:lineRule="exact"/>
        <w:rPr>
          <w:sz w:val="22"/>
          <w:szCs w:val="22"/>
        </w:rPr>
      </w:pPr>
      <w:bookmarkStart w:id="10" w:name="_Toc440311469"/>
      <w:r w:rsidRPr="00CF1A1B">
        <w:rPr>
          <w:sz w:val="22"/>
          <w:szCs w:val="22"/>
        </w:rPr>
        <w:t>1.</w:t>
      </w:r>
      <w:r w:rsidR="00DB3B88" w:rsidRPr="00CF1A1B">
        <w:rPr>
          <w:sz w:val="22"/>
          <w:szCs w:val="22"/>
          <w:lang w:val="en-US"/>
        </w:rPr>
        <w:t>4</w:t>
      </w:r>
      <w:r w:rsidR="00EE614F" w:rsidRPr="00CF1A1B">
        <w:rPr>
          <w:sz w:val="22"/>
          <w:szCs w:val="22"/>
        </w:rPr>
        <w:t>.4. Yếu tố môi trường</w:t>
      </w:r>
      <w:bookmarkEnd w:id="10"/>
      <w:r w:rsidR="00EE614F" w:rsidRPr="00CF1A1B">
        <w:rPr>
          <w:sz w:val="22"/>
          <w:szCs w:val="22"/>
        </w:rPr>
        <w:t xml:space="preserve"> </w:t>
      </w:r>
    </w:p>
    <w:p w:rsidR="00EE614F" w:rsidRPr="00CF1A1B" w:rsidRDefault="007F516C" w:rsidP="0003772F">
      <w:pPr>
        <w:pStyle w:val="22"/>
        <w:spacing w:line="340" w:lineRule="exact"/>
        <w:rPr>
          <w:sz w:val="22"/>
          <w:szCs w:val="22"/>
          <w:lang w:val="pt-BR"/>
        </w:rPr>
      </w:pPr>
      <w:bookmarkStart w:id="11" w:name="_Toc440311470"/>
      <w:r w:rsidRPr="00CF1A1B">
        <w:rPr>
          <w:sz w:val="22"/>
          <w:szCs w:val="22"/>
          <w:lang w:val="pt-BR"/>
        </w:rPr>
        <w:t>1</w:t>
      </w:r>
      <w:r w:rsidR="00EE614F" w:rsidRPr="00CF1A1B">
        <w:rPr>
          <w:sz w:val="22"/>
          <w:szCs w:val="22"/>
          <w:lang w:val="pt-BR"/>
        </w:rPr>
        <w:t>.</w:t>
      </w:r>
      <w:r w:rsidR="00DB3B88" w:rsidRPr="00CF1A1B">
        <w:rPr>
          <w:sz w:val="22"/>
          <w:szCs w:val="22"/>
          <w:lang w:val="pt-BR"/>
        </w:rPr>
        <w:t>5</w:t>
      </w:r>
      <w:r w:rsidR="00EE614F" w:rsidRPr="00CF1A1B">
        <w:rPr>
          <w:sz w:val="22"/>
          <w:szCs w:val="22"/>
          <w:lang w:val="pt-BR"/>
        </w:rPr>
        <w:t xml:space="preserve">. </w:t>
      </w:r>
      <w:r w:rsidR="002A18E5" w:rsidRPr="00CF1A1B">
        <w:rPr>
          <w:sz w:val="22"/>
          <w:szCs w:val="22"/>
          <w:lang w:val="pt-BR"/>
        </w:rPr>
        <w:t>Dự phòng và đ</w:t>
      </w:r>
      <w:r w:rsidRPr="00CF1A1B">
        <w:rPr>
          <w:sz w:val="22"/>
          <w:szCs w:val="22"/>
          <w:lang w:val="pt-BR"/>
        </w:rPr>
        <w:t>iều trị</w:t>
      </w:r>
      <w:r w:rsidR="00EE614F" w:rsidRPr="00CF1A1B">
        <w:rPr>
          <w:sz w:val="22"/>
          <w:szCs w:val="22"/>
          <w:lang w:val="pt-BR"/>
        </w:rPr>
        <w:t xml:space="preserve"> nhiễm khuẩn vết mổ</w:t>
      </w:r>
      <w:bookmarkEnd w:id="11"/>
    </w:p>
    <w:p w:rsidR="002A18E5" w:rsidRPr="00CF1A1B" w:rsidRDefault="002A18E5" w:rsidP="0003772F">
      <w:pPr>
        <w:pStyle w:val="33"/>
        <w:spacing w:line="340" w:lineRule="exact"/>
        <w:rPr>
          <w:sz w:val="22"/>
          <w:szCs w:val="22"/>
        </w:rPr>
      </w:pPr>
      <w:bookmarkStart w:id="12" w:name="_Toc440311472"/>
      <w:r w:rsidRPr="00CF1A1B">
        <w:rPr>
          <w:sz w:val="22"/>
          <w:szCs w:val="22"/>
        </w:rPr>
        <w:t>1.</w:t>
      </w:r>
      <w:r w:rsidR="00DB3B88" w:rsidRPr="00CF1A1B">
        <w:rPr>
          <w:sz w:val="22"/>
          <w:szCs w:val="22"/>
          <w:lang w:val="en-US"/>
        </w:rPr>
        <w:t>5</w:t>
      </w:r>
      <w:r w:rsidRPr="00CF1A1B">
        <w:rPr>
          <w:sz w:val="22"/>
          <w:szCs w:val="22"/>
        </w:rPr>
        <w:t>.2. Điều trị nhiễm khuẩn vết mổ</w:t>
      </w:r>
      <w:bookmarkEnd w:id="12"/>
    </w:p>
    <w:p w:rsidR="009E525C" w:rsidRPr="00CF1A1B" w:rsidRDefault="00C45E68" w:rsidP="0003772F">
      <w:pPr>
        <w:widowControl w:val="0"/>
        <w:shd w:val="clear" w:color="auto" w:fill="FFFFFF"/>
        <w:spacing w:line="340" w:lineRule="exact"/>
        <w:jc w:val="both"/>
        <w:rPr>
          <w:rFonts w:ascii="Times New Roman" w:hAnsi="Times New Roman"/>
          <w:b w:val="0"/>
          <w:bCs/>
          <w:i/>
          <w:sz w:val="22"/>
          <w:szCs w:val="22"/>
        </w:rPr>
      </w:pPr>
      <w:r w:rsidRPr="00CF1A1B">
        <w:rPr>
          <w:rFonts w:ascii="Times New Roman" w:hAnsi="Times New Roman"/>
          <w:b w:val="0"/>
          <w:bCs/>
          <w:i/>
          <w:sz w:val="22"/>
          <w:szCs w:val="22"/>
        </w:rPr>
        <w:t>1.</w:t>
      </w:r>
      <w:r w:rsidR="00DB3B88" w:rsidRPr="00CF1A1B">
        <w:rPr>
          <w:rFonts w:ascii="Times New Roman" w:hAnsi="Times New Roman"/>
          <w:b w:val="0"/>
          <w:bCs/>
          <w:i/>
          <w:sz w:val="22"/>
          <w:szCs w:val="22"/>
        </w:rPr>
        <w:t>5</w:t>
      </w:r>
      <w:r w:rsidR="00710A54" w:rsidRPr="00CF1A1B">
        <w:rPr>
          <w:rFonts w:ascii="Times New Roman" w:hAnsi="Times New Roman"/>
          <w:b w:val="0"/>
          <w:bCs/>
          <w:i/>
          <w:sz w:val="22"/>
          <w:szCs w:val="22"/>
        </w:rPr>
        <w:t>.</w:t>
      </w:r>
      <w:r w:rsidR="002A18E5" w:rsidRPr="00CF1A1B">
        <w:rPr>
          <w:rFonts w:ascii="Times New Roman" w:hAnsi="Times New Roman"/>
          <w:b w:val="0"/>
          <w:bCs/>
          <w:i/>
          <w:sz w:val="22"/>
          <w:szCs w:val="22"/>
        </w:rPr>
        <w:t>2</w:t>
      </w:r>
      <w:r w:rsidR="00710A54" w:rsidRPr="00CF1A1B">
        <w:rPr>
          <w:rFonts w:ascii="Times New Roman" w:hAnsi="Times New Roman"/>
          <w:b w:val="0"/>
          <w:bCs/>
          <w:i/>
          <w:sz w:val="22"/>
          <w:szCs w:val="22"/>
        </w:rPr>
        <w:t>.</w:t>
      </w:r>
      <w:r w:rsidR="002A18E5" w:rsidRPr="00CF1A1B">
        <w:rPr>
          <w:rFonts w:ascii="Times New Roman" w:hAnsi="Times New Roman"/>
          <w:b w:val="0"/>
          <w:bCs/>
          <w:i/>
          <w:sz w:val="22"/>
          <w:szCs w:val="22"/>
        </w:rPr>
        <w:t>1</w:t>
      </w:r>
      <w:r w:rsidR="00710A54" w:rsidRPr="00CF1A1B">
        <w:rPr>
          <w:rFonts w:ascii="Times New Roman" w:hAnsi="Times New Roman"/>
          <w:b w:val="0"/>
          <w:bCs/>
          <w:i/>
          <w:sz w:val="22"/>
          <w:szCs w:val="22"/>
        </w:rPr>
        <w:t>.</w:t>
      </w:r>
      <w:r w:rsidR="009E525C" w:rsidRPr="00CF1A1B">
        <w:rPr>
          <w:rFonts w:ascii="Times New Roman" w:hAnsi="Times New Roman"/>
          <w:b w:val="0"/>
          <w:bCs/>
          <w:i/>
          <w:sz w:val="22"/>
          <w:szCs w:val="22"/>
        </w:rPr>
        <w:t xml:space="preserve"> Dùng kháng sinh phối hợp theo kháng sinh đồ</w:t>
      </w:r>
    </w:p>
    <w:p w:rsidR="00E90EC1" w:rsidRPr="00CF1A1B" w:rsidRDefault="009E525C" w:rsidP="0003772F">
      <w:pPr>
        <w:widowControl w:val="0"/>
        <w:shd w:val="clear" w:color="auto" w:fill="FFFFFF"/>
        <w:spacing w:line="340" w:lineRule="exact"/>
        <w:ind w:firstLine="426"/>
        <w:jc w:val="both"/>
        <w:rPr>
          <w:rFonts w:ascii="Times New Roman" w:hAnsi="Times New Roman"/>
          <w:b w:val="0"/>
          <w:sz w:val="22"/>
          <w:szCs w:val="22"/>
        </w:rPr>
      </w:pPr>
      <w:r w:rsidRPr="00CF1A1B">
        <w:rPr>
          <w:rFonts w:ascii="Times New Roman" w:hAnsi="Times New Roman"/>
          <w:b w:val="0"/>
          <w:sz w:val="22"/>
          <w:szCs w:val="22"/>
        </w:rPr>
        <w:t xml:space="preserve">Khi có dấu hiệu nhiễm trùng toàn thân thì phải tìm nguyên nhân (và cấy mủ, nước tiểu, dịch tiết, máu để tìm vi trùng hiếu khí và kỵ khí, đồng thời cho khánh sinh mạnh, tạm thời dựa vào nhóm vi </w:t>
      </w:r>
      <w:r w:rsidR="00473B9A" w:rsidRPr="00CF1A1B">
        <w:rPr>
          <w:rFonts w:ascii="Times New Roman" w:hAnsi="Times New Roman"/>
          <w:b w:val="0"/>
          <w:sz w:val="22"/>
          <w:szCs w:val="22"/>
        </w:rPr>
        <w:t>khuẩn</w:t>
      </w:r>
      <w:r w:rsidRPr="00CF1A1B">
        <w:rPr>
          <w:rFonts w:ascii="Times New Roman" w:hAnsi="Times New Roman"/>
          <w:b w:val="0"/>
          <w:sz w:val="22"/>
          <w:szCs w:val="22"/>
        </w:rPr>
        <w:t xml:space="preserve"> tìm thấy do nhuộm</w:t>
      </w:r>
      <w:r w:rsidR="00DF49DB" w:rsidRPr="00CF1A1B">
        <w:rPr>
          <w:rFonts w:ascii="Times New Roman" w:hAnsi="Times New Roman"/>
          <w:b w:val="0"/>
          <w:sz w:val="22"/>
          <w:szCs w:val="22"/>
        </w:rPr>
        <w:t xml:space="preserve"> </w:t>
      </w:r>
      <w:r w:rsidRPr="00CF1A1B">
        <w:rPr>
          <w:rFonts w:ascii="Times New Roman" w:hAnsi="Times New Roman"/>
          <w:b w:val="0"/>
          <w:sz w:val="22"/>
          <w:szCs w:val="22"/>
        </w:rPr>
        <w:t>Gram, trong khi đợi kết quả nuôi cấy và kháng sinh đồ. Khi có kết quả kháng sinh đồ thì sử dụng kháng sinh phối hợp theo kháng sinh đồ.</w:t>
      </w:r>
    </w:p>
    <w:p w:rsidR="00E90EC1" w:rsidRPr="00CF1A1B" w:rsidRDefault="00E90EC1" w:rsidP="0003772F">
      <w:pPr>
        <w:widowControl w:val="0"/>
        <w:shd w:val="clear" w:color="auto" w:fill="FFFFFF"/>
        <w:spacing w:line="340" w:lineRule="exact"/>
        <w:jc w:val="both"/>
        <w:rPr>
          <w:rStyle w:val="Emphasis"/>
          <w:rFonts w:ascii="Times New Roman" w:hAnsi="Times New Roman"/>
          <w:b w:val="0"/>
          <w:iCs/>
          <w:sz w:val="22"/>
          <w:szCs w:val="22"/>
        </w:rPr>
      </w:pPr>
      <w:r w:rsidRPr="00CF1A1B">
        <w:rPr>
          <w:rFonts w:ascii="Times New Roman" w:hAnsi="Times New Roman"/>
          <w:b w:val="0"/>
          <w:i/>
          <w:sz w:val="22"/>
          <w:szCs w:val="22"/>
        </w:rPr>
        <w:lastRenderedPageBreak/>
        <w:t>1.</w:t>
      </w:r>
      <w:r w:rsidR="00DB3B88" w:rsidRPr="00CF1A1B">
        <w:rPr>
          <w:rFonts w:ascii="Times New Roman" w:hAnsi="Times New Roman"/>
          <w:b w:val="0"/>
          <w:i/>
          <w:sz w:val="22"/>
          <w:szCs w:val="22"/>
        </w:rPr>
        <w:t>5</w:t>
      </w:r>
      <w:r w:rsidRPr="00CF1A1B">
        <w:rPr>
          <w:rFonts w:ascii="Times New Roman" w:hAnsi="Times New Roman"/>
          <w:b w:val="0"/>
          <w:i/>
          <w:sz w:val="22"/>
          <w:szCs w:val="22"/>
        </w:rPr>
        <w:t>.2.2</w:t>
      </w:r>
      <w:r w:rsidRPr="00CF1A1B">
        <w:rPr>
          <w:rFonts w:ascii="Times New Roman" w:hAnsi="Times New Roman"/>
          <w:b w:val="0"/>
          <w:sz w:val="22"/>
          <w:szCs w:val="22"/>
        </w:rPr>
        <w:t>.</w:t>
      </w:r>
      <w:r w:rsidRPr="00CF1A1B">
        <w:rPr>
          <w:rStyle w:val="Emphasis"/>
          <w:rFonts w:ascii="Times New Roman" w:hAnsi="Times New Roman"/>
          <w:b w:val="0"/>
          <w:i w:val="0"/>
          <w:iCs/>
          <w:sz w:val="22"/>
          <w:szCs w:val="22"/>
        </w:rPr>
        <w:t xml:space="preserve"> </w:t>
      </w:r>
      <w:r w:rsidR="008B7E36" w:rsidRPr="00CF1A1B">
        <w:rPr>
          <w:rStyle w:val="Emphasis"/>
          <w:rFonts w:ascii="Times New Roman" w:hAnsi="Times New Roman"/>
          <w:b w:val="0"/>
          <w:iCs/>
          <w:sz w:val="22"/>
          <w:szCs w:val="22"/>
        </w:rPr>
        <w:t>Nâng cao thể trạng</w:t>
      </w:r>
    </w:p>
    <w:p w:rsidR="00011F1A" w:rsidRPr="00CF1A1B" w:rsidRDefault="00E90EC1" w:rsidP="0003772F">
      <w:pPr>
        <w:shd w:val="clear" w:color="auto" w:fill="FFFFFF"/>
        <w:spacing w:line="340" w:lineRule="exact"/>
        <w:jc w:val="both"/>
        <w:rPr>
          <w:rFonts w:ascii="Times New Roman" w:hAnsi="Times New Roman"/>
          <w:b w:val="0"/>
          <w:bCs/>
          <w:sz w:val="22"/>
          <w:szCs w:val="22"/>
          <w:lang w:val="pt-BR"/>
        </w:rPr>
      </w:pPr>
      <w:r w:rsidRPr="00CF1A1B">
        <w:rPr>
          <w:rFonts w:ascii="Times New Roman" w:hAnsi="Times New Roman"/>
          <w:b w:val="0"/>
          <w:i/>
          <w:sz w:val="22"/>
          <w:szCs w:val="22"/>
        </w:rPr>
        <w:t>1.</w:t>
      </w:r>
      <w:r w:rsidR="00DB3B88" w:rsidRPr="00CF1A1B">
        <w:rPr>
          <w:rFonts w:ascii="Times New Roman" w:hAnsi="Times New Roman"/>
          <w:b w:val="0"/>
          <w:i/>
          <w:sz w:val="22"/>
          <w:szCs w:val="22"/>
        </w:rPr>
        <w:t>5</w:t>
      </w:r>
      <w:r w:rsidRPr="00CF1A1B">
        <w:rPr>
          <w:rFonts w:ascii="Times New Roman" w:hAnsi="Times New Roman"/>
          <w:b w:val="0"/>
          <w:i/>
          <w:sz w:val="22"/>
          <w:szCs w:val="22"/>
        </w:rPr>
        <w:t>.2.3. Sử dụng thuốc chống viêm</w:t>
      </w:r>
      <w:r w:rsidR="00011F1A" w:rsidRPr="00CF1A1B">
        <w:rPr>
          <w:rFonts w:ascii="Times New Roman" w:hAnsi="Times New Roman"/>
          <w:b w:val="0"/>
          <w:bCs/>
          <w:sz w:val="22"/>
          <w:szCs w:val="22"/>
          <w:lang w:val="pt-BR"/>
        </w:rPr>
        <w:t xml:space="preserve"> </w:t>
      </w:r>
    </w:p>
    <w:p w:rsidR="00710A54" w:rsidRPr="00CF1A1B" w:rsidRDefault="00C45E68" w:rsidP="0003772F">
      <w:pPr>
        <w:widowControl w:val="0"/>
        <w:shd w:val="clear" w:color="auto" w:fill="FFFFFF"/>
        <w:spacing w:line="340" w:lineRule="exact"/>
        <w:rPr>
          <w:rFonts w:ascii="Times New Roman" w:hAnsi="Times New Roman"/>
          <w:b w:val="0"/>
          <w:bCs/>
          <w:i/>
          <w:sz w:val="22"/>
          <w:szCs w:val="22"/>
        </w:rPr>
      </w:pPr>
      <w:r w:rsidRPr="00CF1A1B">
        <w:rPr>
          <w:rFonts w:ascii="Times New Roman" w:hAnsi="Times New Roman"/>
          <w:b w:val="0"/>
          <w:bCs/>
          <w:i/>
          <w:sz w:val="22"/>
          <w:szCs w:val="22"/>
        </w:rPr>
        <w:t>1.</w:t>
      </w:r>
      <w:r w:rsidR="00DB3B88" w:rsidRPr="00CF1A1B">
        <w:rPr>
          <w:rFonts w:ascii="Times New Roman" w:hAnsi="Times New Roman"/>
          <w:b w:val="0"/>
          <w:bCs/>
          <w:i/>
          <w:sz w:val="22"/>
          <w:szCs w:val="22"/>
        </w:rPr>
        <w:t>5</w:t>
      </w:r>
      <w:r w:rsidR="00710A54" w:rsidRPr="00CF1A1B">
        <w:rPr>
          <w:rFonts w:ascii="Times New Roman" w:hAnsi="Times New Roman"/>
          <w:b w:val="0"/>
          <w:bCs/>
          <w:i/>
          <w:sz w:val="22"/>
          <w:szCs w:val="22"/>
        </w:rPr>
        <w:t>.</w:t>
      </w:r>
      <w:r w:rsidR="00E90EC1" w:rsidRPr="00CF1A1B">
        <w:rPr>
          <w:rFonts w:ascii="Times New Roman" w:hAnsi="Times New Roman"/>
          <w:b w:val="0"/>
          <w:bCs/>
          <w:i/>
          <w:sz w:val="22"/>
          <w:szCs w:val="22"/>
        </w:rPr>
        <w:t>2</w:t>
      </w:r>
      <w:r w:rsidR="00710A54" w:rsidRPr="00CF1A1B">
        <w:rPr>
          <w:rFonts w:ascii="Times New Roman" w:hAnsi="Times New Roman"/>
          <w:b w:val="0"/>
          <w:bCs/>
          <w:i/>
          <w:sz w:val="22"/>
          <w:szCs w:val="22"/>
        </w:rPr>
        <w:t xml:space="preserve">.4. Cắt chỉ ngắt quãng, rửa vết </w:t>
      </w:r>
      <w:r w:rsidR="00744712" w:rsidRPr="00CF1A1B">
        <w:rPr>
          <w:rFonts w:ascii="Times New Roman" w:hAnsi="Times New Roman"/>
          <w:b w:val="0"/>
          <w:bCs/>
          <w:i/>
          <w:sz w:val="22"/>
          <w:szCs w:val="22"/>
        </w:rPr>
        <w:t>mổ</w:t>
      </w:r>
      <w:r w:rsidR="008E31D9" w:rsidRPr="00CF1A1B">
        <w:rPr>
          <w:rFonts w:ascii="Times New Roman" w:hAnsi="Times New Roman"/>
          <w:b w:val="0"/>
          <w:bCs/>
          <w:i/>
          <w:sz w:val="22"/>
          <w:szCs w:val="22"/>
        </w:rPr>
        <w:t>,</w:t>
      </w:r>
      <w:r w:rsidR="00710A54" w:rsidRPr="00CF1A1B">
        <w:rPr>
          <w:rFonts w:ascii="Times New Roman" w:hAnsi="Times New Roman"/>
          <w:b w:val="0"/>
          <w:bCs/>
          <w:i/>
          <w:sz w:val="22"/>
          <w:szCs w:val="22"/>
        </w:rPr>
        <w:t xml:space="preserve"> thay băng</w:t>
      </w:r>
    </w:p>
    <w:p w:rsidR="00E90EC1" w:rsidRDefault="00E90EC1" w:rsidP="00CD5EF3">
      <w:pPr>
        <w:widowControl w:val="0"/>
        <w:shd w:val="clear" w:color="auto" w:fill="FFFFFF"/>
        <w:spacing w:line="300" w:lineRule="exact"/>
        <w:jc w:val="both"/>
        <w:rPr>
          <w:rFonts w:ascii="Times New Roman" w:hAnsi="Times New Roman"/>
          <w:b w:val="0"/>
          <w:bCs/>
          <w:i/>
          <w:iCs/>
          <w:sz w:val="22"/>
          <w:szCs w:val="22"/>
          <w:lang w:val="pt-BR"/>
        </w:rPr>
      </w:pPr>
      <w:r w:rsidRPr="00CF1A1B">
        <w:rPr>
          <w:rFonts w:ascii="Times New Roman" w:hAnsi="Times New Roman"/>
          <w:b w:val="0"/>
          <w:bCs/>
          <w:i/>
          <w:sz w:val="22"/>
          <w:szCs w:val="22"/>
        </w:rPr>
        <w:t>1.</w:t>
      </w:r>
      <w:r w:rsidR="00DB3B88" w:rsidRPr="00CF1A1B">
        <w:rPr>
          <w:rFonts w:ascii="Times New Roman" w:hAnsi="Times New Roman"/>
          <w:b w:val="0"/>
          <w:bCs/>
          <w:i/>
          <w:sz w:val="22"/>
          <w:szCs w:val="22"/>
        </w:rPr>
        <w:t>5</w:t>
      </w:r>
      <w:r w:rsidRPr="00CF1A1B">
        <w:rPr>
          <w:rFonts w:ascii="Times New Roman" w:hAnsi="Times New Roman"/>
          <w:b w:val="0"/>
          <w:bCs/>
          <w:i/>
          <w:sz w:val="22"/>
          <w:szCs w:val="22"/>
        </w:rPr>
        <w:t>.2.5.</w:t>
      </w:r>
      <w:r w:rsidRPr="00CF1A1B">
        <w:rPr>
          <w:rFonts w:ascii="Times New Roman" w:hAnsi="Times New Roman"/>
          <w:b w:val="0"/>
          <w:bCs/>
          <w:i/>
          <w:iCs/>
          <w:sz w:val="22"/>
          <w:szCs w:val="22"/>
          <w:lang w:val="pt-BR"/>
        </w:rPr>
        <w:t xml:space="preserve"> Sử dụng</w:t>
      </w:r>
      <w:r w:rsidR="008B7E36" w:rsidRPr="00CF1A1B">
        <w:rPr>
          <w:rFonts w:ascii="Times New Roman" w:hAnsi="Times New Roman"/>
          <w:b w:val="0"/>
          <w:bCs/>
          <w:i/>
          <w:iCs/>
          <w:sz w:val="22"/>
          <w:szCs w:val="22"/>
          <w:lang w:val="pt-BR"/>
        </w:rPr>
        <w:t xml:space="preserve"> công nghệ lưới polyesteramid</w:t>
      </w:r>
    </w:p>
    <w:p w:rsidR="00CD5EF3" w:rsidRDefault="00CD5EF3" w:rsidP="00CD5EF3">
      <w:pPr>
        <w:widowControl w:val="0"/>
        <w:shd w:val="clear" w:color="auto" w:fill="FFFFFF"/>
        <w:spacing w:line="300" w:lineRule="exact"/>
        <w:jc w:val="both"/>
        <w:rPr>
          <w:rFonts w:ascii="Times New Roman" w:hAnsi="Times New Roman"/>
          <w:b w:val="0"/>
          <w:bCs/>
          <w:i/>
          <w:iCs/>
          <w:sz w:val="22"/>
          <w:szCs w:val="22"/>
          <w:lang w:val="pt-BR"/>
        </w:rPr>
      </w:pPr>
    </w:p>
    <w:p w:rsidR="00C45E68" w:rsidRPr="00353C1E" w:rsidRDefault="00E21DD1" w:rsidP="00CD5EF3">
      <w:pPr>
        <w:widowControl w:val="0"/>
        <w:spacing w:line="300" w:lineRule="exact"/>
        <w:jc w:val="center"/>
        <w:rPr>
          <w:rFonts w:ascii="Times New Roman" w:hAnsi="Times New Roman"/>
          <w:bCs/>
          <w:iCs/>
          <w:szCs w:val="22"/>
          <w:lang w:val="pt-BR"/>
        </w:rPr>
      </w:pPr>
      <w:r w:rsidRPr="00353C1E">
        <w:rPr>
          <w:rFonts w:ascii="Times New Roman" w:hAnsi="Times New Roman"/>
          <w:bCs/>
          <w:iCs/>
          <w:szCs w:val="22"/>
          <w:lang w:val="vi-VN"/>
        </w:rPr>
        <w:t xml:space="preserve">CHƯƠNG </w:t>
      </w:r>
      <w:r w:rsidRPr="00353C1E">
        <w:rPr>
          <w:rFonts w:ascii="Times New Roman" w:hAnsi="Times New Roman"/>
          <w:bCs/>
          <w:iCs/>
          <w:szCs w:val="22"/>
          <w:lang w:val="pt-BR"/>
        </w:rPr>
        <w:t>2</w:t>
      </w:r>
    </w:p>
    <w:p w:rsidR="00EE614F" w:rsidRPr="00353C1E" w:rsidRDefault="00EE614F" w:rsidP="0003772F">
      <w:pPr>
        <w:pStyle w:val="11"/>
        <w:spacing w:line="340" w:lineRule="exact"/>
        <w:rPr>
          <w:sz w:val="24"/>
          <w:szCs w:val="22"/>
        </w:rPr>
      </w:pPr>
      <w:bookmarkStart w:id="13" w:name="_Toc440311476"/>
      <w:r w:rsidRPr="00353C1E">
        <w:rPr>
          <w:sz w:val="24"/>
          <w:szCs w:val="22"/>
        </w:rPr>
        <w:t>ĐỐI TƯỢNG VÀ PHƯƠNG PHÁP NGHIÊN CỨU</w:t>
      </w:r>
      <w:bookmarkEnd w:id="13"/>
    </w:p>
    <w:p w:rsidR="00EE614F" w:rsidRPr="00CF1A1B" w:rsidRDefault="00EE614F" w:rsidP="0003772F">
      <w:pPr>
        <w:widowControl w:val="0"/>
        <w:spacing w:line="340" w:lineRule="exact"/>
        <w:jc w:val="both"/>
        <w:rPr>
          <w:rFonts w:ascii="Times New Roman" w:hAnsi="Times New Roman"/>
          <w:b w:val="0"/>
          <w:bCs/>
          <w:sz w:val="22"/>
          <w:szCs w:val="22"/>
          <w:lang w:val="vi-VN"/>
        </w:rPr>
      </w:pPr>
    </w:p>
    <w:p w:rsidR="00EE614F" w:rsidRPr="00CF1A1B" w:rsidRDefault="000D280B" w:rsidP="0003772F">
      <w:pPr>
        <w:pStyle w:val="22"/>
        <w:spacing w:line="340" w:lineRule="exact"/>
        <w:rPr>
          <w:sz w:val="22"/>
          <w:szCs w:val="22"/>
          <w:lang w:val="vi-VN"/>
        </w:rPr>
      </w:pPr>
      <w:bookmarkStart w:id="14" w:name="_Toc440311477"/>
      <w:r w:rsidRPr="00CF1A1B">
        <w:rPr>
          <w:sz w:val="22"/>
          <w:szCs w:val="22"/>
          <w:lang w:val="vi-VN"/>
        </w:rPr>
        <w:t xml:space="preserve">2.1. </w:t>
      </w:r>
      <w:r w:rsidR="00593193" w:rsidRPr="00CF1A1B">
        <w:rPr>
          <w:sz w:val="22"/>
          <w:szCs w:val="22"/>
          <w:lang w:val="vi-VN"/>
        </w:rPr>
        <w:t>Đối tượng nghiên cứu</w:t>
      </w:r>
      <w:bookmarkEnd w:id="14"/>
    </w:p>
    <w:p w:rsidR="00EE614F" w:rsidRPr="00CF1A1B" w:rsidRDefault="00593193" w:rsidP="00AE3E15">
      <w:pPr>
        <w:widowControl w:val="0"/>
        <w:shd w:val="clear" w:color="auto" w:fill="FFFFFF"/>
        <w:autoSpaceDE w:val="0"/>
        <w:autoSpaceDN w:val="0"/>
        <w:adjustRightInd w:val="0"/>
        <w:spacing w:line="320" w:lineRule="exact"/>
        <w:ind w:firstLine="426"/>
        <w:jc w:val="both"/>
        <w:rPr>
          <w:rFonts w:ascii="Times New Roman" w:hAnsi="Times New Roman"/>
          <w:b w:val="0"/>
          <w:bCs/>
          <w:sz w:val="22"/>
          <w:szCs w:val="22"/>
          <w:lang w:val="vi-VN"/>
        </w:rPr>
      </w:pPr>
      <w:r w:rsidRPr="00CF1A1B">
        <w:rPr>
          <w:rFonts w:ascii="Times New Roman" w:hAnsi="Times New Roman"/>
          <w:b w:val="0"/>
          <w:bCs/>
          <w:sz w:val="22"/>
          <w:szCs w:val="22"/>
          <w:lang w:val="vi-VN"/>
        </w:rPr>
        <w:t>Bệnh nhân phẫu thuật tiêu hóa</w:t>
      </w:r>
      <w:r w:rsidR="00FB7677" w:rsidRPr="00CF1A1B">
        <w:rPr>
          <w:rFonts w:ascii="Times New Roman" w:hAnsi="Times New Roman"/>
          <w:b w:val="0"/>
          <w:bCs/>
          <w:sz w:val="22"/>
          <w:szCs w:val="22"/>
          <w:lang w:val="vi-VN"/>
        </w:rPr>
        <w:t xml:space="preserve"> </w:t>
      </w:r>
      <w:r w:rsidRPr="00CF1A1B">
        <w:rPr>
          <w:rFonts w:ascii="Times New Roman" w:hAnsi="Times New Roman"/>
          <w:b w:val="0"/>
          <w:bCs/>
          <w:sz w:val="22"/>
          <w:szCs w:val="22"/>
          <w:lang w:val="vi-VN"/>
        </w:rPr>
        <w:t xml:space="preserve">tại </w:t>
      </w:r>
      <w:r w:rsidR="00EE614F" w:rsidRPr="00CF1A1B">
        <w:rPr>
          <w:rFonts w:ascii="Times New Roman" w:hAnsi="Times New Roman"/>
          <w:b w:val="0"/>
          <w:bCs/>
          <w:sz w:val="22"/>
          <w:szCs w:val="22"/>
          <w:lang w:val="vi-VN"/>
        </w:rPr>
        <w:t xml:space="preserve">khoa Ngoại </w:t>
      </w:r>
      <w:r w:rsidR="001E0A35" w:rsidRPr="00CF1A1B">
        <w:rPr>
          <w:rFonts w:ascii="Times New Roman" w:hAnsi="Times New Roman"/>
          <w:b w:val="0"/>
          <w:bCs/>
          <w:sz w:val="22"/>
          <w:szCs w:val="22"/>
          <w:lang w:val="vi-VN"/>
        </w:rPr>
        <w:t>Bệnh viện Bạch Mai từ năm 2011 - 2013</w:t>
      </w:r>
      <w:r w:rsidR="00EE614F" w:rsidRPr="00CF1A1B">
        <w:rPr>
          <w:rFonts w:ascii="Times New Roman" w:hAnsi="Times New Roman"/>
          <w:b w:val="0"/>
          <w:bCs/>
          <w:sz w:val="22"/>
          <w:szCs w:val="22"/>
          <w:lang w:val="vi-VN"/>
        </w:rPr>
        <w:t>.</w:t>
      </w:r>
    </w:p>
    <w:p w:rsidR="00EE614F" w:rsidRPr="00CF1A1B" w:rsidRDefault="00AE3E15" w:rsidP="00AE3E15">
      <w:pPr>
        <w:widowControl w:val="0"/>
        <w:shd w:val="clear" w:color="auto" w:fill="FFFFFF"/>
        <w:spacing w:line="320" w:lineRule="exact"/>
        <w:ind w:firstLine="426"/>
        <w:jc w:val="both"/>
        <w:rPr>
          <w:rFonts w:ascii="Times New Roman" w:hAnsi="Times New Roman"/>
          <w:b w:val="0"/>
          <w:bCs/>
          <w:i/>
          <w:sz w:val="22"/>
          <w:szCs w:val="22"/>
          <w:lang w:val="vi-VN"/>
        </w:rPr>
      </w:pPr>
      <w:r>
        <w:rPr>
          <w:rFonts w:ascii="Times New Roman" w:hAnsi="Times New Roman"/>
          <w:b w:val="0"/>
          <w:bCs/>
          <w:i/>
          <w:sz w:val="22"/>
          <w:szCs w:val="22"/>
        </w:rPr>
        <w:t>+</w:t>
      </w:r>
      <w:r w:rsidR="00263893" w:rsidRPr="00CF1A1B">
        <w:rPr>
          <w:rFonts w:ascii="Times New Roman" w:hAnsi="Times New Roman"/>
          <w:b w:val="0"/>
          <w:bCs/>
          <w:i/>
          <w:sz w:val="22"/>
          <w:szCs w:val="22"/>
          <w:lang w:val="vi-VN"/>
        </w:rPr>
        <w:t xml:space="preserve"> </w:t>
      </w:r>
      <w:r w:rsidR="00593193" w:rsidRPr="00CF1A1B">
        <w:rPr>
          <w:rFonts w:ascii="Times New Roman" w:hAnsi="Times New Roman"/>
          <w:b w:val="0"/>
          <w:bCs/>
          <w:i/>
          <w:sz w:val="22"/>
          <w:szCs w:val="22"/>
          <w:lang w:val="vi-VN"/>
        </w:rPr>
        <w:t>Tiêu chuẩn lựa chọn</w:t>
      </w:r>
      <w:r w:rsidR="00593193" w:rsidRPr="00CF1A1B">
        <w:rPr>
          <w:rFonts w:ascii="Times New Roman" w:hAnsi="Times New Roman"/>
          <w:b w:val="0"/>
          <w:bCs/>
          <w:sz w:val="22"/>
          <w:szCs w:val="22"/>
          <w:lang w:val="vi-VN"/>
        </w:rPr>
        <w:t xml:space="preserve">: </w:t>
      </w:r>
      <w:r w:rsidR="00EE614F" w:rsidRPr="00CF1A1B">
        <w:rPr>
          <w:rFonts w:ascii="Times New Roman" w:hAnsi="Times New Roman"/>
          <w:b w:val="0"/>
          <w:bCs/>
          <w:sz w:val="22"/>
          <w:szCs w:val="22"/>
          <w:lang w:val="vi-VN"/>
        </w:rPr>
        <w:t xml:space="preserve">bệnh nhân đáp ứng các điều kiện </w:t>
      </w:r>
      <w:r w:rsidR="00593193" w:rsidRPr="00CF1A1B">
        <w:rPr>
          <w:rFonts w:ascii="Times New Roman" w:hAnsi="Times New Roman"/>
          <w:b w:val="0"/>
          <w:bCs/>
          <w:sz w:val="22"/>
          <w:szCs w:val="22"/>
          <w:lang w:val="vi-VN"/>
        </w:rPr>
        <w:t>sau</w:t>
      </w:r>
      <w:r w:rsidR="00EE614F" w:rsidRPr="00CF1A1B">
        <w:rPr>
          <w:rFonts w:ascii="Times New Roman" w:hAnsi="Times New Roman"/>
          <w:b w:val="0"/>
          <w:bCs/>
          <w:sz w:val="22"/>
          <w:szCs w:val="22"/>
          <w:lang w:val="vi-VN"/>
        </w:rPr>
        <w:t>:</w:t>
      </w:r>
      <w:r w:rsidR="002F7870" w:rsidRPr="00CF1A1B">
        <w:rPr>
          <w:rFonts w:ascii="Times New Roman" w:hAnsi="Times New Roman"/>
          <w:b w:val="0"/>
          <w:bCs/>
          <w:i/>
          <w:sz w:val="22"/>
          <w:szCs w:val="22"/>
        </w:rPr>
        <w:t xml:space="preserve"> </w:t>
      </w:r>
      <w:r w:rsidR="002F7870" w:rsidRPr="00CF1A1B">
        <w:rPr>
          <w:rFonts w:ascii="Times New Roman" w:hAnsi="Times New Roman"/>
          <w:b w:val="0"/>
          <w:bCs/>
          <w:sz w:val="22"/>
          <w:szCs w:val="22"/>
        </w:rPr>
        <w:t>đ</w:t>
      </w:r>
      <w:r w:rsidR="00263893" w:rsidRPr="00CF1A1B">
        <w:rPr>
          <w:rFonts w:ascii="Times New Roman" w:hAnsi="Times New Roman"/>
          <w:b w:val="0"/>
          <w:bCs/>
          <w:iCs/>
          <w:sz w:val="22"/>
          <w:szCs w:val="22"/>
          <w:lang w:val="vi-VN"/>
        </w:rPr>
        <w:t>ược phẫu thuật tiêu hóa tại khoa Ngoại, Bệnh viện Bạch Mai trong thời gian nghiên cứu</w:t>
      </w:r>
      <w:r w:rsidR="002F7870" w:rsidRPr="00CF1A1B">
        <w:rPr>
          <w:rFonts w:ascii="Times New Roman" w:hAnsi="Times New Roman"/>
          <w:b w:val="0"/>
          <w:bCs/>
          <w:iCs/>
          <w:sz w:val="22"/>
          <w:szCs w:val="22"/>
        </w:rPr>
        <w:t>;</w:t>
      </w:r>
      <w:r w:rsidR="0028690E" w:rsidRPr="00CF1A1B">
        <w:rPr>
          <w:rFonts w:ascii="Times New Roman" w:hAnsi="Times New Roman"/>
          <w:b w:val="0"/>
          <w:bCs/>
          <w:iCs/>
          <w:sz w:val="22"/>
          <w:szCs w:val="22"/>
          <w:lang w:val="vi-VN"/>
        </w:rPr>
        <w:t xml:space="preserve"> </w:t>
      </w:r>
      <w:r w:rsidR="00EE18AD" w:rsidRPr="00CF1A1B">
        <w:rPr>
          <w:rFonts w:ascii="Times New Roman" w:hAnsi="Times New Roman"/>
          <w:b w:val="0"/>
          <w:bCs/>
          <w:iCs/>
          <w:sz w:val="22"/>
          <w:szCs w:val="22"/>
          <w:lang w:val="vi-VN"/>
        </w:rPr>
        <w:t xml:space="preserve">mổ mở hoặc mổ mở và mổ nội soi </w:t>
      </w:r>
      <w:r w:rsidR="00FB7677" w:rsidRPr="00CF1A1B">
        <w:rPr>
          <w:rFonts w:ascii="Times New Roman" w:hAnsi="Times New Roman"/>
          <w:b w:val="0"/>
          <w:bCs/>
          <w:iCs/>
          <w:sz w:val="22"/>
          <w:szCs w:val="22"/>
          <w:lang w:val="vi-VN"/>
        </w:rPr>
        <w:t>hỗ trợ</w:t>
      </w:r>
      <w:r w:rsidR="002F7870" w:rsidRPr="00CF1A1B">
        <w:rPr>
          <w:rFonts w:ascii="Times New Roman" w:hAnsi="Times New Roman"/>
          <w:b w:val="0"/>
          <w:bCs/>
          <w:iCs/>
          <w:sz w:val="22"/>
          <w:szCs w:val="22"/>
        </w:rPr>
        <w:t>; h</w:t>
      </w:r>
      <w:r w:rsidR="00EE614F" w:rsidRPr="00CF1A1B">
        <w:rPr>
          <w:rFonts w:ascii="Times New Roman" w:hAnsi="Times New Roman"/>
          <w:b w:val="0"/>
          <w:bCs/>
          <w:iCs/>
          <w:sz w:val="22"/>
          <w:szCs w:val="22"/>
          <w:lang w:val="vi-VN"/>
        </w:rPr>
        <w:t xml:space="preserve">ồ sơ đủ các tiêu chuẩn </w:t>
      </w:r>
      <w:r w:rsidR="00263893" w:rsidRPr="00CF1A1B">
        <w:rPr>
          <w:rFonts w:ascii="Times New Roman" w:hAnsi="Times New Roman"/>
          <w:b w:val="0"/>
          <w:bCs/>
          <w:iCs/>
          <w:sz w:val="22"/>
          <w:szCs w:val="22"/>
          <w:lang w:val="vi-VN"/>
        </w:rPr>
        <w:t>nghiên cứu</w:t>
      </w:r>
      <w:r w:rsidR="00186E0E" w:rsidRPr="00CF1A1B">
        <w:rPr>
          <w:rFonts w:ascii="Times New Roman" w:hAnsi="Times New Roman"/>
          <w:b w:val="0"/>
          <w:bCs/>
          <w:iCs/>
          <w:sz w:val="22"/>
          <w:szCs w:val="22"/>
          <w:lang w:val="vi-VN"/>
        </w:rPr>
        <w:t xml:space="preserve"> và </w:t>
      </w:r>
      <w:r w:rsidR="00FB7677" w:rsidRPr="00CF1A1B">
        <w:rPr>
          <w:rFonts w:ascii="Times New Roman" w:hAnsi="Times New Roman"/>
          <w:b w:val="0"/>
          <w:bCs/>
          <w:iCs/>
          <w:sz w:val="22"/>
          <w:szCs w:val="22"/>
          <w:lang w:val="vi-VN"/>
        </w:rPr>
        <w:t>đồng ý tham gia nghiên cứu</w:t>
      </w:r>
      <w:r w:rsidR="00505518" w:rsidRPr="00CF1A1B">
        <w:rPr>
          <w:rFonts w:ascii="Times New Roman" w:hAnsi="Times New Roman"/>
          <w:b w:val="0"/>
          <w:bCs/>
          <w:iCs/>
          <w:sz w:val="22"/>
          <w:szCs w:val="22"/>
          <w:lang w:val="vi-VN"/>
        </w:rPr>
        <w:t>.</w:t>
      </w:r>
    </w:p>
    <w:p w:rsidR="00FB7677" w:rsidRPr="00CF1A1B" w:rsidRDefault="00AE3E15" w:rsidP="00AE3E15">
      <w:pPr>
        <w:widowControl w:val="0"/>
        <w:shd w:val="clear" w:color="auto" w:fill="FFFFFF"/>
        <w:spacing w:line="320" w:lineRule="exact"/>
        <w:ind w:firstLine="426"/>
        <w:jc w:val="both"/>
        <w:rPr>
          <w:rFonts w:ascii="Times New Roman" w:hAnsi="Times New Roman"/>
          <w:b w:val="0"/>
          <w:bCs/>
          <w:i/>
          <w:sz w:val="22"/>
          <w:szCs w:val="22"/>
          <w:lang w:val="vi-VN"/>
        </w:rPr>
      </w:pPr>
      <w:r>
        <w:rPr>
          <w:rFonts w:ascii="Times New Roman" w:hAnsi="Times New Roman"/>
          <w:b w:val="0"/>
          <w:bCs/>
          <w:i/>
          <w:sz w:val="22"/>
          <w:szCs w:val="22"/>
        </w:rPr>
        <w:t>+</w:t>
      </w:r>
      <w:r w:rsidR="00263893" w:rsidRPr="00CF1A1B">
        <w:rPr>
          <w:rFonts w:ascii="Times New Roman" w:hAnsi="Times New Roman"/>
          <w:b w:val="0"/>
          <w:bCs/>
          <w:i/>
          <w:sz w:val="22"/>
          <w:szCs w:val="22"/>
          <w:lang w:val="vi-VN"/>
        </w:rPr>
        <w:t xml:space="preserve"> Tiêu chuẩn loại trừ</w:t>
      </w:r>
      <w:r w:rsidR="002F7870" w:rsidRPr="00CF1A1B">
        <w:rPr>
          <w:rFonts w:ascii="Times New Roman" w:hAnsi="Times New Roman"/>
          <w:b w:val="0"/>
          <w:bCs/>
          <w:i/>
          <w:sz w:val="22"/>
          <w:szCs w:val="22"/>
        </w:rPr>
        <w:t>:</w:t>
      </w:r>
      <w:r w:rsidR="002F7870" w:rsidRPr="00CF1A1B">
        <w:rPr>
          <w:rFonts w:ascii="Times New Roman" w:hAnsi="Times New Roman"/>
          <w:b w:val="0"/>
          <w:bCs/>
          <w:iCs/>
          <w:sz w:val="22"/>
          <w:szCs w:val="22"/>
        </w:rPr>
        <w:t xml:space="preserve"> b</w:t>
      </w:r>
      <w:r w:rsidR="00263893" w:rsidRPr="00CF1A1B">
        <w:rPr>
          <w:rFonts w:ascii="Times New Roman" w:hAnsi="Times New Roman"/>
          <w:b w:val="0"/>
          <w:bCs/>
          <w:iCs/>
          <w:sz w:val="22"/>
          <w:szCs w:val="22"/>
          <w:lang w:val="vi-VN"/>
        </w:rPr>
        <w:t xml:space="preserve">ệnh nhân đã được phẫu thuật tiêu hóa từ trước chuyển đến bệnh viện </w:t>
      </w:r>
      <w:r w:rsidR="00E1450D" w:rsidRPr="00CF1A1B">
        <w:rPr>
          <w:rFonts w:ascii="Times New Roman" w:hAnsi="Times New Roman"/>
          <w:b w:val="0"/>
          <w:bCs/>
          <w:iCs/>
          <w:sz w:val="22"/>
          <w:szCs w:val="22"/>
          <w:lang w:val="vi-VN"/>
        </w:rPr>
        <w:t xml:space="preserve">Bạch Mai </w:t>
      </w:r>
      <w:r w:rsidR="00263893" w:rsidRPr="00CF1A1B">
        <w:rPr>
          <w:rFonts w:ascii="Times New Roman" w:hAnsi="Times New Roman"/>
          <w:b w:val="0"/>
          <w:bCs/>
          <w:iCs/>
          <w:sz w:val="22"/>
          <w:szCs w:val="22"/>
          <w:lang w:val="vi-VN"/>
        </w:rPr>
        <w:t>tiếp tục điều trị/phẫu thuật</w:t>
      </w:r>
      <w:r w:rsidR="002F7870" w:rsidRPr="00CF1A1B">
        <w:rPr>
          <w:rFonts w:ascii="Times New Roman" w:hAnsi="Times New Roman"/>
          <w:b w:val="0"/>
          <w:bCs/>
          <w:iCs/>
          <w:sz w:val="22"/>
          <w:szCs w:val="22"/>
        </w:rPr>
        <w:t xml:space="preserve">; </w:t>
      </w:r>
      <w:r w:rsidR="00FB7677" w:rsidRPr="00CF1A1B">
        <w:rPr>
          <w:rFonts w:ascii="Times New Roman" w:hAnsi="Times New Roman"/>
          <w:b w:val="0"/>
          <w:bCs/>
          <w:iCs/>
          <w:sz w:val="22"/>
          <w:szCs w:val="22"/>
          <w:lang w:val="vi-VN"/>
        </w:rPr>
        <w:t>sau mổ không điều trị tại khoa Ngoại</w:t>
      </w:r>
      <w:r w:rsidR="002F7870" w:rsidRPr="00CF1A1B">
        <w:rPr>
          <w:rFonts w:ascii="Times New Roman" w:hAnsi="Times New Roman"/>
          <w:b w:val="0"/>
          <w:bCs/>
          <w:iCs/>
          <w:sz w:val="22"/>
          <w:szCs w:val="22"/>
        </w:rPr>
        <w:t xml:space="preserve">; </w:t>
      </w:r>
      <w:r w:rsidR="00FB7677" w:rsidRPr="00CF1A1B">
        <w:rPr>
          <w:rFonts w:ascii="Times New Roman" w:hAnsi="Times New Roman"/>
          <w:b w:val="0"/>
          <w:bCs/>
          <w:iCs/>
          <w:sz w:val="22"/>
          <w:szCs w:val="22"/>
          <w:lang w:val="vi-VN"/>
        </w:rPr>
        <w:t xml:space="preserve">phẫu thuật </w:t>
      </w:r>
      <w:r w:rsidR="000432C2" w:rsidRPr="00CF1A1B">
        <w:rPr>
          <w:rFonts w:ascii="Times New Roman" w:hAnsi="Times New Roman"/>
          <w:b w:val="0"/>
          <w:bCs/>
          <w:iCs/>
          <w:sz w:val="22"/>
          <w:szCs w:val="22"/>
        </w:rPr>
        <w:t xml:space="preserve">rò </w:t>
      </w:r>
      <w:r w:rsidR="00FB7677" w:rsidRPr="00CF1A1B">
        <w:rPr>
          <w:rFonts w:ascii="Times New Roman" w:hAnsi="Times New Roman"/>
          <w:b w:val="0"/>
          <w:bCs/>
          <w:iCs/>
          <w:sz w:val="22"/>
          <w:szCs w:val="22"/>
          <w:lang w:val="vi-VN"/>
        </w:rPr>
        <w:t>hậu môn, trĩ, thoát vị bẹn</w:t>
      </w:r>
      <w:r w:rsidR="007525A5" w:rsidRPr="00CF1A1B">
        <w:rPr>
          <w:rFonts w:ascii="Times New Roman" w:hAnsi="Times New Roman"/>
          <w:b w:val="0"/>
          <w:bCs/>
          <w:iCs/>
          <w:sz w:val="22"/>
          <w:szCs w:val="22"/>
          <w:lang w:val="vi-VN"/>
        </w:rPr>
        <w:t>.</w:t>
      </w:r>
    </w:p>
    <w:p w:rsidR="00EE614F" w:rsidRPr="00CF1A1B" w:rsidRDefault="00263893" w:rsidP="00E24CBF">
      <w:pPr>
        <w:pStyle w:val="22"/>
        <w:spacing w:line="320" w:lineRule="exact"/>
        <w:rPr>
          <w:sz w:val="22"/>
          <w:szCs w:val="22"/>
          <w:lang w:val="vi-VN"/>
        </w:rPr>
      </w:pPr>
      <w:bookmarkStart w:id="15" w:name="_Toc361068383"/>
      <w:bookmarkStart w:id="16" w:name="_Toc440311478"/>
      <w:r w:rsidRPr="00CF1A1B">
        <w:rPr>
          <w:sz w:val="22"/>
          <w:szCs w:val="22"/>
          <w:lang w:val="vi-VN"/>
        </w:rPr>
        <w:t xml:space="preserve">2.2. </w:t>
      </w:r>
      <w:r w:rsidR="00EE614F" w:rsidRPr="00CF1A1B">
        <w:rPr>
          <w:sz w:val="22"/>
          <w:szCs w:val="22"/>
          <w:lang w:val="vi-VN"/>
        </w:rPr>
        <w:t>Địa điểm và thời gian nghiên cứu</w:t>
      </w:r>
      <w:bookmarkEnd w:id="15"/>
      <w:bookmarkEnd w:id="16"/>
    </w:p>
    <w:p w:rsidR="00034DD8" w:rsidRPr="00CF1A1B" w:rsidRDefault="00E1450D" w:rsidP="00E24CBF">
      <w:pPr>
        <w:widowControl w:val="0"/>
        <w:shd w:val="clear" w:color="auto" w:fill="FFFFFF"/>
        <w:spacing w:line="320" w:lineRule="exact"/>
        <w:ind w:firstLine="426"/>
        <w:jc w:val="both"/>
        <w:rPr>
          <w:rFonts w:ascii="Times New Roman" w:hAnsi="Times New Roman"/>
          <w:b w:val="0"/>
          <w:bCs/>
          <w:iCs/>
          <w:sz w:val="22"/>
          <w:szCs w:val="22"/>
        </w:rPr>
      </w:pPr>
      <w:r w:rsidRPr="00CF1A1B">
        <w:rPr>
          <w:rFonts w:ascii="Times New Roman" w:hAnsi="Times New Roman"/>
          <w:b w:val="0"/>
          <w:bCs/>
          <w:iCs/>
          <w:sz w:val="22"/>
          <w:szCs w:val="22"/>
        </w:rPr>
        <w:t>01/0</w:t>
      </w:r>
      <w:r w:rsidR="00EE614F" w:rsidRPr="00CF1A1B">
        <w:rPr>
          <w:rFonts w:ascii="Times New Roman" w:hAnsi="Times New Roman"/>
          <w:b w:val="0"/>
          <w:bCs/>
          <w:iCs/>
          <w:sz w:val="22"/>
          <w:szCs w:val="22"/>
          <w:lang w:val="vi-VN"/>
        </w:rPr>
        <w:t>1</w:t>
      </w:r>
      <w:r w:rsidRPr="00CF1A1B">
        <w:rPr>
          <w:rFonts w:ascii="Times New Roman" w:hAnsi="Times New Roman"/>
          <w:b w:val="0"/>
          <w:bCs/>
          <w:iCs/>
          <w:sz w:val="22"/>
          <w:szCs w:val="22"/>
        </w:rPr>
        <w:t>/</w:t>
      </w:r>
      <w:r w:rsidR="00EE614F" w:rsidRPr="00CF1A1B">
        <w:rPr>
          <w:rFonts w:ascii="Times New Roman" w:hAnsi="Times New Roman"/>
          <w:b w:val="0"/>
          <w:bCs/>
          <w:iCs/>
          <w:sz w:val="22"/>
          <w:szCs w:val="22"/>
          <w:lang w:val="vi-VN"/>
        </w:rPr>
        <w:t>20</w:t>
      </w:r>
      <w:r w:rsidR="00263893" w:rsidRPr="00CF1A1B">
        <w:rPr>
          <w:rFonts w:ascii="Times New Roman" w:hAnsi="Times New Roman"/>
          <w:b w:val="0"/>
          <w:bCs/>
          <w:iCs/>
          <w:sz w:val="22"/>
          <w:szCs w:val="22"/>
        </w:rPr>
        <w:t>1</w:t>
      </w:r>
      <w:r w:rsidR="001E0A35" w:rsidRPr="00CF1A1B">
        <w:rPr>
          <w:rFonts w:ascii="Times New Roman" w:hAnsi="Times New Roman"/>
          <w:b w:val="0"/>
          <w:bCs/>
          <w:iCs/>
          <w:sz w:val="22"/>
          <w:szCs w:val="22"/>
        </w:rPr>
        <w:t>1</w:t>
      </w:r>
      <w:r w:rsidR="003C46C2" w:rsidRPr="00CF1A1B">
        <w:rPr>
          <w:rFonts w:ascii="Times New Roman" w:hAnsi="Times New Roman"/>
          <w:b w:val="0"/>
          <w:bCs/>
          <w:iCs/>
          <w:sz w:val="22"/>
          <w:szCs w:val="22"/>
        </w:rPr>
        <w:t>-</w:t>
      </w:r>
      <w:r w:rsidR="001E0A35" w:rsidRPr="00CF1A1B">
        <w:rPr>
          <w:rFonts w:ascii="Times New Roman" w:hAnsi="Times New Roman"/>
          <w:b w:val="0"/>
          <w:bCs/>
          <w:iCs/>
          <w:sz w:val="22"/>
          <w:szCs w:val="22"/>
          <w:lang w:val="vi-VN"/>
        </w:rPr>
        <w:t xml:space="preserve"> </w:t>
      </w:r>
      <w:r w:rsidRPr="00CF1A1B">
        <w:rPr>
          <w:rFonts w:ascii="Times New Roman" w:hAnsi="Times New Roman"/>
          <w:b w:val="0"/>
          <w:bCs/>
          <w:iCs/>
          <w:sz w:val="22"/>
          <w:szCs w:val="22"/>
        </w:rPr>
        <w:t>31/</w:t>
      </w:r>
      <w:r w:rsidR="001E0A35" w:rsidRPr="00CF1A1B">
        <w:rPr>
          <w:rFonts w:ascii="Times New Roman" w:hAnsi="Times New Roman"/>
          <w:b w:val="0"/>
          <w:bCs/>
          <w:iCs/>
          <w:sz w:val="22"/>
          <w:szCs w:val="22"/>
          <w:lang w:val="vi-VN"/>
        </w:rPr>
        <w:t>12/201</w:t>
      </w:r>
      <w:r w:rsidR="001E0A35" w:rsidRPr="00CF1A1B">
        <w:rPr>
          <w:rFonts w:ascii="Times New Roman" w:hAnsi="Times New Roman"/>
          <w:b w:val="0"/>
          <w:bCs/>
          <w:iCs/>
          <w:sz w:val="22"/>
          <w:szCs w:val="22"/>
        </w:rPr>
        <w:t>3</w:t>
      </w:r>
      <w:r w:rsidR="00034DD8" w:rsidRPr="00CF1A1B">
        <w:rPr>
          <w:rFonts w:ascii="Times New Roman" w:hAnsi="Times New Roman"/>
          <w:b w:val="0"/>
          <w:bCs/>
          <w:iCs/>
          <w:sz w:val="22"/>
          <w:szCs w:val="22"/>
        </w:rPr>
        <w:t xml:space="preserve"> tại k</w:t>
      </w:r>
      <w:r w:rsidR="00034DD8" w:rsidRPr="00CF1A1B">
        <w:rPr>
          <w:rFonts w:ascii="Times New Roman" w:hAnsi="Times New Roman"/>
          <w:b w:val="0"/>
          <w:bCs/>
          <w:iCs/>
          <w:sz w:val="22"/>
          <w:szCs w:val="22"/>
          <w:lang w:val="vi-VN"/>
        </w:rPr>
        <w:t>hoa Ngoại, Bệnh viện Bạch Mai</w:t>
      </w:r>
      <w:r w:rsidR="00034DD8" w:rsidRPr="00CF1A1B">
        <w:rPr>
          <w:rFonts w:ascii="Times New Roman" w:hAnsi="Times New Roman"/>
          <w:b w:val="0"/>
          <w:bCs/>
          <w:iCs/>
          <w:sz w:val="22"/>
          <w:szCs w:val="22"/>
        </w:rPr>
        <w:t>.</w:t>
      </w:r>
    </w:p>
    <w:p w:rsidR="00263893" w:rsidRPr="00CF1A1B" w:rsidRDefault="00263893" w:rsidP="00E24CBF">
      <w:pPr>
        <w:pStyle w:val="22"/>
        <w:spacing w:line="320" w:lineRule="exact"/>
        <w:rPr>
          <w:sz w:val="22"/>
          <w:szCs w:val="22"/>
        </w:rPr>
      </w:pPr>
      <w:bookmarkStart w:id="17" w:name="_Toc440311479"/>
      <w:r w:rsidRPr="00CF1A1B">
        <w:rPr>
          <w:sz w:val="22"/>
          <w:szCs w:val="22"/>
        </w:rPr>
        <w:t>2.3. Phương pháp nghiên cứu</w:t>
      </w:r>
      <w:bookmarkEnd w:id="17"/>
    </w:p>
    <w:p w:rsidR="00263893" w:rsidRPr="00CF1A1B" w:rsidRDefault="00263893" w:rsidP="00E24CBF">
      <w:pPr>
        <w:pStyle w:val="33"/>
        <w:spacing w:line="320" w:lineRule="exact"/>
        <w:rPr>
          <w:sz w:val="22"/>
          <w:szCs w:val="22"/>
        </w:rPr>
      </w:pPr>
      <w:bookmarkStart w:id="18" w:name="_Toc440311480"/>
      <w:r w:rsidRPr="00CF1A1B">
        <w:rPr>
          <w:sz w:val="22"/>
          <w:szCs w:val="22"/>
        </w:rPr>
        <w:t>2.3.1. Thiết kế nghiên cứu</w:t>
      </w:r>
      <w:bookmarkEnd w:id="18"/>
    </w:p>
    <w:p w:rsidR="00263893" w:rsidRPr="00CF1A1B" w:rsidRDefault="00263893" w:rsidP="00E24CBF">
      <w:pPr>
        <w:widowControl w:val="0"/>
        <w:shd w:val="clear" w:color="auto" w:fill="FFFFFF"/>
        <w:spacing w:line="320" w:lineRule="exact"/>
        <w:ind w:firstLine="426"/>
        <w:jc w:val="both"/>
        <w:rPr>
          <w:rFonts w:ascii="Times New Roman" w:hAnsi="Times New Roman"/>
          <w:b w:val="0"/>
          <w:bCs/>
          <w:sz w:val="22"/>
          <w:szCs w:val="22"/>
          <w:lang w:val="vi-VN"/>
        </w:rPr>
      </w:pPr>
      <w:r w:rsidRPr="00CF1A1B">
        <w:rPr>
          <w:rFonts w:ascii="Times New Roman" w:hAnsi="Times New Roman"/>
          <w:b w:val="0"/>
          <w:bCs/>
          <w:sz w:val="22"/>
          <w:szCs w:val="22"/>
          <w:lang w:val="vi-VN"/>
        </w:rPr>
        <w:t>Nghiên cứu mô tả cắt ngang</w:t>
      </w:r>
      <w:r w:rsidR="007525A5" w:rsidRPr="00CF1A1B">
        <w:rPr>
          <w:rFonts w:ascii="Times New Roman" w:hAnsi="Times New Roman"/>
          <w:b w:val="0"/>
          <w:bCs/>
          <w:sz w:val="22"/>
          <w:szCs w:val="22"/>
          <w:lang w:val="vi-VN"/>
        </w:rPr>
        <w:t>, tiến cứu</w:t>
      </w:r>
      <w:r w:rsidR="00186E0E" w:rsidRPr="00CF1A1B">
        <w:rPr>
          <w:rFonts w:ascii="Times New Roman" w:hAnsi="Times New Roman"/>
          <w:b w:val="0"/>
          <w:bCs/>
          <w:sz w:val="22"/>
          <w:szCs w:val="22"/>
          <w:lang w:val="vi-VN"/>
        </w:rPr>
        <w:t xml:space="preserve"> có phân tích</w:t>
      </w:r>
      <w:r w:rsidR="00A8773E" w:rsidRPr="00CF1A1B">
        <w:rPr>
          <w:rFonts w:ascii="Times New Roman" w:hAnsi="Times New Roman"/>
          <w:b w:val="0"/>
          <w:bCs/>
          <w:sz w:val="22"/>
          <w:szCs w:val="22"/>
          <w:lang w:val="vi-VN"/>
        </w:rPr>
        <w:t>.</w:t>
      </w:r>
    </w:p>
    <w:p w:rsidR="00263893" w:rsidRPr="00CF1A1B" w:rsidRDefault="00263893" w:rsidP="0003772F">
      <w:pPr>
        <w:pStyle w:val="33"/>
        <w:spacing w:line="340" w:lineRule="exact"/>
        <w:rPr>
          <w:sz w:val="22"/>
          <w:szCs w:val="22"/>
          <w:lang w:val="en-US"/>
        </w:rPr>
      </w:pPr>
      <w:bookmarkStart w:id="19" w:name="_Toc440311481"/>
      <w:r w:rsidRPr="00CF1A1B">
        <w:rPr>
          <w:sz w:val="22"/>
          <w:szCs w:val="22"/>
        </w:rPr>
        <w:t xml:space="preserve">2.3.2. </w:t>
      </w:r>
      <w:r w:rsidR="00AF397D" w:rsidRPr="00CF1A1B">
        <w:rPr>
          <w:sz w:val="22"/>
          <w:szCs w:val="22"/>
          <w:lang w:val="en-US"/>
        </w:rPr>
        <w:t>M</w:t>
      </w:r>
      <w:r w:rsidR="0022497D" w:rsidRPr="00CF1A1B">
        <w:rPr>
          <w:sz w:val="22"/>
          <w:szCs w:val="22"/>
        </w:rPr>
        <w:t>ẫ</w:t>
      </w:r>
      <w:bookmarkEnd w:id="19"/>
      <w:r w:rsidR="00AF397D" w:rsidRPr="00CF1A1B">
        <w:rPr>
          <w:sz w:val="22"/>
          <w:szCs w:val="22"/>
          <w:lang w:val="en-US"/>
        </w:rPr>
        <w:t>u và p</w:t>
      </w:r>
      <w:r w:rsidR="00AF397D" w:rsidRPr="00CF1A1B">
        <w:rPr>
          <w:sz w:val="22"/>
          <w:szCs w:val="22"/>
        </w:rPr>
        <w:t>hương pháp chọn mẫu</w:t>
      </w:r>
    </w:p>
    <w:p w:rsidR="0022497D" w:rsidRPr="00CF1A1B" w:rsidRDefault="0022497D" w:rsidP="00E24CBF">
      <w:pPr>
        <w:pStyle w:val="ListBullet"/>
        <w:spacing w:before="60"/>
      </w:pPr>
      <w:r w:rsidRPr="00CF1A1B">
        <w:t>Áp dụng phương pháp chọn mẫu thuận tiện: chọn toàn bộ bệnh nhân phẫu thuật tiêu hóa đáp ứng tiêu chuẩn lựa chọn trong thời gian nghiên cứu</w:t>
      </w:r>
      <w:r w:rsidR="00AF78B4" w:rsidRPr="00CF1A1B">
        <w:t xml:space="preserve"> từ 01/01/2011 </w:t>
      </w:r>
      <w:r w:rsidR="00907804" w:rsidRPr="00CF1A1B">
        <w:t>-</w:t>
      </w:r>
      <w:r w:rsidR="00AF78B4" w:rsidRPr="00CF1A1B">
        <w:t xml:space="preserve"> 31/12/2013</w:t>
      </w:r>
      <w:r w:rsidRPr="00CF1A1B">
        <w:t>.</w:t>
      </w:r>
    </w:p>
    <w:p w:rsidR="005069D5" w:rsidRPr="00CF1A1B" w:rsidRDefault="0048074A" w:rsidP="00CD5EF3">
      <w:pPr>
        <w:pStyle w:val="22"/>
        <w:spacing w:before="100" w:line="288" w:lineRule="auto"/>
        <w:rPr>
          <w:sz w:val="22"/>
          <w:szCs w:val="22"/>
          <w:lang w:val="de-DE"/>
        </w:rPr>
      </w:pPr>
      <w:bookmarkStart w:id="20" w:name="_Toc440311483"/>
      <w:r w:rsidRPr="00CF1A1B">
        <w:rPr>
          <w:sz w:val="22"/>
          <w:szCs w:val="22"/>
          <w:lang w:val="de-DE"/>
        </w:rPr>
        <w:lastRenderedPageBreak/>
        <w:t>2.4. Kỹ thuật thu thập số liệu</w:t>
      </w:r>
      <w:bookmarkEnd w:id="20"/>
    </w:p>
    <w:p w:rsidR="005069D5" w:rsidRPr="00CF1A1B" w:rsidRDefault="00EE614F" w:rsidP="00CD5EF3">
      <w:pPr>
        <w:pStyle w:val="22"/>
        <w:spacing w:before="100" w:line="288" w:lineRule="auto"/>
        <w:ind w:firstLine="426"/>
        <w:rPr>
          <w:b w:val="0"/>
          <w:bCs/>
          <w:sz w:val="22"/>
          <w:szCs w:val="22"/>
          <w:lang w:val="de-DE"/>
        </w:rPr>
      </w:pPr>
      <w:r w:rsidRPr="00CF1A1B">
        <w:rPr>
          <w:b w:val="0"/>
          <w:bCs/>
          <w:sz w:val="22"/>
          <w:szCs w:val="22"/>
          <w:lang w:val="de-DE"/>
        </w:rPr>
        <w:t xml:space="preserve">Các </w:t>
      </w:r>
      <w:r w:rsidR="0048074A" w:rsidRPr="00CF1A1B">
        <w:rPr>
          <w:b w:val="0"/>
          <w:bCs/>
          <w:sz w:val="22"/>
          <w:szCs w:val="22"/>
          <w:lang w:val="de-DE"/>
        </w:rPr>
        <w:t>bệnh nhân phẫu thuật tiêu hóa, đáp ứng tiêu chuẩn nghiên cứu được tiến hành</w:t>
      </w:r>
      <w:r w:rsidRPr="00CF1A1B">
        <w:rPr>
          <w:b w:val="0"/>
          <w:bCs/>
          <w:sz w:val="22"/>
          <w:szCs w:val="22"/>
          <w:lang w:val="de-DE"/>
        </w:rPr>
        <w:t xml:space="preserve">: Thăm khám lâm sàng, cận lâm sàng, lấy mẫu xét nghiệm vi sinh </w:t>
      </w:r>
      <w:r w:rsidR="0048074A" w:rsidRPr="00CF1A1B">
        <w:rPr>
          <w:b w:val="0"/>
          <w:bCs/>
          <w:sz w:val="22"/>
          <w:szCs w:val="22"/>
          <w:lang w:val="de-DE"/>
        </w:rPr>
        <w:t>nhằm xác định NKVM và nguyên nhân NKVM</w:t>
      </w:r>
      <w:r w:rsidR="00AF2858" w:rsidRPr="00CF1A1B">
        <w:rPr>
          <w:b w:val="0"/>
          <w:bCs/>
          <w:sz w:val="22"/>
          <w:szCs w:val="22"/>
          <w:lang w:val="de-DE"/>
        </w:rPr>
        <w:t xml:space="preserve"> nếu có nhiễm khuẩn</w:t>
      </w:r>
      <w:r w:rsidR="0048074A" w:rsidRPr="00CF1A1B">
        <w:rPr>
          <w:b w:val="0"/>
          <w:bCs/>
          <w:sz w:val="22"/>
          <w:szCs w:val="22"/>
          <w:lang w:val="de-DE"/>
        </w:rPr>
        <w:t>. Thông tin được thu thập vào bệnh án nghiên cứu</w:t>
      </w:r>
      <w:r w:rsidRPr="00CF1A1B">
        <w:rPr>
          <w:b w:val="0"/>
          <w:bCs/>
          <w:sz w:val="22"/>
          <w:szCs w:val="22"/>
          <w:lang w:val="de-DE"/>
        </w:rPr>
        <w:t>.</w:t>
      </w:r>
    </w:p>
    <w:p w:rsidR="005069D5" w:rsidRPr="00CF1A1B" w:rsidRDefault="003C46C2" w:rsidP="00CD5EF3">
      <w:pPr>
        <w:pStyle w:val="22"/>
        <w:spacing w:before="100" w:line="288" w:lineRule="auto"/>
        <w:ind w:firstLine="426"/>
        <w:rPr>
          <w:b w:val="0"/>
          <w:bCs/>
          <w:sz w:val="22"/>
          <w:szCs w:val="22"/>
          <w:lang w:val="de-DE"/>
        </w:rPr>
      </w:pPr>
      <w:r w:rsidRPr="00CF1A1B">
        <w:rPr>
          <w:b w:val="0"/>
          <w:bCs/>
          <w:sz w:val="22"/>
          <w:szCs w:val="22"/>
          <w:lang w:val="de-DE"/>
        </w:rPr>
        <w:t>B</w:t>
      </w:r>
      <w:r w:rsidR="0048074A" w:rsidRPr="00CF1A1B">
        <w:rPr>
          <w:b w:val="0"/>
          <w:bCs/>
          <w:sz w:val="22"/>
          <w:szCs w:val="22"/>
          <w:lang w:val="de-DE"/>
        </w:rPr>
        <w:t xml:space="preserve">ệnh nhân xác định NKVM được tiến hành điều trị </w:t>
      </w:r>
      <w:r w:rsidR="008E2BE6" w:rsidRPr="00CF1A1B">
        <w:rPr>
          <w:b w:val="0"/>
          <w:bCs/>
          <w:sz w:val="22"/>
          <w:szCs w:val="22"/>
          <w:lang w:val="de-DE"/>
        </w:rPr>
        <w:t xml:space="preserve">NKVM; </w:t>
      </w:r>
      <w:r w:rsidR="0048074A" w:rsidRPr="00CF1A1B">
        <w:rPr>
          <w:b w:val="0"/>
          <w:bCs/>
          <w:sz w:val="22"/>
          <w:szCs w:val="22"/>
          <w:lang w:val="de-DE"/>
        </w:rPr>
        <w:t>làm kháng sinh đồ</w:t>
      </w:r>
      <w:r w:rsidR="008E2BE6" w:rsidRPr="00CF1A1B">
        <w:rPr>
          <w:b w:val="0"/>
          <w:bCs/>
          <w:sz w:val="22"/>
          <w:szCs w:val="22"/>
          <w:lang w:val="de-DE"/>
        </w:rPr>
        <w:t xml:space="preserve"> và thu thập thông tin vào bệnh án nghiên cứu</w:t>
      </w:r>
      <w:r w:rsidR="0048074A" w:rsidRPr="00CF1A1B">
        <w:rPr>
          <w:b w:val="0"/>
          <w:bCs/>
          <w:sz w:val="22"/>
          <w:szCs w:val="22"/>
          <w:lang w:val="de-DE"/>
        </w:rPr>
        <w:t>.</w:t>
      </w:r>
    </w:p>
    <w:p w:rsidR="008E2BE6" w:rsidRPr="00CF1A1B" w:rsidRDefault="008E2BE6" w:rsidP="00CD5EF3">
      <w:pPr>
        <w:pStyle w:val="22"/>
        <w:spacing w:before="100" w:line="288" w:lineRule="auto"/>
        <w:rPr>
          <w:sz w:val="22"/>
          <w:szCs w:val="22"/>
          <w:lang w:val="it-IT"/>
        </w:rPr>
      </w:pPr>
      <w:bookmarkStart w:id="21" w:name="_Toc440311484"/>
      <w:r w:rsidRPr="00CF1A1B">
        <w:rPr>
          <w:sz w:val="22"/>
          <w:szCs w:val="22"/>
          <w:lang w:val="it-IT"/>
        </w:rPr>
        <w:t>2.5. Chỉ số nghiên cứu</w:t>
      </w:r>
      <w:bookmarkEnd w:id="21"/>
    </w:p>
    <w:p w:rsidR="00CA75C2" w:rsidRPr="00CF1A1B" w:rsidRDefault="00CA75C2" w:rsidP="00CD5EF3">
      <w:pPr>
        <w:pStyle w:val="33"/>
        <w:spacing w:before="100" w:line="288" w:lineRule="auto"/>
        <w:rPr>
          <w:sz w:val="22"/>
          <w:szCs w:val="22"/>
        </w:rPr>
      </w:pPr>
      <w:bookmarkStart w:id="22" w:name="_Toc440311487"/>
      <w:r w:rsidRPr="00CF1A1B">
        <w:rPr>
          <w:sz w:val="22"/>
          <w:szCs w:val="22"/>
        </w:rPr>
        <w:t>2.5.3. Các chỉ số về nhiễm khuẩn vết mổ</w:t>
      </w:r>
      <w:bookmarkEnd w:id="22"/>
    </w:p>
    <w:p w:rsidR="00CA75C2" w:rsidRPr="00CF1A1B" w:rsidRDefault="00AE3E15" w:rsidP="00CD5EF3">
      <w:pPr>
        <w:widowControl w:val="0"/>
        <w:shd w:val="clear" w:color="auto" w:fill="FFFFFF"/>
        <w:spacing w:before="100" w:line="288" w:lineRule="auto"/>
        <w:ind w:firstLine="426"/>
        <w:jc w:val="both"/>
        <w:rPr>
          <w:rFonts w:ascii="Times New Roman" w:hAnsi="Times New Roman"/>
          <w:b w:val="0"/>
          <w:bCs/>
          <w:sz w:val="22"/>
          <w:szCs w:val="22"/>
        </w:rPr>
      </w:pPr>
      <w:r>
        <w:rPr>
          <w:rFonts w:ascii="Times New Roman" w:hAnsi="Times New Roman"/>
          <w:b w:val="0"/>
          <w:bCs/>
          <w:sz w:val="22"/>
          <w:szCs w:val="22"/>
        </w:rPr>
        <w:t>+</w:t>
      </w:r>
      <w:r w:rsidR="00CA75C2" w:rsidRPr="00CF1A1B">
        <w:rPr>
          <w:rFonts w:ascii="Times New Roman" w:hAnsi="Times New Roman"/>
          <w:b w:val="0"/>
          <w:bCs/>
          <w:sz w:val="22"/>
          <w:szCs w:val="22"/>
          <w:lang w:val="vi-VN"/>
        </w:rPr>
        <w:t xml:space="preserve"> Tỉ lệ n</w:t>
      </w:r>
      <w:r w:rsidR="00EE614F" w:rsidRPr="00CF1A1B">
        <w:rPr>
          <w:rFonts w:ascii="Times New Roman" w:hAnsi="Times New Roman"/>
          <w:b w:val="0"/>
          <w:bCs/>
          <w:sz w:val="22"/>
          <w:szCs w:val="22"/>
          <w:lang w:val="vi-VN"/>
        </w:rPr>
        <w:t xml:space="preserve">hiễm khuẩn </w:t>
      </w:r>
      <w:r w:rsidR="00CA75C2" w:rsidRPr="00CF1A1B">
        <w:rPr>
          <w:rFonts w:ascii="Times New Roman" w:hAnsi="Times New Roman"/>
          <w:b w:val="0"/>
          <w:bCs/>
          <w:sz w:val="22"/>
          <w:szCs w:val="22"/>
          <w:lang w:val="vi-VN"/>
        </w:rPr>
        <w:t>vết mổ</w:t>
      </w:r>
      <w:r w:rsidR="00BE72C1" w:rsidRPr="00CF1A1B">
        <w:rPr>
          <w:rFonts w:ascii="Times New Roman" w:hAnsi="Times New Roman"/>
          <w:b w:val="0"/>
          <w:bCs/>
          <w:sz w:val="22"/>
          <w:szCs w:val="22"/>
        </w:rPr>
        <w:t>.</w:t>
      </w:r>
    </w:p>
    <w:p w:rsidR="00EE614F" w:rsidRPr="00CF1A1B" w:rsidRDefault="00AE3E15" w:rsidP="00CD5EF3">
      <w:pPr>
        <w:widowControl w:val="0"/>
        <w:shd w:val="clear" w:color="auto" w:fill="FFFFFF"/>
        <w:spacing w:before="100" w:line="288" w:lineRule="auto"/>
        <w:ind w:firstLine="426"/>
        <w:jc w:val="both"/>
        <w:rPr>
          <w:rFonts w:ascii="Times New Roman" w:hAnsi="Times New Roman"/>
          <w:b w:val="0"/>
          <w:bCs/>
          <w:sz w:val="22"/>
          <w:szCs w:val="22"/>
        </w:rPr>
      </w:pPr>
      <w:r>
        <w:rPr>
          <w:rFonts w:ascii="Times New Roman" w:hAnsi="Times New Roman"/>
          <w:b w:val="0"/>
          <w:bCs/>
          <w:sz w:val="22"/>
          <w:szCs w:val="22"/>
        </w:rPr>
        <w:t>+</w:t>
      </w:r>
      <w:r w:rsidR="00CA75C2" w:rsidRPr="00CF1A1B">
        <w:rPr>
          <w:rFonts w:ascii="Times New Roman" w:hAnsi="Times New Roman"/>
          <w:b w:val="0"/>
          <w:bCs/>
          <w:sz w:val="22"/>
          <w:szCs w:val="22"/>
          <w:lang w:val="vi-VN"/>
        </w:rPr>
        <w:t xml:space="preserve"> Phân loại </w:t>
      </w:r>
      <w:r w:rsidR="003C46C2" w:rsidRPr="00CF1A1B">
        <w:rPr>
          <w:rFonts w:ascii="Times New Roman" w:hAnsi="Times New Roman"/>
          <w:b w:val="0"/>
          <w:bCs/>
          <w:sz w:val="22"/>
          <w:szCs w:val="22"/>
        </w:rPr>
        <w:t>NKVM</w:t>
      </w:r>
      <w:r w:rsidR="00CA75C2" w:rsidRPr="00CF1A1B">
        <w:rPr>
          <w:rFonts w:ascii="Times New Roman" w:hAnsi="Times New Roman"/>
          <w:b w:val="0"/>
          <w:bCs/>
          <w:sz w:val="22"/>
          <w:szCs w:val="22"/>
          <w:lang w:val="vi-VN"/>
        </w:rPr>
        <w:t xml:space="preserve"> theo: (i) Mức độ (Nông, sâu, cơ quan/tổ chức); (ii) Theo thời gian nghiên cứu; (iii) Theo loại phẫu thuật (Sạch, sạch </w:t>
      </w:r>
      <w:r w:rsidR="00907804" w:rsidRPr="00CF1A1B">
        <w:rPr>
          <w:rFonts w:ascii="Times New Roman" w:hAnsi="Times New Roman"/>
          <w:b w:val="0"/>
          <w:bCs/>
          <w:sz w:val="22"/>
          <w:szCs w:val="22"/>
          <w:lang w:val="vi-VN"/>
        </w:rPr>
        <w:t>-</w:t>
      </w:r>
      <w:r w:rsidR="00CA75C2" w:rsidRPr="00CF1A1B">
        <w:rPr>
          <w:rFonts w:ascii="Times New Roman" w:hAnsi="Times New Roman"/>
          <w:b w:val="0"/>
          <w:bCs/>
          <w:sz w:val="22"/>
          <w:szCs w:val="22"/>
          <w:lang w:val="vi-VN"/>
        </w:rPr>
        <w:t xml:space="preserve"> nhiễm, nhiễm, bẩn); (iii) Theo cơ quan phẫu thuật</w:t>
      </w:r>
      <w:r w:rsidR="00BE72C1" w:rsidRPr="00CF1A1B">
        <w:rPr>
          <w:rFonts w:ascii="Times New Roman" w:hAnsi="Times New Roman"/>
          <w:b w:val="0"/>
          <w:bCs/>
          <w:sz w:val="22"/>
          <w:szCs w:val="22"/>
        </w:rPr>
        <w:t>.</w:t>
      </w:r>
    </w:p>
    <w:p w:rsidR="00EE614F" w:rsidRPr="00CF1A1B" w:rsidRDefault="00AE3E15" w:rsidP="00CD5EF3">
      <w:pPr>
        <w:widowControl w:val="0"/>
        <w:shd w:val="clear" w:color="auto" w:fill="FFFFFF"/>
        <w:spacing w:before="100" w:line="288" w:lineRule="auto"/>
        <w:ind w:firstLine="426"/>
        <w:jc w:val="both"/>
        <w:rPr>
          <w:rFonts w:ascii="Times New Roman" w:hAnsi="Times New Roman"/>
          <w:b w:val="0"/>
          <w:bCs/>
          <w:sz w:val="22"/>
          <w:szCs w:val="22"/>
        </w:rPr>
      </w:pPr>
      <w:r>
        <w:rPr>
          <w:rFonts w:ascii="Times New Roman" w:hAnsi="Times New Roman"/>
          <w:b w:val="0"/>
          <w:bCs/>
          <w:sz w:val="22"/>
          <w:szCs w:val="22"/>
        </w:rPr>
        <w:t>+</w:t>
      </w:r>
      <w:r w:rsidR="00CA75C2" w:rsidRPr="00CF1A1B">
        <w:rPr>
          <w:rFonts w:ascii="Times New Roman" w:hAnsi="Times New Roman"/>
          <w:b w:val="0"/>
          <w:bCs/>
          <w:sz w:val="22"/>
          <w:szCs w:val="22"/>
          <w:lang w:val="vi-VN"/>
        </w:rPr>
        <w:t xml:space="preserve"> </w:t>
      </w:r>
      <w:r w:rsidR="004A656A" w:rsidRPr="00CF1A1B">
        <w:rPr>
          <w:rFonts w:ascii="Times New Roman" w:hAnsi="Times New Roman"/>
          <w:b w:val="0"/>
          <w:bCs/>
          <w:sz w:val="22"/>
          <w:szCs w:val="22"/>
        </w:rPr>
        <w:t>Nguyên</w:t>
      </w:r>
      <w:r w:rsidR="00CA75C2" w:rsidRPr="00CF1A1B">
        <w:rPr>
          <w:rFonts w:ascii="Times New Roman" w:hAnsi="Times New Roman"/>
          <w:b w:val="0"/>
          <w:bCs/>
          <w:sz w:val="22"/>
          <w:szCs w:val="22"/>
          <w:lang w:val="vi-VN"/>
        </w:rPr>
        <w:t xml:space="preserve"> nhân </w:t>
      </w:r>
      <w:r w:rsidR="00EE614F" w:rsidRPr="00CF1A1B">
        <w:rPr>
          <w:rFonts w:ascii="Times New Roman" w:hAnsi="Times New Roman"/>
          <w:b w:val="0"/>
          <w:bCs/>
          <w:sz w:val="22"/>
          <w:szCs w:val="22"/>
          <w:lang w:val="vi-VN"/>
        </w:rPr>
        <w:t xml:space="preserve">gây NKVM: </w:t>
      </w:r>
      <w:r w:rsidR="00CA75C2" w:rsidRPr="00CF1A1B">
        <w:rPr>
          <w:rFonts w:ascii="Times New Roman" w:hAnsi="Times New Roman"/>
          <w:b w:val="0"/>
          <w:bCs/>
          <w:sz w:val="22"/>
          <w:szCs w:val="22"/>
          <w:lang w:val="vi-VN"/>
        </w:rPr>
        <w:t xml:space="preserve">(i) số lượng </w:t>
      </w:r>
      <w:r w:rsidR="004A656A" w:rsidRPr="00CF1A1B">
        <w:rPr>
          <w:rFonts w:ascii="Times New Roman" w:hAnsi="Times New Roman"/>
          <w:b w:val="0"/>
          <w:bCs/>
          <w:sz w:val="22"/>
          <w:szCs w:val="22"/>
        </w:rPr>
        <w:t xml:space="preserve">nguyên </w:t>
      </w:r>
      <w:r w:rsidR="00CA75C2" w:rsidRPr="00CF1A1B">
        <w:rPr>
          <w:rFonts w:ascii="Times New Roman" w:hAnsi="Times New Roman"/>
          <w:b w:val="0"/>
          <w:bCs/>
          <w:sz w:val="22"/>
          <w:szCs w:val="22"/>
          <w:lang w:val="vi-VN"/>
        </w:rPr>
        <w:t xml:space="preserve">nhân và (ii) loại </w:t>
      </w:r>
      <w:r w:rsidR="004A656A" w:rsidRPr="00CF1A1B">
        <w:rPr>
          <w:rFonts w:ascii="Times New Roman" w:hAnsi="Times New Roman"/>
          <w:b w:val="0"/>
          <w:bCs/>
          <w:sz w:val="22"/>
          <w:szCs w:val="22"/>
        </w:rPr>
        <w:t xml:space="preserve">nguyên </w:t>
      </w:r>
      <w:r w:rsidR="00CA75C2" w:rsidRPr="00CF1A1B">
        <w:rPr>
          <w:rFonts w:ascii="Times New Roman" w:hAnsi="Times New Roman"/>
          <w:b w:val="0"/>
          <w:bCs/>
          <w:sz w:val="22"/>
          <w:szCs w:val="22"/>
          <w:lang w:val="vi-VN"/>
        </w:rPr>
        <w:t xml:space="preserve">nhân gây </w:t>
      </w:r>
      <w:r w:rsidR="00EE614F" w:rsidRPr="00CF1A1B">
        <w:rPr>
          <w:rFonts w:ascii="Times New Roman" w:hAnsi="Times New Roman"/>
          <w:b w:val="0"/>
          <w:bCs/>
          <w:sz w:val="22"/>
          <w:szCs w:val="22"/>
          <w:lang w:val="vi-VN"/>
        </w:rPr>
        <w:t>NKVM.</w:t>
      </w:r>
    </w:p>
    <w:p w:rsidR="004A656A" w:rsidRPr="00353C1E" w:rsidRDefault="00AE3E15" w:rsidP="00CD5EF3">
      <w:pPr>
        <w:widowControl w:val="0"/>
        <w:shd w:val="clear" w:color="auto" w:fill="FFFFFF"/>
        <w:spacing w:before="100" w:line="288" w:lineRule="auto"/>
        <w:ind w:firstLine="426"/>
        <w:jc w:val="both"/>
        <w:rPr>
          <w:rFonts w:ascii="Times New Roman" w:hAnsi="Times New Roman"/>
          <w:b w:val="0"/>
          <w:bCs/>
          <w:sz w:val="22"/>
          <w:szCs w:val="22"/>
        </w:rPr>
      </w:pPr>
      <w:r>
        <w:rPr>
          <w:rFonts w:ascii="Times New Roman" w:hAnsi="Times New Roman"/>
          <w:b w:val="0"/>
          <w:bCs/>
          <w:sz w:val="22"/>
          <w:szCs w:val="22"/>
        </w:rPr>
        <w:t>+</w:t>
      </w:r>
      <w:r w:rsidR="004A656A" w:rsidRPr="00CF1A1B">
        <w:rPr>
          <w:rFonts w:ascii="Times New Roman" w:hAnsi="Times New Roman"/>
          <w:b w:val="0"/>
          <w:bCs/>
          <w:sz w:val="22"/>
          <w:szCs w:val="22"/>
          <w:lang w:val="vi-VN"/>
        </w:rPr>
        <w:t xml:space="preserve"> Đặc điểm kháng kháng sinh của vi sinh vật gây NKVM</w:t>
      </w:r>
      <w:r w:rsidR="00353C1E">
        <w:rPr>
          <w:rFonts w:ascii="Times New Roman" w:hAnsi="Times New Roman"/>
          <w:b w:val="0"/>
          <w:bCs/>
          <w:sz w:val="22"/>
          <w:szCs w:val="22"/>
        </w:rPr>
        <w:t>.</w:t>
      </w:r>
    </w:p>
    <w:p w:rsidR="00CA75C2" w:rsidRPr="00CF1A1B" w:rsidRDefault="00CA75C2" w:rsidP="00CD5EF3">
      <w:pPr>
        <w:pStyle w:val="33"/>
        <w:spacing w:before="100" w:line="288" w:lineRule="auto"/>
        <w:rPr>
          <w:sz w:val="22"/>
          <w:szCs w:val="22"/>
        </w:rPr>
      </w:pPr>
      <w:bookmarkStart w:id="23" w:name="_Toc440311488"/>
      <w:r w:rsidRPr="00CF1A1B">
        <w:rPr>
          <w:sz w:val="22"/>
          <w:szCs w:val="22"/>
        </w:rPr>
        <w:t>2.5.4. Các chỉ số về yếu tố nguy cơ gây nhiễm khuẩn vết mổ</w:t>
      </w:r>
      <w:bookmarkEnd w:id="23"/>
    </w:p>
    <w:p w:rsidR="00EE698C" w:rsidRPr="00353C1E" w:rsidRDefault="00AE3E15" w:rsidP="00CD5EF3">
      <w:pPr>
        <w:widowControl w:val="0"/>
        <w:shd w:val="clear" w:color="auto" w:fill="FFFFFF"/>
        <w:spacing w:before="100" w:line="288" w:lineRule="auto"/>
        <w:ind w:firstLine="425"/>
        <w:jc w:val="both"/>
        <w:rPr>
          <w:rFonts w:ascii="Times New Roman" w:hAnsi="Times New Roman"/>
          <w:b w:val="0"/>
          <w:bCs/>
          <w:sz w:val="22"/>
          <w:szCs w:val="22"/>
        </w:rPr>
      </w:pPr>
      <w:r>
        <w:rPr>
          <w:rFonts w:ascii="Times New Roman" w:hAnsi="Times New Roman"/>
          <w:b w:val="0"/>
          <w:bCs/>
          <w:sz w:val="22"/>
          <w:szCs w:val="22"/>
        </w:rPr>
        <w:t>+</w:t>
      </w:r>
      <w:r w:rsidR="00CA75C2" w:rsidRPr="00CF1A1B">
        <w:rPr>
          <w:rFonts w:ascii="Times New Roman" w:hAnsi="Times New Roman"/>
          <w:b w:val="0"/>
          <w:bCs/>
          <w:sz w:val="22"/>
          <w:szCs w:val="22"/>
          <w:lang w:val="vi-VN"/>
        </w:rPr>
        <w:t xml:space="preserve"> Nhóm </w:t>
      </w:r>
      <w:r w:rsidR="00EE698C" w:rsidRPr="00CF1A1B">
        <w:rPr>
          <w:rFonts w:ascii="Times New Roman" w:hAnsi="Times New Roman"/>
          <w:b w:val="0"/>
          <w:bCs/>
          <w:sz w:val="22"/>
          <w:szCs w:val="22"/>
          <w:lang w:val="vi-VN"/>
        </w:rPr>
        <w:t xml:space="preserve">chỉ số </w:t>
      </w:r>
      <w:r w:rsidR="00CA75C2" w:rsidRPr="00CF1A1B">
        <w:rPr>
          <w:rFonts w:ascii="Times New Roman" w:hAnsi="Times New Roman"/>
          <w:b w:val="0"/>
          <w:bCs/>
          <w:sz w:val="22"/>
          <w:szCs w:val="22"/>
          <w:lang w:val="vi-VN"/>
        </w:rPr>
        <w:t xml:space="preserve">thuộc về </w:t>
      </w:r>
      <w:r w:rsidR="00EE698C" w:rsidRPr="00CF1A1B">
        <w:rPr>
          <w:rFonts w:ascii="Times New Roman" w:hAnsi="Times New Roman"/>
          <w:b w:val="0"/>
          <w:bCs/>
          <w:sz w:val="22"/>
          <w:szCs w:val="22"/>
          <w:lang w:val="vi-VN"/>
        </w:rPr>
        <w:t>yếu tố</w:t>
      </w:r>
      <w:r w:rsidR="00CA75C2" w:rsidRPr="00CF1A1B">
        <w:rPr>
          <w:rFonts w:ascii="Times New Roman" w:hAnsi="Times New Roman"/>
          <w:b w:val="0"/>
          <w:bCs/>
          <w:sz w:val="22"/>
          <w:szCs w:val="22"/>
          <w:lang w:val="vi-VN"/>
        </w:rPr>
        <w:t xml:space="preserve"> </w:t>
      </w:r>
      <w:r w:rsidR="000E6BE1" w:rsidRPr="00CF1A1B">
        <w:rPr>
          <w:rFonts w:ascii="Times New Roman" w:hAnsi="Times New Roman"/>
          <w:b w:val="0"/>
          <w:bCs/>
          <w:sz w:val="22"/>
          <w:szCs w:val="22"/>
          <w:lang w:val="vi-VN"/>
        </w:rPr>
        <w:t>bệnh nhân</w:t>
      </w:r>
      <w:r w:rsidR="00EE614F" w:rsidRPr="00CF1A1B">
        <w:rPr>
          <w:rFonts w:ascii="Times New Roman" w:hAnsi="Times New Roman"/>
          <w:b w:val="0"/>
          <w:bCs/>
          <w:sz w:val="22"/>
          <w:szCs w:val="22"/>
          <w:lang w:val="vi-VN"/>
        </w:rPr>
        <w:t xml:space="preserve">: </w:t>
      </w:r>
      <w:r w:rsidR="00CA75C2" w:rsidRPr="00CF1A1B">
        <w:rPr>
          <w:rFonts w:ascii="Times New Roman" w:hAnsi="Times New Roman"/>
          <w:b w:val="0"/>
          <w:bCs/>
          <w:sz w:val="22"/>
          <w:szCs w:val="22"/>
          <w:lang w:val="vi-VN"/>
        </w:rPr>
        <w:t>(i)</w:t>
      </w:r>
      <w:r w:rsidR="00EE614F" w:rsidRPr="00CF1A1B">
        <w:rPr>
          <w:rFonts w:ascii="Times New Roman" w:hAnsi="Times New Roman"/>
          <w:b w:val="0"/>
          <w:bCs/>
          <w:sz w:val="22"/>
          <w:szCs w:val="22"/>
          <w:lang w:val="vi-VN"/>
        </w:rPr>
        <w:t xml:space="preserve"> tuổi, </w:t>
      </w:r>
      <w:r w:rsidR="00CA75C2" w:rsidRPr="00CF1A1B">
        <w:rPr>
          <w:rFonts w:ascii="Times New Roman" w:hAnsi="Times New Roman"/>
          <w:b w:val="0"/>
          <w:bCs/>
          <w:sz w:val="22"/>
          <w:szCs w:val="22"/>
          <w:lang w:val="vi-VN"/>
        </w:rPr>
        <w:t xml:space="preserve">(ii) </w:t>
      </w:r>
      <w:r w:rsidR="00EE614F" w:rsidRPr="00CF1A1B">
        <w:rPr>
          <w:rFonts w:ascii="Times New Roman" w:hAnsi="Times New Roman"/>
          <w:b w:val="0"/>
          <w:bCs/>
          <w:sz w:val="22"/>
          <w:szCs w:val="22"/>
          <w:lang w:val="vi-VN"/>
        </w:rPr>
        <w:t xml:space="preserve">giới, </w:t>
      </w:r>
      <w:r w:rsidR="00CA75C2" w:rsidRPr="00CF1A1B">
        <w:rPr>
          <w:rFonts w:ascii="Times New Roman" w:hAnsi="Times New Roman"/>
          <w:b w:val="0"/>
          <w:bCs/>
          <w:sz w:val="22"/>
          <w:szCs w:val="22"/>
          <w:lang w:val="vi-VN"/>
        </w:rPr>
        <w:t>(iii) BMI, (iv)</w:t>
      </w:r>
      <w:r w:rsidR="00EE698C" w:rsidRPr="00CF1A1B">
        <w:rPr>
          <w:rFonts w:ascii="Times New Roman" w:hAnsi="Times New Roman"/>
          <w:b w:val="0"/>
          <w:bCs/>
          <w:sz w:val="22"/>
          <w:szCs w:val="22"/>
          <w:lang w:val="vi-VN"/>
        </w:rPr>
        <w:t xml:space="preserve"> Bệnh kèm theo, (v) Thời gian nằm viện trước mổ, và (vi) Tình trạng </w:t>
      </w:r>
      <w:r w:rsidR="000E6BE1" w:rsidRPr="00CF1A1B">
        <w:rPr>
          <w:rFonts w:ascii="Times New Roman" w:hAnsi="Times New Roman"/>
          <w:b w:val="0"/>
          <w:bCs/>
          <w:sz w:val="22"/>
          <w:szCs w:val="22"/>
          <w:lang w:val="vi-VN"/>
        </w:rPr>
        <w:t>bệnh nhân</w:t>
      </w:r>
      <w:r w:rsidR="00EE698C" w:rsidRPr="00CF1A1B">
        <w:rPr>
          <w:rFonts w:ascii="Times New Roman" w:hAnsi="Times New Roman"/>
          <w:b w:val="0"/>
          <w:bCs/>
          <w:sz w:val="22"/>
          <w:szCs w:val="22"/>
          <w:lang w:val="vi-VN"/>
        </w:rPr>
        <w:t xml:space="preserve"> trước phẫu thuật</w:t>
      </w:r>
      <w:r w:rsidR="00353C1E">
        <w:rPr>
          <w:rFonts w:ascii="Times New Roman" w:hAnsi="Times New Roman"/>
          <w:b w:val="0"/>
          <w:bCs/>
          <w:sz w:val="22"/>
          <w:szCs w:val="22"/>
        </w:rPr>
        <w:t>.</w:t>
      </w:r>
    </w:p>
    <w:p w:rsidR="00EE698C" w:rsidRPr="00353C1E" w:rsidRDefault="00AE3E15" w:rsidP="00CD5EF3">
      <w:pPr>
        <w:widowControl w:val="0"/>
        <w:shd w:val="clear" w:color="auto" w:fill="FFFFFF"/>
        <w:spacing w:before="100" w:line="288" w:lineRule="auto"/>
        <w:ind w:firstLine="425"/>
        <w:jc w:val="both"/>
        <w:rPr>
          <w:rFonts w:ascii="Times New Roman" w:hAnsi="Times New Roman"/>
          <w:b w:val="0"/>
          <w:bCs/>
          <w:sz w:val="22"/>
          <w:szCs w:val="22"/>
        </w:rPr>
      </w:pPr>
      <w:r>
        <w:rPr>
          <w:rFonts w:ascii="Times New Roman" w:hAnsi="Times New Roman"/>
          <w:b w:val="0"/>
          <w:bCs/>
          <w:sz w:val="22"/>
          <w:szCs w:val="22"/>
        </w:rPr>
        <w:t>+</w:t>
      </w:r>
      <w:r w:rsidR="00EE698C" w:rsidRPr="00CF1A1B">
        <w:rPr>
          <w:rFonts w:ascii="Times New Roman" w:hAnsi="Times New Roman"/>
          <w:b w:val="0"/>
          <w:bCs/>
          <w:sz w:val="22"/>
          <w:szCs w:val="22"/>
          <w:lang w:val="vi-VN"/>
        </w:rPr>
        <w:t xml:space="preserve"> Nhóm chỉ số thuộc về yếu tố phẫu thuật: (i) Tiền sử phẫu thuật cũ, (ii) Thời gian phẫu thuật, (iii), Hình thức phẫu thuật; (iv) Loại phẫu thuật và (v) Cơ quan phẫu thuật</w:t>
      </w:r>
      <w:r w:rsidR="00353C1E">
        <w:rPr>
          <w:rFonts w:ascii="Times New Roman" w:hAnsi="Times New Roman"/>
          <w:b w:val="0"/>
          <w:bCs/>
          <w:sz w:val="22"/>
          <w:szCs w:val="22"/>
        </w:rPr>
        <w:t>.</w:t>
      </w:r>
    </w:p>
    <w:p w:rsidR="00EE698C" w:rsidRPr="00CF1A1B" w:rsidRDefault="00EE698C" w:rsidP="00CD5EF3">
      <w:pPr>
        <w:pStyle w:val="33"/>
        <w:spacing w:before="100" w:line="288" w:lineRule="auto"/>
        <w:rPr>
          <w:sz w:val="22"/>
          <w:szCs w:val="22"/>
        </w:rPr>
      </w:pPr>
      <w:bookmarkStart w:id="24" w:name="_Toc440311489"/>
      <w:r w:rsidRPr="00CF1A1B">
        <w:rPr>
          <w:sz w:val="22"/>
          <w:szCs w:val="22"/>
        </w:rPr>
        <w:t>2.5.5. Các chỉ số về điều trị nhiễm khuẩn vết mổ</w:t>
      </w:r>
      <w:bookmarkEnd w:id="24"/>
    </w:p>
    <w:p w:rsidR="009F1759" w:rsidRPr="00CF1A1B" w:rsidRDefault="00AE3E15" w:rsidP="00CD5EF3">
      <w:pPr>
        <w:widowControl w:val="0"/>
        <w:shd w:val="clear" w:color="auto" w:fill="FFFFFF"/>
        <w:spacing w:before="100" w:line="288" w:lineRule="auto"/>
        <w:ind w:firstLine="426"/>
        <w:jc w:val="both"/>
        <w:rPr>
          <w:rFonts w:ascii="Times New Roman" w:hAnsi="Times New Roman"/>
          <w:b w:val="0"/>
          <w:bCs/>
          <w:sz w:val="22"/>
          <w:szCs w:val="22"/>
        </w:rPr>
      </w:pPr>
      <w:r>
        <w:rPr>
          <w:rFonts w:ascii="Times New Roman" w:hAnsi="Times New Roman"/>
          <w:b w:val="0"/>
          <w:bCs/>
          <w:sz w:val="22"/>
          <w:szCs w:val="22"/>
        </w:rPr>
        <w:t>+</w:t>
      </w:r>
      <w:r w:rsidR="009F1759" w:rsidRPr="00CF1A1B">
        <w:rPr>
          <w:rFonts w:ascii="Times New Roman" w:hAnsi="Times New Roman"/>
          <w:b w:val="0"/>
          <w:bCs/>
          <w:sz w:val="22"/>
          <w:szCs w:val="22"/>
          <w:lang w:val="vi-VN"/>
        </w:rPr>
        <w:t xml:space="preserve"> Đặc điểm sử dụng kháng sinh điều trị NKVM: (i) Loại kháng sinh, (ii) </w:t>
      </w:r>
      <w:r w:rsidR="002268D5" w:rsidRPr="00CF1A1B">
        <w:rPr>
          <w:rFonts w:ascii="Times New Roman" w:hAnsi="Times New Roman"/>
          <w:b w:val="0"/>
          <w:bCs/>
          <w:sz w:val="22"/>
          <w:szCs w:val="22"/>
          <w:lang w:val="vi-VN"/>
        </w:rPr>
        <w:t>Số kháng sinh</w:t>
      </w:r>
      <w:r w:rsidR="009F1759" w:rsidRPr="00CF1A1B">
        <w:rPr>
          <w:rFonts w:ascii="Times New Roman" w:hAnsi="Times New Roman"/>
          <w:b w:val="0"/>
          <w:bCs/>
          <w:sz w:val="22"/>
          <w:szCs w:val="22"/>
          <w:lang w:val="vi-VN"/>
        </w:rPr>
        <w:t xml:space="preserve">, (iii) </w:t>
      </w:r>
      <w:r w:rsidR="004A656A" w:rsidRPr="00CF1A1B">
        <w:rPr>
          <w:rFonts w:ascii="Times New Roman" w:hAnsi="Times New Roman"/>
          <w:b w:val="0"/>
          <w:bCs/>
          <w:sz w:val="22"/>
          <w:szCs w:val="22"/>
        </w:rPr>
        <w:t>Sử dụng</w:t>
      </w:r>
      <w:r w:rsidR="002268D5" w:rsidRPr="00CF1A1B">
        <w:rPr>
          <w:rFonts w:ascii="Times New Roman" w:hAnsi="Times New Roman"/>
          <w:b w:val="0"/>
          <w:bCs/>
          <w:sz w:val="22"/>
          <w:szCs w:val="22"/>
          <w:lang w:val="vi-VN"/>
        </w:rPr>
        <w:t xml:space="preserve"> kháng sinh </w:t>
      </w:r>
      <w:r w:rsidR="004A656A" w:rsidRPr="00CF1A1B">
        <w:rPr>
          <w:rFonts w:ascii="Times New Roman" w:hAnsi="Times New Roman"/>
          <w:b w:val="0"/>
          <w:bCs/>
          <w:sz w:val="22"/>
          <w:szCs w:val="22"/>
        </w:rPr>
        <w:t>phù hợp với</w:t>
      </w:r>
      <w:r w:rsidR="002268D5" w:rsidRPr="00CF1A1B">
        <w:rPr>
          <w:rFonts w:ascii="Times New Roman" w:hAnsi="Times New Roman"/>
          <w:b w:val="0"/>
          <w:bCs/>
          <w:sz w:val="22"/>
          <w:szCs w:val="22"/>
          <w:lang w:val="vi-VN"/>
        </w:rPr>
        <w:t xml:space="preserve"> kết quả </w:t>
      </w:r>
      <w:r w:rsidR="002268D5" w:rsidRPr="00CF1A1B">
        <w:rPr>
          <w:rFonts w:ascii="Times New Roman" w:hAnsi="Times New Roman"/>
          <w:b w:val="0"/>
          <w:bCs/>
          <w:sz w:val="22"/>
          <w:szCs w:val="22"/>
          <w:lang w:val="vi-VN"/>
        </w:rPr>
        <w:lastRenderedPageBreak/>
        <w:t>kháng sinh đồ</w:t>
      </w:r>
      <w:r w:rsidR="003C46C2" w:rsidRPr="00CF1A1B">
        <w:rPr>
          <w:rFonts w:ascii="Times New Roman" w:hAnsi="Times New Roman"/>
          <w:b w:val="0"/>
          <w:bCs/>
          <w:sz w:val="22"/>
          <w:szCs w:val="22"/>
        </w:rPr>
        <w:t>; c</w:t>
      </w:r>
      <w:r w:rsidR="004A656A" w:rsidRPr="00CF1A1B">
        <w:rPr>
          <w:rFonts w:ascii="Times New Roman" w:hAnsi="Times New Roman"/>
          <w:b w:val="0"/>
          <w:bCs/>
          <w:sz w:val="22"/>
          <w:szCs w:val="22"/>
          <w:lang w:val="vi-VN"/>
        </w:rPr>
        <w:t xml:space="preserve">ác biện </w:t>
      </w:r>
      <w:r w:rsidR="004A656A" w:rsidRPr="00CF1A1B">
        <w:rPr>
          <w:rFonts w:ascii="Times New Roman" w:hAnsi="Times New Roman"/>
          <w:b w:val="0"/>
          <w:bCs/>
          <w:sz w:val="22"/>
          <w:szCs w:val="22"/>
        </w:rPr>
        <w:t xml:space="preserve">pháp </w:t>
      </w:r>
      <w:r w:rsidR="004A656A" w:rsidRPr="00CF1A1B">
        <w:rPr>
          <w:rFonts w:ascii="Times New Roman" w:hAnsi="Times New Roman"/>
          <w:b w:val="0"/>
          <w:bCs/>
          <w:sz w:val="22"/>
          <w:szCs w:val="22"/>
          <w:lang w:val="vi-VN"/>
        </w:rPr>
        <w:t>điều trị NKVM: (i) Toàn thân, (ii) Tại chỗ</w:t>
      </w:r>
      <w:r w:rsidR="003C46C2" w:rsidRPr="00CF1A1B">
        <w:rPr>
          <w:rFonts w:ascii="Times New Roman" w:hAnsi="Times New Roman"/>
          <w:b w:val="0"/>
          <w:bCs/>
          <w:sz w:val="22"/>
          <w:szCs w:val="22"/>
        </w:rPr>
        <w:t>; t</w:t>
      </w:r>
      <w:r w:rsidR="009F1759" w:rsidRPr="00CF1A1B">
        <w:rPr>
          <w:rFonts w:ascii="Times New Roman" w:hAnsi="Times New Roman"/>
          <w:b w:val="0"/>
          <w:sz w:val="22"/>
          <w:szCs w:val="22"/>
        </w:rPr>
        <w:t>hời gian nằm viện</w:t>
      </w:r>
      <w:r w:rsidR="003C46C2" w:rsidRPr="00CF1A1B">
        <w:rPr>
          <w:rFonts w:ascii="Times New Roman" w:hAnsi="Times New Roman"/>
          <w:b w:val="0"/>
          <w:sz w:val="22"/>
          <w:szCs w:val="22"/>
        </w:rPr>
        <w:t>: c</w:t>
      </w:r>
      <w:r w:rsidR="004A656A" w:rsidRPr="00CF1A1B">
        <w:rPr>
          <w:rFonts w:ascii="Times New Roman" w:hAnsi="Times New Roman"/>
          <w:b w:val="0"/>
          <w:sz w:val="22"/>
          <w:szCs w:val="22"/>
        </w:rPr>
        <w:t>hỉ tính thời gian nằm tại khoa Ngoại bệnh viện Bạch Mai</w:t>
      </w:r>
      <w:r w:rsidR="003C46C2" w:rsidRPr="00CF1A1B">
        <w:rPr>
          <w:rFonts w:ascii="Times New Roman" w:hAnsi="Times New Roman"/>
          <w:b w:val="0"/>
          <w:sz w:val="22"/>
          <w:szCs w:val="22"/>
        </w:rPr>
        <w:t>; k</w:t>
      </w:r>
      <w:r w:rsidR="009F1759" w:rsidRPr="00CF1A1B">
        <w:rPr>
          <w:rFonts w:ascii="Times New Roman" w:hAnsi="Times New Roman"/>
          <w:b w:val="0"/>
          <w:bCs/>
          <w:sz w:val="22"/>
          <w:szCs w:val="22"/>
          <w:lang w:val="vi-VN"/>
        </w:rPr>
        <w:t>ết quả điều trị NKVM</w:t>
      </w:r>
      <w:r w:rsidR="00BE72C1" w:rsidRPr="00CF1A1B">
        <w:rPr>
          <w:rFonts w:ascii="Times New Roman" w:hAnsi="Times New Roman"/>
          <w:b w:val="0"/>
          <w:bCs/>
          <w:sz w:val="22"/>
          <w:szCs w:val="22"/>
        </w:rPr>
        <w:t>.</w:t>
      </w:r>
    </w:p>
    <w:p w:rsidR="00EE614F" w:rsidRPr="00CF1A1B" w:rsidRDefault="00522CB5" w:rsidP="00CD5EF3">
      <w:pPr>
        <w:pStyle w:val="22"/>
        <w:spacing w:before="100" w:line="288" w:lineRule="auto"/>
        <w:rPr>
          <w:sz w:val="22"/>
          <w:szCs w:val="22"/>
          <w:lang w:val="it-IT"/>
        </w:rPr>
      </w:pPr>
      <w:bookmarkStart w:id="25" w:name="_Toc361068394"/>
      <w:bookmarkStart w:id="26" w:name="_Toc440311490"/>
      <w:r w:rsidRPr="00CF1A1B">
        <w:rPr>
          <w:sz w:val="22"/>
          <w:szCs w:val="22"/>
          <w:lang w:val="it-IT"/>
        </w:rPr>
        <w:t xml:space="preserve">2.6. </w:t>
      </w:r>
      <w:r w:rsidR="00FC5392" w:rsidRPr="00CF1A1B">
        <w:rPr>
          <w:sz w:val="22"/>
          <w:szCs w:val="22"/>
          <w:lang w:val="it-IT"/>
        </w:rPr>
        <w:t>Tiêu chuẩn, kỹ thuật đánh giá</w:t>
      </w:r>
      <w:r w:rsidR="00EE614F" w:rsidRPr="00CF1A1B">
        <w:rPr>
          <w:sz w:val="22"/>
          <w:szCs w:val="22"/>
          <w:lang w:val="it-IT"/>
        </w:rPr>
        <w:t xml:space="preserve"> các chỉ </w:t>
      </w:r>
      <w:r w:rsidR="00FC5392" w:rsidRPr="00CF1A1B">
        <w:rPr>
          <w:sz w:val="22"/>
          <w:szCs w:val="22"/>
          <w:lang w:val="it-IT"/>
        </w:rPr>
        <w:t>số</w:t>
      </w:r>
      <w:r w:rsidR="00EE614F" w:rsidRPr="00CF1A1B">
        <w:rPr>
          <w:sz w:val="22"/>
          <w:szCs w:val="22"/>
          <w:lang w:val="it-IT"/>
        </w:rPr>
        <w:t xml:space="preserve"> nghiên cứu</w:t>
      </w:r>
      <w:bookmarkEnd w:id="25"/>
      <w:bookmarkEnd w:id="26"/>
    </w:p>
    <w:p w:rsidR="00EE614F" w:rsidRPr="00CF1A1B" w:rsidRDefault="00EE614F" w:rsidP="00CD5EF3">
      <w:pPr>
        <w:pStyle w:val="33"/>
        <w:spacing w:before="100" w:line="288" w:lineRule="auto"/>
        <w:rPr>
          <w:sz w:val="22"/>
          <w:szCs w:val="22"/>
        </w:rPr>
      </w:pPr>
      <w:bookmarkStart w:id="27" w:name="_Toc440311491"/>
      <w:r w:rsidRPr="00CF1A1B">
        <w:rPr>
          <w:sz w:val="22"/>
          <w:szCs w:val="22"/>
        </w:rPr>
        <w:t>2.</w:t>
      </w:r>
      <w:r w:rsidR="00522CB5" w:rsidRPr="00CF1A1B">
        <w:rPr>
          <w:sz w:val="22"/>
          <w:szCs w:val="22"/>
        </w:rPr>
        <w:t>6</w:t>
      </w:r>
      <w:r w:rsidRPr="00CF1A1B">
        <w:rPr>
          <w:sz w:val="22"/>
          <w:szCs w:val="22"/>
        </w:rPr>
        <w:t xml:space="preserve">.1. </w:t>
      </w:r>
      <w:bookmarkStart w:id="28" w:name="_Toc359018112"/>
      <w:bookmarkStart w:id="29" w:name="_Toc361068395"/>
      <w:r w:rsidR="00FC5392" w:rsidRPr="00CF1A1B">
        <w:rPr>
          <w:sz w:val="22"/>
          <w:szCs w:val="22"/>
        </w:rPr>
        <w:t>Tiêu chuẩn</w:t>
      </w:r>
      <w:r w:rsidR="00522CB5" w:rsidRPr="00CF1A1B">
        <w:rPr>
          <w:sz w:val="22"/>
          <w:szCs w:val="22"/>
        </w:rPr>
        <w:t xml:space="preserve"> </w:t>
      </w:r>
      <w:r w:rsidRPr="00CF1A1B">
        <w:rPr>
          <w:sz w:val="22"/>
          <w:szCs w:val="22"/>
        </w:rPr>
        <w:t>chẩn đoán nhiễm khuẩn vết mổ</w:t>
      </w:r>
      <w:bookmarkEnd w:id="27"/>
      <w:bookmarkEnd w:id="28"/>
      <w:bookmarkEnd w:id="29"/>
      <w:r w:rsidRPr="00CF1A1B">
        <w:rPr>
          <w:sz w:val="22"/>
          <w:szCs w:val="22"/>
        </w:rPr>
        <w:tab/>
        <w:t xml:space="preserve"> </w:t>
      </w:r>
    </w:p>
    <w:p w:rsidR="00845492" w:rsidRPr="00CF1A1B" w:rsidRDefault="00522CB5" w:rsidP="00CD5EF3">
      <w:pPr>
        <w:widowControl w:val="0"/>
        <w:shd w:val="clear" w:color="auto" w:fill="FFFFFF"/>
        <w:spacing w:before="100" w:line="288" w:lineRule="auto"/>
        <w:ind w:firstLine="426"/>
        <w:jc w:val="both"/>
        <w:rPr>
          <w:rFonts w:ascii="Times New Roman" w:hAnsi="Times New Roman"/>
          <w:b w:val="0"/>
          <w:sz w:val="22"/>
          <w:szCs w:val="22"/>
          <w:lang w:val="pt-BR"/>
        </w:rPr>
      </w:pPr>
      <w:r w:rsidRPr="00CF1A1B">
        <w:rPr>
          <w:rFonts w:ascii="Times New Roman" w:hAnsi="Times New Roman"/>
          <w:b w:val="0"/>
          <w:bCs/>
          <w:sz w:val="22"/>
          <w:szCs w:val="22"/>
          <w:lang w:val="it-IT"/>
        </w:rPr>
        <w:t xml:space="preserve">Việc chẩn đoán NKVM được tiến hành theo hướng dẫn của </w:t>
      </w:r>
      <w:r w:rsidRPr="00CF1A1B">
        <w:rPr>
          <w:rFonts w:ascii="Times New Roman" w:hAnsi="Times New Roman"/>
          <w:b w:val="0"/>
          <w:bCs/>
          <w:sz w:val="22"/>
          <w:szCs w:val="22"/>
          <w:lang w:val="pt-BR"/>
        </w:rPr>
        <w:t>Bộ Y tế Việt Nam và Trung tâm kiểm soát và phòng ngừa dịch bệnh Hoa Kỳ</w:t>
      </w:r>
      <w:r w:rsidR="00FC5392" w:rsidRPr="00CF1A1B">
        <w:rPr>
          <w:rFonts w:ascii="Times New Roman" w:hAnsi="Times New Roman"/>
          <w:b w:val="0"/>
          <w:bCs/>
          <w:sz w:val="22"/>
          <w:szCs w:val="22"/>
          <w:lang w:val="pt-BR"/>
        </w:rPr>
        <w:t xml:space="preserve"> (CDC). </w:t>
      </w:r>
      <w:r w:rsidRPr="00CF1A1B">
        <w:rPr>
          <w:rFonts w:ascii="Times New Roman" w:hAnsi="Times New Roman"/>
          <w:b w:val="0"/>
          <w:bCs/>
          <w:sz w:val="22"/>
          <w:szCs w:val="22"/>
          <w:lang w:val="pt-BR"/>
        </w:rPr>
        <w:t xml:space="preserve">NKVM bao gồm </w:t>
      </w:r>
      <w:r w:rsidRPr="00CF1A1B">
        <w:rPr>
          <w:rFonts w:ascii="Times New Roman" w:hAnsi="Times New Roman"/>
          <w:b w:val="0"/>
          <w:sz w:val="22"/>
          <w:szCs w:val="22"/>
          <w:lang w:val="pt-BR"/>
        </w:rPr>
        <w:t>NKVM nông, NKVM sâu và NKVM tại cơ quan</w:t>
      </w:r>
      <w:r w:rsidR="00621369">
        <w:rPr>
          <w:rFonts w:ascii="Times New Roman" w:hAnsi="Times New Roman"/>
          <w:b w:val="0"/>
          <w:sz w:val="22"/>
          <w:szCs w:val="22"/>
          <w:lang w:val="pt-BR"/>
        </w:rPr>
        <w:t>.</w:t>
      </w:r>
      <w:r w:rsidRPr="00CF1A1B">
        <w:rPr>
          <w:rFonts w:ascii="Times New Roman" w:hAnsi="Times New Roman"/>
          <w:b w:val="0"/>
          <w:bCs/>
          <w:sz w:val="22"/>
          <w:szCs w:val="22"/>
          <w:lang w:val="pt-BR"/>
        </w:rPr>
        <w:t xml:space="preserve"> </w:t>
      </w:r>
    </w:p>
    <w:p w:rsidR="00EE614F" w:rsidRPr="00CF1A1B" w:rsidRDefault="00081E48" w:rsidP="00CD5EF3">
      <w:pPr>
        <w:pStyle w:val="22"/>
        <w:spacing w:before="100" w:line="288" w:lineRule="auto"/>
        <w:rPr>
          <w:sz w:val="22"/>
          <w:szCs w:val="22"/>
          <w:lang w:val="nb-NO"/>
        </w:rPr>
      </w:pPr>
      <w:bookmarkStart w:id="30" w:name="_Toc361068409"/>
      <w:bookmarkStart w:id="31" w:name="_Toc440311504"/>
      <w:r w:rsidRPr="00CF1A1B">
        <w:rPr>
          <w:sz w:val="22"/>
          <w:szCs w:val="22"/>
          <w:lang w:val="nb-NO"/>
        </w:rPr>
        <w:t xml:space="preserve">2.8. Khống chế sai số và phân tích </w:t>
      </w:r>
      <w:r w:rsidR="00EE614F" w:rsidRPr="00CF1A1B">
        <w:rPr>
          <w:sz w:val="22"/>
          <w:szCs w:val="22"/>
          <w:lang w:val="nb-NO"/>
        </w:rPr>
        <w:t>số liệu</w:t>
      </w:r>
      <w:bookmarkEnd w:id="30"/>
      <w:bookmarkEnd w:id="31"/>
    </w:p>
    <w:p w:rsidR="00081E48" w:rsidRPr="00CF1A1B" w:rsidRDefault="00081E48" w:rsidP="00CD5EF3">
      <w:pPr>
        <w:pStyle w:val="33"/>
        <w:spacing w:before="100" w:line="288" w:lineRule="auto"/>
        <w:rPr>
          <w:sz w:val="22"/>
          <w:szCs w:val="22"/>
        </w:rPr>
      </w:pPr>
      <w:bookmarkStart w:id="32" w:name="_Toc361068410"/>
      <w:bookmarkStart w:id="33" w:name="_Toc440311506"/>
      <w:r w:rsidRPr="00CF1A1B">
        <w:rPr>
          <w:sz w:val="22"/>
          <w:szCs w:val="22"/>
          <w:lang w:val="sv-SE"/>
        </w:rPr>
        <w:t xml:space="preserve">2.8.2. </w:t>
      </w:r>
      <w:r w:rsidRPr="00CF1A1B">
        <w:rPr>
          <w:sz w:val="22"/>
          <w:szCs w:val="22"/>
        </w:rPr>
        <w:t>Nhập</w:t>
      </w:r>
      <w:r w:rsidR="00243BFE" w:rsidRPr="00CF1A1B">
        <w:rPr>
          <w:sz w:val="22"/>
          <w:szCs w:val="22"/>
        </w:rPr>
        <w:t xml:space="preserve"> và xử lý</w:t>
      </w:r>
      <w:r w:rsidRPr="00CF1A1B">
        <w:rPr>
          <w:sz w:val="22"/>
          <w:szCs w:val="22"/>
        </w:rPr>
        <w:t xml:space="preserve"> dữ liệu</w:t>
      </w:r>
      <w:bookmarkEnd w:id="33"/>
    </w:p>
    <w:p w:rsidR="00EE614F" w:rsidRPr="00CF1A1B" w:rsidRDefault="00EE614F" w:rsidP="00CD5EF3">
      <w:pPr>
        <w:pStyle w:val="ListParagraph"/>
        <w:widowControl w:val="0"/>
        <w:shd w:val="clear" w:color="auto" w:fill="FFFFFF"/>
        <w:tabs>
          <w:tab w:val="left" w:pos="-6096"/>
        </w:tabs>
        <w:spacing w:before="100" w:line="288" w:lineRule="auto"/>
        <w:ind w:left="0" w:firstLine="567"/>
        <w:jc w:val="both"/>
        <w:outlineLvl w:val="2"/>
        <w:rPr>
          <w:rFonts w:ascii="Times New Roman" w:hAnsi="Times New Roman"/>
          <w:b w:val="0"/>
          <w:bCs/>
          <w:i/>
          <w:iCs/>
          <w:sz w:val="22"/>
          <w:szCs w:val="22"/>
          <w:lang w:val="nb-NO"/>
        </w:rPr>
      </w:pPr>
      <w:r w:rsidRPr="00CF1A1B">
        <w:rPr>
          <w:rFonts w:ascii="Times New Roman" w:hAnsi="Times New Roman"/>
          <w:b w:val="0"/>
          <w:bCs/>
          <w:sz w:val="22"/>
          <w:szCs w:val="22"/>
          <w:lang w:val="nb-NO"/>
        </w:rPr>
        <w:t xml:space="preserve">Dữ liệu </w:t>
      </w:r>
      <w:r w:rsidR="00081E48" w:rsidRPr="00CF1A1B">
        <w:rPr>
          <w:rFonts w:ascii="Times New Roman" w:hAnsi="Times New Roman"/>
          <w:b w:val="0"/>
          <w:bCs/>
          <w:sz w:val="22"/>
          <w:szCs w:val="22"/>
          <w:lang w:val="nb-NO"/>
        </w:rPr>
        <w:t xml:space="preserve">sau khi thu thập được mã hóa và nhập liệu bằng </w:t>
      </w:r>
      <w:r w:rsidR="0028690E" w:rsidRPr="00CF1A1B">
        <w:rPr>
          <w:rFonts w:ascii="Times New Roman" w:hAnsi="Times New Roman"/>
          <w:b w:val="0"/>
          <w:bCs/>
          <w:sz w:val="22"/>
          <w:szCs w:val="22"/>
          <w:lang w:val="nb-NO"/>
        </w:rPr>
        <w:t xml:space="preserve">Excel, </w:t>
      </w:r>
      <w:r w:rsidR="004B45A5" w:rsidRPr="00CF1A1B">
        <w:rPr>
          <w:rFonts w:ascii="Times New Roman" w:hAnsi="Times New Roman"/>
          <w:b w:val="0"/>
          <w:bCs/>
          <w:sz w:val="22"/>
          <w:szCs w:val="22"/>
          <w:lang w:val="nb-NO"/>
        </w:rPr>
        <w:t xml:space="preserve">xử lý theo các thuật toán thống kê y học bằng </w:t>
      </w:r>
      <w:r w:rsidR="00081E48" w:rsidRPr="00CF1A1B">
        <w:rPr>
          <w:rFonts w:ascii="Times New Roman" w:hAnsi="Times New Roman"/>
          <w:b w:val="0"/>
          <w:bCs/>
          <w:sz w:val="22"/>
          <w:szCs w:val="22"/>
          <w:lang w:val="nb-NO"/>
        </w:rPr>
        <w:t xml:space="preserve">phần mềm </w:t>
      </w:r>
      <w:bookmarkEnd w:id="32"/>
      <w:r w:rsidR="007525A5" w:rsidRPr="00CF1A1B">
        <w:rPr>
          <w:rFonts w:ascii="Times New Roman" w:hAnsi="Times New Roman"/>
          <w:b w:val="0"/>
          <w:bCs/>
          <w:sz w:val="22"/>
          <w:szCs w:val="22"/>
          <w:lang w:val="nb-NO"/>
        </w:rPr>
        <w:t>SPSS 16.0</w:t>
      </w:r>
      <w:r w:rsidR="004B45A5" w:rsidRPr="00CF1A1B">
        <w:rPr>
          <w:rFonts w:ascii="Times New Roman" w:hAnsi="Times New Roman"/>
          <w:b w:val="0"/>
          <w:bCs/>
          <w:sz w:val="22"/>
          <w:szCs w:val="22"/>
          <w:lang w:val="nb-NO"/>
        </w:rPr>
        <w:t>.</w:t>
      </w:r>
    </w:p>
    <w:p w:rsidR="00560E81" w:rsidRPr="00CF1A1B" w:rsidRDefault="005F69A1" w:rsidP="00CD5EF3">
      <w:pPr>
        <w:pStyle w:val="22"/>
        <w:spacing w:before="100" w:line="288" w:lineRule="auto"/>
        <w:rPr>
          <w:sz w:val="22"/>
          <w:szCs w:val="22"/>
          <w:lang w:val="sv-SE"/>
        </w:rPr>
      </w:pPr>
      <w:bookmarkStart w:id="34" w:name="_Toc361068413"/>
      <w:bookmarkStart w:id="35" w:name="_Toc440311508"/>
      <w:r w:rsidRPr="00CF1A1B">
        <w:rPr>
          <w:sz w:val="22"/>
          <w:szCs w:val="22"/>
          <w:lang w:val="sv-SE"/>
        </w:rPr>
        <w:t xml:space="preserve">2.9. </w:t>
      </w:r>
      <w:r w:rsidR="00EE614F" w:rsidRPr="00CF1A1B">
        <w:rPr>
          <w:sz w:val="22"/>
          <w:szCs w:val="22"/>
          <w:lang w:val="sv-SE"/>
        </w:rPr>
        <w:t>Đạo đức nghiên cứu</w:t>
      </w:r>
      <w:bookmarkEnd w:id="34"/>
      <w:bookmarkEnd w:id="35"/>
    </w:p>
    <w:p w:rsidR="00EE614F" w:rsidRPr="00CF1A1B" w:rsidRDefault="00AE3E15" w:rsidP="00CD5EF3">
      <w:pPr>
        <w:pStyle w:val="22"/>
        <w:spacing w:before="100" w:line="288" w:lineRule="auto"/>
        <w:ind w:firstLine="567"/>
        <w:rPr>
          <w:b w:val="0"/>
          <w:bCs/>
          <w:sz w:val="22"/>
          <w:szCs w:val="22"/>
          <w:lang w:val="sv-SE"/>
        </w:rPr>
      </w:pPr>
      <w:r>
        <w:rPr>
          <w:b w:val="0"/>
          <w:sz w:val="22"/>
          <w:szCs w:val="22"/>
          <w:lang w:val="sv-SE"/>
        </w:rPr>
        <w:t>+</w:t>
      </w:r>
      <w:r w:rsidR="00560E81" w:rsidRPr="00CF1A1B">
        <w:rPr>
          <w:b w:val="0"/>
          <w:sz w:val="22"/>
          <w:szCs w:val="22"/>
          <w:lang w:val="sv-SE"/>
        </w:rPr>
        <w:t xml:space="preserve"> </w:t>
      </w:r>
      <w:r w:rsidR="00EE614F" w:rsidRPr="00CF1A1B">
        <w:rPr>
          <w:b w:val="0"/>
          <w:bCs/>
          <w:sz w:val="22"/>
          <w:szCs w:val="22"/>
          <w:lang w:val="sv-SE"/>
        </w:rPr>
        <w:t xml:space="preserve">Nghiên cứu đảm bảo chỉ áp dụng các biện pháp không ảnh hưởng tới chất lượng điều trị của bệnh viện, sức khỏe, quyền lợi kinh tế của </w:t>
      </w:r>
      <w:r w:rsidR="000E6BE1" w:rsidRPr="00CF1A1B">
        <w:rPr>
          <w:b w:val="0"/>
          <w:bCs/>
          <w:sz w:val="22"/>
          <w:szCs w:val="22"/>
          <w:lang w:val="sv-SE"/>
        </w:rPr>
        <w:t>bệnh nhân</w:t>
      </w:r>
      <w:r w:rsidR="00EE614F" w:rsidRPr="00CF1A1B">
        <w:rPr>
          <w:b w:val="0"/>
          <w:bCs/>
          <w:sz w:val="22"/>
          <w:szCs w:val="22"/>
          <w:lang w:val="sv-SE"/>
        </w:rPr>
        <w:t>.</w:t>
      </w:r>
      <w:r w:rsidR="005941E2" w:rsidRPr="00CF1A1B">
        <w:rPr>
          <w:b w:val="0"/>
          <w:bCs/>
          <w:sz w:val="22"/>
          <w:szCs w:val="22"/>
          <w:lang w:val="sv-SE"/>
        </w:rPr>
        <w:t xml:space="preserve"> </w:t>
      </w:r>
      <w:r w:rsidR="00EE614F" w:rsidRPr="00CF1A1B">
        <w:rPr>
          <w:b w:val="0"/>
          <w:bCs/>
          <w:sz w:val="22"/>
          <w:szCs w:val="22"/>
          <w:lang w:val="sv-SE"/>
        </w:rPr>
        <w:t xml:space="preserve">Nội dung nghiên cứu được </w:t>
      </w:r>
      <w:r w:rsidR="005F69A1" w:rsidRPr="00CF1A1B">
        <w:rPr>
          <w:b w:val="0"/>
          <w:bCs/>
          <w:sz w:val="22"/>
          <w:szCs w:val="22"/>
          <w:lang w:val="sv-SE"/>
        </w:rPr>
        <w:t xml:space="preserve">thông qua </w:t>
      </w:r>
      <w:r w:rsidR="00EE614F" w:rsidRPr="00CF1A1B">
        <w:rPr>
          <w:b w:val="0"/>
          <w:bCs/>
          <w:sz w:val="22"/>
          <w:szCs w:val="22"/>
          <w:lang w:val="sv-SE"/>
        </w:rPr>
        <w:t xml:space="preserve">Hội đồng Khoa học và Y đức của </w:t>
      </w:r>
      <w:r w:rsidR="005F69A1" w:rsidRPr="00CF1A1B">
        <w:rPr>
          <w:b w:val="0"/>
          <w:bCs/>
          <w:sz w:val="22"/>
          <w:szCs w:val="22"/>
          <w:lang w:val="sv-SE"/>
        </w:rPr>
        <w:t>Học viện Quân Y và Bệnh viện Bạch Mai</w:t>
      </w:r>
      <w:r w:rsidR="00EE614F" w:rsidRPr="00CF1A1B">
        <w:rPr>
          <w:b w:val="0"/>
          <w:bCs/>
          <w:sz w:val="22"/>
          <w:szCs w:val="22"/>
          <w:lang w:val="sv-SE"/>
        </w:rPr>
        <w:t>.</w:t>
      </w:r>
      <w:r w:rsidR="005941E2" w:rsidRPr="00CF1A1B">
        <w:rPr>
          <w:b w:val="0"/>
          <w:bCs/>
          <w:sz w:val="22"/>
          <w:szCs w:val="22"/>
          <w:lang w:val="sv-SE"/>
        </w:rPr>
        <w:t xml:space="preserve"> </w:t>
      </w:r>
      <w:r w:rsidR="00EE614F" w:rsidRPr="00CF1A1B">
        <w:rPr>
          <w:b w:val="0"/>
          <w:bCs/>
          <w:sz w:val="22"/>
          <w:szCs w:val="22"/>
          <w:lang w:val="sv-SE"/>
        </w:rPr>
        <w:t xml:space="preserve">Mọi </w:t>
      </w:r>
      <w:r w:rsidR="000E6BE1" w:rsidRPr="00CF1A1B">
        <w:rPr>
          <w:b w:val="0"/>
          <w:bCs/>
          <w:sz w:val="22"/>
          <w:szCs w:val="22"/>
          <w:lang w:val="sv-SE"/>
        </w:rPr>
        <w:t>bệnh nhân</w:t>
      </w:r>
      <w:r w:rsidR="00EE614F" w:rsidRPr="00CF1A1B">
        <w:rPr>
          <w:b w:val="0"/>
          <w:bCs/>
          <w:sz w:val="22"/>
          <w:szCs w:val="22"/>
          <w:lang w:val="sv-SE"/>
        </w:rPr>
        <w:t xml:space="preserve"> tham gia nghiên cứu đều được giải thích về mục đích, nội dung nghiên cứu và tình nguyện tham gia nghiên cứu. Nghiên cứu tuân thủ đúng quy trình hợp tác quốc tế và vận chuyển bệnh phẩm do Bộ Y tế quy định.</w:t>
      </w:r>
    </w:p>
    <w:p w:rsidR="00EE614F" w:rsidRPr="009E7E52" w:rsidRDefault="007878A7" w:rsidP="0003772F">
      <w:pPr>
        <w:pStyle w:val="Title"/>
        <w:widowControl w:val="0"/>
        <w:spacing w:line="340" w:lineRule="exact"/>
        <w:rPr>
          <w:rFonts w:ascii="Times New Roman" w:hAnsi="Times New Roman"/>
          <w:sz w:val="24"/>
          <w:szCs w:val="22"/>
          <w:lang w:val="sv-SE"/>
        </w:rPr>
      </w:pPr>
      <w:r>
        <w:rPr>
          <w:rFonts w:ascii="Times New Roman" w:hAnsi="Times New Roman"/>
          <w:sz w:val="22"/>
          <w:szCs w:val="22"/>
          <w:lang w:val="sv-SE"/>
        </w:rPr>
        <w:br w:type="page"/>
      </w:r>
      <w:r w:rsidR="00E21DD1" w:rsidRPr="009E7E52">
        <w:rPr>
          <w:rFonts w:ascii="Times New Roman" w:hAnsi="Times New Roman"/>
          <w:sz w:val="24"/>
          <w:szCs w:val="22"/>
          <w:lang w:val="sv-SE"/>
        </w:rPr>
        <w:lastRenderedPageBreak/>
        <w:t>CHƯƠNG 3</w:t>
      </w:r>
    </w:p>
    <w:p w:rsidR="00EE614F" w:rsidRPr="009E7E52" w:rsidRDefault="00EE614F" w:rsidP="0003772F">
      <w:pPr>
        <w:pStyle w:val="11"/>
        <w:spacing w:line="340" w:lineRule="exact"/>
        <w:rPr>
          <w:sz w:val="24"/>
          <w:szCs w:val="22"/>
        </w:rPr>
      </w:pPr>
      <w:bookmarkStart w:id="36" w:name="_Toc440311509"/>
      <w:r w:rsidRPr="009E7E52">
        <w:rPr>
          <w:sz w:val="24"/>
          <w:szCs w:val="22"/>
        </w:rPr>
        <w:t>KẾT QUẢ NGHIÊN CỨU</w:t>
      </w:r>
      <w:bookmarkEnd w:id="36"/>
    </w:p>
    <w:p w:rsidR="006430D3" w:rsidRPr="00E24CBF" w:rsidRDefault="006430D3" w:rsidP="0003772F">
      <w:pPr>
        <w:widowControl w:val="0"/>
        <w:spacing w:line="340" w:lineRule="exact"/>
        <w:jc w:val="center"/>
        <w:rPr>
          <w:rFonts w:ascii="Times New Roman" w:hAnsi="Times New Roman"/>
          <w:sz w:val="18"/>
          <w:szCs w:val="22"/>
          <w:lang w:val="sv-SE"/>
        </w:rPr>
      </w:pPr>
    </w:p>
    <w:p w:rsidR="006430D3" w:rsidRPr="00CF1A1B" w:rsidRDefault="006430D3" w:rsidP="0003772F">
      <w:pPr>
        <w:widowControl w:val="0"/>
        <w:tabs>
          <w:tab w:val="num" w:pos="1440"/>
        </w:tabs>
        <w:spacing w:line="340" w:lineRule="exact"/>
        <w:ind w:firstLine="567"/>
        <w:jc w:val="both"/>
        <w:rPr>
          <w:rFonts w:ascii="Times New Roman" w:hAnsi="Times New Roman"/>
          <w:sz w:val="22"/>
          <w:szCs w:val="22"/>
          <w:lang w:val="sv-SE"/>
        </w:rPr>
      </w:pPr>
      <w:r w:rsidRPr="00CF1A1B">
        <w:rPr>
          <w:rFonts w:ascii="Times New Roman" w:hAnsi="Times New Roman"/>
          <w:b w:val="0"/>
          <w:bCs/>
          <w:spacing w:val="-4"/>
          <w:sz w:val="22"/>
          <w:szCs w:val="22"/>
          <w:lang w:val="sv-SE"/>
        </w:rPr>
        <w:t xml:space="preserve">Trong </w:t>
      </w:r>
      <w:r w:rsidR="00AF2858" w:rsidRPr="00CF1A1B">
        <w:rPr>
          <w:rFonts w:ascii="Times New Roman" w:hAnsi="Times New Roman"/>
          <w:b w:val="0"/>
          <w:bCs/>
          <w:spacing w:val="-4"/>
          <w:sz w:val="22"/>
          <w:szCs w:val="22"/>
          <w:lang w:val="sv-SE"/>
        </w:rPr>
        <w:t xml:space="preserve">thời gian </w:t>
      </w:r>
      <w:r w:rsidRPr="00CF1A1B">
        <w:rPr>
          <w:rFonts w:ascii="Times New Roman" w:hAnsi="Times New Roman"/>
          <w:b w:val="0"/>
          <w:bCs/>
          <w:spacing w:val="-4"/>
          <w:sz w:val="22"/>
          <w:szCs w:val="22"/>
          <w:lang w:val="sv-SE"/>
        </w:rPr>
        <w:t xml:space="preserve">3 năm (2011-2013), có 2861 </w:t>
      </w:r>
      <w:r w:rsidR="000E6BE1" w:rsidRPr="00CF1A1B">
        <w:rPr>
          <w:rFonts w:ascii="Times New Roman" w:hAnsi="Times New Roman"/>
          <w:b w:val="0"/>
          <w:bCs/>
          <w:spacing w:val="-4"/>
          <w:sz w:val="22"/>
          <w:szCs w:val="22"/>
          <w:lang w:val="de-DE"/>
        </w:rPr>
        <w:t>bệnh nhân</w:t>
      </w:r>
      <w:r w:rsidRPr="00CF1A1B">
        <w:rPr>
          <w:rFonts w:ascii="Times New Roman" w:hAnsi="Times New Roman"/>
          <w:b w:val="0"/>
          <w:bCs/>
          <w:spacing w:val="-4"/>
          <w:sz w:val="22"/>
          <w:szCs w:val="22"/>
          <w:lang w:val="de-DE"/>
        </w:rPr>
        <w:t xml:space="preserve"> đủ tiêu chuẩn nghiên cứu. Vậy</w:t>
      </w:r>
      <w:r w:rsidR="0055674F" w:rsidRPr="00CF1A1B">
        <w:rPr>
          <w:rFonts w:ascii="Times New Roman" w:hAnsi="Times New Roman"/>
          <w:b w:val="0"/>
          <w:bCs/>
          <w:spacing w:val="-4"/>
          <w:sz w:val="22"/>
          <w:szCs w:val="22"/>
          <w:lang w:val="de-DE"/>
        </w:rPr>
        <w:t xml:space="preserve"> cỡ mẫu của chúng </w:t>
      </w:r>
      <w:r w:rsidRPr="00CF1A1B">
        <w:rPr>
          <w:rFonts w:ascii="Times New Roman" w:hAnsi="Times New Roman"/>
          <w:b w:val="0"/>
          <w:bCs/>
          <w:spacing w:val="-4"/>
          <w:sz w:val="22"/>
          <w:szCs w:val="22"/>
          <w:lang w:val="de-DE"/>
        </w:rPr>
        <w:t xml:space="preserve">tôi </w:t>
      </w:r>
      <w:r w:rsidR="00AF397D" w:rsidRPr="00CF1A1B">
        <w:rPr>
          <w:rFonts w:ascii="Times New Roman" w:hAnsi="Times New Roman"/>
          <w:b w:val="0"/>
          <w:bCs/>
          <w:spacing w:val="-4"/>
          <w:sz w:val="22"/>
          <w:szCs w:val="22"/>
          <w:lang w:val="de-DE"/>
        </w:rPr>
        <w:t>là</w:t>
      </w:r>
      <w:r w:rsidRPr="00CF1A1B">
        <w:rPr>
          <w:rFonts w:ascii="Times New Roman" w:hAnsi="Times New Roman"/>
          <w:b w:val="0"/>
          <w:bCs/>
          <w:spacing w:val="-4"/>
          <w:sz w:val="22"/>
          <w:szCs w:val="22"/>
          <w:lang w:val="de-DE"/>
        </w:rPr>
        <w:t xml:space="preserve"> </w:t>
      </w:r>
      <w:r w:rsidR="00D83966" w:rsidRPr="00CF1A1B">
        <w:rPr>
          <w:rFonts w:ascii="Times New Roman" w:hAnsi="Times New Roman"/>
          <w:b w:val="0"/>
          <w:bCs/>
          <w:spacing w:val="-4"/>
          <w:sz w:val="22"/>
          <w:szCs w:val="22"/>
          <w:lang w:val="de-DE"/>
        </w:rPr>
        <w:t xml:space="preserve">2861 </w:t>
      </w:r>
      <w:r w:rsidR="000E6BE1" w:rsidRPr="00CF1A1B">
        <w:rPr>
          <w:rFonts w:ascii="Times New Roman" w:hAnsi="Times New Roman"/>
          <w:b w:val="0"/>
          <w:bCs/>
          <w:spacing w:val="-4"/>
          <w:sz w:val="22"/>
          <w:szCs w:val="22"/>
          <w:lang w:val="de-DE"/>
        </w:rPr>
        <w:t>bệnh nhân</w:t>
      </w:r>
      <w:r w:rsidRPr="00CF1A1B">
        <w:rPr>
          <w:rFonts w:ascii="Times New Roman" w:hAnsi="Times New Roman"/>
          <w:b w:val="0"/>
          <w:bCs/>
          <w:sz w:val="22"/>
          <w:szCs w:val="22"/>
          <w:lang w:val="de-DE"/>
        </w:rPr>
        <w:t>.</w:t>
      </w:r>
    </w:p>
    <w:p w:rsidR="00EE614F" w:rsidRPr="00CF1A1B" w:rsidRDefault="00EE614F" w:rsidP="0003772F">
      <w:pPr>
        <w:pStyle w:val="22"/>
        <w:spacing w:line="340" w:lineRule="exact"/>
        <w:rPr>
          <w:sz w:val="22"/>
          <w:szCs w:val="22"/>
          <w:lang w:val="pt-BR"/>
        </w:rPr>
      </w:pPr>
      <w:bookmarkStart w:id="37" w:name="_Toc440311511"/>
      <w:r w:rsidRPr="00CF1A1B">
        <w:rPr>
          <w:sz w:val="22"/>
          <w:szCs w:val="22"/>
          <w:lang w:val="pt-BR"/>
        </w:rPr>
        <w:t xml:space="preserve">3.2. </w:t>
      </w:r>
      <w:r w:rsidR="0027420B" w:rsidRPr="00CF1A1B">
        <w:rPr>
          <w:sz w:val="22"/>
          <w:szCs w:val="22"/>
          <w:lang w:val="pt-BR"/>
        </w:rPr>
        <w:t>N</w:t>
      </w:r>
      <w:r w:rsidRPr="00CF1A1B">
        <w:rPr>
          <w:sz w:val="22"/>
          <w:szCs w:val="22"/>
          <w:lang w:val="pt-BR"/>
        </w:rPr>
        <w:t xml:space="preserve">guyên nhân </w:t>
      </w:r>
      <w:r w:rsidR="0027420B" w:rsidRPr="00CF1A1B">
        <w:rPr>
          <w:sz w:val="22"/>
          <w:szCs w:val="22"/>
          <w:lang w:val="pt-BR"/>
        </w:rPr>
        <w:t xml:space="preserve">và một số yếu tố liên quan đến </w:t>
      </w:r>
      <w:r w:rsidR="00F07AE1" w:rsidRPr="00CF1A1B">
        <w:rPr>
          <w:sz w:val="22"/>
          <w:szCs w:val="22"/>
          <w:lang w:val="pt-BR"/>
        </w:rPr>
        <w:t xml:space="preserve">nhiễm khuẩn vết mổ </w:t>
      </w:r>
      <w:r w:rsidR="0027420B" w:rsidRPr="00CF1A1B">
        <w:rPr>
          <w:sz w:val="22"/>
          <w:szCs w:val="22"/>
          <w:lang w:val="pt-BR"/>
        </w:rPr>
        <w:t xml:space="preserve">phẫu thuật </w:t>
      </w:r>
      <w:r w:rsidR="00F07AE1" w:rsidRPr="00CF1A1B">
        <w:rPr>
          <w:sz w:val="22"/>
          <w:szCs w:val="22"/>
          <w:lang w:val="pt-BR"/>
        </w:rPr>
        <w:t>tiêu hóa</w:t>
      </w:r>
      <w:bookmarkEnd w:id="37"/>
    </w:p>
    <w:p w:rsidR="0028690E" w:rsidRPr="00CF1A1B" w:rsidRDefault="00EE614F" w:rsidP="0003772F">
      <w:pPr>
        <w:pStyle w:val="33"/>
        <w:spacing w:line="340" w:lineRule="exact"/>
        <w:rPr>
          <w:sz w:val="22"/>
          <w:szCs w:val="22"/>
          <w:lang w:val="en-US"/>
        </w:rPr>
      </w:pPr>
      <w:bookmarkStart w:id="38" w:name="_Toc440311512"/>
      <w:r w:rsidRPr="00CF1A1B">
        <w:rPr>
          <w:sz w:val="22"/>
          <w:szCs w:val="22"/>
        </w:rPr>
        <w:t xml:space="preserve">3.2.1. </w:t>
      </w:r>
      <w:r w:rsidR="00996347" w:rsidRPr="00CF1A1B">
        <w:rPr>
          <w:sz w:val="22"/>
          <w:szCs w:val="22"/>
        </w:rPr>
        <w:t>Tỉ lệ</w:t>
      </w:r>
      <w:r w:rsidRPr="00CF1A1B">
        <w:rPr>
          <w:sz w:val="22"/>
          <w:szCs w:val="22"/>
        </w:rPr>
        <w:t xml:space="preserve"> </w:t>
      </w:r>
      <w:r w:rsidR="0086663B" w:rsidRPr="00CF1A1B">
        <w:rPr>
          <w:sz w:val="22"/>
          <w:szCs w:val="22"/>
        </w:rPr>
        <w:t>nhiễm khuẩn vết mổ</w:t>
      </w:r>
      <w:r w:rsidR="00605E71" w:rsidRPr="00CF1A1B">
        <w:rPr>
          <w:sz w:val="22"/>
          <w:szCs w:val="22"/>
          <w:lang w:val="en-US"/>
        </w:rPr>
        <w:t xml:space="preserve"> </w:t>
      </w:r>
      <w:r w:rsidR="0027420B" w:rsidRPr="00CF1A1B">
        <w:rPr>
          <w:sz w:val="22"/>
          <w:szCs w:val="22"/>
        </w:rPr>
        <w:t xml:space="preserve">phẫu thuật </w:t>
      </w:r>
      <w:r w:rsidR="00F07AE1" w:rsidRPr="00CF1A1B">
        <w:rPr>
          <w:sz w:val="22"/>
          <w:szCs w:val="22"/>
        </w:rPr>
        <w:t>tiêu hóa</w:t>
      </w:r>
      <w:bookmarkStart w:id="39" w:name="_Toc440311942"/>
      <w:bookmarkEnd w:id="38"/>
    </w:p>
    <w:p w:rsidR="0028690E" w:rsidRPr="00CF1A1B" w:rsidRDefault="00535AD4" w:rsidP="007878A7">
      <w:pPr>
        <w:pStyle w:val="7"/>
        <w:spacing w:line="240" w:lineRule="auto"/>
        <w:rPr>
          <w:color w:val="auto"/>
          <w:sz w:val="22"/>
          <w:szCs w:val="22"/>
          <w:lang w:val="pt-BR"/>
        </w:rPr>
      </w:pPr>
      <w:r>
        <w:rPr>
          <w:noProof/>
        </w:rPr>
        <w:drawing>
          <wp:inline distT="0" distB="0" distL="0" distR="0">
            <wp:extent cx="2632075" cy="1748155"/>
            <wp:effectExtent l="0" t="0" r="15875" b="234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4CBF" w:rsidRPr="00E24CBF" w:rsidRDefault="00E24CBF" w:rsidP="00E24CBF">
      <w:pPr>
        <w:pStyle w:val="7"/>
        <w:spacing w:line="240" w:lineRule="auto"/>
        <w:mirrorIndents/>
        <w:rPr>
          <w:color w:val="auto"/>
          <w:sz w:val="8"/>
          <w:szCs w:val="22"/>
          <w:lang w:val="pt-BR"/>
        </w:rPr>
      </w:pPr>
    </w:p>
    <w:p w:rsidR="00EE614F" w:rsidRPr="00CF1A1B" w:rsidRDefault="000D3806" w:rsidP="00E24CBF">
      <w:pPr>
        <w:pStyle w:val="7"/>
        <w:spacing w:line="480" w:lineRule="auto"/>
        <w:rPr>
          <w:color w:val="auto"/>
          <w:sz w:val="22"/>
          <w:szCs w:val="22"/>
          <w:lang w:val="pt-BR"/>
        </w:rPr>
      </w:pPr>
      <w:r w:rsidRPr="00CF1A1B">
        <w:rPr>
          <w:color w:val="auto"/>
          <w:sz w:val="22"/>
          <w:szCs w:val="22"/>
          <w:lang w:val="pt-BR"/>
        </w:rPr>
        <w:t>Biểu đồ 3.2</w:t>
      </w:r>
      <w:r w:rsidR="00AE3E15">
        <w:rPr>
          <w:color w:val="auto"/>
          <w:sz w:val="22"/>
          <w:szCs w:val="22"/>
          <w:lang w:val="pt-BR"/>
        </w:rPr>
        <w:t>.</w:t>
      </w:r>
      <w:r w:rsidR="00EE614F" w:rsidRPr="00CF1A1B">
        <w:rPr>
          <w:color w:val="auto"/>
          <w:sz w:val="22"/>
          <w:szCs w:val="22"/>
          <w:lang w:val="pt-BR"/>
        </w:rPr>
        <w:t xml:space="preserve"> </w:t>
      </w:r>
      <w:r w:rsidR="00996347" w:rsidRPr="00CF1A1B">
        <w:rPr>
          <w:color w:val="auto"/>
          <w:sz w:val="22"/>
          <w:szCs w:val="22"/>
          <w:lang w:val="pt-BR"/>
        </w:rPr>
        <w:t>Tỉ lệ</w:t>
      </w:r>
      <w:r w:rsidR="00EE614F" w:rsidRPr="00CF1A1B">
        <w:rPr>
          <w:color w:val="auto"/>
          <w:sz w:val="22"/>
          <w:szCs w:val="22"/>
          <w:lang w:val="pt-BR"/>
        </w:rPr>
        <w:t xml:space="preserve"> nhiễm khuẩn vết mổ </w:t>
      </w:r>
      <w:r w:rsidR="001D14A6" w:rsidRPr="00CF1A1B">
        <w:rPr>
          <w:color w:val="auto"/>
          <w:sz w:val="22"/>
          <w:szCs w:val="22"/>
          <w:lang w:val="pt-BR"/>
        </w:rPr>
        <w:t xml:space="preserve">phẫu thuật </w:t>
      </w:r>
      <w:r w:rsidR="00F07AE1" w:rsidRPr="00CF1A1B">
        <w:rPr>
          <w:color w:val="auto"/>
          <w:sz w:val="22"/>
          <w:szCs w:val="22"/>
          <w:lang w:val="pt-BR"/>
        </w:rPr>
        <w:t>tiêu hóa</w:t>
      </w:r>
      <w:bookmarkEnd w:id="39"/>
    </w:p>
    <w:p w:rsidR="00EE614F" w:rsidRPr="00CF1A1B" w:rsidRDefault="008F5F5C" w:rsidP="00AE3E15">
      <w:pPr>
        <w:widowControl w:val="0"/>
        <w:spacing w:line="240" w:lineRule="exact"/>
        <w:ind w:firstLine="426"/>
        <w:jc w:val="both"/>
        <w:rPr>
          <w:rFonts w:ascii="Times New Roman" w:hAnsi="Times New Roman"/>
          <w:b w:val="0"/>
          <w:bCs/>
          <w:sz w:val="22"/>
          <w:szCs w:val="22"/>
          <w:lang w:val="pt-BR"/>
        </w:rPr>
      </w:pPr>
      <w:r w:rsidRPr="00CF1A1B">
        <w:rPr>
          <w:rFonts w:ascii="Times New Roman" w:hAnsi="Times New Roman"/>
          <w:b w:val="0"/>
          <w:bCs/>
          <w:sz w:val="22"/>
          <w:szCs w:val="22"/>
          <w:lang w:val="pt-BR"/>
        </w:rPr>
        <w:t>Hầu hết (96,</w:t>
      </w:r>
      <w:r w:rsidR="0060359B" w:rsidRPr="00CF1A1B">
        <w:rPr>
          <w:rFonts w:ascii="Times New Roman" w:hAnsi="Times New Roman"/>
          <w:b w:val="0"/>
          <w:bCs/>
          <w:sz w:val="22"/>
          <w:szCs w:val="22"/>
          <w:lang w:val="pt-BR"/>
        </w:rPr>
        <w:t>4</w:t>
      </w:r>
      <w:r w:rsidRPr="00CF1A1B">
        <w:rPr>
          <w:rFonts w:ascii="Times New Roman" w:hAnsi="Times New Roman"/>
          <w:b w:val="0"/>
          <w:bCs/>
          <w:sz w:val="22"/>
          <w:szCs w:val="22"/>
          <w:lang w:val="pt-BR"/>
        </w:rPr>
        <w:t xml:space="preserve">%) bệnh nhân không bị </w:t>
      </w:r>
      <w:r w:rsidR="005D51DE" w:rsidRPr="00CF1A1B">
        <w:rPr>
          <w:rFonts w:ascii="Times New Roman" w:hAnsi="Times New Roman"/>
          <w:b w:val="0"/>
          <w:bCs/>
          <w:sz w:val="22"/>
          <w:szCs w:val="22"/>
          <w:lang w:val="pt-BR"/>
        </w:rPr>
        <w:t>NKVM</w:t>
      </w:r>
      <w:r w:rsidRPr="00CF1A1B">
        <w:rPr>
          <w:rFonts w:ascii="Times New Roman" w:hAnsi="Times New Roman"/>
          <w:b w:val="0"/>
          <w:bCs/>
          <w:sz w:val="22"/>
          <w:szCs w:val="22"/>
          <w:lang w:val="pt-BR"/>
        </w:rPr>
        <w:t xml:space="preserve">; tỉ lệ bệnh nhân bị </w:t>
      </w:r>
      <w:r w:rsidR="005D51DE" w:rsidRPr="00CF1A1B">
        <w:rPr>
          <w:rFonts w:ascii="Times New Roman" w:hAnsi="Times New Roman"/>
          <w:b w:val="0"/>
          <w:bCs/>
          <w:sz w:val="22"/>
          <w:szCs w:val="22"/>
          <w:lang w:val="pt-BR"/>
        </w:rPr>
        <w:t>NKVM</w:t>
      </w:r>
      <w:r w:rsidRPr="00CF1A1B">
        <w:rPr>
          <w:rFonts w:ascii="Times New Roman" w:hAnsi="Times New Roman"/>
          <w:b w:val="0"/>
          <w:bCs/>
          <w:sz w:val="22"/>
          <w:szCs w:val="22"/>
          <w:lang w:val="pt-BR"/>
        </w:rPr>
        <w:t xml:space="preserve"> chiếm 3,</w:t>
      </w:r>
      <w:r w:rsidR="00395417" w:rsidRPr="00CF1A1B">
        <w:rPr>
          <w:rFonts w:ascii="Times New Roman" w:hAnsi="Times New Roman"/>
          <w:b w:val="0"/>
          <w:bCs/>
          <w:sz w:val="22"/>
          <w:szCs w:val="22"/>
          <w:lang w:val="pt-BR"/>
        </w:rPr>
        <w:t>6</w:t>
      </w:r>
      <w:r w:rsidRPr="00CF1A1B">
        <w:rPr>
          <w:rFonts w:ascii="Times New Roman" w:hAnsi="Times New Roman"/>
          <w:b w:val="0"/>
          <w:bCs/>
          <w:sz w:val="22"/>
          <w:szCs w:val="22"/>
          <w:lang w:val="pt-BR"/>
        </w:rPr>
        <w:t>%.</w:t>
      </w:r>
    </w:p>
    <w:p w:rsidR="002B7E25" w:rsidRPr="00CF1A1B" w:rsidRDefault="00AE3E15" w:rsidP="00AE3E15">
      <w:pPr>
        <w:pStyle w:val="9"/>
        <w:spacing w:line="240" w:lineRule="exact"/>
        <w:ind w:firstLine="426"/>
        <w:jc w:val="both"/>
        <w:rPr>
          <w:b w:val="0"/>
          <w:i w:val="0"/>
          <w:sz w:val="22"/>
          <w:szCs w:val="22"/>
        </w:rPr>
      </w:pPr>
      <w:bookmarkStart w:id="40" w:name="_Toc440311690"/>
      <w:r>
        <w:rPr>
          <w:b w:val="0"/>
          <w:sz w:val="22"/>
          <w:szCs w:val="22"/>
        </w:rPr>
        <w:t>+</w:t>
      </w:r>
      <w:r w:rsidR="00125124" w:rsidRPr="00CF1A1B">
        <w:rPr>
          <w:b w:val="0"/>
          <w:sz w:val="22"/>
          <w:szCs w:val="22"/>
        </w:rPr>
        <w:t xml:space="preserve"> </w:t>
      </w:r>
      <w:r w:rsidR="00EE614F" w:rsidRPr="00CF1A1B">
        <w:rPr>
          <w:b w:val="0"/>
          <w:sz w:val="22"/>
          <w:szCs w:val="22"/>
        </w:rPr>
        <w:t>Phân bố</w:t>
      </w:r>
      <w:r w:rsidR="00621369">
        <w:rPr>
          <w:b w:val="0"/>
          <w:sz w:val="22"/>
          <w:szCs w:val="22"/>
        </w:rPr>
        <w:t xml:space="preserve"> NKVM</w:t>
      </w:r>
      <w:r w:rsidR="0060358A" w:rsidRPr="00CF1A1B">
        <w:rPr>
          <w:b w:val="0"/>
          <w:sz w:val="22"/>
          <w:szCs w:val="22"/>
        </w:rPr>
        <w:t xml:space="preserve"> </w:t>
      </w:r>
      <w:r w:rsidR="001D14A6" w:rsidRPr="00CF1A1B">
        <w:rPr>
          <w:b w:val="0"/>
          <w:sz w:val="22"/>
          <w:szCs w:val="22"/>
        </w:rPr>
        <w:t xml:space="preserve">phẫu thuật tiêu hóa </w:t>
      </w:r>
      <w:r w:rsidR="0060358A" w:rsidRPr="00CF1A1B">
        <w:rPr>
          <w:b w:val="0"/>
          <w:sz w:val="22"/>
          <w:szCs w:val="22"/>
        </w:rPr>
        <w:t>theo mức độ</w:t>
      </w:r>
      <w:bookmarkEnd w:id="40"/>
      <w:r w:rsidR="00125124" w:rsidRPr="00CF1A1B">
        <w:rPr>
          <w:b w:val="0"/>
          <w:sz w:val="22"/>
          <w:szCs w:val="22"/>
        </w:rPr>
        <w:t xml:space="preserve">: </w:t>
      </w:r>
      <w:r w:rsidR="00125124" w:rsidRPr="00CF1A1B">
        <w:rPr>
          <w:b w:val="0"/>
          <w:i w:val="0"/>
          <w:sz w:val="22"/>
          <w:szCs w:val="22"/>
        </w:rPr>
        <w:t>t</w:t>
      </w:r>
      <w:r w:rsidR="008F5F5C" w:rsidRPr="00CF1A1B">
        <w:rPr>
          <w:b w:val="0"/>
          <w:bCs/>
          <w:i w:val="0"/>
          <w:sz w:val="22"/>
          <w:szCs w:val="22"/>
          <w:lang w:val="pt-BR"/>
        </w:rPr>
        <w:t xml:space="preserve">rong tổng số bệnh nhân bị NKVM, </w:t>
      </w:r>
      <w:r w:rsidR="009067D0" w:rsidRPr="00CF1A1B">
        <w:rPr>
          <w:b w:val="0"/>
          <w:bCs/>
          <w:i w:val="0"/>
          <w:sz w:val="22"/>
          <w:szCs w:val="22"/>
          <w:lang w:val="pt-BR"/>
        </w:rPr>
        <w:t>phần lớn</w:t>
      </w:r>
      <w:r w:rsidR="008F5F5C" w:rsidRPr="00CF1A1B">
        <w:rPr>
          <w:b w:val="0"/>
          <w:bCs/>
          <w:i w:val="0"/>
          <w:sz w:val="22"/>
          <w:szCs w:val="22"/>
          <w:lang w:val="pt-BR"/>
        </w:rPr>
        <w:t xml:space="preserve"> (</w:t>
      </w:r>
      <w:r w:rsidR="009067D0" w:rsidRPr="00CF1A1B">
        <w:rPr>
          <w:b w:val="0"/>
          <w:bCs/>
          <w:i w:val="0"/>
          <w:sz w:val="22"/>
          <w:szCs w:val="22"/>
          <w:lang w:val="pt-BR"/>
        </w:rPr>
        <w:t>60,6</w:t>
      </w:r>
      <w:r w:rsidR="008F5F5C" w:rsidRPr="00CF1A1B">
        <w:rPr>
          <w:b w:val="0"/>
          <w:bCs/>
          <w:i w:val="0"/>
          <w:sz w:val="22"/>
          <w:szCs w:val="22"/>
          <w:lang w:val="pt-BR"/>
        </w:rPr>
        <w:t xml:space="preserve">%) </w:t>
      </w:r>
      <w:r w:rsidR="00621369">
        <w:rPr>
          <w:b w:val="0"/>
          <w:bCs/>
          <w:i w:val="0"/>
          <w:sz w:val="22"/>
          <w:szCs w:val="22"/>
          <w:lang w:val="pt-BR"/>
        </w:rPr>
        <w:t>là</w:t>
      </w:r>
      <w:r w:rsidR="008F5F5C" w:rsidRPr="00CF1A1B">
        <w:rPr>
          <w:b w:val="0"/>
          <w:bCs/>
          <w:i w:val="0"/>
          <w:sz w:val="22"/>
          <w:szCs w:val="22"/>
          <w:lang w:val="pt-BR"/>
        </w:rPr>
        <w:t xml:space="preserve"> NKVM </w:t>
      </w:r>
      <w:r w:rsidR="009067D0" w:rsidRPr="00CF1A1B">
        <w:rPr>
          <w:b w:val="0"/>
          <w:bCs/>
          <w:i w:val="0"/>
          <w:sz w:val="22"/>
          <w:szCs w:val="22"/>
          <w:lang w:val="pt-BR"/>
        </w:rPr>
        <w:t>nông</w:t>
      </w:r>
      <w:r w:rsidR="009B4184" w:rsidRPr="00CF1A1B">
        <w:rPr>
          <w:b w:val="0"/>
          <w:bCs/>
          <w:i w:val="0"/>
          <w:sz w:val="22"/>
          <w:szCs w:val="22"/>
          <w:lang w:val="pt-BR"/>
        </w:rPr>
        <w:t>.</w:t>
      </w:r>
      <w:bookmarkStart w:id="41" w:name="_Toc435530135"/>
      <w:bookmarkStart w:id="42" w:name="_Toc440311691"/>
    </w:p>
    <w:p w:rsidR="004B619B" w:rsidRPr="00CF1A1B" w:rsidRDefault="00AE3E15" w:rsidP="00AE3E15">
      <w:pPr>
        <w:pStyle w:val="9"/>
        <w:spacing w:line="240" w:lineRule="exact"/>
        <w:ind w:firstLine="426"/>
        <w:jc w:val="both"/>
        <w:rPr>
          <w:b w:val="0"/>
          <w:sz w:val="22"/>
          <w:szCs w:val="22"/>
        </w:rPr>
      </w:pPr>
      <w:r>
        <w:rPr>
          <w:b w:val="0"/>
          <w:sz w:val="22"/>
          <w:szCs w:val="22"/>
        </w:rPr>
        <w:t>+</w:t>
      </w:r>
      <w:r w:rsidR="00125124" w:rsidRPr="00CF1A1B">
        <w:rPr>
          <w:b w:val="0"/>
          <w:sz w:val="22"/>
          <w:szCs w:val="22"/>
        </w:rPr>
        <w:t xml:space="preserve"> </w:t>
      </w:r>
      <w:r w:rsidR="00FC67D9" w:rsidRPr="00CF1A1B">
        <w:rPr>
          <w:b w:val="0"/>
          <w:sz w:val="22"/>
          <w:szCs w:val="22"/>
        </w:rPr>
        <w:t>Tỷ lệ</w:t>
      </w:r>
      <w:r w:rsidR="004B619B" w:rsidRPr="00CF1A1B">
        <w:rPr>
          <w:b w:val="0"/>
          <w:sz w:val="22"/>
          <w:szCs w:val="22"/>
        </w:rPr>
        <w:t xml:space="preserve"> </w:t>
      </w:r>
      <w:r w:rsidR="00537D64" w:rsidRPr="00CF1A1B">
        <w:rPr>
          <w:b w:val="0"/>
          <w:sz w:val="22"/>
          <w:szCs w:val="22"/>
        </w:rPr>
        <w:t xml:space="preserve">NKVM </w:t>
      </w:r>
      <w:r w:rsidR="001D14A6" w:rsidRPr="00CF1A1B">
        <w:rPr>
          <w:b w:val="0"/>
          <w:sz w:val="22"/>
          <w:szCs w:val="22"/>
        </w:rPr>
        <w:t xml:space="preserve">phẫu thuật tiêu hóa </w:t>
      </w:r>
      <w:r w:rsidR="004B619B" w:rsidRPr="00CF1A1B">
        <w:rPr>
          <w:b w:val="0"/>
          <w:sz w:val="22"/>
          <w:szCs w:val="22"/>
        </w:rPr>
        <w:t>theo loại phẫu thuật</w:t>
      </w:r>
      <w:bookmarkEnd w:id="41"/>
      <w:bookmarkEnd w:id="42"/>
      <w:r w:rsidR="00125124" w:rsidRPr="00CF1A1B">
        <w:rPr>
          <w:b w:val="0"/>
          <w:sz w:val="22"/>
          <w:szCs w:val="22"/>
        </w:rPr>
        <w:t xml:space="preserve">: </w:t>
      </w:r>
      <w:r w:rsidR="001F0F03" w:rsidRPr="00CF1A1B">
        <w:rPr>
          <w:b w:val="0"/>
          <w:bCs/>
          <w:i w:val="0"/>
          <w:sz w:val="22"/>
          <w:szCs w:val="22"/>
        </w:rPr>
        <w:t>Tỉ lệ</w:t>
      </w:r>
      <w:r w:rsidR="004B619B" w:rsidRPr="00CF1A1B">
        <w:rPr>
          <w:b w:val="0"/>
          <w:bCs/>
          <w:i w:val="0"/>
          <w:sz w:val="22"/>
          <w:szCs w:val="22"/>
        </w:rPr>
        <w:t xml:space="preserve"> NKVM </w:t>
      </w:r>
      <w:r w:rsidR="001F0F03" w:rsidRPr="00CF1A1B">
        <w:rPr>
          <w:b w:val="0"/>
          <w:bCs/>
          <w:i w:val="0"/>
          <w:sz w:val="22"/>
          <w:szCs w:val="22"/>
        </w:rPr>
        <w:t>tăng dần theo mức độ bẩn của loại phẫu thuật: tỉ lệ NKVM ở phẫu thuật bẩn chiếm 15,0%; phẫu thuật nhiễm là 6,4% và ở</w:t>
      </w:r>
      <w:r w:rsidR="004B619B" w:rsidRPr="00CF1A1B">
        <w:rPr>
          <w:b w:val="0"/>
          <w:bCs/>
          <w:i w:val="0"/>
          <w:sz w:val="22"/>
          <w:szCs w:val="22"/>
        </w:rPr>
        <w:t xml:space="preserve"> phẫu thuật sạch </w:t>
      </w:r>
      <w:r w:rsidR="00907804" w:rsidRPr="00CF1A1B">
        <w:rPr>
          <w:b w:val="0"/>
          <w:bCs/>
          <w:i w:val="0"/>
          <w:sz w:val="22"/>
          <w:szCs w:val="22"/>
        </w:rPr>
        <w:t>-</w:t>
      </w:r>
      <w:r w:rsidR="004B619B" w:rsidRPr="00CF1A1B">
        <w:rPr>
          <w:b w:val="0"/>
          <w:bCs/>
          <w:i w:val="0"/>
          <w:sz w:val="22"/>
          <w:szCs w:val="22"/>
        </w:rPr>
        <w:t xml:space="preserve"> nhiễm là </w:t>
      </w:r>
      <w:r w:rsidR="001F0F03" w:rsidRPr="00CF1A1B">
        <w:rPr>
          <w:b w:val="0"/>
          <w:bCs/>
          <w:i w:val="0"/>
          <w:sz w:val="22"/>
          <w:szCs w:val="22"/>
        </w:rPr>
        <w:t>1,4</w:t>
      </w:r>
      <w:r w:rsidR="004B619B" w:rsidRPr="00CF1A1B">
        <w:rPr>
          <w:b w:val="0"/>
          <w:bCs/>
          <w:i w:val="0"/>
          <w:sz w:val="22"/>
          <w:szCs w:val="22"/>
        </w:rPr>
        <w:t>%.</w:t>
      </w:r>
      <w:r w:rsidR="004B619B" w:rsidRPr="00CF1A1B">
        <w:rPr>
          <w:b w:val="0"/>
          <w:bCs/>
          <w:sz w:val="22"/>
          <w:szCs w:val="22"/>
        </w:rPr>
        <w:t xml:space="preserve"> </w:t>
      </w:r>
    </w:p>
    <w:p w:rsidR="00E903BC" w:rsidRPr="00CF1A1B" w:rsidRDefault="00AE3E15" w:rsidP="00AE3E15">
      <w:pPr>
        <w:pStyle w:val="9"/>
        <w:spacing w:line="240" w:lineRule="exact"/>
        <w:ind w:firstLine="426"/>
        <w:jc w:val="both"/>
        <w:rPr>
          <w:b w:val="0"/>
          <w:i w:val="0"/>
          <w:sz w:val="22"/>
          <w:szCs w:val="22"/>
        </w:rPr>
      </w:pPr>
      <w:bookmarkStart w:id="43" w:name="_Toc435530138"/>
      <w:bookmarkStart w:id="44" w:name="_Toc440311692"/>
      <w:r>
        <w:rPr>
          <w:b w:val="0"/>
          <w:sz w:val="22"/>
          <w:szCs w:val="22"/>
        </w:rPr>
        <w:t>+</w:t>
      </w:r>
      <w:r w:rsidR="00125124" w:rsidRPr="00CF1A1B">
        <w:rPr>
          <w:b w:val="0"/>
          <w:sz w:val="22"/>
          <w:szCs w:val="22"/>
        </w:rPr>
        <w:t xml:space="preserve"> </w:t>
      </w:r>
      <w:r w:rsidR="00FC67D9" w:rsidRPr="00CF1A1B">
        <w:rPr>
          <w:b w:val="0"/>
          <w:sz w:val="22"/>
          <w:szCs w:val="22"/>
        </w:rPr>
        <w:t>Tỷ lệ</w:t>
      </w:r>
      <w:r w:rsidR="00EE614F" w:rsidRPr="00CF1A1B">
        <w:rPr>
          <w:b w:val="0"/>
          <w:sz w:val="22"/>
          <w:szCs w:val="22"/>
        </w:rPr>
        <w:t xml:space="preserve"> </w:t>
      </w:r>
      <w:r w:rsidR="00537D64" w:rsidRPr="00CF1A1B">
        <w:rPr>
          <w:b w:val="0"/>
          <w:sz w:val="22"/>
          <w:szCs w:val="22"/>
        </w:rPr>
        <w:t xml:space="preserve">NKVM </w:t>
      </w:r>
      <w:r w:rsidR="001D14A6" w:rsidRPr="00CF1A1B">
        <w:rPr>
          <w:b w:val="0"/>
          <w:sz w:val="22"/>
          <w:szCs w:val="22"/>
        </w:rPr>
        <w:t xml:space="preserve">phẫu thuật tiêu hóa </w:t>
      </w:r>
      <w:r w:rsidR="00267DB5" w:rsidRPr="00CF1A1B">
        <w:rPr>
          <w:b w:val="0"/>
          <w:sz w:val="22"/>
          <w:szCs w:val="22"/>
        </w:rPr>
        <w:t>the</w:t>
      </w:r>
      <w:r w:rsidR="00A62C91" w:rsidRPr="00CF1A1B">
        <w:rPr>
          <w:b w:val="0"/>
          <w:sz w:val="22"/>
          <w:szCs w:val="22"/>
        </w:rPr>
        <w:t>o</w:t>
      </w:r>
      <w:r w:rsidR="001D14A6" w:rsidRPr="00CF1A1B">
        <w:rPr>
          <w:b w:val="0"/>
          <w:sz w:val="22"/>
          <w:szCs w:val="22"/>
        </w:rPr>
        <w:t xml:space="preserve"> </w:t>
      </w:r>
      <w:r w:rsidR="009F0FD5" w:rsidRPr="00CF1A1B">
        <w:rPr>
          <w:b w:val="0"/>
          <w:sz w:val="22"/>
          <w:szCs w:val="22"/>
        </w:rPr>
        <w:t>cơ quan</w:t>
      </w:r>
      <w:r w:rsidR="00267DB5" w:rsidRPr="00CF1A1B">
        <w:rPr>
          <w:b w:val="0"/>
          <w:sz w:val="22"/>
          <w:szCs w:val="22"/>
        </w:rPr>
        <w:t xml:space="preserve"> phẫu thuật</w:t>
      </w:r>
      <w:bookmarkEnd w:id="43"/>
      <w:bookmarkEnd w:id="44"/>
      <w:r w:rsidR="00125124" w:rsidRPr="00CF1A1B">
        <w:rPr>
          <w:b w:val="0"/>
          <w:sz w:val="22"/>
          <w:szCs w:val="22"/>
        </w:rPr>
        <w:t xml:space="preserve">: </w:t>
      </w:r>
      <w:r w:rsidR="00A3091A" w:rsidRPr="00CF1A1B">
        <w:rPr>
          <w:b w:val="0"/>
          <w:bCs/>
          <w:i w:val="0"/>
          <w:sz w:val="22"/>
          <w:szCs w:val="22"/>
          <w:lang w:val="pt-BR"/>
        </w:rPr>
        <w:t xml:space="preserve">NKVM chiếm cao nhất ở </w:t>
      </w:r>
      <w:r w:rsidR="001E3CCF" w:rsidRPr="00CF1A1B">
        <w:rPr>
          <w:b w:val="0"/>
          <w:bCs/>
          <w:i w:val="0"/>
          <w:sz w:val="22"/>
          <w:szCs w:val="22"/>
          <w:lang w:val="pt-BR"/>
        </w:rPr>
        <w:t xml:space="preserve">phẫu thuật </w:t>
      </w:r>
      <w:r w:rsidR="00A3091A" w:rsidRPr="00CF1A1B">
        <w:rPr>
          <w:b w:val="0"/>
          <w:bCs/>
          <w:i w:val="0"/>
          <w:sz w:val="22"/>
          <w:szCs w:val="22"/>
          <w:lang w:val="pt-BR"/>
        </w:rPr>
        <w:t xml:space="preserve">ruột thừa </w:t>
      </w:r>
      <w:r w:rsidR="005D063E" w:rsidRPr="00CF1A1B">
        <w:rPr>
          <w:b w:val="0"/>
          <w:bCs/>
          <w:i w:val="0"/>
          <w:sz w:val="22"/>
          <w:szCs w:val="22"/>
          <w:lang w:val="pt-BR"/>
        </w:rPr>
        <w:t>và biến chứng của ruột thừa</w:t>
      </w:r>
      <w:r w:rsidR="00A3091A" w:rsidRPr="00CF1A1B">
        <w:rPr>
          <w:b w:val="0"/>
          <w:bCs/>
          <w:i w:val="0"/>
          <w:sz w:val="22"/>
          <w:szCs w:val="22"/>
          <w:lang w:val="pt-BR"/>
        </w:rPr>
        <w:t xml:space="preserve"> </w:t>
      </w:r>
      <w:r w:rsidR="00125124" w:rsidRPr="00CF1A1B">
        <w:rPr>
          <w:b w:val="0"/>
          <w:bCs/>
          <w:i w:val="0"/>
          <w:sz w:val="22"/>
          <w:szCs w:val="22"/>
          <w:lang w:val="pt-BR"/>
        </w:rPr>
        <w:t>(</w:t>
      </w:r>
      <w:r w:rsidR="005171F4" w:rsidRPr="00CF1A1B">
        <w:rPr>
          <w:b w:val="0"/>
          <w:bCs/>
          <w:i w:val="0"/>
          <w:sz w:val="22"/>
          <w:szCs w:val="22"/>
          <w:lang w:val="pt-BR"/>
        </w:rPr>
        <w:t>1</w:t>
      </w:r>
      <w:r w:rsidR="001E3CCF" w:rsidRPr="00CF1A1B">
        <w:rPr>
          <w:b w:val="0"/>
          <w:bCs/>
          <w:i w:val="0"/>
          <w:sz w:val="22"/>
          <w:szCs w:val="22"/>
          <w:lang w:val="pt-BR"/>
        </w:rPr>
        <w:t>0,7</w:t>
      </w:r>
      <w:r w:rsidR="00A3091A" w:rsidRPr="00CF1A1B">
        <w:rPr>
          <w:b w:val="0"/>
          <w:bCs/>
          <w:i w:val="0"/>
          <w:sz w:val="22"/>
          <w:szCs w:val="22"/>
          <w:lang w:val="pt-BR"/>
        </w:rPr>
        <w:t>%</w:t>
      </w:r>
      <w:r w:rsidR="00125124" w:rsidRPr="00CF1A1B">
        <w:rPr>
          <w:b w:val="0"/>
          <w:bCs/>
          <w:i w:val="0"/>
          <w:sz w:val="22"/>
          <w:szCs w:val="22"/>
          <w:lang w:val="pt-BR"/>
        </w:rPr>
        <w:t>)</w:t>
      </w:r>
      <w:r w:rsidR="00A3091A" w:rsidRPr="00CF1A1B">
        <w:rPr>
          <w:b w:val="0"/>
          <w:bCs/>
          <w:i w:val="0"/>
          <w:sz w:val="22"/>
          <w:szCs w:val="22"/>
          <w:lang w:val="pt-BR"/>
        </w:rPr>
        <w:t xml:space="preserve">. Tỉ lệ NKVM ở phẫu thuật </w:t>
      </w:r>
      <w:r w:rsidR="005171F4" w:rsidRPr="00CF1A1B">
        <w:rPr>
          <w:b w:val="0"/>
          <w:bCs/>
          <w:i w:val="0"/>
          <w:sz w:val="22"/>
          <w:szCs w:val="22"/>
          <w:lang w:val="pt-BR"/>
        </w:rPr>
        <w:t>ruột non</w:t>
      </w:r>
      <w:r w:rsidR="00A3091A" w:rsidRPr="00CF1A1B">
        <w:rPr>
          <w:b w:val="0"/>
          <w:bCs/>
          <w:i w:val="0"/>
          <w:sz w:val="22"/>
          <w:szCs w:val="22"/>
          <w:lang w:val="pt-BR"/>
        </w:rPr>
        <w:t xml:space="preserve"> là </w:t>
      </w:r>
      <w:r w:rsidR="005171F4" w:rsidRPr="00CF1A1B">
        <w:rPr>
          <w:b w:val="0"/>
          <w:bCs/>
          <w:i w:val="0"/>
          <w:sz w:val="22"/>
          <w:szCs w:val="22"/>
          <w:lang w:val="pt-BR"/>
        </w:rPr>
        <w:t>4,</w:t>
      </w:r>
      <w:r w:rsidR="00EA625F" w:rsidRPr="00CF1A1B">
        <w:rPr>
          <w:b w:val="0"/>
          <w:bCs/>
          <w:i w:val="0"/>
          <w:sz w:val="22"/>
          <w:szCs w:val="22"/>
          <w:lang w:val="pt-BR"/>
        </w:rPr>
        <w:t>2</w:t>
      </w:r>
      <w:r w:rsidR="00A3091A" w:rsidRPr="00CF1A1B">
        <w:rPr>
          <w:b w:val="0"/>
          <w:bCs/>
          <w:i w:val="0"/>
          <w:sz w:val="22"/>
          <w:szCs w:val="22"/>
          <w:lang w:val="pt-BR"/>
        </w:rPr>
        <w:t xml:space="preserve">% và </w:t>
      </w:r>
      <w:r w:rsidR="005171F4" w:rsidRPr="00CF1A1B">
        <w:rPr>
          <w:b w:val="0"/>
          <w:bCs/>
          <w:i w:val="0"/>
          <w:sz w:val="22"/>
          <w:szCs w:val="22"/>
          <w:lang w:val="pt-BR"/>
        </w:rPr>
        <w:t xml:space="preserve">ở phẫu thuật gan, mật, tụy là 4,4%. </w:t>
      </w:r>
    </w:p>
    <w:p w:rsidR="00EE614F" w:rsidRPr="00CF1A1B" w:rsidRDefault="00EE614F" w:rsidP="0003772F">
      <w:pPr>
        <w:pStyle w:val="33"/>
        <w:spacing w:line="340" w:lineRule="exact"/>
        <w:rPr>
          <w:sz w:val="22"/>
          <w:szCs w:val="22"/>
        </w:rPr>
      </w:pPr>
      <w:bookmarkStart w:id="45" w:name="_Toc440311513"/>
      <w:r w:rsidRPr="00CF1A1B">
        <w:rPr>
          <w:sz w:val="22"/>
          <w:szCs w:val="22"/>
        </w:rPr>
        <w:lastRenderedPageBreak/>
        <w:t xml:space="preserve">3.2.2. </w:t>
      </w:r>
      <w:r w:rsidR="00F07AE1" w:rsidRPr="00CF1A1B">
        <w:rPr>
          <w:sz w:val="22"/>
          <w:szCs w:val="22"/>
        </w:rPr>
        <w:t>Nguyên nhân gây</w:t>
      </w:r>
      <w:r w:rsidRPr="00CF1A1B">
        <w:rPr>
          <w:sz w:val="22"/>
          <w:szCs w:val="22"/>
        </w:rPr>
        <w:t xml:space="preserve"> nhiễm khuẩn vết mổ</w:t>
      </w:r>
      <w:r w:rsidR="00F07AE1" w:rsidRPr="00CF1A1B">
        <w:rPr>
          <w:sz w:val="22"/>
          <w:szCs w:val="22"/>
        </w:rPr>
        <w:t xml:space="preserve"> </w:t>
      </w:r>
      <w:r w:rsidR="00BF60B3" w:rsidRPr="00CF1A1B">
        <w:rPr>
          <w:sz w:val="22"/>
          <w:szCs w:val="22"/>
        </w:rPr>
        <w:t>phẫu thuật</w:t>
      </w:r>
      <w:r w:rsidR="00BF60B3" w:rsidRPr="00CF1A1B">
        <w:rPr>
          <w:sz w:val="22"/>
          <w:szCs w:val="22"/>
          <w:lang w:val="en-US"/>
        </w:rPr>
        <w:t xml:space="preserve"> </w:t>
      </w:r>
      <w:r w:rsidR="00F07AE1" w:rsidRPr="00CF1A1B">
        <w:rPr>
          <w:sz w:val="22"/>
          <w:szCs w:val="22"/>
        </w:rPr>
        <w:t>tiêu hóa</w:t>
      </w:r>
      <w:bookmarkEnd w:id="45"/>
    </w:p>
    <w:p w:rsidR="00EE614F" w:rsidRPr="00CF1A1B" w:rsidRDefault="00EE614F" w:rsidP="0003772F">
      <w:pPr>
        <w:pStyle w:val="9"/>
        <w:spacing w:line="340" w:lineRule="exact"/>
        <w:rPr>
          <w:spacing w:val="-4"/>
          <w:sz w:val="22"/>
          <w:szCs w:val="22"/>
        </w:rPr>
      </w:pPr>
      <w:bookmarkStart w:id="46" w:name="_Toc435530139"/>
      <w:bookmarkStart w:id="47" w:name="_Toc440311693"/>
      <w:r w:rsidRPr="00CF1A1B">
        <w:rPr>
          <w:spacing w:val="-4"/>
          <w:sz w:val="22"/>
          <w:szCs w:val="22"/>
        </w:rPr>
        <w:t>Bảng 3.1</w:t>
      </w:r>
      <w:r w:rsidR="007E0EBE" w:rsidRPr="00CF1A1B">
        <w:rPr>
          <w:spacing w:val="-4"/>
          <w:sz w:val="22"/>
          <w:szCs w:val="22"/>
        </w:rPr>
        <w:t>1</w:t>
      </w:r>
      <w:r w:rsidR="00AE3E15">
        <w:rPr>
          <w:spacing w:val="-4"/>
          <w:sz w:val="22"/>
          <w:szCs w:val="22"/>
        </w:rPr>
        <w:t>.</w:t>
      </w:r>
      <w:r w:rsidRPr="00CF1A1B">
        <w:rPr>
          <w:spacing w:val="-4"/>
          <w:sz w:val="22"/>
          <w:szCs w:val="22"/>
        </w:rPr>
        <w:t xml:space="preserve"> </w:t>
      </w:r>
      <w:r w:rsidR="00996347" w:rsidRPr="00CF1A1B">
        <w:rPr>
          <w:spacing w:val="-4"/>
          <w:sz w:val="22"/>
          <w:szCs w:val="22"/>
        </w:rPr>
        <w:t>Tỉ lệ</w:t>
      </w:r>
      <w:r w:rsidRPr="00CF1A1B">
        <w:rPr>
          <w:spacing w:val="-4"/>
          <w:sz w:val="22"/>
          <w:szCs w:val="22"/>
        </w:rPr>
        <w:t xml:space="preserve"> phân lập </w:t>
      </w:r>
      <w:r w:rsidR="00FA380A" w:rsidRPr="00CF1A1B">
        <w:rPr>
          <w:spacing w:val="-4"/>
          <w:sz w:val="22"/>
          <w:szCs w:val="22"/>
        </w:rPr>
        <w:t>được nguyên nhân gây</w:t>
      </w:r>
      <w:r w:rsidRPr="00CF1A1B">
        <w:rPr>
          <w:spacing w:val="-4"/>
          <w:sz w:val="22"/>
          <w:szCs w:val="22"/>
        </w:rPr>
        <w:t xml:space="preserve"> nhiễm khuẩn vết mổ</w:t>
      </w:r>
      <w:bookmarkEnd w:id="46"/>
      <w:bookmarkEnd w:id="47"/>
      <w:r w:rsidR="004830EB" w:rsidRPr="00CF1A1B">
        <w:rPr>
          <w:spacing w:val="-4"/>
          <w:sz w:val="22"/>
          <w:szCs w:val="22"/>
        </w:rPr>
        <w:t xml:space="preserve"> </w:t>
      </w:r>
      <w:bookmarkStart w:id="48" w:name="_Toc435530140"/>
      <w:bookmarkStart w:id="49" w:name="_Toc440311694"/>
      <w:r w:rsidR="004830EB" w:rsidRPr="00CF1A1B">
        <w:rPr>
          <w:spacing w:val="-4"/>
          <w:sz w:val="22"/>
          <w:szCs w:val="22"/>
        </w:rPr>
        <w:t>phẫu thuật tiêu hóa</w:t>
      </w:r>
      <w:bookmarkEnd w:id="48"/>
      <w:bookmarkEnd w:id="49"/>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619"/>
        <w:gridCol w:w="2381"/>
        <w:gridCol w:w="863"/>
      </w:tblGrid>
      <w:tr w:rsidR="00EE614F" w:rsidRPr="00CF1A1B" w:rsidTr="00621369">
        <w:trPr>
          <w:jc w:val="center"/>
        </w:trPr>
        <w:tc>
          <w:tcPr>
            <w:tcW w:w="1039" w:type="pct"/>
            <w:tcBorders>
              <w:top w:val="single" w:sz="4" w:space="0" w:color="auto"/>
              <w:left w:val="single" w:sz="4" w:space="0" w:color="auto"/>
              <w:bottom w:val="single" w:sz="4" w:space="0" w:color="auto"/>
              <w:right w:val="single" w:sz="4" w:space="0" w:color="auto"/>
            </w:tcBorders>
            <w:vAlign w:val="center"/>
          </w:tcPr>
          <w:p w:rsidR="00EE614F" w:rsidRPr="00CF1A1B" w:rsidRDefault="00EE614F" w:rsidP="00E24CBF">
            <w:pPr>
              <w:widowControl w:val="0"/>
              <w:spacing w:before="100" w:line="288" w:lineRule="auto"/>
              <w:jc w:val="center"/>
              <w:outlineLvl w:val="0"/>
              <w:rPr>
                <w:rFonts w:ascii="Times New Roman" w:hAnsi="Times New Roman"/>
                <w:sz w:val="22"/>
                <w:szCs w:val="22"/>
              </w:rPr>
            </w:pPr>
            <w:r w:rsidRPr="00CF1A1B">
              <w:rPr>
                <w:rFonts w:ascii="Times New Roman" w:hAnsi="Times New Roman"/>
                <w:sz w:val="22"/>
                <w:szCs w:val="22"/>
              </w:rPr>
              <w:t>Đặc điểm</w:t>
            </w:r>
          </w:p>
        </w:tc>
        <w:tc>
          <w:tcPr>
            <w:tcW w:w="1319" w:type="pct"/>
            <w:tcBorders>
              <w:top w:val="single" w:sz="4" w:space="0" w:color="auto"/>
              <w:left w:val="single" w:sz="4" w:space="0" w:color="auto"/>
              <w:bottom w:val="single" w:sz="4" w:space="0" w:color="auto"/>
              <w:right w:val="single" w:sz="4" w:space="0" w:color="auto"/>
            </w:tcBorders>
          </w:tcPr>
          <w:p w:rsidR="00EE614F" w:rsidRPr="00CF1A1B" w:rsidRDefault="00EE614F" w:rsidP="00E24CBF">
            <w:pPr>
              <w:widowControl w:val="0"/>
              <w:spacing w:before="100" w:line="288" w:lineRule="auto"/>
              <w:jc w:val="center"/>
              <w:outlineLvl w:val="0"/>
              <w:rPr>
                <w:rFonts w:ascii="Times New Roman" w:hAnsi="Times New Roman"/>
                <w:sz w:val="22"/>
                <w:szCs w:val="22"/>
              </w:rPr>
            </w:pPr>
            <w:r w:rsidRPr="00CF1A1B">
              <w:rPr>
                <w:rFonts w:ascii="Times New Roman" w:hAnsi="Times New Roman"/>
                <w:sz w:val="22"/>
                <w:szCs w:val="22"/>
              </w:rPr>
              <w:t xml:space="preserve">Số </w:t>
            </w:r>
            <w:r w:rsidR="00A62C91" w:rsidRPr="00CF1A1B">
              <w:rPr>
                <w:rFonts w:ascii="Times New Roman" w:hAnsi="Times New Roman"/>
                <w:sz w:val="22"/>
                <w:szCs w:val="22"/>
              </w:rPr>
              <w:t>bệnh phẩm</w:t>
            </w:r>
            <w:r w:rsidRPr="00CF1A1B">
              <w:rPr>
                <w:rFonts w:ascii="Times New Roman" w:hAnsi="Times New Roman"/>
                <w:sz w:val="22"/>
                <w:szCs w:val="22"/>
              </w:rPr>
              <w:t xml:space="preserve"> </w:t>
            </w:r>
          </w:p>
          <w:p w:rsidR="00EE614F" w:rsidRPr="00CF1A1B" w:rsidRDefault="00EE614F" w:rsidP="00E24CBF">
            <w:pPr>
              <w:widowControl w:val="0"/>
              <w:spacing w:before="100" w:line="288" w:lineRule="auto"/>
              <w:jc w:val="center"/>
              <w:outlineLvl w:val="0"/>
              <w:rPr>
                <w:rFonts w:ascii="Times New Roman" w:hAnsi="Times New Roman"/>
                <w:sz w:val="22"/>
                <w:szCs w:val="22"/>
              </w:rPr>
            </w:pPr>
            <w:r w:rsidRPr="00CF1A1B">
              <w:rPr>
                <w:rFonts w:ascii="Times New Roman" w:hAnsi="Times New Roman"/>
                <w:sz w:val="22"/>
                <w:szCs w:val="22"/>
              </w:rPr>
              <w:t>NKVM</w:t>
            </w:r>
          </w:p>
        </w:tc>
        <w:tc>
          <w:tcPr>
            <w:tcW w:w="1939" w:type="pct"/>
            <w:tcBorders>
              <w:top w:val="single" w:sz="4" w:space="0" w:color="auto"/>
              <w:left w:val="single" w:sz="4" w:space="0" w:color="auto"/>
              <w:bottom w:val="single" w:sz="4" w:space="0" w:color="auto"/>
              <w:right w:val="single" w:sz="4" w:space="0" w:color="auto"/>
            </w:tcBorders>
            <w:vAlign w:val="bottom"/>
          </w:tcPr>
          <w:p w:rsidR="00EE614F" w:rsidRPr="00CF1A1B" w:rsidRDefault="00EE614F" w:rsidP="00E24CBF">
            <w:pPr>
              <w:widowControl w:val="0"/>
              <w:spacing w:before="100" w:line="288" w:lineRule="auto"/>
              <w:jc w:val="center"/>
              <w:outlineLvl w:val="0"/>
              <w:rPr>
                <w:rFonts w:ascii="Times New Roman" w:hAnsi="Times New Roman"/>
                <w:sz w:val="22"/>
                <w:szCs w:val="22"/>
              </w:rPr>
            </w:pPr>
            <w:r w:rsidRPr="00CF1A1B">
              <w:rPr>
                <w:rFonts w:ascii="Times New Roman" w:hAnsi="Times New Roman"/>
                <w:sz w:val="22"/>
                <w:szCs w:val="22"/>
              </w:rPr>
              <w:t xml:space="preserve">Số </w:t>
            </w:r>
            <w:r w:rsidR="00A62C91" w:rsidRPr="00CF1A1B">
              <w:rPr>
                <w:rFonts w:ascii="Times New Roman" w:hAnsi="Times New Roman"/>
                <w:sz w:val="22"/>
                <w:szCs w:val="22"/>
              </w:rPr>
              <w:t xml:space="preserve">bệnh phẩm </w:t>
            </w:r>
            <w:r w:rsidRPr="00CF1A1B">
              <w:rPr>
                <w:rFonts w:ascii="Times New Roman" w:hAnsi="Times New Roman"/>
                <w:sz w:val="22"/>
                <w:szCs w:val="22"/>
              </w:rPr>
              <w:t xml:space="preserve">phân lập được </w:t>
            </w:r>
            <w:r w:rsidR="00D37BEB" w:rsidRPr="00CF1A1B">
              <w:rPr>
                <w:rFonts w:ascii="Times New Roman" w:hAnsi="Times New Roman"/>
                <w:sz w:val="22"/>
                <w:szCs w:val="22"/>
              </w:rPr>
              <w:t xml:space="preserve">nguyên </w:t>
            </w:r>
            <w:r w:rsidR="00882205" w:rsidRPr="00CF1A1B">
              <w:rPr>
                <w:rFonts w:ascii="Times New Roman" w:hAnsi="Times New Roman"/>
                <w:sz w:val="22"/>
                <w:szCs w:val="22"/>
              </w:rPr>
              <w:t>nhân</w:t>
            </w:r>
            <w:r w:rsidRPr="00CF1A1B">
              <w:rPr>
                <w:rFonts w:ascii="Times New Roman" w:hAnsi="Times New Roman"/>
                <w:sz w:val="22"/>
                <w:szCs w:val="22"/>
              </w:rPr>
              <w:t xml:space="preserve"> </w:t>
            </w:r>
          </w:p>
        </w:tc>
        <w:tc>
          <w:tcPr>
            <w:tcW w:w="703" w:type="pct"/>
            <w:tcBorders>
              <w:top w:val="single" w:sz="4" w:space="0" w:color="auto"/>
              <w:left w:val="single" w:sz="4" w:space="0" w:color="auto"/>
              <w:bottom w:val="single" w:sz="4" w:space="0" w:color="auto"/>
              <w:right w:val="single" w:sz="4" w:space="0" w:color="auto"/>
            </w:tcBorders>
          </w:tcPr>
          <w:p w:rsidR="00EE614F" w:rsidRPr="00CF1A1B" w:rsidRDefault="00996347" w:rsidP="00E24CBF">
            <w:pPr>
              <w:pStyle w:val="BodyText"/>
              <w:widowControl w:val="0"/>
              <w:spacing w:before="100" w:after="0" w:line="288" w:lineRule="auto"/>
              <w:jc w:val="center"/>
              <w:rPr>
                <w:rFonts w:ascii="Times New Roman" w:hAnsi="Times New Roman"/>
                <w:sz w:val="22"/>
                <w:szCs w:val="22"/>
                <w:lang w:val="en-US" w:eastAsia="en-US"/>
              </w:rPr>
            </w:pPr>
            <w:r w:rsidRPr="00CF1A1B">
              <w:rPr>
                <w:rFonts w:ascii="Times New Roman" w:hAnsi="Times New Roman"/>
                <w:sz w:val="22"/>
                <w:szCs w:val="22"/>
                <w:lang w:val="en-US" w:eastAsia="en-US"/>
              </w:rPr>
              <w:t>Tỉ lệ</w:t>
            </w:r>
            <w:r w:rsidR="00EE614F" w:rsidRPr="00CF1A1B">
              <w:rPr>
                <w:rFonts w:ascii="Times New Roman" w:hAnsi="Times New Roman"/>
                <w:sz w:val="22"/>
                <w:szCs w:val="22"/>
                <w:lang w:val="en-US" w:eastAsia="en-US"/>
              </w:rPr>
              <w:t xml:space="preserve"> </w:t>
            </w:r>
          </w:p>
          <w:p w:rsidR="00EE614F" w:rsidRPr="00CF1A1B" w:rsidRDefault="00EE614F" w:rsidP="00E24CBF">
            <w:pPr>
              <w:pStyle w:val="BodyText"/>
              <w:widowControl w:val="0"/>
              <w:spacing w:before="100" w:after="0" w:line="288" w:lineRule="auto"/>
              <w:jc w:val="center"/>
              <w:rPr>
                <w:rFonts w:ascii="Times New Roman" w:hAnsi="Times New Roman"/>
                <w:i/>
                <w:iCs/>
                <w:sz w:val="22"/>
                <w:szCs w:val="22"/>
                <w:lang w:val="pt-BR" w:eastAsia="en-US"/>
              </w:rPr>
            </w:pPr>
            <w:r w:rsidRPr="00CF1A1B">
              <w:rPr>
                <w:rFonts w:ascii="Times New Roman" w:hAnsi="Times New Roman"/>
                <w:sz w:val="22"/>
                <w:szCs w:val="22"/>
                <w:lang w:val="en-US" w:eastAsia="en-US"/>
              </w:rPr>
              <w:t>(%)</w:t>
            </w:r>
          </w:p>
        </w:tc>
      </w:tr>
      <w:tr w:rsidR="00EE614F" w:rsidRPr="00CF1A1B" w:rsidTr="00621369">
        <w:trPr>
          <w:jc w:val="center"/>
        </w:trPr>
        <w:tc>
          <w:tcPr>
            <w:tcW w:w="1039" w:type="pct"/>
            <w:tcBorders>
              <w:top w:val="single" w:sz="4" w:space="0" w:color="auto"/>
              <w:left w:val="single" w:sz="4" w:space="0" w:color="auto"/>
              <w:bottom w:val="single" w:sz="4" w:space="0" w:color="auto"/>
              <w:right w:val="single" w:sz="4" w:space="0" w:color="auto"/>
            </w:tcBorders>
            <w:vAlign w:val="center"/>
          </w:tcPr>
          <w:p w:rsidR="00EE614F" w:rsidRPr="00CF1A1B" w:rsidRDefault="00EE614F" w:rsidP="00E24CBF">
            <w:pPr>
              <w:pStyle w:val="BodyText"/>
              <w:widowControl w:val="0"/>
              <w:spacing w:before="100" w:after="0" w:line="288" w:lineRule="auto"/>
              <w:jc w:val="center"/>
              <w:rPr>
                <w:rFonts w:ascii="Times New Roman" w:hAnsi="Times New Roman"/>
                <w:sz w:val="22"/>
                <w:szCs w:val="22"/>
                <w:lang w:val="pt-BR" w:eastAsia="en-US"/>
              </w:rPr>
            </w:pPr>
            <w:r w:rsidRPr="00CF1A1B">
              <w:rPr>
                <w:rFonts w:ascii="Times New Roman" w:hAnsi="Times New Roman"/>
                <w:b w:val="0"/>
                <w:sz w:val="22"/>
                <w:szCs w:val="22"/>
                <w:lang w:val="pt-BR" w:eastAsia="en-US"/>
              </w:rPr>
              <w:t>Mủ</w:t>
            </w:r>
            <w:r w:rsidR="00CE7A75" w:rsidRPr="00CF1A1B">
              <w:rPr>
                <w:rFonts w:ascii="Times New Roman" w:hAnsi="Times New Roman"/>
                <w:b w:val="0"/>
                <w:sz w:val="22"/>
                <w:szCs w:val="22"/>
                <w:lang w:val="pt-BR" w:eastAsia="en-US"/>
              </w:rPr>
              <w:t>, dịch vết mổ</w:t>
            </w:r>
          </w:p>
        </w:tc>
        <w:tc>
          <w:tcPr>
            <w:tcW w:w="1319" w:type="pct"/>
            <w:tcBorders>
              <w:top w:val="single" w:sz="4" w:space="0" w:color="auto"/>
              <w:left w:val="single" w:sz="4" w:space="0" w:color="auto"/>
              <w:bottom w:val="single" w:sz="4" w:space="0" w:color="auto"/>
              <w:right w:val="single" w:sz="4" w:space="0" w:color="auto"/>
            </w:tcBorders>
            <w:vAlign w:val="center"/>
          </w:tcPr>
          <w:p w:rsidR="00EE614F" w:rsidRPr="00CF1A1B" w:rsidRDefault="00123159" w:rsidP="00E24CBF">
            <w:pPr>
              <w:pStyle w:val="BodyText"/>
              <w:widowControl w:val="0"/>
              <w:spacing w:before="100" w:after="0" w:line="288" w:lineRule="auto"/>
              <w:jc w:val="center"/>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104</w:t>
            </w:r>
          </w:p>
        </w:tc>
        <w:tc>
          <w:tcPr>
            <w:tcW w:w="1939" w:type="pct"/>
            <w:tcBorders>
              <w:top w:val="single" w:sz="4" w:space="0" w:color="auto"/>
              <w:left w:val="single" w:sz="4" w:space="0" w:color="auto"/>
              <w:bottom w:val="single" w:sz="4" w:space="0" w:color="auto"/>
              <w:right w:val="single" w:sz="4" w:space="0" w:color="auto"/>
            </w:tcBorders>
            <w:vAlign w:val="center"/>
          </w:tcPr>
          <w:p w:rsidR="00EE614F" w:rsidRPr="00CF1A1B" w:rsidRDefault="00123159" w:rsidP="00E24CBF">
            <w:pPr>
              <w:pStyle w:val="BodyText"/>
              <w:widowControl w:val="0"/>
              <w:spacing w:before="100" w:after="0" w:line="288" w:lineRule="auto"/>
              <w:jc w:val="center"/>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67</w:t>
            </w:r>
          </w:p>
        </w:tc>
        <w:tc>
          <w:tcPr>
            <w:tcW w:w="703" w:type="pct"/>
            <w:tcBorders>
              <w:top w:val="single" w:sz="4" w:space="0" w:color="auto"/>
              <w:left w:val="single" w:sz="4" w:space="0" w:color="auto"/>
              <w:bottom w:val="single" w:sz="4" w:space="0" w:color="auto"/>
              <w:right w:val="single" w:sz="4" w:space="0" w:color="auto"/>
            </w:tcBorders>
            <w:vAlign w:val="center"/>
          </w:tcPr>
          <w:p w:rsidR="00EE614F" w:rsidRPr="00CF1A1B" w:rsidRDefault="00123159" w:rsidP="00E24CBF">
            <w:pPr>
              <w:pStyle w:val="BodyText"/>
              <w:widowControl w:val="0"/>
              <w:spacing w:before="100" w:after="0" w:line="288" w:lineRule="auto"/>
              <w:jc w:val="center"/>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64,4%</w:t>
            </w:r>
          </w:p>
        </w:tc>
      </w:tr>
    </w:tbl>
    <w:p w:rsidR="00E24CBF" w:rsidRPr="00E24CBF" w:rsidRDefault="00E24CBF" w:rsidP="00E24CBF">
      <w:pPr>
        <w:pStyle w:val="BodyText"/>
        <w:widowControl w:val="0"/>
        <w:spacing w:after="0"/>
        <w:ind w:firstLine="425"/>
        <w:jc w:val="both"/>
        <w:rPr>
          <w:rFonts w:ascii="Times New Roman" w:hAnsi="Times New Roman"/>
          <w:b w:val="0"/>
          <w:bCs/>
          <w:sz w:val="20"/>
          <w:szCs w:val="22"/>
          <w:lang w:val="pt-BR"/>
        </w:rPr>
      </w:pPr>
    </w:p>
    <w:p w:rsidR="00123159" w:rsidRPr="00CF1A1B" w:rsidRDefault="00125124" w:rsidP="00AE3E15">
      <w:pPr>
        <w:pStyle w:val="BodyText"/>
        <w:widowControl w:val="0"/>
        <w:spacing w:after="0" w:line="340" w:lineRule="exact"/>
        <w:ind w:firstLine="426"/>
        <w:jc w:val="both"/>
        <w:rPr>
          <w:rFonts w:ascii="Times New Roman" w:hAnsi="Times New Roman"/>
          <w:b w:val="0"/>
          <w:bCs/>
          <w:sz w:val="22"/>
          <w:szCs w:val="22"/>
          <w:lang w:val="pt-BR"/>
        </w:rPr>
      </w:pPr>
      <w:r w:rsidRPr="00CF1A1B">
        <w:rPr>
          <w:rFonts w:ascii="Times New Roman" w:hAnsi="Times New Roman"/>
          <w:b w:val="0"/>
          <w:bCs/>
          <w:sz w:val="22"/>
          <w:szCs w:val="22"/>
          <w:lang w:val="pt-BR"/>
        </w:rPr>
        <w:t>T</w:t>
      </w:r>
      <w:r w:rsidR="00123159" w:rsidRPr="00CF1A1B">
        <w:rPr>
          <w:rFonts w:ascii="Times New Roman" w:hAnsi="Times New Roman"/>
          <w:b w:val="0"/>
          <w:bCs/>
          <w:sz w:val="22"/>
          <w:szCs w:val="22"/>
          <w:lang w:val="pt-BR"/>
        </w:rPr>
        <w:t xml:space="preserve">rong tổng số 104 mẫu NKVM được chỉ định nuôi cấy tìm </w:t>
      </w:r>
      <w:r w:rsidR="00960721" w:rsidRPr="00CF1A1B">
        <w:rPr>
          <w:rFonts w:ascii="Times New Roman" w:hAnsi="Times New Roman"/>
          <w:b w:val="0"/>
          <w:bCs/>
          <w:sz w:val="22"/>
          <w:szCs w:val="22"/>
          <w:lang w:val="pt-BR"/>
        </w:rPr>
        <w:t xml:space="preserve">nguyên </w:t>
      </w:r>
      <w:r w:rsidR="00123159" w:rsidRPr="00CF1A1B">
        <w:rPr>
          <w:rFonts w:ascii="Times New Roman" w:hAnsi="Times New Roman"/>
          <w:b w:val="0"/>
          <w:bCs/>
          <w:sz w:val="22"/>
          <w:szCs w:val="22"/>
          <w:lang w:val="pt-BR"/>
        </w:rPr>
        <w:t>nhân gây bệnh thì tỉ lệ dương tính là 64,4%.</w:t>
      </w:r>
    </w:p>
    <w:p w:rsidR="00267DB5" w:rsidRPr="00CF1A1B" w:rsidRDefault="00AE3E15" w:rsidP="00AE3E15">
      <w:pPr>
        <w:pStyle w:val="9"/>
        <w:spacing w:line="340" w:lineRule="exact"/>
        <w:ind w:firstLine="426"/>
        <w:jc w:val="left"/>
        <w:rPr>
          <w:rFonts w:eastAsia="Calibri"/>
          <w:b w:val="0"/>
          <w:sz w:val="22"/>
          <w:szCs w:val="22"/>
        </w:rPr>
      </w:pPr>
      <w:bookmarkStart w:id="50" w:name="_Toc440311695"/>
      <w:r>
        <w:rPr>
          <w:rFonts w:eastAsia="Calibri"/>
          <w:b w:val="0"/>
          <w:sz w:val="22"/>
          <w:szCs w:val="22"/>
        </w:rPr>
        <w:t>+</w:t>
      </w:r>
      <w:r w:rsidR="00125124" w:rsidRPr="00CF1A1B">
        <w:rPr>
          <w:rFonts w:eastAsia="Calibri"/>
          <w:b w:val="0"/>
          <w:sz w:val="22"/>
          <w:szCs w:val="22"/>
        </w:rPr>
        <w:t xml:space="preserve"> </w:t>
      </w:r>
      <w:r w:rsidR="00996347" w:rsidRPr="00CF1A1B">
        <w:rPr>
          <w:rFonts w:eastAsia="Calibri"/>
          <w:b w:val="0"/>
          <w:sz w:val="22"/>
          <w:szCs w:val="22"/>
        </w:rPr>
        <w:t>Tỉ lệ</w:t>
      </w:r>
      <w:r w:rsidR="00267DB5" w:rsidRPr="00CF1A1B">
        <w:rPr>
          <w:rFonts w:eastAsia="Calibri"/>
          <w:b w:val="0"/>
          <w:sz w:val="22"/>
          <w:szCs w:val="22"/>
        </w:rPr>
        <w:t xml:space="preserve"> </w:t>
      </w:r>
      <w:r w:rsidR="00FA380A" w:rsidRPr="00CF1A1B">
        <w:rPr>
          <w:rFonts w:eastAsia="Calibri"/>
          <w:b w:val="0"/>
          <w:sz w:val="22"/>
          <w:szCs w:val="22"/>
        </w:rPr>
        <w:t xml:space="preserve">số lượng </w:t>
      </w:r>
      <w:r w:rsidR="00960721" w:rsidRPr="00CF1A1B">
        <w:rPr>
          <w:rFonts w:eastAsia="Calibri"/>
          <w:b w:val="0"/>
          <w:sz w:val="22"/>
          <w:szCs w:val="22"/>
        </w:rPr>
        <w:t>nguyên</w:t>
      </w:r>
      <w:r w:rsidR="00FA380A" w:rsidRPr="00CF1A1B">
        <w:rPr>
          <w:rFonts w:eastAsia="Calibri"/>
          <w:b w:val="0"/>
          <w:sz w:val="22"/>
          <w:szCs w:val="22"/>
        </w:rPr>
        <w:t xml:space="preserve"> nhân gây</w:t>
      </w:r>
      <w:r w:rsidR="009B4184" w:rsidRPr="00CF1A1B">
        <w:rPr>
          <w:rFonts w:eastAsia="Calibri"/>
          <w:b w:val="0"/>
          <w:sz w:val="22"/>
          <w:szCs w:val="22"/>
        </w:rPr>
        <w:t xml:space="preserve"> </w:t>
      </w:r>
      <w:bookmarkEnd w:id="50"/>
      <w:r w:rsidR="003C46C2" w:rsidRPr="00CF1A1B">
        <w:rPr>
          <w:rFonts w:eastAsia="Calibri"/>
          <w:b w:val="0"/>
          <w:sz w:val="22"/>
          <w:szCs w:val="22"/>
        </w:rPr>
        <w:t>NKVM</w:t>
      </w:r>
      <w:r w:rsidR="004830EB" w:rsidRPr="00CF1A1B">
        <w:rPr>
          <w:rFonts w:eastAsia="Calibri"/>
          <w:b w:val="0"/>
          <w:sz w:val="22"/>
          <w:szCs w:val="22"/>
        </w:rPr>
        <w:t xml:space="preserve"> </w:t>
      </w:r>
      <w:bookmarkStart w:id="51" w:name="_Toc440311696"/>
      <w:r w:rsidR="004830EB" w:rsidRPr="00CF1A1B">
        <w:rPr>
          <w:b w:val="0"/>
          <w:sz w:val="22"/>
          <w:szCs w:val="22"/>
        </w:rPr>
        <w:t>phẫu thuật tiêu hóa</w:t>
      </w:r>
      <w:bookmarkEnd w:id="51"/>
    </w:p>
    <w:p w:rsidR="00267DB5" w:rsidRPr="00CF1A1B" w:rsidRDefault="00267DB5" w:rsidP="00AE3E15">
      <w:pPr>
        <w:spacing w:line="340" w:lineRule="exact"/>
        <w:ind w:firstLine="426"/>
        <w:jc w:val="both"/>
        <w:rPr>
          <w:rFonts w:ascii="Times New Roman" w:eastAsia="Calibri" w:hAnsi="Times New Roman"/>
          <w:b w:val="0"/>
          <w:sz w:val="22"/>
          <w:szCs w:val="22"/>
        </w:rPr>
      </w:pPr>
      <w:r w:rsidRPr="00CF1A1B">
        <w:rPr>
          <w:rFonts w:ascii="Times New Roman" w:eastAsia="Calibri" w:hAnsi="Times New Roman"/>
          <w:b w:val="0"/>
          <w:sz w:val="22"/>
          <w:szCs w:val="22"/>
        </w:rPr>
        <w:t xml:space="preserve">Có 92,5% số </w:t>
      </w:r>
      <w:r w:rsidR="00B43666" w:rsidRPr="00CF1A1B">
        <w:rPr>
          <w:rFonts w:ascii="Times New Roman" w:eastAsia="Calibri" w:hAnsi="Times New Roman"/>
          <w:b w:val="0"/>
          <w:sz w:val="22"/>
          <w:szCs w:val="22"/>
        </w:rPr>
        <w:t>bệnh phẩm</w:t>
      </w:r>
      <w:r w:rsidRPr="00CF1A1B">
        <w:rPr>
          <w:rFonts w:ascii="Times New Roman" w:eastAsia="Calibri" w:hAnsi="Times New Roman"/>
          <w:b w:val="0"/>
          <w:sz w:val="22"/>
          <w:szCs w:val="22"/>
        </w:rPr>
        <w:t xml:space="preserve"> có 1 loại </w:t>
      </w:r>
      <w:r w:rsidR="00960721" w:rsidRPr="00CF1A1B">
        <w:rPr>
          <w:rFonts w:ascii="Times New Roman" w:eastAsia="Calibri" w:hAnsi="Times New Roman"/>
          <w:b w:val="0"/>
          <w:sz w:val="22"/>
          <w:szCs w:val="22"/>
        </w:rPr>
        <w:t xml:space="preserve">nguyên </w:t>
      </w:r>
      <w:r w:rsidR="00D37BEB" w:rsidRPr="00CF1A1B">
        <w:rPr>
          <w:rFonts w:ascii="Times New Roman" w:eastAsia="Calibri" w:hAnsi="Times New Roman"/>
          <w:b w:val="0"/>
          <w:sz w:val="22"/>
          <w:szCs w:val="22"/>
        </w:rPr>
        <w:t>nhân</w:t>
      </w:r>
      <w:r w:rsidRPr="00CF1A1B">
        <w:rPr>
          <w:rFonts w:ascii="Times New Roman" w:eastAsia="Calibri" w:hAnsi="Times New Roman"/>
          <w:b w:val="0"/>
          <w:sz w:val="22"/>
          <w:szCs w:val="22"/>
        </w:rPr>
        <w:t xml:space="preserve"> gây bệnh</w:t>
      </w:r>
      <w:r w:rsidR="001A5978" w:rsidRPr="00CF1A1B">
        <w:rPr>
          <w:rFonts w:ascii="Times New Roman" w:eastAsia="Calibri" w:hAnsi="Times New Roman"/>
          <w:b w:val="0"/>
          <w:sz w:val="22"/>
          <w:szCs w:val="22"/>
        </w:rPr>
        <w:t xml:space="preserve">; tỉ lệ số </w:t>
      </w:r>
      <w:r w:rsidR="00B43666" w:rsidRPr="00CF1A1B">
        <w:rPr>
          <w:rFonts w:ascii="Times New Roman" w:eastAsia="Calibri" w:hAnsi="Times New Roman"/>
          <w:b w:val="0"/>
          <w:sz w:val="22"/>
          <w:szCs w:val="22"/>
        </w:rPr>
        <w:t>bệnh phẩm</w:t>
      </w:r>
      <w:r w:rsidR="006E27A3" w:rsidRPr="00CF1A1B">
        <w:rPr>
          <w:rFonts w:ascii="Times New Roman" w:eastAsia="Calibri" w:hAnsi="Times New Roman"/>
          <w:b w:val="0"/>
          <w:sz w:val="22"/>
          <w:szCs w:val="22"/>
        </w:rPr>
        <w:t xml:space="preserve"> </w:t>
      </w:r>
      <w:r w:rsidR="001A5978" w:rsidRPr="00CF1A1B">
        <w:rPr>
          <w:rFonts w:ascii="Times New Roman" w:eastAsia="Calibri" w:hAnsi="Times New Roman"/>
          <w:b w:val="0"/>
          <w:sz w:val="22"/>
          <w:szCs w:val="22"/>
        </w:rPr>
        <w:t xml:space="preserve">có 02 </w:t>
      </w:r>
      <w:r w:rsidR="00960721" w:rsidRPr="00CF1A1B">
        <w:rPr>
          <w:rFonts w:ascii="Times New Roman" w:eastAsia="Calibri" w:hAnsi="Times New Roman"/>
          <w:b w:val="0"/>
          <w:sz w:val="22"/>
          <w:szCs w:val="22"/>
        </w:rPr>
        <w:t>nguyên</w:t>
      </w:r>
      <w:r w:rsidR="001A5978" w:rsidRPr="00CF1A1B">
        <w:rPr>
          <w:rFonts w:ascii="Times New Roman" w:eastAsia="Calibri" w:hAnsi="Times New Roman"/>
          <w:b w:val="0"/>
          <w:sz w:val="22"/>
          <w:szCs w:val="22"/>
        </w:rPr>
        <w:t xml:space="preserve"> nhân gây bệnh chiếm 7,</w:t>
      </w:r>
      <w:r w:rsidR="00EF103B" w:rsidRPr="00CF1A1B">
        <w:rPr>
          <w:rFonts w:ascii="Times New Roman" w:eastAsia="Calibri" w:hAnsi="Times New Roman"/>
          <w:b w:val="0"/>
          <w:sz w:val="22"/>
          <w:szCs w:val="22"/>
        </w:rPr>
        <w:t>5</w:t>
      </w:r>
      <w:r w:rsidR="001A5978" w:rsidRPr="00CF1A1B">
        <w:rPr>
          <w:rFonts w:ascii="Times New Roman" w:eastAsia="Calibri" w:hAnsi="Times New Roman"/>
          <w:b w:val="0"/>
          <w:sz w:val="22"/>
          <w:szCs w:val="22"/>
        </w:rPr>
        <w:t>%</w:t>
      </w:r>
      <w:r w:rsidRPr="00CF1A1B">
        <w:rPr>
          <w:rFonts w:ascii="Times New Roman" w:eastAsia="Calibri" w:hAnsi="Times New Roman"/>
          <w:b w:val="0"/>
          <w:sz w:val="22"/>
          <w:szCs w:val="22"/>
        </w:rPr>
        <w:t>.</w:t>
      </w:r>
    </w:p>
    <w:p w:rsidR="001A5978" w:rsidRPr="00CF1A1B" w:rsidRDefault="00AE3E15" w:rsidP="00AE3E15">
      <w:pPr>
        <w:pStyle w:val="7"/>
        <w:spacing w:line="340" w:lineRule="exact"/>
        <w:ind w:firstLine="426"/>
        <w:jc w:val="left"/>
        <w:rPr>
          <w:b w:val="0"/>
          <w:color w:val="auto"/>
          <w:sz w:val="22"/>
          <w:szCs w:val="22"/>
          <w:lang w:val="pt-BR"/>
        </w:rPr>
      </w:pPr>
      <w:bookmarkStart w:id="52" w:name="_Toc440311943"/>
      <w:r>
        <w:rPr>
          <w:b w:val="0"/>
          <w:color w:val="auto"/>
          <w:sz w:val="22"/>
          <w:szCs w:val="22"/>
          <w:lang w:val="pt-BR"/>
        </w:rPr>
        <w:t>+</w:t>
      </w:r>
      <w:r w:rsidR="00125124" w:rsidRPr="00CF1A1B">
        <w:rPr>
          <w:b w:val="0"/>
          <w:color w:val="auto"/>
          <w:sz w:val="22"/>
          <w:szCs w:val="22"/>
          <w:lang w:val="pt-BR"/>
        </w:rPr>
        <w:t xml:space="preserve"> </w:t>
      </w:r>
      <w:r w:rsidR="00996347" w:rsidRPr="00CF1A1B">
        <w:rPr>
          <w:b w:val="0"/>
          <w:color w:val="auto"/>
          <w:sz w:val="22"/>
          <w:szCs w:val="22"/>
          <w:lang w:val="pt-BR"/>
        </w:rPr>
        <w:t>Tỉ lệ</w:t>
      </w:r>
      <w:r w:rsidR="001A5978" w:rsidRPr="00CF1A1B">
        <w:rPr>
          <w:b w:val="0"/>
          <w:color w:val="auto"/>
          <w:sz w:val="22"/>
          <w:szCs w:val="22"/>
          <w:lang w:val="pt-BR"/>
        </w:rPr>
        <w:t xml:space="preserve"> nhóm </w:t>
      </w:r>
      <w:r w:rsidR="00B43666" w:rsidRPr="00CF1A1B">
        <w:rPr>
          <w:b w:val="0"/>
          <w:color w:val="auto"/>
          <w:sz w:val="22"/>
          <w:szCs w:val="22"/>
          <w:lang w:val="pt-BR"/>
        </w:rPr>
        <w:t>nguyên</w:t>
      </w:r>
      <w:r w:rsidR="001A5978" w:rsidRPr="00CF1A1B">
        <w:rPr>
          <w:b w:val="0"/>
          <w:color w:val="auto"/>
          <w:sz w:val="22"/>
          <w:szCs w:val="22"/>
          <w:lang w:val="pt-BR"/>
        </w:rPr>
        <w:t xml:space="preserve"> nhân </w:t>
      </w:r>
      <w:r w:rsidR="004830EB" w:rsidRPr="00CF1A1B">
        <w:rPr>
          <w:b w:val="0"/>
          <w:color w:val="auto"/>
          <w:sz w:val="22"/>
          <w:szCs w:val="22"/>
          <w:lang w:val="pt-BR"/>
        </w:rPr>
        <w:t xml:space="preserve">gây </w:t>
      </w:r>
      <w:r w:rsidR="001D26ED" w:rsidRPr="00CF1A1B">
        <w:rPr>
          <w:b w:val="0"/>
          <w:color w:val="auto"/>
          <w:sz w:val="22"/>
          <w:szCs w:val="22"/>
          <w:lang w:val="pt-BR"/>
        </w:rPr>
        <w:t>NKVM</w:t>
      </w:r>
      <w:r w:rsidR="004830EB" w:rsidRPr="00CF1A1B">
        <w:rPr>
          <w:b w:val="0"/>
          <w:color w:val="auto"/>
          <w:sz w:val="22"/>
          <w:szCs w:val="22"/>
          <w:lang w:val="pt-BR"/>
        </w:rPr>
        <w:t xml:space="preserve"> phẫu thuật tiêu hóa</w:t>
      </w:r>
      <w:bookmarkEnd w:id="52"/>
    </w:p>
    <w:p w:rsidR="001A5978" w:rsidRPr="00CF1A1B" w:rsidRDefault="001A5978" w:rsidP="00AE3E15">
      <w:pPr>
        <w:pStyle w:val="BodyText"/>
        <w:widowControl w:val="0"/>
        <w:spacing w:after="0" w:line="340" w:lineRule="exact"/>
        <w:ind w:firstLine="426"/>
        <w:jc w:val="both"/>
        <w:rPr>
          <w:rFonts w:ascii="Times New Roman" w:hAnsi="Times New Roman"/>
          <w:b w:val="0"/>
          <w:bCs/>
          <w:sz w:val="22"/>
          <w:szCs w:val="22"/>
          <w:lang w:val="pt-BR"/>
        </w:rPr>
      </w:pPr>
      <w:r w:rsidRPr="00CF1A1B">
        <w:rPr>
          <w:rFonts w:ascii="Times New Roman" w:hAnsi="Times New Roman"/>
          <w:b w:val="0"/>
          <w:bCs/>
          <w:sz w:val="22"/>
          <w:szCs w:val="22"/>
        </w:rPr>
        <w:t xml:space="preserve">Phần lớn nhóm </w:t>
      </w:r>
      <w:r w:rsidR="00960721" w:rsidRPr="00CF1A1B">
        <w:rPr>
          <w:rFonts w:ascii="Times New Roman" w:eastAsia="Calibri" w:hAnsi="Times New Roman"/>
          <w:b w:val="0"/>
          <w:sz w:val="22"/>
          <w:szCs w:val="22"/>
          <w:lang w:val="en-US"/>
        </w:rPr>
        <w:t xml:space="preserve">nguyên </w:t>
      </w:r>
      <w:r w:rsidR="00D37BEB" w:rsidRPr="00CF1A1B">
        <w:rPr>
          <w:rFonts w:ascii="Times New Roman" w:eastAsia="Calibri" w:hAnsi="Times New Roman"/>
          <w:b w:val="0"/>
          <w:sz w:val="22"/>
          <w:szCs w:val="22"/>
        </w:rPr>
        <w:t>nhân</w:t>
      </w:r>
      <w:r w:rsidRPr="00CF1A1B">
        <w:rPr>
          <w:rFonts w:ascii="Times New Roman" w:hAnsi="Times New Roman"/>
          <w:b w:val="0"/>
          <w:bCs/>
          <w:sz w:val="22"/>
          <w:szCs w:val="22"/>
        </w:rPr>
        <w:t xml:space="preserve"> gây bệnh thuộc nhóm </w:t>
      </w:r>
      <w:r w:rsidR="00254997" w:rsidRPr="00CF1A1B">
        <w:rPr>
          <w:rFonts w:ascii="Times New Roman" w:hAnsi="Times New Roman"/>
          <w:b w:val="0"/>
          <w:bCs/>
          <w:sz w:val="22"/>
          <w:szCs w:val="22"/>
          <w:lang w:val="pt-BR"/>
        </w:rPr>
        <w:t>vi</w:t>
      </w:r>
      <w:r w:rsidR="00656C0E" w:rsidRPr="00CF1A1B">
        <w:rPr>
          <w:rFonts w:ascii="Times New Roman" w:hAnsi="Times New Roman"/>
          <w:b w:val="0"/>
          <w:bCs/>
          <w:sz w:val="22"/>
          <w:szCs w:val="22"/>
        </w:rPr>
        <w:t xml:space="preserve"> khuẩn </w:t>
      </w:r>
      <w:r w:rsidR="00656C0E" w:rsidRPr="00CF1A1B">
        <w:rPr>
          <w:rFonts w:ascii="Times New Roman" w:hAnsi="Times New Roman"/>
          <w:b w:val="0"/>
          <w:bCs/>
          <w:sz w:val="22"/>
          <w:szCs w:val="22"/>
          <w:lang w:val="en-US"/>
        </w:rPr>
        <w:t>G</w:t>
      </w:r>
      <w:r w:rsidRPr="00CF1A1B">
        <w:rPr>
          <w:rFonts w:ascii="Times New Roman" w:hAnsi="Times New Roman"/>
          <w:b w:val="0"/>
          <w:bCs/>
          <w:sz w:val="22"/>
          <w:szCs w:val="22"/>
        </w:rPr>
        <w:t>ram âm (8</w:t>
      </w:r>
      <w:r w:rsidR="00254997" w:rsidRPr="00CF1A1B">
        <w:rPr>
          <w:rFonts w:ascii="Times New Roman" w:hAnsi="Times New Roman"/>
          <w:b w:val="0"/>
          <w:bCs/>
          <w:sz w:val="22"/>
          <w:szCs w:val="22"/>
          <w:lang w:val="pt-BR"/>
        </w:rPr>
        <w:t>3</w:t>
      </w:r>
      <w:r w:rsidRPr="00CF1A1B">
        <w:rPr>
          <w:rFonts w:ascii="Times New Roman" w:hAnsi="Times New Roman"/>
          <w:b w:val="0"/>
          <w:bCs/>
          <w:sz w:val="22"/>
          <w:szCs w:val="22"/>
        </w:rPr>
        <w:t>,</w:t>
      </w:r>
      <w:r w:rsidR="00254997" w:rsidRPr="00CF1A1B">
        <w:rPr>
          <w:rFonts w:ascii="Times New Roman" w:hAnsi="Times New Roman"/>
          <w:b w:val="0"/>
          <w:bCs/>
          <w:sz w:val="22"/>
          <w:szCs w:val="22"/>
          <w:lang w:val="pt-BR"/>
        </w:rPr>
        <w:t>3</w:t>
      </w:r>
      <w:r w:rsidRPr="00CF1A1B">
        <w:rPr>
          <w:rFonts w:ascii="Times New Roman" w:hAnsi="Times New Roman"/>
          <w:b w:val="0"/>
          <w:bCs/>
          <w:sz w:val="22"/>
          <w:szCs w:val="22"/>
        </w:rPr>
        <w:t xml:space="preserve">%); tỉ lệ </w:t>
      </w:r>
      <w:r w:rsidR="00960721" w:rsidRPr="00CF1A1B">
        <w:rPr>
          <w:rFonts w:ascii="Times New Roman" w:eastAsia="Calibri" w:hAnsi="Times New Roman"/>
          <w:b w:val="0"/>
          <w:sz w:val="22"/>
          <w:szCs w:val="22"/>
          <w:lang w:val="en-US"/>
        </w:rPr>
        <w:t>nguyên</w:t>
      </w:r>
      <w:r w:rsidR="00D37BEB" w:rsidRPr="00CF1A1B">
        <w:rPr>
          <w:rFonts w:ascii="Times New Roman" w:eastAsia="Calibri" w:hAnsi="Times New Roman"/>
          <w:b w:val="0"/>
          <w:sz w:val="22"/>
          <w:szCs w:val="22"/>
        </w:rPr>
        <w:t xml:space="preserve"> nhân</w:t>
      </w:r>
      <w:r w:rsidRPr="00CF1A1B">
        <w:rPr>
          <w:rFonts w:ascii="Times New Roman" w:hAnsi="Times New Roman"/>
          <w:b w:val="0"/>
          <w:bCs/>
          <w:sz w:val="22"/>
          <w:szCs w:val="22"/>
        </w:rPr>
        <w:t xml:space="preserve"> gây bệnh thuộc nhóm </w:t>
      </w:r>
      <w:r w:rsidR="00254997" w:rsidRPr="00CF1A1B">
        <w:rPr>
          <w:rFonts w:ascii="Times New Roman" w:hAnsi="Times New Roman"/>
          <w:b w:val="0"/>
          <w:bCs/>
          <w:sz w:val="22"/>
          <w:szCs w:val="22"/>
          <w:lang w:val="pt-BR"/>
        </w:rPr>
        <w:t>vi</w:t>
      </w:r>
      <w:r w:rsidR="00656C0E" w:rsidRPr="00CF1A1B">
        <w:rPr>
          <w:rFonts w:ascii="Times New Roman" w:hAnsi="Times New Roman"/>
          <w:b w:val="0"/>
          <w:bCs/>
          <w:sz w:val="22"/>
          <w:szCs w:val="22"/>
        </w:rPr>
        <w:t xml:space="preserve"> khuẩn </w:t>
      </w:r>
      <w:r w:rsidR="00656C0E" w:rsidRPr="00CF1A1B">
        <w:rPr>
          <w:rFonts w:ascii="Times New Roman" w:hAnsi="Times New Roman"/>
          <w:b w:val="0"/>
          <w:bCs/>
          <w:sz w:val="22"/>
          <w:szCs w:val="22"/>
          <w:lang w:val="en-US"/>
        </w:rPr>
        <w:t>G</w:t>
      </w:r>
      <w:r w:rsidRPr="00CF1A1B">
        <w:rPr>
          <w:rFonts w:ascii="Times New Roman" w:hAnsi="Times New Roman"/>
          <w:b w:val="0"/>
          <w:bCs/>
          <w:sz w:val="22"/>
          <w:szCs w:val="22"/>
        </w:rPr>
        <w:t xml:space="preserve">ram </w:t>
      </w:r>
      <w:r w:rsidR="00254997" w:rsidRPr="00CF1A1B">
        <w:rPr>
          <w:rFonts w:ascii="Times New Roman" w:hAnsi="Times New Roman"/>
          <w:b w:val="0"/>
          <w:bCs/>
          <w:sz w:val="22"/>
          <w:szCs w:val="22"/>
          <w:lang w:val="pt-BR"/>
        </w:rPr>
        <w:t>dương</w:t>
      </w:r>
      <w:r w:rsidRPr="00CF1A1B">
        <w:rPr>
          <w:rFonts w:ascii="Times New Roman" w:hAnsi="Times New Roman"/>
          <w:b w:val="0"/>
          <w:bCs/>
          <w:sz w:val="22"/>
          <w:szCs w:val="22"/>
        </w:rPr>
        <w:t xml:space="preserve"> chiếm 1</w:t>
      </w:r>
      <w:r w:rsidR="00254997" w:rsidRPr="00CF1A1B">
        <w:rPr>
          <w:rFonts w:ascii="Times New Roman" w:hAnsi="Times New Roman"/>
          <w:b w:val="0"/>
          <w:bCs/>
          <w:sz w:val="22"/>
          <w:szCs w:val="22"/>
          <w:lang w:val="pt-BR"/>
        </w:rPr>
        <w:t>5</w:t>
      </w:r>
      <w:r w:rsidRPr="00CF1A1B">
        <w:rPr>
          <w:rFonts w:ascii="Times New Roman" w:hAnsi="Times New Roman"/>
          <w:b w:val="0"/>
          <w:bCs/>
          <w:sz w:val="22"/>
          <w:szCs w:val="22"/>
        </w:rPr>
        <w:t>,</w:t>
      </w:r>
      <w:r w:rsidR="009978BE" w:rsidRPr="00CF1A1B">
        <w:rPr>
          <w:rFonts w:ascii="Times New Roman" w:hAnsi="Times New Roman"/>
          <w:b w:val="0"/>
          <w:bCs/>
          <w:sz w:val="22"/>
          <w:szCs w:val="22"/>
          <w:lang w:val="pt-BR"/>
        </w:rPr>
        <w:t>3</w:t>
      </w:r>
      <w:r w:rsidRPr="00CF1A1B">
        <w:rPr>
          <w:rFonts w:ascii="Times New Roman" w:hAnsi="Times New Roman"/>
          <w:b w:val="0"/>
          <w:bCs/>
          <w:sz w:val="22"/>
          <w:szCs w:val="22"/>
        </w:rPr>
        <w:t xml:space="preserve">%; </w:t>
      </w:r>
      <w:r w:rsidR="00254997" w:rsidRPr="00CF1A1B">
        <w:rPr>
          <w:rFonts w:ascii="Times New Roman" w:hAnsi="Times New Roman"/>
          <w:b w:val="0"/>
          <w:bCs/>
          <w:sz w:val="22"/>
          <w:szCs w:val="22"/>
          <w:lang w:val="pt-BR"/>
        </w:rPr>
        <w:t xml:space="preserve">và </w:t>
      </w:r>
      <w:r w:rsidR="00960721" w:rsidRPr="00CF1A1B">
        <w:rPr>
          <w:rFonts w:ascii="Times New Roman" w:eastAsia="Calibri" w:hAnsi="Times New Roman"/>
          <w:b w:val="0"/>
          <w:sz w:val="22"/>
          <w:szCs w:val="22"/>
          <w:lang w:val="en-US"/>
        </w:rPr>
        <w:t>nguyên</w:t>
      </w:r>
      <w:r w:rsidR="00D37BEB" w:rsidRPr="00CF1A1B">
        <w:rPr>
          <w:rFonts w:ascii="Times New Roman" w:eastAsia="Calibri" w:hAnsi="Times New Roman"/>
          <w:b w:val="0"/>
          <w:sz w:val="22"/>
          <w:szCs w:val="22"/>
        </w:rPr>
        <w:t xml:space="preserve"> nhân</w:t>
      </w:r>
      <w:r w:rsidRPr="00CF1A1B">
        <w:rPr>
          <w:rFonts w:ascii="Times New Roman" w:hAnsi="Times New Roman"/>
          <w:b w:val="0"/>
          <w:bCs/>
          <w:sz w:val="22"/>
          <w:szCs w:val="22"/>
        </w:rPr>
        <w:t xml:space="preserve"> gây bệnh </w:t>
      </w:r>
      <w:r w:rsidR="00960721" w:rsidRPr="00CF1A1B">
        <w:rPr>
          <w:rFonts w:ascii="Times New Roman" w:hAnsi="Times New Roman"/>
          <w:b w:val="0"/>
          <w:bCs/>
          <w:sz w:val="22"/>
          <w:szCs w:val="22"/>
          <w:lang w:val="en-US"/>
        </w:rPr>
        <w:t>là</w:t>
      </w:r>
      <w:r w:rsidR="00656C0E" w:rsidRPr="00CF1A1B">
        <w:rPr>
          <w:rFonts w:ascii="Times New Roman" w:hAnsi="Times New Roman"/>
          <w:b w:val="0"/>
          <w:bCs/>
          <w:sz w:val="22"/>
          <w:szCs w:val="22"/>
        </w:rPr>
        <w:t xml:space="preserve"> nấm </w:t>
      </w:r>
      <w:r w:rsidR="00656C0E" w:rsidRPr="00CF1A1B">
        <w:rPr>
          <w:rFonts w:ascii="Times New Roman" w:hAnsi="Times New Roman"/>
          <w:b w:val="0"/>
          <w:bCs/>
          <w:sz w:val="22"/>
          <w:szCs w:val="22"/>
          <w:lang w:val="en-US"/>
        </w:rPr>
        <w:t>Candida</w:t>
      </w:r>
      <w:r w:rsidR="00254997" w:rsidRPr="00CF1A1B">
        <w:rPr>
          <w:rFonts w:ascii="Times New Roman" w:hAnsi="Times New Roman"/>
          <w:b w:val="0"/>
          <w:bCs/>
          <w:sz w:val="22"/>
          <w:szCs w:val="22"/>
          <w:lang w:val="pt-BR"/>
        </w:rPr>
        <w:t xml:space="preserve"> chiếm 1,</w:t>
      </w:r>
      <w:r w:rsidR="009978BE" w:rsidRPr="00CF1A1B">
        <w:rPr>
          <w:rFonts w:ascii="Times New Roman" w:hAnsi="Times New Roman"/>
          <w:b w:val="0"/>
          <w:bCs/>
          <w:sz w:val="22"/>
          <w:szCs w:val="22"/>
          <w:lang w:val="pt-BR"/>
        </w:rPr>
        <w:t>4</w:t>
      </w:r>
      <w:r w:rsidR="00254997" w:rsidRPr="00CF1A1B">
        <w:rPr>
          <w:rFonts w:ascii="Times New Roman" w:hAnsi="Times New Roman"/>
          <w:b w:val="0"/>
          <w:bCs/>
          <w:sz w:val="22"/>
          <w:szCs w:val="22"/>
          <w:lang w:val="pt-BR"/>
        </w:rPr>
        <w:t>%</w:t>
      </w:r>
      <w:r w:rsidRPr="00CF1A1B">
        <w:rPr>
          <w:rFonts w:ascii="Times New Roman" w:hAnsi="Times New Roman"/>
          <w:b w:val="0"/>
          <w:bCs/>
          <w:sz w:val="22"/>
          <w:szCs w:val="22"/>
        </w:rPr>
        <w:t>.</w:t>
      </w:r>
      <w:r w:rsidR="00D37BEB" w:rsidRPr="00CF1A1B">
        <w:rPr>
          <w:rFonts w:ascii="Times New Roman" w:hAnsi="Times New Roman"/>
          <w:b w:val="0"/>
          <w:bCs/>
          <w:sz w:val="22"/>
          <w:szCs w:val="22"/>
          <w:lang w:val="pt-BR"/>
        </w:rPr>
        <w:t xml:space="preserve"> </w:t>
      </w:r>
    </w:p>
    <w:p w:rsidR="00267DB5" w:rsidRPr="00AE3E15" w:rsidRDefault="00AE3E15" w:rsidP="00AE3E15">
      <w:pPr>
        <w:pStyle w:val="9"/>
        <w:spacing w:line="340" w:lineRule="exact"/>
        <w:ind w:firstLine="426"/>
        <w:jc w:val="both"/>
        <w:rPr>
          <w:b w:val="0"/>
          <w:sz w:val="22"/>
          <w:szCs w:val="22"/>
        </w:rPr>
      </w:pPr>
      <w:bookmarkStart w:id="53" w:name="_Toc440311697"/>
      <w:r w:rsidRPr="00AE3E15">
        <w:rPr>
          <w:b w:val="0"/>
          <w:sz w:val="22"/>
          <w:szCs w:val="22"/>
        </w:rPr>
        <w:t>+</w:t>
      </w:r>
      <w:r w:rsidR="00125124" w:rsidRPr="00AE3E15">
        <w:rPr>
          <w:b w:val="0"/>
          <w:sz w:val="22"/>
          <w:szCs w:val="22"/>
        </w:rPr>
        <w:t xml:space="preserve"> </w:t>
      </w:r>
      <w:r w:rsidR="00254997" w:rsidRPr="00AE3E15">
        <w:rPr>
          <w:b w:val="0"/>
          <w:sz w:val="22"/>
          <w:szCs w:val="22"/>
        </w:rPr>
        <w:t xml:space="preserve">Tỉ lệ phân lập </w:t>
      </w:r>
      <w:r w:rsidR="00537D64" w:rsidRPr="00AE3E15">
        <w:rPr>
          <w:b w:val="0"/>
          <w:sz w:val="22"/>
          <w:szCs w:val="22"/>
        </w:rPr>
        <w:t xml:space="preserve">được </w:t>
      </w:r>
      <w:r w:rsidR="00254997" w:rsidRPr="00AE3E15">
        <w:rPr>
          <w:b w:val="0"/>
          <w:sz w:val="22"/>
          <w:szCs w:val="22"/>
        </w:rPr>
        <w:t xml:space="preserve">các loại </w:t>
      </w:r>
      <w:r w:rsidR="00B43666" w:rsidRPr="00AE3E15">
        <w:rPr>
          <w:rFonts w:eastAsia="Calibri"/>
          <w:b w:val="0"/>
          <w:sz w:val="22"/>
          <w:szCs w:val="22"/>
        </w:rPr>
        <w:t>nguyên</w:t>
      </w:r>
      <w:r w:rsidR="00D37BEB" w:rsidRPr="00AE3E15">
        <w:rPr>
          <w:rFonts w:eastAsia="Calibri"/>
          <w:b w:val="0"/>
          <w:sz w:val="22"/>
          <w:szCs w:val="22"/>
        </w:rPr>
        <w:t xml:space="preserve"> nhân</w:t>
      </w:r>
      <w:r w:rsidR="00254997" w:rsidRPr="00AE3E15">
        <w:rPr>
          <w:b w:val="0"/>
          <w:sz w:val="22"/>
          <w:szCs w:val="22"/>
        </w:rPr>
        <w:t xml:space="preserve"> nhiễm khuẩn vết mổ</w:t>
      </w:r>
      <w:bookmarkEnd w:id="53"/>
      <w:r w:rsidR="004830EB" w:rsidRPr="00AE3E15">
        <w:rPr>
          <w:b w:val="0"/>
          <w:sz w:val="22"/>
          <w:szCs w:val="22"/>
        </w:rPr>
        <w:t xml:space="preserve"> </w:t>
      </w:r>
      <w:bookmarkStart w:id="54" w:name="_Toc440311698"/>
      <w:r w:rsidR="004830EB" w:rsidRPr="00AE3E15">
        <w:rPr>
          <w:b w:val="0"/>
          <w:sz w:val="22"/>
          <w:szCs w:val="22"/>
          <w:lang w:val="pt-BR"/>
        </w:rPr>
        <w:t>phẫu thuật tiêu hóa</w:t>
      </w:r>
      <w:bookmarkEnd w:id="54"/>
    </w:p>
    <w:p w:rsidR="00E2677C" w:rsidRPr="00CF1A1B" w:rsidRDefault="00E2677C" w:rsidP="00AE3E15">
      <w:pPr>
        <w:pStyle w:val="BodyText"/>
        <w:widowControl w:val="0"/>
        <w:spacing w:after="0" w:line="340" w:lineRule="exact"/>
        <w:ind w:firstLine="426"/>
        <w:jc w:val="both"/>
        <w:rPr>
          <w:rFonts w:ascii="Times New Roman" w:hAnsi="Times New Roman"/>
          <w:b w:val="0"/>
          <w:spacing w:val="-4"/>
          <w:sz w:val="22"/>
          <w:szCs w:val="22"/>
          <w:lang w:val="en-US"/>
        </w:rPr>
      </w:pPr>
      <w:r w:rsidRPr="00CF1A1B">
        <w:rPr>
          <w:rFonts w:ascii="Times New Roman" w:hAnsi="Times New Roman"/>
          <w:b w:val="0"/>
          <w:bCs/>
          <w:spacing w:val="-4"/>
          <w:sz w:val="22"/>
          <w:szCs w:val="22"/>
        </w:rPr>
        <w:t xml:space="preserve">Vi khuẩn gây NKVM </w:t>
      </w:r>
      <w:r w:rsidRPr="00CF1A1B">
        <w:rPr>
          <w:rFonts w:ascii="Times New Roman" w:hAnsi="Times New Roman"/>
          <w:b w:val="0"/>
          <w:spacing w:val="-4"/>
          <w:sz w:val="22"/>
          <w:szCs w:val="22"/>
        </w:rPr>
        <w:t>chiếm tỉ lệ lớn nhất</w:t>
      </w:r>
      <w:r w:rsidR="00254997" w:rsidRPr="00CF1A1B">
        <w:rPr>
          <w:rFonts w:ascii="Times New Roman" w:hAnsi="Times New Roman"/>
          <w:b w:val="0"/>
          <w:spacing w:val="-4"/>
          <w:sz w:val="22"/>
          <w:szCs w:val="22"/>
          <w:lang w:val="en-US"/>
        </w:rPr>
        <w:t xml:space="preserve"> </w:t>
      </w:r>
      <w:r w:rsidR="00254997" w:rsidRPr="00CF1A1B">
        <w:rPr>
          <w:rFonts w:ascii="Times New Roman" w:hAnsi="Times New Roman"/>
          <w:b w:val="0"/>
          <w:bCs/>
          <w:spacing w:val="-4"/>
          <w:sz w:val="22"/>
          <w:szCs w:val="22"/>
        </w:rPr>
        <w:t xml:space="preserve">là </w:t>
      </w:r>
      <w:r w:rsidR="00254997" w:rsidRPr="00CF1A1B">
        <w:rPr>
          <w:rFonts w:ascii="Times New Roman" w:hAnsi="Times New Roman"/>
          <w:b w:val="0"/>
          <w:i/>
          <w:iCs/>
          <w:spacing w:val="-4"/>
          <w:sz w:val="22"/>
          <w:szCs w:val="22"/>
        </w:rPr>
        <w:t>Escherichia coli</w:t>
      </w:r>
      <w:r w:rsidRPr="00CF1A1B">
        <w:rPr>
          <w:rFonts w:ascii="Times New Roman" w:hAnsi="Times New Roman"/>
          <w:b w:val="0"/>
          <w:spacing w:val="-4"/>
          <w:sz w:val="22"/>
          <w:szCs w:val="22"/>
        </w:rPr>
        <w:t xml:space="preserve"> (6</w:t>
      </w:r>
      <w:r w:rsidR="00254997" w:rsidRPr="00CF1A1B">
        <w:rPr>
          <w:rFonts w:ascii="Times New Roman" w:hAnsi="Times New Roman"/>
          <w:b w:val="0"/>
          <w:spacing w:val="-4"/>
          <w:sz w:val="22"/>
          <w:szCs w:val="22"/>
          <w:lang w:val="en-US"/>
        </w:rPr>
        <w:t>1</w:t>
      </w:r>
      <w:r w:rsidRPr="00CF1A1B">
        <w:rPr>
          <w:rFonts w:ascii="Times New Roman" w:hAnsi="Times New Roman"/>
          <w:b w:val="0"/>
          <w:spacing w:val="-4"/>
          <w:sz w:val="22"/>
          <w:szCs w:val="22"/>
        </w:rPr>
        <w:t>,</w:t>
      </w:r>
      <w:r w:rsidR="009978BE" w:rsidRPr="00CF1A1B">
        <w:rPr>
          <w:rFonts w:ascii="Times New Roman" w:hAnsi="Times New Roman"/>
          <w:b w:val="0"/>
          <w:spacing w:val="-4"/>
          <w:sz w:val="22"/>
          <w:szCs w:val="22"/>
          <w:lang w:val="en-US"/>
        </w:rPr>
        <w:t>1</w:t>
      </w:r>
      <w:r w:rsidR="0009458E" w:rsidRPr="00CF1A1B">
        <w:rPr>
          <w:rFonts w:ascii="Times New Roman" w:hAnsi="Times New Roman"/>
          <w:b w:val="0"/>
          <w:spacing w:val="-4"/>
          <w:sz w:val="22"/>
          <w:szCs w:val="22"/>
          <w:lang w:val="en-US"/>
        </w:rPr>
        <w:t>%</w:t>
      </w:r>
      <w:r w:rsidRPr="00CF1A1B">
        <w:rPr>
          <w:rFonts w:ascii="Times New Roman" w:hAnsi="Times New Roman"/>
          <w:b w:val="0"/>
          <w:spacing w:val="-4"/>
          <w:sz w:val="22"/>
          <w:szCs w:val="22"/>
        </w:rPr>
        <w:t>)</w:t>
      </w:r>
      <w:r w:rsidR="00CA6BE9" w:rsidRPr="00CF1A1B">
        <w:rPr>
          <w:rFonts w:ascii="Times New Roman" w:hAnsi="Times New Roman"/>
          <w:b w:val="0"/>
          <w:spacing w:val="-4"/>
          <w:sz w:val="22"/>
          <w:szCs w:val="22"/>
        </w:rPr>
        <w:t xml:space="preserve">; tiếp theo là </w:t>
      </w:r>
      <w:r w:rsidR="00CA6BE9" w:rsidRPr="00CF1A1B">
        <w:rPr>
          <w:rFonts w:ascii="Times New Roman" w:hAnsi="Times New Roman"/>
          <w:b w:val="0"/>
          <w:i/>
          <w:iCs/>
          <w:spacing w:val="-4"/>
          <w:sz w:val="22"/>
          <w:szCs w:val="22"/>
        </w:rPr>
        <w:t>Pseudomonas aeruginosa</w:t>
      </w:r>
      <w:r w:rsidR="00CA6BE9" w:rsidRPr="00CF1A1B">
        <w:rPr>
          <w:rFonts w:ascii="Times New Roman" w:hAnsi="Times New Roman"/>
          <w:b w:val="0"/>
          <w:spacing w:val="-4"/>
          <w:sz w:val="22"/>
          <w:szCs w:val="22"/>
        </w:rPr>
        <w:t xml:space="preserve"> </w:t>
      </w:r>
      <w:r w:rsidR="009978BE" w:rsidRPr="00CF1A1B">
        <w:rPr>
          <w:rFonts w:ascii="Times New Roman" w:hAnsi="Times New Roman"/>
          <w:b w:val="0"/>
          <w:spacing w:val="-4"/>
          <w:sz w:val="22"/>
          <w:szCs w:val="22"/>
          <w:lang w:val="en-US"/>
        </w:rPr>
        <w:t>(6,9</w:t>
      </w:r>
      <w:r w:rsidR="00CA6BE9" w:rsidRPr="00CF1A1B">
        <w:rPr>
          <w:rFonts w:ascii="Times New Roman" w:hAnsi="Times New Roman"/>
          <w:b w:val="0"/>
          <w:spacing w:val="-4"/>
          <w:sz w:val="22"/>
          <w:szCs w:val="22"/>
        </w:rPr>
        <w:t>%</w:t>
      </w:r>
      <w:r w:rsidR="00254997" w:rsidRPr="00CF1A1B">
        <w:rPr>
          <w:rFonts w:ascii="Times New Roman" w:hAnsi="Times New Roman"/>
          <w:b w:val="0"/>
          <w:spacing w:val="-4"/>
          <w:sz w:val="22"/>
          <w:szCs w:val="22"/>
          <w:lang w:val="en-US"/>
        </w:rPr>
        <w:t xml:space="preserve">) và </w:t>
      </w:r>
      <w:r w:rsidR="00CA6BE9" w:rsidRPr="00CF1A1B">
        <w:rPr>
          <w:rFonts w:ascii="Times New Roman" w:hAnsi="Times New Roman"/>
          <w:b w:val="0"/>
          <w:i/>
          <w:iCs/>
          <w:spacing w:val="-4"/>
          <w:sz w:val="22"/>
          <w:szCs w:val="22"/>
        </w:rPr>
        <w:t>Klebsiella pneumonia</w:t>
      </w:r>
      <w:r w:rsidR="009978BE" w:rsidRPr="00CF1A1B">
        <w:rPr>
          <w:rFonts w:ascii="Times New Roman" w:hAnsi="Times New Roman"/>
          <w:b w:val="0"/>
          <w:spacing w:val="-4"/>
          <w:sz w:val="22"/>
          <w:szCs w:val="22"/>
          <w:lang w:val="en-US"/>
        </w:rPr>
        <w:t xml:space="preserve"> (5,</w:t>
      </w:r>
      <w:r w:rsidR="00254997" w:rsidRPr="00CF1A1B">
        <w:rPr>
          <w:rFonts w:ascii="Times New Roman" w:hAnsi="Times New Roman"/>
          <w:b w:val="0"/>
          <w:spacing w:val="-4"/>
          <w:sz w:val="22"/>
          <w:szCs w:val="22"/>
          <w:lang w:val="en-US"/>
        </w:rPr>
        <w:t>6%). NKVM do</w:t>
      </w:r>
      <w:r w:rsidR="00CA6BE9" w:rsidRPr="00CF1A1B">
        <w:rPr>
          <w:rFonts w:ascii="Times New Roman" w:hAnsi="Times New Roman"/>
          <w:b w:val="0"/>
          <w:spacing w:val="-4"/>
          <w:sz w:val="22"/>
          <w:szCs w:val="22"/>
        </w:rPr>
        <w:t xml:space="preserve"> </w:t>
      </w:r>
      <w:r w:rsidR="00CA6BE9" w:rsidRPr="00CF1A1B">
        <w:rPr>
          <w:rFonts w:ascii="Times New Roman" w:hAnsi="Times New Roman"/>
          <w:b w:val="0"/>
          <w:i/>
          <w:iCs/>
          <w:spacing w:val="-4"/>
          <w:sz w:val="22"/>
          <w:szCs w:val="22"/>
        </w:rPr>
        <w:t>Enterobacter cloacae</w:t>
      </w:r>
      <w:r w:rsidR="00254997" w:rsidRPr="00CF1A1B">
        <w:rPr>
          <w:rFonts w:ascii="Times New Roman" w:hAnsi="Times New Roman"/>
          <w:b w:val="0"/>
          <w:i/>
          <w:iCs/>
          <w:spacing w:val="-4"/>
          <w:sz w:val="22"/>
          <w:szCs w:val="22"/>
        </w:rPr>
        <w:t>; Enterococcus spp.</w:t>
      </w:r>
      <w:r w:rsidR="00CA6BE9" w:rsidRPr="00CF1A1B">
        <w:rPr>
          <w:rFonts w:ascii="Times New Roman" w:hAnsi="Times New Roman"/>
          <w:b w:val="0"/>
          <w:spacing w:val="-4"/>
          <w:sz w:val="22"/>
          <w:szCs w:val="22"/>
        </w:rPr>
        <w:t xml:space="preserve"> và </w:t>
      </w:r>
      <w:r w:rsidR="00254997" w:rsidRPr="00CF1A1B">
        <w:rPr>
          <w:rFonts w:ascii="Times New Roman" w:hAnsi="Times New Roman"/>
          <w:b w:val="0"/>
          <w:i/>
          <w:iCs/>
          <w:spacing w:val="-4"/>
          <w:sz w:val="22"/>
          <w:szCs w:val="22"/>
        </w:rPr>
        <w:t>Streptococcus</w:t>
      </w:r>
      <w:r w:rsidR="00254997" w:rsidRPr="00CF1A1B">
        <w:rPr>
          <w:rFonts w:ascii="Times New Roman" w:eastAsia="Calibri" w:hAnsi="Times New Roman"/>
          <w:b w:val="0"/>
          <w:spacing w:val="-4"/>
          <w:sz w:val="22"/>
          <w:szCs w:val="22"/>
        </w:rPr>
        <w:t xml:space="preserve"> </w:t>
      </w:r>
      <w:r w:rsidR="00254997" w:rsidRPr="00CF1A1B">
        <w:rPr>
          <w:rFonts w:ascii="Times New Roman" w:hAnsi="Times New Roman"/>
          <w:b w:val="0"/>
          <w:i/>
          <w:iCs/>
          <w:spacing w:val="-4"/>
          <w:sz w:val="22"/>
          <w:szCs w:val="22"/>
        </w:rPr>
        <w:t>group B</w:t>
      </w:r>
      <w:r w:rsidR="00254997" w:rsidRPr="00CF1A1B">
        <w:rPr>
          <w:rFonts w:ascii="Times New Roman" w:hAnsi="Times New Roman"/>
          <w:b w:val="0"/>
          <w:spacing w:val="-4"/>
          <w:sz w:val="22"/>
          <w:szCs w:val="22"/>
        </w:rPr>
        <w:t xml:space="preserve"> </w:t>
      </w:r>
      <w:r w:rsidR="00254997" w:rsidRPr="00CF1A1B">
        <w:rPr>
          <w:rFonts w:ascii="Times New Roman" w:hAnsi="Times New Roman"/>
          <w:b w:val="0"/>
          <w:spacing w:val="-4"/>
          <w:sz w:val="22"/>
          <w:szCs w:val="22"/>
          <w:lang w:val="en-US"/>
        </w:rPr>
        <w:t>đều chiếm tỉ lệ 4,</w:t>
      </w:r>
      <w:r w:rsidR="009978BE" w:rsidRPr="00CF1A1B">
        <w:rPr>
          <w:rFonts w:ascii="Times New Roman" w:hAnsi="Times New Roman"/>
          <w:b w:val="0"/>
          <w:spacing w:val="-4"/>
          <w:sz w:val="22"/>
          <w:szCs w:val="22"/>
          <w:lang w:val="en-US"/>
        </w:rPr>
        <w:t>2</w:t>
      </w:r>
      <w:r w:rsidR="00254997" w:rsidRPr="00CF1A1B">
        <w:rPr>
          <w:rFonts w:ascii="Times New Roman" w:hAnsi="Times New Roman"/>
          <w:b w:val="0"/>
          <w:spacing w:val="-4"/>
          <w:sz w:val="22"/>
          <w:szCs w:val="22"/>
          <w:lang w:val="en-US"/>
        </w:rPr>
        <w:t xml:space="preserve">%. </w:t>
      </w:r>
      <w:r w:rsidR="00CA6BE9" w:rsidRPr="00CF1A1B">
        <w:rPr>
          <w:rFonts w:ascii="Times New Roman" w:hAnsi="Times New Roman"/>
          <w:b w:val="0"/>
          <w:spacing w:val="-4"/>
          <w:sz w:val="22"/>
          <w:szCs w:val="22"/>
        </w:rPr>
        <w:t xml:space="preserve">Các vi khuẩn còn lại chiếm tỉ lệ </w:t>
      </w:r>
      <w:r w:rsidR="00254997" w:rsidRPr="00CF1A1B">
        <w:rPr>
          <w:rFonts w:ascii="Times New Roman" w:hAnsi="Times New Roman"/>
          <w:b w:val="0"/>
          <w:spacing w:val="-4"/>
          <w:sz w:val="22"/>
          <w:szCs w:val="22"/>
          <w:lang w:val="en-US"/>
        </w:rPr>
        <w:t>1,</w:t>
      </w:r>
      <w:r w:rsidR="009978BE" w:rsidRPr="00CF1A1B">
        <w:rPr>
          <w:rFonts w:ascii="Times New Roman" w:hAnsi="Times New Roman"/>
          <w:b w:val="0"/>
          <w:spacing w:val="-4"/>
          <w:sz w:val="22"/>
          <w:szCs w:val="22"/>
          <w:lang w:val="en-US"/>
        </w:rPr>
        <w:t>4</w:t>
      </w:r>
      <w:r w:rsidR="00254997" w:rsidRPr="00CF1A1B">
        <w:rPr>
          <w:rFonts w:ascii="Times New Roman" w:hAnsi="Times New Roman"/>
          <w:b w:val="0"/>
          <w:spacing w:val="-4"/>
          <w:sz w:val="22"/>
          <w:szCs w:val="22"/>
        </w:rPr>
        <w:t>%</w:t>
      </w:r>
      <w:r w:rsidR="00CA6BE9" w:rsidRPr="00CF1A1B">
        <w:rPr>
          <w:rFonts w:ascii="Times New Roman" w:hAnsi="Times New Roman"/>
          <w:b w:val="0"/>
          <w:spacing w:val="-4"/>
          <w:sz w:val="22"/>
          <w:szCs w:val="22"/>
        </w:rPr>
        <w:t>.</w:t>
      </w:r>
    </w:p>
    <w:p w:rsidR="00E24CBF" w:rsidRDefault="00E24CBF" w:rsidP="0003772F">
      <w:pPr>
        <w:pStyle w:val="33"/>
        <w:spacing w:line="340" w:lineRule="exact"/>
        <w:rPr>
          <w:sz w:val="22"/>
          <w:szCs w:val="22"/>
          <w:lang w:val="en-US"/>
        </w:rPr>
      </w:pPr>
      <w:bookmarkStart w:id="55" w:name="_Toc435529925"/>
      <w:bookmarkStart w:id="56" w:name="_Toc440311514"/>
    </w:p>
    <w:p w:rsidR="00EF6330" w:rsidRPr="00CF1A1B" w:rsidRDefault="00EF6330" w:rsidP="0003772F">
      <w:pPr>
        <w:pStyle w:val="33"/>
        <w:spacing w:line="340" w:lineRule="exact"/>
        <w:rPr>
          <w:sz w:val="22"/>
          <w:szCs w:val="22"/>
        </w:rPr>
      </w:pPr>
      <w:r w:rsidRPr="00CF1A1B">
        <w:rPr>
          <w:sz w:val="22"/>
          <w:szCs w:val="22"/>
        </w:rPr>
        <w:lastRenderedPageBreak/>
        <w:t>3.</w:t>
      </w:r>
      <w:r w:rsidRPr="00CF1A1B">
        <w:rPr>
          <w:sz w:val="22"/>
          <w:szCs w:val="22"/>
          <w:lang w:val="en-US"/>
        </w:rPr>
        <w:t>2</w:t>
      </w:r>
      <w:r w:rsidRPr="00CF1A1B">
        <w:rPr>
          <w:sz w:val="22"/>
          <w:szCs w:val="22"/>
        </w:rPr>
        <w:t>.</w:t>
      </w:r>
      <w:r w:rsidRPr="00CF1A1B">
        <w:rPr>
          <w:sz w:val="22"/>
          <w:szCs w:val="22"/>
          <w:lang w:val="en-US"/>
        </w:rPr>
        <w:t>3</w:t>
      </w:r>
      <w:r w:rsidRPr="00CF1A1B">
        <w:rPr>
          <w:sz w:val="22"/>
          <w:szCs w:val="22"/>
        </w:rPr>
        <w:t xml:space="preserve">. Đặc điểm kháng kháng sinh của vi khuẩn </w:t>
      </w:r>
      <w:bookmarkEnd w:id="55"/>
      <w:bookmarkEnd w:id="56"/>
      <w:r w:rsidR="000D0E8B" w:rsidRPr="00CF1A1B">
        <w:rPr>
          <w:sz w:val="22"/>
          <w:szCs w:val="22"/>
        </w:rPr>
        <w:t>gây nhiễm khuẩn vết mổ phẫu thuật tiêu hóa</w:t>
      </w:r>
    </w:p>
    <w:p w:rsidR="00EF6330" w:rsidRPr="00CF1A1B" w:rsidRDefault="00EF6330" w:rsidP="0003772F">
      <w:pPr>
        <w:pStyle w:val="9"/>
        <w:spacing w:line="340" w:lineRule="exact"/>
        <w:rPr>
          <w:sz w:val="22"/>
          <w:szCs w:val="22"/>
          <w:lang w:val="en-US"/>
        </w:rPr>
      </w:pPr>
      <w:bookmarkStart w:id="57" w:name="_Toc435530166"/>
      <w:bookmarkStart w:id="58" w:name="_Toc440311699"/>
      <w:r w:rsidRPr="00CF1A1B">
        <w:rPr>
          <w:sz w:val="22"/>
          <w:szCs w:val="22"/>
        </w:rPr>
        <w:t>Bảng 3.</w:t>
      </w:r>
      <w:r w:rsidRPr="00CF1A1B">
        <w:rPr>
          <w:sz w:val="22"/>
          <w:szCs w:val="22"/>
          <w:lang w:val="en-US"/>
        </w:rPr>
        <w:t>14</w:t>
      </w:r>
      <w:r w:rsidR="00AE3E15">
        <w:rPr>
          <w:sz w:val="22"/>
          <w:szCs w:val="22"/>
        </w:rPr>
        <w:t>.</w:t>
      </w:r>
      <w:r w:rsidRPr="00CF1A1B">
        <w:rPr>
          <w:sz w:val="22"/>
          <w:szCs w:val="22"/>
        </w:rPr>
        <w:t xml:space="preserve"> </w:t>
      </w:r>
      <w:r w:rsidRPr="00CF1A1B">
        <w:rPr>
          <w:sz w:val="22"/>
          <w:szCs w:val="22"/>
          <w:lang w:val="en-US"/>
        </w:rPr>
        <w:t>Sự</w:t>
      </w:r>
      <w:r w:rsidRPr="00CF1A1B">
        <w:rPr>
          <w:sz w:val="22"/>
          <w:szCs w:val="22"/>
        </w:rPr>
        <w:t xml:space="preserve"> kháng kháng sinh của Escherichia coli </w:t>
      </w:r>
      <w:r w:rsidRPr="00CF1A1B">
        <w:rPr>
          <w:sz w:val="22"/>
          <w:szCs w:val="22"/>
          <w:lang w:val="en-US"/>
        </w:rPr>
        <w:t>(n = 44)</w:t>
      </w:r>
      <w:bookmarkEnd w:id="57"/>
      <w:bookmarkEnd w:id="58"/>
    </w:p>
    <w:tbl>
      <w:tblPr>
        <w:tblW w:w="488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636"/>
        <w:gridCol w:w="751"/>
        <w:gridCol w:w="783"/>
        <w:gridCol w:w="800"/>
      </w:tblGrid>
      <w:tr w:rsidR="00EF6330" w:rsidRPr="00CF1A1B" w:rsidTr="00E11129">
        <w:tblPrEx>
          <w:tblCellMar>
            <w:top w:w="0" w:type="dxa"/>
            <w:bottom w:w="0" w:type="dxa"/>
          </w:tblCellMar>
        </w:tblPrEx>
        <w:trPr>
          <w:jc w:val="center"/>
        </w:trPr>
        <w:tc>
          <w:tcPr>
            <w:tcW w:w="2610" w:type="pct"/>
            <w:vAlign w:val="center"/>
          </w:tcPr>
          <w:p w:rsidR="00EF6330" w:rsidRPr="00CF1A1B" w:rsidRDefault="00EF6330" w:rsidP="0003772F">
            <w:pPr>
              <w:pStyle w:val="BodyText"/>
              <w:spacing w:after="0"/>
              <w:ind w:left="-57" w:right="-57"/>
              <w:jc w:val="center"/>
              <w:rPr>
                <w:rFonts w:ascii="Times New Roman" w:hAnsi="Times New Roman"/>
                <w:sz w:val="22"/>
                <w:szCs w:val="22"/>
              </w:rPr>
            </w:pPr>
            <w:r w:rsidRPr="00CF1A1B">
              <w:rPr>
                <w:rFonts w:ascii="Times New Roman" w:hAnsi="Times New Roman"/>
                <w:sz w:val="22"/>
                <w:szCs w:val="22"/>
              </w:rPr>
              <w:t>Kháng sinh</w:t>
            </w:r>
          </w:p>
        </w:tc>
        <w:tc>
          <w:tcPr>
            <w:tcW w:w="512" w:type="pct"/>
            <w:vAlign w:val="center"/>
          </w:tcPr>
          <w:p w:rsidR="00EF6330" w:rsidRPr="00CF1A1B" w:rsidRDefault="00EF6330" w:rsidP="0003772F">
            <w:pPr>
              <w:pStyle w:val="BodyText"/>
              <w:spacing w:after="0"/>
              <w:ind w:left="-57" w:right="-57"/>
              <w:jc w:val="center"/>
              <w:rPr>
                <w:rFonts w:ascii="Times New Roman" w:hAnsi="Times New Roman"/>
                <w:sz w:val="22"/>
                <w:szCs w:val="22"/>
                <w:lang w:val="en-US"/>
              </w:rPr>
            </w:pPr>
            <w:r w:rsidRPr="00CF1A1B">
              <w:rPr>
                <w:rFonts w:ascii="Times New Roman" w:hAnsi="Times New Roman"/>
                <w:sz w:val="22"/>
                <w:szCs w:val="22"/>
                <w:lang w:val="en-US"/>
              </w:rPr>
              <w:t>Số mẫu KSĐ</w:t>
            </w:r>
          </w:p>
        </w:tc>
        <w:tc>
          <w:tcPr>
            <w:tcW w:w="604" w:type="pct"/>
            <w:vAlign w:val="center"/>
          </w:tcPr>
          <w:p w:rsidR="00EF6330" w:rsidRPr="00CF1A1B" w:rsidRDefault="00EF6330" w:rsidP="0003772F">
            <w:pPr>
              <w:pStyle w:val="BodyText"/>
              <w:spacing w:after="0"/>
              <w:ind w:left="-57" w:right="-57"/>
              <w:jc w:val="center"/>
              <w:rPr>
                <w:rFonts w:ascii="Times New Roman" w:hAnsi="Times New Roman"/>
                <w:sz w:val="22"/>
                <w:szCs w:val="22"/>
              </w:rPr>
            </w:pPr>
            <w:r w:rsidRPr="00CF1A1B">
              <w:rPr>
                <w:rFonts w:ascii="Times New Roman" w:hAnsi="Times New Roman"/>
                <w:sz w:val="22"/>
                <w:szCs w:val="22"/>
              </w:rPr>
              <w:t>Đề kháng</w:t>
            </w:r>
          </w:p>
          <w:p w:rsidR="00EF6330" w:rsidRPr="00CF1A1B" w:rsidRDefault="00EF6330" w:rsidP="0003772F">
            <w:pPr>
              <w:pStyle w:val="BodyText"/>
              <w:spacing w:after="0"/>
              <w:ind w:left="-57" w:right="-57"/>
              <w:jc w:val="center"/>
              <w:rPr>
                <w:rFonts w:ascii="Times New Roman" w:hAnsi="Times New Roman"/>
                <w:sz w:val="22"/>
                <w:szCs w:val="22"/>
              </w:rPr>
            </w:pPr>
            <w:r w:rsidRPr="00CF1A1B">
              <w:rPr>
                <w:rFonts w:ascii="Times New Roman" w:hAnsi="Times New Roman"/>
                <w:sz w:val="22"/>
                <w:szCs w:val="22"/>
              </w:rPr>
              <w:t>(%)</w:t>
            </w:r>
          </w:p>
        </w:tc>
        <w:tc>
          <w:tcPr>
            <w:tcW w:w="630" w:type="pct"/>
            <w:vAlign w:val="center"/>
          </w:tcPr>
          <w:p w:rsidR="00EF6330" w:rsidRPr="00CF1A1B" w:rsidRDefault="00EF6330" w:rsidP="0003772F">
            <w:pPr>
              <w:pStyle w:val="BodyText"/>
              <w:spacing w:after="0"/>
              <w:ind w:left="-57" w:right="-57"/>
              <w:jc w:val="center"/>
              <w:rPr>
                <w:rFonts w:ascii="Times New Roman" w:hAnsi="Times New Roman"/>
                <w:sz w:val="22"/>
                <w:szCs w:val="22"/>
              </w:rPr>
            </w:pPr>
            <w:r w:rsidRPr="00CF1A1B">
              <w:rPr>
                <w:rFonts w:ascii="Times New Roman" w:hAnsi="Times New Roman"/>
                <w:sz w:val="22"/>
                <w:szCs w:val="22"/>
              </w:rPr>
              <w:t>Trung gian</w:t>
            </w:r>
          </w:p>
          <w:p w:rsidR="00EF6330" w:rsidRPr="00CF1A1B" w:rsidRDefault="00EF6330" w:rsidP="0003772F">
            <w:pPr>
              <w:pStyle w:val="BodyText"/>
              <w:spacing w:after="0"/>
              <w:ind w:left="-57" w:right="-57"/>
              <w:jc w:val="center"/>
              <w:rPr>
                <w:rFonts w:ascii="Times New Roman" w:hAnsi="Times New Roman"/>
                <w:sz w:val="22"/>
                <w:szCs w:val="22"/>
              </w:rPr>
            </w:pPr>
            <w:r w:rsidRPr="00CF1A1B">
              <w:rPr>
                <w:rFonts w:ascii="Times New Roman" w:hAnsi="Times New Roman"/>
                <w:sz w:val="22"/>
                <w:szCs w:val="22"/>
              </w:rPr>
              <w:t>(%)</w:t>
            </w:r>
          </w:p>
        </w:tc>
        <w:tc>
          <w:tcPr>
            <w:tcW w:w="644" w:type="pct"/>
            <w:vAlign w:val="center"/>
          </w:tcPr>
          <w:p w:rsidR="00EF6330" w:rsidRPr="00CF1A1B" w:rsidRDefault="00EF6330" w:rsidP="0003772F">
            <w:pPr>
              <w:pStyle w:val="BodyText"/>
              <w:spacing w:after="0"/>
              <w:ind w:left="-57" w:right="-57"/>
              <w:jc w:val="center"/>
              <w:rPr>
                <w:rFonts w:ascii="Times New Roman" w:hAnsi="Times New Roman"/>
                <w:sz w:val="22"/>
                <w:szCs w:val="22"/>
              </w:rPr>
            </w:pPr>
            <w:r w:rsidRPr="00CF1A1B">
              <w:rPr>
                <w:rFonts w:ascii="Times New Roman" w:hAnsi="Times New Roman"/>
                <w:sz w:val="22"/>
                <w:szCs w:val="22"/>
              </w:rPr>
              <w:t>Nhạy cảm</w:t>
            </w:r>
          </w:p>
          <w:p w:rsidR="00EF6330" w:rsidRPr="00CF1A1B" w:rsidRDefault="00EF6330" w:rsidP="0003772F">
            <w:pPr>
              <w:pStyle w:val="BodyText"/>
              <w:spacing w:after="0"/>
              <w:ind w:left="-57" w:right="-57"/>
              <w:jc w:val="center"/>
              <w:rPr>
                <w:rFonts w:ascii="Times New Roman" w:hAnsi="Times New Roman"/>
                <w:sz w:val="22"/>
                <w:szCs w:val="22"/>
              </w:rPr>
            </w:pPr>
            <w:r w:rsidRPr="00CF1A1B">
              <w:rPr>
                <w:rFonts w:ascii="Times New Roman" w:hAnsi="Times New Roman"/>
                <w:sz w:val="22"/>
                <w:szCs w:val="22"/>
              </w:rPr>
              <w:t>(%)</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Ampicillin</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44</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88,6</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4,6</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6,8</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Piperacillin</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80,0</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Ertapenem</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35</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2,9</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2,9</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94,2</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Imipenem</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43</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2,3</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97,7</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Meropenem</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44</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100,0</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Cefuroxime</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29</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44,8</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3,5</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51,7</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Ceftazidime</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44</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36,4</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9,1</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54,5</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Ceftriaxone</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38</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50,0</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50,0</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Cefotaxime</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10</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60,0</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40,0</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Cefepime</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43</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23,3</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25,6</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51,1</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Amoxicillin + A.clavulanic</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9</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44,4</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22,2</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33,3</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Ampi + Sulbactam</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60,0</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40,0</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Piperacillin + Tazobactam</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43</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4,7</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16,3</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79,1</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Cefoperazol + Sulbactam</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39</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5,1</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10,3</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84,6</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Gentamycin</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44</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27,3</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72,7</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Tobramycin</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37</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24,3</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75,7</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Amikacine</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44</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6,8</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93,2</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Ciprofloxacine</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44</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36,4</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4,5</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59,1</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Levofloxacin</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37</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32,4</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2,7</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64,9</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Chloramphenicol</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33,3</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66,7</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Cotrimoxazol</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42</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80,9</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19,1</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Nitrofurantoin</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1</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100,0</w:t>
            </w:r>
          </w:p>
        </w:tc>
      </w:tr>
      <w:tr w:rsidR="00EF6330" w:rsidRPr="00CF1A1B" w:rsidTr="00E11129">
        <w:tblPrEx>
          <w:tblCellMar>
            <w:top w:w="0" w:type="dxa"/>
            <w:bottom w:w="0" w:type="dxa"/>
          </w:tblCellMar>
        </w:tblPrEx>
        <w:trPr>
          <w:jc w:val="center"/>
        </w:trPr>
        <w:tc>
          <w:tcPr>
            <w:tcW w:w="2610" w:type="pct"/>
          </w:tcPr>
          <w:p w:rsidR="00EF6330" w:rsidRPr="00CF1A1B" w:rsidRDefault="00EF6330" w:rsidP="0003772F">
            <w:pPr>
              <w:pStyle w:val="BodyText"/>
              <w:spacing w:after="0"/>
              <w:ind w:left="-57" w:right="-57"/>
              <w:rPr>
                <w:rFonts w:ascii="Times New Roman" w:hAnsi="Times New Roman"/>
                <w:b w:val="0"/>
                <w:bCs/>
                <w:sz w:val="22"/>
                <w:szCs w:val="22"/>
                <w:lang w:val="en-US"/>
              </w:rPr>
            </w:pPr>
            <w:r w:rsidRPr="00CF1A1B">
              <w:rPr>
                <w:rFonts w:ascii="Times New Roman" w:hAnsi="Times New Roman"/>
                <w:b w:val="0"/>
                <w:bCs/>
                <w:sz w:val="22"/>
                <w:szCs w:val="22"/>
                <w:lang w:val="en-US"/>
              </w:rPr>
              <w:t>Fosfomycin</w:t>
            </w:r>
          </w:p>
        </w:tc>
        <w:tc>
          <w:tcPr>
            <w:tcW w:w="512"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26</w:t>
            </w:r>
          </w:p>
        </w:tc>
        <w:tc>
          <w:tcPr>
            <w:tcW w:w="60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7,7</w:t>
            </w:r>
          </w:p>
        </w:tc>
        <w:tc>
          <w:tcPr>
            <w:tcW w:w="630"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0,0</w:t>
            </w:r>
          </w:p>
        </w:tc>
        <w:tc>
          <w:tcPr>
            <w:tcW w:w="644" w:type="pct"/>
          </w:tcPr>
          <w:p w:rsidR="00EF6330" w:rsidRPr="00CF1A1B" w:rsidRDefault="00EF6330" w:rsidP="0003772F">
            <w:pPr>
              <w:pStyle w:val="BodyText"/>
              <w:spacing w:after="0"/>
              <w:ind w:left="-57" w:right="-57"/>
              <w:jc w:val="center"/>
              <w:rPr>
                <w:rFonts w:ascii="Times New Roman" w:hAnsi="Times New Roman"/>
                <w:b w:val="0"/>
                <w:bCs/>
                <w:sz w:val="22"/>
                <w:szCs w:val="22"/>
              </w:rPr>
            </w:pPr>
            <w:r w:rsidRPr="00CF1A1B">
              <w:rPr>
                <w:rFonts w:ascii="Times New Roman" w:hAnsi="Times New Roman"/>
                <w:b w:val="0"/>
                <w:bCs/>
                <w:sz w:val="22"/>
                <w:szCs w:val="22"/>
              </w:rPr>
              <w:t>92,3</w:t>
            </w:r>
          </w:p>
        </w:tc>
      </w:tr>
    </w:tbl>
    <w:p w:rsidR="00AE3E15" w:rsidRPr="00AE3E15" w:rsidRDefault="00AE3E15" w:rsidP="007878A7">
      <w:pPr>
        <w:widowControl w:val="0"/>
        <w:spacing w:line="240" w:lineRule="exact"/>
        <w:ind w:firstLine="426"/>
        <w:jc w:val="both"/>
        <w:rPr>
          <w:rFonts w:ascii="Times New Roman" w:hAnsi="Times New Roman"/>
          <w:b w:val="0"/>
          <w:i/>
          <w:iCs/>
          <w:sz w:val="14"/>
          <w:szCs w:val="22"/>
        </w:rPr>
      </w:pPr>
    </w:p>
    <w:p w:rsidR="00EF6330" w:rsidRPr="00CF1A1B" w:rsidRDefault="00EF6330" w:rsidP="007878A7">
      <w:pPr>
        <w:widowControl w:val="0"/>
        <w:spacing w:line="240" w:lineRule="exact"/>
        <w:ind w:firstLine="426"/>
        <w:jc w:val="both"/>
        <w:rPr>
          <w:rFonts w:ascii="Times New Roman" w:hAnsi="Times New Roman"/>
          <w:bCs/>
          <w:i/>
          <w:iCs/>
          <w:sz w:val="22"/>
          <w:szCs w:val="22"/>
          <w:lang w:val="it-IT"/>
        </w:rPr>
      </w:pPr>
      <w:r w:rsidRPr="00CF1A1B">
        <w:rPr>
          <w:rFonts w:ascii="Times New Roman" w:hAnsi="Times New Roman"/>
          <w:b w:val="0"/>
          <w:i/>
          <w:iCs/>
          <w:sz w:val="22"/>
          <w:szCs w:val="22"/>
        </w:rPr>
        <w:t>Escherichia coli</w:t>
      </w:r>
      <w:r w:rsidRPr="00CF1A1B">
        <w:rPr>
          <w:rFonts w:ascii="Times New Roman" w:hAnsi="Times New Roman"/>
          <w:b w:val="0"/>
          <w:sz w:val="22"/>
          <w:szCs w:val="22"/>
        </w:rPr>
        <w:t xml:space="preserve"> kháng kháng sinh Ampicillin 88,6%; Piperacillin 80,0% và Ampicillin + Sulbactam 60,0%. Kháng kháng sinh đối với nhóm β-lactam - Cephalosporin từ 23,3% đến 60,0%. </w:t>
      </w:r>
    </w:p>
    <w:p w:rsidR="009E7E52" w:rsidRDefault="009E7E52" w:rsidP="007878A7">
      <w:pPr>
        <w:pStyle w:val="9"/>
        <w:spacing w:line="240" w:lineRule="exact"/>
        <w:jc w:val="both"/>
        <w:rPr>
          <w:b w:val="0"/>
          <w:sz w:val="22"/>
          <w:szCs w:val="22"/>
          <w:lang w:val="it-IT"/>
        </w:rPr>
      </w:pPr>
      <w:bookmarkStart w:id="59" w:name="_Toc435530167"/>
      <w:bookmarkStart w:id="60" w:name="_Toc440311700"/>
    </w:p>
    <w:p w:rsidR="00EF6330" w:rsidRPr="00CF1A1B" w:rsidRDefault="00AE3E15" w:rsidP="00AE3E15">
      <w:pPr>
        <w:pStyle w:val="9"/>
        <w:spacing w:line="240" w:lineRule="exact"/>
        <w:ind w:firstLine="426"/>
        <w:jc w:val="both"/>
        <w:rPr>
          <w:b w:val="0"/>
          <w:sz w:val="22"/>
          <w:szCs w:val="22"/>
          <w:lang w:val="it-IT"/>
        </w:rPr>
      </w:pPr>
      <w:r>
        <w:rPr>
          <w:b w:val="0"/>
          <w:sz w:val="22"/>
          <w:szCs w:val="22"/>
          <w:lang w:val="it-IT"/>
        </w:rPr>
        <w:lastRenderedPageBreak/>
        <w:t>+</w:t>
      </w:r>
      <w:r w:rsidR="00125124" w:rsidRPr="00CF1A1B">
        <w:rPr>
          <w:b w:val="0"/>
          <w:sz w:val="22"/>
          <w:szCs w:val="22"/>
          <w:lang w:val="it-IT"/>
        </w:rPr>
        <w:t xml:space="preserve"> </w:t>
      </w:r>
      <w:r w:rsidR="00EF6330" w:rsidRPr="00CF1A1B">
        <w:rPr>
          <w:b w:val="0"/>
          <w:sz w:val="22"/>
          <w:szCs w:val="22"/>
          <w:lang w:val="it-IT"/>
        </w:rPr>
        <w:t>Sự</w:t>
      </w:r>
      <w:r w:rsidR="00EF6330" w:rsidRPr="00CF1A1B">
        <w:rPr>
          <w:b w:val="0"/>
          <w:sz w:val="22"/>
          <w:szCs w:val="22"/>
        </w:rPr>
        <w:t xml:space="preserve"> kháng kháng sinh của Pseudomonas aeruginosa</w:t>
      </w:r>
      <w:r w:rsidR="00EF6330" w:rsidRPr="00CF1A1B">
        <w:rPr>
          <w:b w:val="0"/>
          <w:sz w:val="22"/>
          <w:szCs w:val="22"/>
          <w:lang w:val="it-IT"/>
        </w:rPr>
        <w:t xml:space="preserve"> (n = 5)</w:t>
      </w:r>
      <w:bookmarkEnd w:id="59"/>
      <w:bookmarkEnd w:id="60"/>
    </w:p>
    <w:p w:rsidR="00EF6330" w:rsidRPr="00CF1A1B" w:rsidRDefault="00EF6330" w:rsidP="00AE3E15">
      <w:pPr>
        <w:spacing w:line="300" w:lineRule="exact"/>
        <w:ind w:firstLine="426"/>
        <w:jc w:val="both"/>
        <w:rPr>
          <w:rFonts w:ascii="Times New Roman" w:hAnsi="Times New Roman"/>
          <w:b w:val="0"/>
          <w:bCs/>
          <w:sz w:val="22"/>
          <w:szCs w:val="22"/>
        </w:rPr>
      </w:pPr>
      <w:r w:rsidRPr="00CF1A1B">
        <w:rPr>
          <w:rFonts w:ascii="Times New Roman" w:hAnsi="Times New Roman"/>
          <w:b w:val="0"/>
          <w:bCs/>
          <w:i/>
          <w:iCs/>
          <w:sz w:val="22"/>
          <w:szCs w:val="22"/>
        </w:rPr>
        <w:t xml:space="preserve">Pseudomonas aeruginosa </w:t>
      </w:r>
      <w:r w:rsidRPr="00CF1A1B">
        <w:rPr>
          <w:rFonts w:ascii="Times New Roman" w:hAnsi="Times New Roman"/>
          <w:b w:val="0"/>
          <w:bCs/>
          <w:sz w:val="22"/>
          <w:szCs w:val="22"/>
        </w:rPr>
        <w:t>đề kháng β-lactam - Monobactam với tỉ lệ 60,0%; kháng kháng sinh β-lactam - Cephalosporin thế hệ 3, 4 từ 40 - 50,0%; kháng kháng sinh thuộc nhóm Aminoglycoside ở mức 40,0% và Ciprofloxacin với tỉ lệ 60,0%.</w:t>
      </w:r>
    </w:p>
    <w:p w:rsidR="00EF6330" w:rsidRPr="00CF1A1B" w:rsidRDefault="00AE3E15" w:rsidP="00AE3E15">
      <w:pPr>
        <w:pStyle w:val="9"/>
        <w:spacing w:line="300" w:lineRule="exact"/>
        <w:ind w:firstLine="426"/>
        <w:jc w:val="both"/>
        <w:rPr>
          <w:b w:val="0"/>
          <w:sz w:val="22"/>
          <w:szCs w:val="22"/>
        </w:rPr>
      </w:pPr>
      <w:bookmarkStart w:id="61" w:name="_Toc435530168"/>
      <w:bookmarkStart w:id="62" w:name="_Toc440311701"/>
      <w:r>
        <w:rPr>
          <w:b w:val="0"/>
          <w:sz w:val="22"/>
          <w:szCs w:val="22"/>
        </w:rPr>
        <w:t>+</w:t>
      </w:r>
      <w:r w:rsidR="00125124" w:rsidRPr="00CF1A1B">
        <w:rPr>
          <w:b w:val="0"/>
          <w:sz w:val="22"/>
          <w:szCs w:val="22"/>
        </w:rPr>
        <w:t xml:space="preserve"> S</w:t>
      </w:r>
      <w:r w:rsidR="00EF6330" w:rsidRPr="00CF1A1B">
        <w:rPr>
          <w:b w:val="0"/>
          <w:sz w:val="22"/>
          <w:szCs w:val="22"/>
        </w:rPr>
        <w:t>ự kháng kháng sinh của Klebsiella pneumoniae</w:t>
      </w:r>
      <w:bookmarkEnd w:id="61"/>
      <w:bookmarkEnd w:id="62"/>
    </w:p>
    <w:p w:rsidR="00EF6330" w:rsidRPr="00CF1A1B" w:rsidRDefault="00EF6330" w:rsidP="00AE3E15">
      <w:pPr>
        <w:spacing w:line="300" w:lineRule="exact"/>
        <w:ind w:firstLine="426"/>
        <w:jc w:val="both"/>
        <w:rPr>
          <w:rFonts w:ascii="Times New Roman" w:hAnsi="Times New Roman"/>
          <w:b w:val="0"/>
          <w:bCs/>
          <w:sz w:val="22"/>
          <w:szCs w:val="22"/>
        </w:rPr>
      </w:pPr>
      <w:r w:rsidRPr="00CF1A1B">
        <w:rPr>
          <w:rFonts w:ascii="Times New Roman" w:hAnsi="Times New Roman"/>
          <w:b w:val="0"/>
          <w:bCs/>
          <w:sz w:val="22"/>
          <w:szCs w:val="22"/>
        </w:rPr>
        <w:t xml:space="preserve">100% </w:t>
      </w:r>
      <w:r w:rsidRPr="00CF1A1B">
        <w:rPr>
          <w:rFonts w:ascii="Times New Roman" w:hAnsi="Times New Roman"/>
          <w:b w:val="0"/>
          <w:bCs/>
          <w:i/>
          <w:iCs/>
          <w:sz w:val="22"/>
          <w:szCs w:val="22"/>
        </w:rPr>
        <w:t xml:space="preserve">Klebsiella pneumonia </w:t>
      </w:r>
      <w:r w:rsidRPr="00CF1A1B">
        <w:rPr>
          <w:rFonts w:ascii="Times New Roman" w:hAnsi="Times New Roman"/>
          <w:b w:val="0"/>
          <w:bCs/>
          <w:sz w:val="22"/>
          <w:szCs w:val="22"/>
        </w:rPr>
        <w:t xml:space="preserve">nhạy cảm với kháng sinh nhóm β-lactam - Carbapenems. </w:t>
      </w:r>
      <w:r w:rsidRPr="00CF1A1B">
        <w:rPr>
          <w:rFonts w:ascii="Times New Roman" w:hAnsi="Times New Roman"/>
          <w:b w:val="0"/>
          <w:bCs/>
          <w:i/>
          <w:iCs/>
          <w:sz w:val="22"/>
          <w:szCs w:val="22"/>
        </w:rPr>
        <w:t xml:space="preserve">Klebsiella pneumonia </w:t>
      </w:r>
      <w:r w:rsidRPr="00CF1A1B">
        <w:rPr>
          <w:rFonts w:ascii="Times New Roman" w:hAnsi="Times New Roman"/>
          <w:b w:val="0"/>
          <w:bCs/>
          <w:sz w:val="22"/>
          <w:szCs w:val="22"/>
        </w:rPr>
        <w:t xml:space="preserve">kháng kháng sinh Ceftazidime với tỉ lệ 25%; </w:t>
      </w:r>
      <w:r w:rsidR="00B72470" w:rsidRPr="00CF1A1B">
        <w:rPr>
          <w:rFonts w:ascii="Times New Roman" w:hAnsi="Times New Roman"/>
          <w:b w:val="0"/>
          <w:bCs/>
          <w:sz w:val="22"/>
          <w:szCs w:val="22"/>
        </w:rPr>
        <w:t>Kháng kháng sinh</w:t>
      </w:r>
      <w:r w:rsidRPr="00CF1A1B">
        <w:rPr>
          <w:rFonts w:ascii="Times New Roman" w:hAnsi="Times New Roman"/>
          <w:b w:val="0"/>
          <w:bCs/>
          <w:sz w:val="22"/>
          <w:szCs w:val="22"/>
        </w:rPr>
        <w:t xml:space="preserve"> Amoxicillin + A.clavulanic ở mức 50%; </w:t>
      </w:r>
      <w:r w:rsidR="00B72470" w:rsidRPr="00CF1A1B">
        <w:rPr>
          <w:rFonts w:ascii="Times New Roman" w:hAnsi="Times New Roman"/>
          <w:b w:val="0"/>
          <w:bCs/>
          <w:sz w:val="22"/>
          <w:szCs w:val="22"/>
        </w:rPr>
        <w:t>Kháng kháng sinh</w:t>
      </w:r>
      <w:r w:rsidRPr="00CF1A1B">
        <w:rPr>
          <w:rFonts w:ascii="Times New Roman" w:hAnsi="Times New Roman"/>
          <w:b w:val="0"/>
          <w:bCs/>
          <w:sz w:val="22"/>
          <w:szCs w:val="22"/>
        </w:rPr>
        <w:t xml:space="preserve"> Tobramycin ở mức 66,7% và Cotrimoxazol ở mức 75%.</w:t>
      </w:r>
    </w:p>
    <w:p w:rsidR="00EF6330" w:rsidRPr="00621369" w:rsidRDefault="00AE3E15" w:rsidP="00AE3E15">
      <w:pPr>
        <w:pStyle w:val="9"/>
        <w:spacing w:line="300" w:lineRule="exact"/>
        <w:ind w:firstLine="426"/>
        <w:jc w:val="both"/>
        <w:rPr>
          <w:b w:val="0"/>
          <w:i w:val="0"/>
          <w:sz w:val="22"/>
          <w:szCs w:val="22"/>
        </w:rPr>
      </w:pPr>
      <w:bookmarkStart w:id="63" w:name="_Toc435530172"/>
      <w:bookmarkStart w:id="64" w:name="_Toc440311705"/>
      <w:r>
        <w:rPr>
          <w:b w:val="0"/>
          <w:sz w:val="22"/>
          <w:szCs w:val="22"/>
        </w:rPr>
        <w:t>+</w:t>
      </w:r>
      <w:r w:rsidR="00125124" w:rsidRPr="00CF1A1B">
        <w:rPr>
          <w:b w:val="0"/>
          <w:sz w:val="22"/>
          <w:szCs w:val="22"/>
        </w:rPr>
        <w:t xml:space="preserve"> </w:t>
      </w:r>
      <w:r w:rsidR="00EF6330" w:rsidRPr="00CF1A1B">
        <w:rPr>
          <w:b w:val="0"/>
          <w:sz w:val="22"/>
          <w:szCs w:val="22"/>
        </w:rPr>
        <w:t xml:space="preserve">Tổng hợp tỉ lệ kháng kháng sinh của các vi khuẩn gây </w:t>
      </w:r>
      <w:r w:rsidR="00D30627" w:rsidRPr="00CF1A1B">
        <w:rPr>
          <w:b w:val="0"/>
          <w:sz w:val="22"/>
          <w:szCs w:val="22"/>
        </w:rPr>
        <w:t>NKVM</w:t>
      </w:r>
      <w:r w:rsidR="00EF6330" w:rsidRPr="00CF1A1B">
        <w:rPr>
          <w:b w:val="0"/>
          <w:sz w:val="22"/>
          <w:szCs w:val="22"/>
        </w:rPr>
        <w:t xml:space="preserve"> phẫu thuật tiêu hóa chủ yếu</w:t>
      </w:r>
      <w:bookmarkEnd w:id="63"/>
      <w:bookmarkEnd w:id="64"/>
      <w:r w:rsidR="00621369">
        <w:rPr>
          <w:b w:val="0"/>
          <w:sz w:val="22"/>
          <w:szCs w:val="22"/>
        </w:rPr>
        <w:t xml:space="preserve">: </w:t>
      </w:r>
      <w:r w:rsidR="00621369" w:rsidRPr="00621369">
        <w:rPr>
          <w:b w:val="0"/>
          <w:i w:val="0"/>
          <w:sz w:val="22"/>
          <w:szCs w:val="22"/>
        </w:rPr>
        <w:t>c</w:t>
      </w:r>
      <w:r w:rsidR="00EF6330" w:rsidRPr="00621369">
        <w:rPr>
          <w:rFonts w:eastAsia="Calibri"/>
          <w:b w:val="0"/>
          <w:i w:val="0"/>
          <w:sz w:val="22"/>
          <w:szCs w:val="22"/>
          <w:lang w:val="pt-BR"/>
        </w:rPr>
        <w:t xml:space="preserve">ả 5 vi khuẩn gây NKVM chủ yếu đã kháng kháng sinh Gentamycin; có </w:t>
      </w:r>
      <w:r w:rsidR="00EF6330" w:rsidRPr="00621369">
        <w:rPr>
          <w:b w:val="0"/>
          <w:bCs/>
          <w:i w:val="0"/>
          <w:sz w:val="22"/>
          <w:szCs w:val="22"/>
          <w:lang w:val="pt-BR"/>
        </w:rPr>
        <w:t>04 loại vi khuẩn</w:t>
      </w:r>
      <w:r w:rsidR="00EF6330" w:rsidRPr="00621369">
        <w:rPr>
          <w:rFonts w:eastAsia="Calibri"/>
          <w:b w:val="0"/>
          <w:i w:val="0"/>
          <w:sz w:val="22"/>
          <w:szCs w:val="22"/>
          <w:lang w:val="pt-BR"/>
        </w:rPr>
        <w:t xml:space="preserve"> đã kháng kháng sinh là </w:t>
      </w:r>
      <w:r w:rsidR="00EF6330" w:rsidRPr="00621369">
        <w:rPr>
          <w:b w:val="0"/>
          <w:bCs/>
          <w:i w:val="0"/>
          <w:sz w:val="22"/>
          <w:szCs w:val="22"/>
          <w:lang w:val="pt-BR"/>
        </w:rPr>
        <w:t>Ampicillin, Ceftazidime, Tobramycin</w:t>
      </w:r>
      <w:r w:rsidR="00D30627" w:rsidRPr="00621369">
        <w:rPr>
          <w:rFonts w:eastAsia="Calibri"/>
          <w:b w:val="0"/>
          <w:i w:val="0"/>
          <w:sz w:val="22"/>
          <w:szCs w:val="22"/>
          <w:lang w:val="pt-BR"/>
        </w:rPr>
        <w:t xml:space="preserve">. </w:t>
      </w:r>
      <w:r w:rsidR="00EF6330" w:rsidRPr="00621369">
        <w:rPr>
          <w:rFonts w:eastAsia="Calibri"/>
          <w:b w:val="0"/>
          <w:i w:val="0"/>
          <w:sz w:val="22"/>
          <w:szCs w:val="22"/>
          <w:lang w:val="pt-BR"/>
        </w:rPr>
        <w:t xml:space="preserve">Ampicillin và </w:t>
      </w:r>
      <w:r w:rsidR="00EF6330" w:rsidRPr="00621369">
        <w:rPr>
          <w:b w:val="0"/>
          <w:bCs/>
          <w:i w:val="0"/>
          <w:sz w:val="22"/>
          <w:szCs w:val="22"/>
          <w:lang w:val="pt-BR"/>
        </w:rPr>
        <w:t>Cephalothine</w:t>
      </w:r>
      <w:r w:rsidR="00D30627" w:rsidRPr="00621369">
        <w:rPr>
          <w:rFonts w:eastAsia="Calibri"/>
          <w:b w:val="0"/>
          <w:i w:val="0"/>
          <w:sz w:val="22"/>
          <w:szCs w:val="22"/>
          <w:lang w:val="pt-BR"/>
        </w:rPr>
        <w:t xml:space="preserve"> có tỉ lệ bị kháng </w:t>
      </w:r>
      <w:r w:rsidR="00EF6330" w:rsidRPr="00621369">
        <w:rPr>
          <w:rFonts w:eastAsia="Calibri"/>
          <w:b w:val="0"/>
          <w:i w:val="0"/>
          <w:sz w:val="22"/>
          <w:szCs w:val="22"/>
          <w:lang w:val="pt-BR"/>
        </w:rPr>
        <w:t>kháng sinh cao nhất.</w:t>
      </w:r>
    </w:p>
    <w:p w:rsidR="00EE614F" w:rsidRPr="000824D4" w:rsidRDefault="00EE614F" w:rsidP="0003772F">
      <w:pPr>
        <w:pStyle w:val="33"/>
        <w:spacing w:line="340" w:lineRule="exact"/>
        <w:rPr>
          <w:rFonts w:ascii="Times New Roman Bold" w:hAnsi="Times New Roman Bold"/>
          <w:spacing w:val="-4"/>
          <w:sz w:val="22"/>
          <w:szCs w:val="22"/>
          <w:lang w:val="en-US"/>
        </w:rPr>
      </w:pPr>
      <w:bookmarkStart w:id="65" w:name="_Toc440311515"/>
      <w:r w:rsidRPr="000824D4">
        <w:rPr>
          <w:rFonts w:ascii="Times New Roman Bold" w:hAnsi="Times New Roman Bold"/>
          <w:spacing w:val="-4"/>
          <w:sz w:val="22"/>
          <w:szCs w:val="22"/>
        </w:rPr>
        <w:t>3.</w:t>
      </w:r>
      <w:r w:rsidR="006E27A3" w:rsidRPr="000824D4">
        <w:rPr>
          <w:rFonts w:ascii="Times New Roman Bold" w:hAnsi="Times New Roman Bold"/>
          <w:spacing w:val="-4"/>
          <w:sz w:val="22"/>
          <w:szCs w:val="22"/>
          <w:lang w:val="en-US"/>
        </w:rPr>
        <w:t>2</w:t>
      </w:r>
      <w:r w:rsidR="002E1C61" w:rsidRPr="000824D4">
        <w:rPr>
          <w:rFonts w:ascii="Times New Roman Bold" w:hAnsi="Times New Roman Bold"/>
          <w:spacing w:val="-4"/>
          <w:sz w:val="22"/>
          <w:szCs w:val="22"/>
          <w:lang w:val="en-US"/>
        </w:rPr>
        <w:t>.</w:t>
      </w:r>
      <w:r w:rsidR="00EF6330" w:rsidRPr="000824D4">
        <w:rPr>
          <w:rFonts w:ascii="Times New Roman Bold" w:hAnsi="Times New Roman Bold"/>
          <w:spacing w:val="-4"/>
          <w:sz w:val="22"/>
          <w:szCs w:val="22"/>
          <w:lang w:val="en-US"/>
        </w:rPr>
        <w:t>4</w:t>
      </w:r>
      <w:r w:rsidRPr="000824D4">
        <w:rPr>
          <w:rFonts w:ascii="Times New Roman Bold" w:hAnsi="Times New Roman Bold"/>
          <w:spacing w:val="-4"/>
          <w:sz w:val="22"/>
          <w:szCs w:val="22"/>
        </w:rPr>
        <w:t xml:space="preserve">. </w:t>
      </w:r>
      <w:bookmarkEnd w:id="65"/>
      <w:r w:rsidR="006E27A3" w:rsidRPr="000824D4">
        <w:rPr>
          <w:rFonts w:ascii="Times New Roman Bold" w:hAnsi="Times New Roman Bold"/>
          <w:spacing w:val="-4"/>
          <w:sz w:val="22"/>
          <w:szCs w:val="22"/>
          <w:lang w:val="en-US"/>
        </w:rPr>
        <w:t xml:space="preserve">Các yếu tố liên quan </w:t>
      </w:r>
      <w:r w:rsidR="000824D4" w:rsidRPr="000824D4">
        <w:rPr>
          <w:rFonts w:ascii="Times New Roman Bold" w:hAnsi="Times New Roman Bold"/>
          <w:spacing w:val="-4"/>
          <w:sz w:val="22"/>
          <w:szCs w:val="22"/>
          <w:lang w:val="en-US"/>
        </w:rPr>
        <w:t xml:space="preserve">nhiễm khuẩn vết mổ </w:t>
      </w:r>
      <w:r w:rsidR="006E27A3" w:rsidRPr="000824D4">
        <w:rPr>
          <w:rFonts w:ascii="Times New Roman Bold" w:hAnsi="Times New Roman Bold"/>
          <w:spacing w:val="-4"/>
          <w:sz w:val="22"/>
          <w:szCs w:val="22"/>
          <w:lang w:val="en-US"/>
        </w:rPr>
        <w:t>phẫu thuật tiêu hóa</w:t>
      </w:r>
    </w:p>
    <w:p w:rsidR="00F774E3" w:rsidRPr="00CF1A1B" w:rsidRDefault="00F774E3" w:rsidP="0003772F">
      <w:pPr>
        <w:pStyle w:val="9"/>
        <w:spacing w:line="340" w:lineRule="exact"/>
        <w:rPr>
          <w:sz w:val="22"/>
          <w:szCs w:val="22"/>
        </w:rPr>
      </w:pPr>
      <w:bookmarkStart w:id="66" w:name="_Toc440311711"/>
      <w:r w:rsidRPr="00CF1A1B">
        <w:rPr>
          <w:sz w:val="22"/>
          <w:szCs w:val="22"/>
        </w:rPr>
        <w:t>Bảng 3.</w:t>
      </w:r>
      <w:r w:rsidR="00EF6330" w:rsidRPr="00CF1A1B">
        <w:rPr>
          <w:sz w:val="22"/>
          <w:szCs w:val="22"/>
        </w:rPr>
        <w:t>24</w:t>
      </w:r>
      <w:r w:rsidR="00AE3E15">
        <w:rPr>
          <w:sz w:val="22"/>
          <w:szCs w:val="22"/>
        </w:rPr>
        <w:t>.</w:t>
      </w:r>
      <w:r w:rsidRPr="00CF1A1B">
        <w:rPr>
          <w:sz w:val="22"/>
          <w:szCs w:val="22"/>
        </w:rPr>
        <w:t xml:space="preserve"> </w:t>
      </w:r>
      <w:r w:rsidR="00764DB4" w:rsidRPr="00CF1A1B">
        <w:rPr>
          <w:sz w:val="22"/>
          <w:szCs w:val="22"/>
        </w:rPr>
        <w:t>L</w:t>
      </w:r>
      <w:r w:rsidR="00D064FE" w:rsidRPr="00CF1A1B">
        <w:rPr>
          <w:sz w:val="22"/>
          <w:szCs w:val="22"/>
        </w:rPr>
        <w:t xml:space="preserve">iên quan </w:t>
      </w:r>
      <w:r w:rsidR="00537D64" w:rsidRPr="00CF1A1B">
        <w:rPr>
          <w:sz w:val="22"/>
          <w:szCs w:val="22"/>
        </w:rPr>
        <w:t xml:space="preserve">giữa </w:t>
      </w:r>
      <w:r w:rsidR="00693F70" w:rsidRPr="00CF1A1B">
        <w:rPr>
          <w:sz w:val="22"/>
          <w:szCs w:val="22"/>
        </w:rPr>
        <w:t xml:space="preserve">bệnh kèm theo với </w:t>
      </w:r>
      <w:r w:rsidR="000824D4">
        <w:rPr>
          <w:sz w:val="22"/>
          <w:szCs w:val="22"/>
          <w:lang w:val="en-US"/>
        </w:rPr>
        <w:t>nhiễm khuẩn vết mổ</w:t>
      </w:r>
      <w:r w:rsidR="004830EB" w:rsidRPr="00CF1A1B">
        <w:rPr>
          <w:sz w:val="22"/>
          <w:szCs w:val="22"/>
        </w:rPr>
        <w:t xml:space="preserve"> </w:t>
      </w:r>
      <w:r w:rsidR="00621369">
        <w:rPr>
          <w:sz w:val="22"/>
          <w:szCs w:val="22"/>
          <w:lang w:val="pt-BR"/>
        </w:rPr>
        <w:t xml:space="preserve">phẫu thuật </w:t>
      </w:r>
      <w:r w:rsidR="004830EB" w:rsidRPr="00CF1A1B">
        <w:rPr>
          <w:sz w:val="22"/>
          <w:szCs w:val="22"/>
          <w:lang w:val="pt-BR"/>
        </w:rPr>
        <w:t>tiêu hóa</w:t>
      </w:r>
      <w:bookmarkEnd w:id="66"/>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913"/>
        <w:gridCol w:w="1094"/>
        <w:gridCol w:w="706"/>
        <w:gridCol w:w="1392"/>
        <w:tblGridChange w:id="67">
          <w:tblGrid>
            <w:gridCol w:w="2071"/>
            <w:gridCol w:w="913"/>
            <w:gridCol w:w="1094"/>
            <w:gridCol w:w="706"/>
            <w:gridCol w:w="1392"/>
          </w:tblGrid>
        </w:tblGridChange>
      </w:tblGrid>
      <w:tr w:rsidR="00A05DD5" w:rsidRPr="00CF1A1B" w:rsidTr="007878A7">
        <w:tblPrEx>
          <w:tblCellMar>
            <w:top w:w="0" w:type="dxa"/>
            <w:bottom w:w="0" w:type="dxa"/>
          </w:tblCellMar>
        </w:tblPrEx>
        <w:trPr>
          <w:jc w:val="center"/>
        </w:trPr>
        <w:tc>
          <w:tcPr>
            <w:tcW w:w="1682"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jc w:val="center"/>
              <w:rPr>
                <w:rFonts w:ascii="Times New Roman" w:hAnsi="Times New Roman"/>
                <w:sz w:val="22"/>
                <w:szCs w:val="22"/>
              </w:rPr>
            </w:pPr>
            <w:r w:rsidRPr="00CF1A1B">
              <w:rPr>
                <w:rFonts w:ascii="Times New Roman" w:hAnsi="Times New Roman"/>
                <w:sz w:val="22"/>
                <w:szCs w:val="22"/>
              </w:rPr>
              <w:t>Bệnh</w:t>
            </w:r>
          </w:p>
          <w:p w:rsidR="00A05DD5" w:rsidRPr="00CF1A1B" w:rsidRDefault="00A05DD5" w:rsidP="007878A7">
            <w:pPr>
              <w:widowControl w:val="0"/>
              <w:jc w:val="center"/>
              <w:rPr>
                <w:rFonts w:ascii="Times New Roman" w:hAnsi="Times New Roman"/>
                <w:sz w:val="22"/>
                <w:szCs w:val="22"/>
              </w:rPr>
            </w:pPr>
            <w:r w:rsidRPr="00CF1A1B">
              <w:rPr>
                <w:rFonts w:ascii="Times New Roman" w:hAnsi="Times New Roman"/>
                <w:sz w:val="22"/>
                <w:szCs w:val="22"/>
              </w:rPr>
              <w:t>kèm theo</w:t>
            </w:r>
          </w:p>
        </w:tc>
        <w:tc>
          <w:tcPr>
            <w:tcW w:w="743"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jc w:val="center"/>
              <w:rPr>
                <w:rFonts w:ascii="Times New Roman" w:hAnsi="Times New Roman"/>
                <w:sz w:val="22"/>
                <w:szCs w:val="22"/>
              </w:rPr>
            </w:pPr>
            <w:r w:rsidRPr="00CF1A1B">
              <w:rPr>
                <w:rFonts w:ascii="Times New Roman" w:hAnsi="Times New Roman"/>
                <w:sz w:val="22"/>
                <w:szCs w:val="22"/>
              </w:rPr>
              <w:t>NKVM</w:t>
            </w:r>
          </w:p>
          <w:p w:rsidR="00A05DD5" w:rsidRPr="00CF1A1B" w:rsidRDefault="00A05DD5" w:rsidP="007878A7">
            <w:pPr>
              <w:widowControl w:val="0"/>
              <w:jc w:val="center"/>
              <w:rPr>
                <w:rFonts w:ascii="Times New Roman" w:hAnsi="Times New Roman"/>
                <w:sz w:val="22"/>
                <w:szCs w:val="22"/>
              </w:rPr>
            </w:pPr>
            <w:r w:rsidRPr="00CF1A1B">
              <w:rPr>
                <w:rFonts w:ascii="Times New Roman" w:hAnsi="Times New Roman"/>
                <w:sz w:val="22"/>
                <w:szCs w:val="22"/>
              </w:rPr>
              <w:t>n (%)</w:t>
            </w:r>
          </w:p>
        </w:tc>
        <w:tc>
          <w:tcPr>
            <w:tcW w:w="892"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jc w:val="center"/>
              <w:rPr>
                <w:rFonts w:ascii="Times New Roman" w:hAnsi="Times New Roman"/>
                <w:sz w:val="22"/>
                <w:szCs w:val="22"/>
              </w:rPr>
            </w:pPr>
            <w:r w:rsidRPr="00CF1A1B">
              <w:rPr>
                <w:rFonts w:ascii="Times New Roman" w:hAnsi="Times New Roman"/>
                <w:sz w:val="22"/>
                <w:szCs w:val="22"/>
              </w:rPr>
              <w:t>Không NKVM</w:t>
            </w:r>
          </w:p>
          <w:p w:rsidR="00A05DD5" w:rsidRPr="00CF1A1B" w:rsidRDefault="00A05DD5" w:rsidP="007878A7">
            <w:pPr>
              <w:widowControl w:val="0"/>
              <w:jc w:val="center"/>
              <w:rPr>
                <w:rFonts w:ascii="Times New Roman" w:hAnsi="Times New Roman"/>
                <w:sz w:val="22"/>
                <w:szCs w:val="22"/>
              </w:rPr>
            </w:pPr>
            <w:r w:rsidRPr="00CF1A1B">
              <w:rPr>
                <w:rFonts w:ascii="Times New Roman" w:hAnsi="Times New Roman"/>
                <w:sz w:val="22"/>
                <w:szCs w:val="22"/>
              </w:rPr>
              <w:t>n (%)</w:t>
            </w:r>
          </w:p>
        </w:tc>
        <w:tc>
          <w:tcPr>
            <w:tcW w:w="551"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jc w:val="center"/>
              <w:rPr>
                <w:rFonts w:ascii="Times New Roman" w:hAnsi="Times New Roman"/>
                <w:sz w:val="22"/>
                <w:szCs w:val="22"/>
              </w:rPr>
            </w:pPr>
            <w:r w:rsidRPr="00CF1A1B">
              <w:rPr>
                <w:rFonts w:ascii="Times New Roman" w:hAnsi="Times New Roman"/>
                <w:sz w:val="22"/>
                <w:szCs w:val="22"/>
              </w:rPr>
              <w:t>Tổng</w:t>
            </w:r>
          </w:p>
        </w:tc>
        <w:tc>
          <w:tcPr>
            <w:tcW w:w="1132"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jc w:val="center"/>
              <w:rPr>
                <w:rFonts w:ascii="Times New Roman" w:hAnsi="Times New Roman"/>
                <w:sz w:val="22"/>
                <w:szCs w:val="22"/>
              </w:rPr>
            </w:pPr>
            <w:r w:rsidRPr="00CF1A1B">
              <w:rPr>
                <w:rFonts w:ascii="Times New Roman" w:hAnsi="Times New Roman"/>
                <w:sz w:val="22"/>
                <w:szCs w:val="22"/>
              </w:rPr>
              <w:t>OR (95%CI)</w:t>
            </w:r>
          </w:p>
        </w:tc>
      </w:tr>
      <w:tr w:rsidR="009C05D1" w:rsidRPr="00CF1A1B" w:rsidTr="007878A7">
        <w:tblPrEx>
          <w:tblCellMar>
            <w:top w:w="0" w:type="dxa"/>
            <w:bottom w:w="0" w:type="dxa"/>
          </w:tblCellMar>
        </w:tblPrEx>
        <w:trPr>
          <w:trHeight w:val="746"/>
          <w:jc w:val="center"/>
        </w:trPr>
        <w:tc>
          <w:tcPr>
            <w:tcW w:w="1682" w:type="pct"/>
            <w:tcBorders>
              <w:top w:val="single" w:sz="4" w:space="0" w:color="auto"/>
              <w:left w:val="single" w:sz="4" w:space="0" w:color="auto"/>
              <w:right w:val="single" w:sz="4" w:space="0" w:color="auto"/>
            </w:tcBorders>
            <w:vAlign w:val="center"/>
          </w:tcPr>
          <w:p w:rsidR="009C05D1" w:rsidRPr="00CF1A1B" w:rsidRDefault="009C05D1" w:rsidP="007878A7">
            <w:pPr>
              <w:widowControl w:val="0"/>
              <w:rPr>
                <w:rFonts w:ascii="Times New Roman" w:hAnsi="Times New Roman"/>
                <w:b w:val="0"/>
                <w:bCs/>
                <w:sz w:val="22"/>
                <w:szCs w:val="22"/>
              </w:rPr>
            </w:pPr>
            <w:r w:rsidRPr="00CF1A1B">
              <w:rPr>
                <w:rFonts w:ascii="Times New Roman" w:hAnsi="Times New Roman"/>
                <w:b w:val="0"/>
                <w:bCs/>
                <w:sz w:val="22"/>
                <w:szCs w:val="22"/>
              </w:rPr>
              <w:t>Có bệnh kèm theo</w:t>
            </w:r>
          </w:p>
        </w:tc>
        <w:tc>
          <w:tcPr>
            <w:tcW w:w="743" w:type="pct"/>
            <w:tcBorders>
              <w:top w:val="single" w:sz="4" w:space="0" w:color="auto"/>
              <w:left w:val="single" w:sz="4" w:space="0" w:color="auto"/>
              <w:right w:val="single" w:sz="4" w:space="0" w:color="auto"/>
            </w:tcBorders>
            <w:vAlign w:val="center"/>
          </w:tcPr>
          <w:p w:rsidR="009C05D1" w:rsidRPr="00CF1A1B" w:rsidRDefault="009C05D1"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35</w:t>
            </w:r>
          </w:p>
          <w:p w:rsidR="009C05D1" w:rsidRPr="00CF1A1B" w:rsidRDefault="009C05D1"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(5,3)</w:t>
            </w:r>
          </w:p>
        </w:tc>
        <w:tc>
          <w:tcPr>
            <w:tcW w:w="892" w:type="pct"/>
            <w:tcBorders>
              <w:top w:val="single" w:sz="4" w:space="0" w:color="auto"/>
              <w:left w:val="single" w:sz="4" w:space="0" w:color="auto"/>
              <w:right w:val="single" w:sz="4" w:space="0" w:color="auto"/>
            </w:tcBorders>
            <w:vAlign w:val="center"/>
          </w:tcPr>
          <w:p w:rsidR="009C05D1" w:rsidRPr="00CF1A1B" w:rsidRDefault="009C05D1"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626</w:t>
            </w:r>
          </w:p>
          <w:p w:rsidR="009C05D1" w:rsidRPr="00CF1A1B" w:rsidRDefault="009C05D1"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(94,7)</w:t>
            </w:r>
          </w:p>
        </w:tc>
        <w:tc>
          <w:tcPr>
            <w:tcW w:w="551" w:type="pct"/>
            <w:tcBorders>
              <w:top w:val="single" w:sz="4" w:space="0" w:color="auto"/>
              <w:left w:val="single" w:sz="4" w:space="0" w:color="auto"/>
              <w:right w:val="single" w:sz="4" w:space="0" w:color="auto"/>
            </w:tcBorders>
            <w:vAlign w:val="center"/>
          </w:tcPr>
          <w:p w:rsidR="009C05D1" w:rsidRPr="00CF1A1B" w:rsidRDefault="009C05D1"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661</w:t>
            </w:r>
          </w:p>
        </w:tc>
        <w:tc>
          <w:tcPr>
            <w:tcW w:w="1132" w:type="pct"/>
            <w:tcBorders>
              <w:top w:val="single" w:sz="4" w:space="0" w:color="auto"/>
              <w:left w:val="single" w:sz="4" w:space="0" w:color="auto"/>
              <w:right w:val="single" w:sz="4" w:space="0" w:color="auto"/>
            </w:tcBorders>
            <w:vAlign w:val="center"/>
          </w:tcPr>
          <w:p w:rsidR="009C05D1" w:rsidRPr="00CF1A1B" w:rsidRDefault="009C05D1"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 xml:space="preserve">1,73 </w:t>
            </w:r>
          </w:p>
          <w:p w:rsidR="009C05D1" w:rsidRPr="00CF1A1B" w:rsidRDefault="009C05D1"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(1,14 - 2,62)</w:t>
            </w:r>
          </w:p>
        </w:tc>
      </w:tr>
      <w:tr w:rsidR="00BA62E0" w:rsidRPr="00CF1A1B" w:rsidTr="007878A7">
        <w:tblPrEx>
          <w:tblCellMar>
            <w:top w:w="0" w:type="dxa"/>
            <w:bottom w:w="0" w:type="dxa"/>
          </w:tblCellMar>
        </w:tblPrEx>
        <w:trPr>
          <w:jc w:val="center"/>
        </w:trPr>
        <w:tc>
          <w:tcPr>
            <w:tcW w:w="1682" w:type="pct"/>
            <w:tcBorders>
              <w:top w:val="single" w:sz="4" w:space="0" w:color="auto"/>
              <w:left w:val="single" w:sz="4" w:space="0" w:color="auto"/>
              <w:bottom w:val="single" w:sz="4" w:space="0" w:color="auto"/>
              <w:right w:val="single" w:sz="4" w:space="0" w:color="auto"/>
            </w:tcBorders>
            <w:vAlign w:val="center"/>
          </w:tcPr>
          <w:p w:rsidR="00BA62E0" w:rsidRPr="007878A7" w:rsidRDefault="00BA62E0" w:rsidP="007878A7">
            <w:pPr>
              <w:widowControl w:val="0"/>
              <w:jc w:val="both"/>
              <w:rPr>
                <w:rFonts w:ascii="Times New Roman" w:hAnsi="Times New Roman"/>
                <w:b w:val="0"/>
                <w:bCs/>
                <w:spacing w:val="-6"/>
                <w:sz w:val="22"/>
                <w:szCs w:val="22"/>
              </w:rPr>
            </w:pPr>
            <w:r w:rsidRPr="007878A7">
              <w:rPr>
                <w:rFonts w:ascii="Times New Roman" w:hAnsi="Times New Roman"/>
                <w:b w:val="0"/>
                <w:bCs/>
                <w:spacing w:val="-6"/>
                <w:sz w:val="22"/>
                <w:szCs w:val="22"/>
              </w:rPr>
              <w:t>Không bệnh kèm theo</w:t>
            </w:r>
          </w:p>
        </w:tc>
        <w:tc>
          <w:tcPr>
            <w:tcW w:w="743" w:type="pct"/>
            <w:tcBorders>
              <w:top w:val="single" w:sz="4" w:space="0" w:color="auto"/>
              <w:left w:val="single" w:sz="4" w:space="0" w:color="auto"/>
              <w:bottom w:val="single" w:sz="4" w:space="0" w:color="auto"/>
              <w:right w:val="single" w:sz="4" w:space="0" w:color="auto"/>
            </w:tcBorders>
            <w:vAlign w:val="center"/>
          </w:tcPr>
          <w:p w:rsidR="00BA62E0" w:rsidRPr="00CF1A1B" w:rsidRDefault="00BA62E0"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69</w:t>
            </w:r>
          </w:p>
          <w:p w:rsidR="001F68D9" w:rsidRPr="00CF1A1B" w:rsidRDefault="001F68D9"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(3,1)</w:t>
            </w:r>
          </w:p>
        </w:tc>
        <w:tc>
          <w:tcPr>
            <w:tcW w:w="892" w:type="pct"/>
            <w:tcBorders>
              <w:top w:val="single" w:sz="4" w:space="0" w:color="auto"/>
              <w:left w:val="single" w:sz="4" w:space="0" w:color="auto"/>
              <w:bottom w:val="single" w:sz="4" w:space="0" w:color="auto"/>
              <w:right w:val="single" w:sz="4" w:space="0" w:color="auto"/>
            </w:tcBorders>
            <w:vAlign w:val="center"/>
          </w:tcPr>
          <w:p w:rsidR="00BA62E0" w:rsidRPr="00CF1A1B" w:rsidRDefault="00BA62E0"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2131</w:t>
            </w:r>
          </w:p>
          <w:p w:rsidR="001F68D9" w:rsidRPr="00CF1A1B" w:rsidRDefault="001F68D9"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(96,9)</w:t>
            </w:r>
          </w:p>
        </w:tc>
        <w:tc>
          <w:tcPr>
            <w:tcW w:w="551" w:type="pct"/>
            <w:tcBorders>
              <w:top w:val="single" w:sz="4" w:space="0" w:color="auto"/>
              <w:left w:val="single" w:sz="4" w:space="0" w:color="auto"/>
              <w:bottom w:val="single" w:sz="4" w:space="0" w:color="auto"/>
              <w:right w:val="single" w:sz="4" w:space="0" w:color="auto"/>
            </w:tcBorders>
            <w:vAlign w:val="center"/>
          </w:tcPr>
          <w:p w:rsidR="00BA62E0" w:rsidRPr="00CF1A1B" w:rsidRDefault="00BA62E0"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2200</w:t>
            </w:r>
          </w:p>
        </w:tc>
        <w:tc>
          <w:tcPr>
            <w:tcW w:w="1132" w:type="pct"/>
            <w:tcBorders>
              <w:top w:val="single" w:sz="4" w:space="0" w:color="auto"/>
              <w:left w:val="single" w:sz="4" w:space="0" w:color="auto"/>
              <w:bottom w:val="single" w:sz="4" w:space="0" w:color="auto"/>
              <w:right w:val="single" w:sz="4" w:space="0" w:color="auto"/>
            </w:tcBorders>
            <w:vAlign w:val="center"/>
          </w:tcPr>
          <w:p w:rsidR="00BA62E0" w:rsidRPr="00CF1A1B" w:rsidRDefault="00BA62E0" w:rsidP="007878A7">
            <w:pPr>
              <w:widowControl w:val="0"/>
              <w:jc w:val="center"/>
              <w:rPr>
                <w:rFonts w:ascii="Times New Roman" w:hAnsi="Times New Roman"/>
                <w:b w:val="0"/>
                <w:bCs/>
                <w:sz w:val="22"/>
                <w:szCs w:val="22"/>
              </w:rPr>
            </w:pPr>
            <w:r w:rsidRPr="00CF1A1B">
              <w:rPr>
                <w:rFonts w:ascii="Times New Roman" w:hAnsi="Times New Roman"/>
                <w:b w:val="0"/>
                <w:bCs/>
                <w:sz w:val="22"/>
                <w:szCs w:val="22"/>
              </w:rPr>
              <w:t>1</w:t>
            </w:r>
          </w:p>
        </w:tc>
      </w:tr>
    </w:tbl>
    <w:p w:rsidR="00F774E3" w:rsidRPr="00CF1A1B" w:rsidRDefault="00F774E3" w:rsidP="0003772F">
      <w:pPr>
        <w:pStyle w:val="BodyText"/>
        <w:widowControl w:val="0"/>
        <w:spacing w:after="0" w:line="340" w:lineRule="exact"/>
        <w:ind w:firstLine="426"/>
        <w:jc w:val="both"/>
        <w:rPr>
          <w:rFonts w:ascii="Times New Roman" w:hAnsi="Times New Roman"/>
          <w:b w:val="0"/>
          <w:bCs/>
          <w:sz w:val="22"/>
          <w:szCs w:val="22"/>
        </w:rPr>
      </w:pPr>
      <w:r w:rsidRPr="00CF1A1B">
        <w:rPr>
          <w:rFonts w:ascii="Times New Roman" w:hAnsi="Times New Roman"/>
          <w:b w:val="0"/>
          <w:bCs/>
          <w:sz w:val="22"/>
          <w:szCs w:val="22"/>
        </w:rPr>
        <w:t>Tỉ lệ NKVM ở bệnh nhân có bệnh kèm theo (</w:t>
      </w:r>
      <w:r w:rsidR="007467AD" w:rsidRPr="00CF1A1B">
        <w:rPr>
          <w:rFonts w:ascii="Times New Roman" w:hAnsi="Times New Roman"/>
          <w:b w:val="0"/>
          <w:bCs/>
          <w:sz w:val="22"/>
          <w:szCs w:val="22"/>
          <w:lang w:val="en-US"/>
        </w:rPr>
        <w:t>5,3</w:t>
      </w:r>
      <w:r w:rsidRPr="00CF1A1B">
        <w:rPr>
          <w:rFonts w:ascii="Times New Roman" w:hAnsi="Times New Roman"/>
          <w:b w:val="0"/>
          <w:bCs/>
          <w:sz w:val="22"/>
          <w:szCs w:val="22"/>
        </w:rPr>
        <w:t>%) cao hơn nhóm bệnh nhân không có bệnh kèm theo (3,</w:t>
      </w:r>
      <w:r w:rsidR="00B13289" w:rsidRPr="00CF1A1B">
        <w:rPr>
          <w:rFonts w:ascii="Times New Roman" w:hAnsi="Times New Roman"/>
          <w:b w:val="0"/>
          <w:bCs/>
          <w:sz w:val="22"/>
          <w:szCs w:val="22"/>
          <w:lang w:val="en-US"/>
        </w:rPr>
        <w:t>1</w:t>
      </w:r>
      <w:r w:rsidRPr="00CF1A1B">
        <w:rPr>
          <w:rFonts w:ascii="Times New Roman" w:hAnsi="Times New Roman"/>
          <w:b w:val="0"/>
          <w:bCs/>
          <w:sz w:val="22"/>
          <w:szCs w:val="22"/>
        </w:rPr>
        <w:t>%); sự khác biệt có ý nghĩa thống kê với tỉ số chênh OR = 1,</w:t>
      </w:r>
      <w:r w:rsidR="007467AD" w:rsidRPr="00CF1A1B">
        <w:rPr>
          <w:rFonts w:ascii="Times New Roman" w:hAnsi="Times New Roman"/>
          <w:b w:val="0"/>
          <w:bCs/>
          <w:sz w:val="22"/>
          <w:szCs w:val="22"/>
          <w:lang w:val="en-US"/>
        </w:rPr>
        <w:t>73</w:t>
      </w:r>
      <w:r w:rsidRPr="00CF1A1B">
        <w:rPr>
          <w:rFonts w:ascii="Times New Roman" w:hAnsi="Times New Roman"/>
          <w:b w:val="0"/>
          <w:bCs/>
          <w:sz w:val="22"/>
          <w:szCs w:val="22"/>
        </w:rPr>
        <w:t xml:space="preserve"> (95%CI: </w:t>
      </w:r>
      <w:r w:rsidR="007467AD" w:rsidRPr="00CF1A1B">
        <w:rPr>
          <w:rFonts w:ascii="Times New Roman" w:hAnsi="Times New Roman"/>
          <w:b w:val="0"/>
          <w:bCs/>
          <w:sz w:val="22"/>
          <w:szCs w:val="22"/>
        </w:rPr>
        <w:t xml:space="preserve">1,14 </w:t>
      </w:r>
      <w:r w:rsidR="00907804" w:rsidRPr="00CF1A1B">
        <w:rPr>
          <w:rFonts w:ascii="Times New Roman" w:hAnsi="Times New Roman"/>
          <w:b w:val="0"/>
          <w:bCs/>
          <w:sz w:val="22"/>
          <w:szCs w:val="22"/>
        </w:rPr>
        <w:t>-</w:t>
      </w:r>
      <w:r w:rsidR="007467AD" w:rsidRPr="00CF1A1B">
        <w:rPr>
          <w:rFonts w:ascii="Times New Roman" w:hAnsi="Times New Roman"/>
          <w:b w:val="0"/>
          <w:bCs/>
          <w:sz w:val="22"/>
          <w:szCs w:val="22"/>
        </w:rPr>
        <w:t xml:space="preserve"> 2,62</w:t>
      </w:r>
      <w:r w:rsidRPr="00CF1A1B">
        <w:rPr>
          <w:rFonts w:ascii="Times New Roman" w:hAnsi="Times New Roman"/>
          <w:b w:val="0"/>
          <w:bCs/>
          <w:sz w:val="22"/>
          <w:szCs w:val="22"/>
        </w:rPr>
        <w:t>).</w:t>
      </w:r>
    </w:p>
    <w:p w:rsidR="00AE3E15" w:rsidRDefault="00AE3E15" w:rsidP="0003772F">
      <w:pPr>
        <w:pStyle w:val="9"/>
        <w:spacing w:line="340" w:lineRule="exact"/>
        <w:rPr>
          <w:sz w:val="22"/>
          <w:szCs w:val="22"/>
        </w:rPr>
      </w:pPr>
      <w:bookmarkStart w:id="68" w:name="_Toc440311712"/>
    </w:p>
    <w:p w:rsidR="00F774E3" w:rsidRPr="00CF1A1B" w:rsidRDefault="00F774E3" w:rsidP="0003772F">
      <w:pPr>
        <w:pStyle w:val="9"/>
        <w:spacing w:line="340" w:lineRule="exact"/>
        <w:rPr>
          <w:sz w:val="22"/>
          <w:szCs w:val="22"/>
        </w:rPr>
      </w:pPr>
      <w:r w:rsidRPr="00CF1A1B">
        <w:rPr>
          <w:sz w:val="22"/>
          <w:szCs w:val="22"/>
        </w:rPr>
        <w:lastRenderedPageBreak/>
        <w:t>Bảng 3.</w:t>
      </w:r>
      <w:r w:rsidR="00EF6330" w:rsidRPr="00CF1A1B">
        <w:rPr>
          <w:sz w:val="22"/>
          <w:szCs w:val="22"/>
        </w:rPr>
        <w:t>25</w:t>
      </w:r>
      <w:r w:rsidR="00AE3E15">
        <w:rPr>
          <w:sz w:val="22"/>
          <w:szCs w:val="22"/>
        </w:rPr>
        <w:t>.</w:t>
      </w:r>
      <w:r w:rsidRPr="00CF1A1B">
        <w:rPr>
          <w:sz w:val="22"/>
          <w:szCs w:val="22"/>
        </w:rPr>
        <w:t xml:space="preserve"> </w:t>
      </w:r>
      <w:r w:rsidR="00E7516C" w:rsidRPr="00CF1A1B">
        <w:rPr>
          <w:sz w:val="22"/>
          <w:szCs w:val="22"/>
        </w:rPr>
        <w:t>L</w:t>
      </w:r>
      <w:r w:rsidR="00D064FE" w:rsidRPr="00CF1A1B">
        <w:rPr>
          <w:sz w:val="22"/>
          <w:szCs w:val="22"/>
        </w:rPr>
        <w:t>iên quan giữa</w:t>
      </w:r>
      <w:r w:rsidR="007467AD" w:rsidRPr="00CF1A1B">
        <w:rPr>
          <w:sz w:val="22"/>
          <w:szCs w:val="22"/>
        </w:rPr>
        <w:t xml:space="preserve"> thời gian nằm viện trước mổ với</w:t>
      </w:r>
      <w:r w:rsidR="00BF60B3" w:rsidRPr="00CF1A1B">
        <w:rPr>
          <w:sz w:val="22"/>
          <w:szCs w:val="22"/>
        </w:rPr>
        <w:t xml:space="preserve"> </w:t>
      </w:r>
      <w:r w:rsidR="000824D4">
        <w:rPr>
          <w:sz w:val="22"/>
          <w:szCs w:val="22"/>
          <w:lang w:val="en-US"/>
        </w:rPr>
        <w:t>nhiễm khuẩn vết mổ</w:t>
      </w:r>
      <w:r w:rsidR="007467AD" w:rsidRPr="00CF1A1B">
        <w:rPr>
          <w:sz w:val="22"/>
          <w:szCs w:val="22"/>
        </w:rPr>
        <w:t xml:space="preserve"> </w:t>
      </w:r>
      <w:r w:rsidR="004830EB" w:rsidRPr="00CF1A1B">
        <w:rPr>
          <w:sz w:val="22"/>
          <w:szCs w:val="22"/>
        </w:rPr>
        <w:t xml:space="preserve"> </w:t>
      </w:r>
      <w:r w:rsidR="004830EB" w:rsidRPr="00CF1A1B">
        <w:rPr>
          <w:sz w:val="22"/>
          <w:szCs w:val="22"/>
          <w:lang w:val="pt-BR"/>
        </w:rPr>
        <w:t>phẫu thuật tiêu hóa</w:t>
      </w:r>
      <w:bookmarkEnd w:id="68"/>
    </w:p>
    <w:tbl>
      <w:tblPr>
        <w:tblW w:w="4874" w:type="pct"/>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065"/>
        <w:gridCol w:w="1145"/>
        <w:gridCol w:w="860"/>
        <w:gridCol w:w="1357"/>
        <w:tblGridChange w:id="69">
          <w:tblGrid>
            <w:gridCol w:w="1781"/>
            <w:gridCol w:w="1065"/>
            <w:gridCol w:w="1145"/>
            <w:gridCol w:w="860"/>
            <w:gridCol w:w="1357"/>
          </w:tblGrid>
        </w:tblGridChange>
      </w:tblGrid>
      <w:tr w:rsidR="00CB485C" w:rsidRPr="00CF1A1B" w:rsidTr="00343368">
        <w:tblPrEx>
          <w:tblCellMar>
            <w:top w:w="0" w:type="dxa"/>
            <w:bottom w:w="0" w:type="dxa"/>
          </w:tblCellMar>
        </w:tblPrEx>
        <w:trPr>
          <w:jc w:val="center"/>
        </w:trPr>
        <w:tc>
          <w:tcPr>
            <w:tcW w:w="1434"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 xml:space="preserve">Thời gian </w:t>
            </w:r>
          </w:p>
        </w:tc>
        <w:tc>
          <w:tcPr>
            <w:tcW w:w="857"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NKVM</w:t>
            </w:r>
          </w:p>
          <w:p w:rsidR="00CB485C" w:rsidRPr="00CF1A1B" w:rsidRDefault="00CB485C"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n (%)</w:t>
            </w:r>
          </w:p>
        </w:tc>
        <w:tc>
          <w:tcPr>
            <w:tcW w:w="922"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Không NKVM</w:t>
            </w:r>
          </w:p>
          <w:p w:rsidR="00CB485C" w:rsidRPr="00CF1A1B" w:rsidRDefault="00CB485C"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n (%)</w:t>
            </w:r>
          </w:p>
        </w:tc>
        <w:tc>
          <w:tcPr>
            <w:tcW w:w="693"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Tổng</w:t>
            </w:r>
          </w:p>
        </w:tc>
        <w:tc>
          <w:tcPr>
            <w:tcW w:w="1093"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OR (95%CI)</w:t>
            </w:r>
          </w:p>
        </w:tc>
      </w:tr>
      <w:tr w:rsidR="004F3DCC" w:rsidRPr="00CF1A1B" w:rsidTr="00343368">
        <w:tblPrEx>
          <w:tblCellMar>
            <w:top w:w="0" w:type="dxa"/>
            <w:bottom w:w="0" w:type="dxa"/>
          </w:tblCellMar>
        </w:tblPrEx>
        <w:trPr>
          <w:jc w:val="center"/>
        </w:trPr>
        <w:tc>
          <w:tcPr>
            <w:tcW w:w="1434" w:type="pct"/>
            <w:tcBorders>
              <w:top w:val="single" w:sz="4" w:space="0" w:color="auto"/>
              <w:left w:val="single" w:sz="4" w:space="0" w:color="auto"/>
              <w:bottom w:val="single" w:sz="4" w:space="0" w:color="auto"/>
              <w:right w:val="single" w:sz="4" w:space="0" w:color="auto"/>
            </w:tcBorders>
            <w:vAlign w:val="center"/>
          </w:tcPr>
          <w:p w:rsidR="004F3DCC" w:rsidRPr="00CF1A1B" w:rsidRDefault="004F3DCC" w:rsidP="007878A7">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&gt; 7 ngày</w:t>
            </w:r>
          </w:p>
        </w:tc>
        <w:tc>
          <w:tcPr>
            <w:tcW w:w="857" w:type="pct"/>
            <w:tcBorders>
              <w:top w:val="single" w:sz="4" w:space="0" w:color="auto"/>
              <w:left w:val="single" w:sz="4" w:space="0" w:color="auto"/>
              <w:bottom w:val="single" w:sz="4" w:space="0" w:color="auto"/>
              <w:right w:val="single" w:sz="4" w:space="0" w:color="auto"/>
            </w:tcBorders>
            <w:vAlign w:val="center"/>
          </w:tcPr>
          <w:p w:rsidR="004F3DCC" w:rsidRPr="00CF1A1B" w:rsidRDefault="004F3DCC"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10</w:t>
            </w:r>
          </w:p>
          <w:p w:rsidR="00D203D4" w:rsidRPr="00CF1A1B" w:rsidRDefault="00D203D4"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(2,0)</w:t>
            </w:r>
          </w:p>
        </w:tc>
        <w:tc>
          <w:tcPr>
            <w:tcW w:w="922" w:type="pct"/>
            <w:tcBorders>
              <w:top w:val="single" w:sz="4" w:space="0" w:color="auto"/>
              <w:left w:val="single" w:sz="4" w:space="0" w:color="auto"/>
              <w:bottom w:val="single" w:sz="4" w:space="0" w:color="auto"/>
              <w:right w:val="single" w:sz="4" w:space="0" w:color="auto"/>
            </w:tcBorders>
            <w:vAlign w:val="center"/>
          </w:tcPr>
          <w:p w:rsidR="004F3DCC" w:rsidRPr="00CF1A1B" w:rsidRDefault="00652C20"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497</w:t>
            </w:r>
          </w:p>
          <w:p w:rsidR="00D203D4" w:rsidRPr="00CF1A1B" w:rsidRDefault="00D203D4"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(98,0)</w:t>
            </w:r>
          </w:p>
        </w:tc>
        <w:tc>
          <w:tcPr>
            <w:tcW w:w="693" w:type="pct"/>
            <w:tcBorders>
              <w:top w:val="single" w:sz="4" w:space="0" w:color="auto"/>
              <w:left w:val="single" w:sz="4" w:space="0" w:color="auto"/>
              <w:bottom w:val="single" w:sz="4" w:space="0" w:color="auto"/>
              <w:right w:val="single" w:sz="4" w:space="0" w:color="auto"/>
            </w:tcBorders>
            <w:vAlign w:val="center"/>
          </w:tcPr>
          <w:p w:rsidR="004F3DCC" w:rsidRPr="00CF1A1B" w:rsidRDefault="004F3DCC"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507</w:t>
            </w:r>
          </w:p>
        </w:tc>
        <w:tc>
          <w:tcPr>
            <w:tcW w:w="1093" w:type="pct"/>
            <w:tcBorders>
              <w:top w:val="single" w:sz="4" w:space="0" w:color="auto"/>
              <w:left w:val="single" w:sz="4" w:space="0" w:color="auto"/>
              <w:bottom w:val="single" w:sz="4" w:space="0" w:color="auto"/>
              <w:right w:val="single" w:sz="4" w:space="0" w:color="auto"/>
            </w:tcBorders>
            <w:vAlign w:val="center"/>
          </w:tcPr>
          <w:p w:rsidR="004F3DCC" w:rsidRPr="00CF1A1B" w:rsidRDefault="004F3DCC"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 xml:space="preserve">0,48 </w:t>
            </w:r>
          </w:p>
          <w:p w:rsidR="004F3DCC" w:rsidRPr="00CF1A1B" w:rsidRDefault="004F3DCC"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(0,25 - 0,94)</w:t>
            </w:r>
          </w:p>
        </w:tc>
      </w:tr>
      <w:tr w:rsidR="004F3DCC" w:rsidRPr="00CF1A1B" w:rsidTr="00343368">
        <w:tblPrEx>
          <w:tblCellMar>
            <w:top w:w="0" w:type="dxa"/>
            <w:bottom w:w="0" w:type="dxa"/>
          </w:tblCellMar>
        </w:tblPrEx>
        <w:trPr>
          <w:jc w:val="center"/>
        </w:trPr>
        <w:tc>
          <w:tcPr>
            <w:tcW w:w="1434" w:type="pct"/>
            <w:tcBorders>
              <w:top w:val="single" w:sz="4" w:space="0" w:color="auto"/>
              <w:left w:val="single" w:sz="4" w:space="0" w:color="auto"/>
              <w:bottom w:val="single" w:sz="4" w:space="0" w:color="auto"/>
              <w:right w:val="single" w:sz="4" w:space="0" w:color="auto"/>
            </w:tcBorders>
            <w:vAlign w:val="center"/>
          </w:tcPr>
          <w:p w:rsidR="004F3DCC" w:rsidRPr="00CF1A1B" w:rsidRDefault="004F3DCC" w:rsidP="007878A7">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 7 ngày</w:t>
            </w:r>
          </w:p>
        </w:tc>
        <w:tc>
          <w:tcPr>
            <w:tcW w:w="857" w:type="pct"/>
            <w:tcBorders>
              <w:top w:val="single" w:sz="4" w:space="0" w:color="auto"/>
              <w:left w:val="single" w:sz="4" w:space="0" w:color="auto"/>
              <w:bottom w:val="single" w:sz="4" w:space="0" w:color="auto"/>
              <w:right w:val="single" w:sz="4" w:space="0" w:color="auto"/>
            </w:tcBorders>
            <w:vAlign w:val="center"/>
          </w:tcPr>
          <w:p w:rsidR="004F3DCC" w:rsidRPr="00CF1A1B" w:rsidRDefault="004F3DCC"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94</w:t>
            </w:r>
          </w:p>
          <w:p w:rsidR="00D203D4" w:rsidRPr="00CF1A1B" w:rsidRDefault="00D203D4"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(4,0)</w:t>
            </w:r>
          </w:p>
        </w:tc>
        <w:tc>
          <w:tcPr>
            <w:tcW w:w="922" w:type="pct"/>
            <w:tcBorders>
              <w:top w:val="single" w:sz="4" w:space="0" w:color="auto"/>
              <w:left w:val="single" w:sz="4" w:space="0" w:color="auto"/>
              <w:bottom w:val="single" w:sz="4" w:space="0" w:color="auto"/>
              <w:right w:val="single" w:sz="4" w:space="0" w:color="auto"/>
            </w:tcBorders>
            <w:vAlign w:val="center"/>
          </w:tcPr>
          <w:p w:rsidR="004F3DCC" w:rsidRPr="00CF1A1B" w:rsidRDefault="00652C20"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2260</w:t>
            </w:r>
          </w:p>
          <w:p w:rsidR="00D203D4" w:rsidRPr="00CF1A1B" w:rsidRDefault="00D203D4"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(96,0)</w:t>
            </w:r>
          </w:p>
        </w:tc>
        <w:tc>
          <w:tcPr>
            <w:tcW w:w="693" w:type="pct"/>
            <w:tcBorders>
              <w:top w:val="single" w:sz="4" w:space="0" w:color="auto"/>
              <w:left w:val="single" w:sz="4" w:space="0" w:color="auto"/>
              <w:bottom w:val="single" w:sz="4" w:space="0" w:color="auto"/>
              <w:right w:val="single" w:sz="4" w:space="0" w:color="auto"/>
            </w:tcBorders>
            <w:vAlign w:val="center"/>
          </w:tcPr>
          <w:p w:rsidR="004F3DCC" w:rsidRPr="00CF1A1B" w:rsidRDefault="004F3DCC"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2354</w:t>
            </w:r>
          </w:p>
        </w:tc>
        <w:tc>
          <w:tcPr>
            <w:tcW w:w="1093" w:type="pct"/>
            <w:tcBorders>
              <w:top w:val="single" w:sz="4" w:space="0" w:color="auto"/>
              <w:left w:val="single" w:sz="4" w:space="0" w:color="auto"/>
              <w:bottom w:val="single" w:sz="4" w:space="0" w:color="auto"/>
              <w:right w:val="single" w:sz="4" w:space="0" w:color="auto"/>
            </w:tcBorders>
            <w:vAlign w:val="center"/>
          </w:tcPr>
          <w:p w:rsidR="004F3DCC" w:rsidRPr="00CF1A1B" w:rsidRDefault="004F3DCC"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1</w:t>
            </w:r>
          </w:p>
        </w:tc>
      </w:tr>
    </w:tbl>
    <w:p w:rsidR="007049C0" w:rsidRPr="00CF1A1B" w:rsidRDefault="007467AD" w:rsidP="0003772F">
      <w:pPr>
        <w:pStyle w:val="BodyText"/>
        <w:widowControl w:val="0"/>
        <w:spacing w:after="0" w:line="340" w:lineRule="exact"/>
        <w:ind w:firstLine="426"/>
        <w:jc w:val="both"/>
        <w:rPr>
          <w:rFonts w:ascii="Times New Roman" w:hAnsi="Times New Roman"/>
          <w:b w:val="0"/>
          <w:bCs/>
          <w:sz w:val="22"/>
          <w:szCs w:val="22"/>
          <w:lang w:val="en-US"/>
        </w:rPr>
      </w:pPr>
      <w:r w:rsidRPr="00CF1A1B">
        <w:rPr>
          <w:rFonts w:ascii="Times New Roman" w:hAnsi="Times New Roman"/>
          <w:b w:val="0"/>
          <w:bCs/>
          <w:sz w:val="22"/>
          <w:szCs w:val="22"/>
          <w:lang w:val="en-US"/>
        </w:rPr>
        <w:t xml:space="preserve">Bệnh nhân có thời gian nằm viện trước mổ &gt; 7 ngày có nguy cơ mắc NKVM thấp hơn 0,48 lần so với bệnh nhân có thời gian nằm viện trước mổ </w:t>
      </w:r>
      <w:r w:rsidRPr="00CF1A1B">
        <w:rPr>
          <w:rFonts w:ascii="Times New Roman" w:hAnsi="Times New Roman"/>
          <w:b w:val="0"/>
          <w:bCs/>
          <w:sz w:val="22"/>
          <w:szCs w:val="22"/>
        </w:rPr>
        <w:t>≤ 7 ngày</w:t>
      </w:r>
      <w:r w:rsidRPr="00CF1A1B">
        <w:rPr>
          <w:rFonts w:ascii="Times New Roman" w:hAnsi="Times New Roman"/>
          <w:b w:val="0"/>
          <w:bCs/>
          <w:sz w:val="22"/>
          <w:szCs w:val="22"/>
          <w:lang w:val="en-US"/>
        </w:rPr>
        <w:t xml:space="preserve">, </w:t>
      </w:r>
      <w:r w:rsidR="00EF53F0" w:rsidRPr="00CF1A1B">
        <w:rPr>
          <w:rFonts w:ascii="Times New Roman" w:hAnsi="Times New Roman"/>
          <w:b w:val="0"/>
          <w:bCs/>
          <w:sz w:val="22"/>
          <w:szCs w:val="22"/>
          <w:lang w:val="en-US"/>
        </w:rPr>
        <w:t xml:space="preserve">với </w:t>
      </w:r>
      <w:r w:rsidR="007049C0" w:rsidRPr="00CF1A1B">
        <w:rPr>
          <w:rFonts w:ascii="Times New Roman" w:hAnsi="Times New Roman"/>
          <w:b w:val="0"/>
          <w:bCs/>
          <w:sz w:val="22"/>
          <w:szCs w:val="22"/>
          <w:lang w:val="en-US"/>
        </w:rPr>
        <w:t xml:space="preserve">95%CI: </w:t>
      </w:r>
      <w:r w:rsidR="007049C0" w:rsidRPr="00CF1A1B">
        <w:rPr>
          <w:rFonts w:ascii="Times New Roman" w:hAnsi="Times New Roman"/>
          <w:b w:val="0"/>
          <w:bCs/>
          <w:sz w:val="22"/>
          <w:szCs w:val="22"/>
        </w:rPr>
        <w:t xml:space="preserve">0,25 </w:t>
      </w:r>
      <w:r w:rsidR="00907804" w:rsidRPr="00CF1A1B">
        <w:rPr>
          <w:rFonts w:ascii="Times New Roman" w:hAnsi="Times New Roman"/>
          <w:b w:val="0"/>
          <w:bCs/>
          <w:sz w:val="22"/>
          <w:szCs w:val="22"/>
        </w:rPr>
        <w:t>-</w:t>
      </w:r>
      <w:r w:rsidR="00EF53F0" w:rsidRPr="00CF1A1B">
        <w:rPr>
          <w:rFonts w:ascii="Times New Roman" w:hAnsi="Times New Roman"/>
          <w:b w:val="0"/>
          <w:bCs/>
          <w:sz w:val="22"/>
          <w:szCs w:val="22"/>
        </w:rPr>
        <w:t xml:space="preserve"> 0,94</w:t>
      </w:r>
      <w:r w:rsidR="007049C0" w:rsidRPr="00CF1A1B">
        <w:rPr>
          <w:rFonts w:ascii="Times New Roman" w:hAnsi="Times New Roman"/>
          <w:b w:val="0"/>
          <w:bCs/>
          <w:sz w:val="22"/>
          <w:szCs w:val="22"/>
          <w:lang w:val="en-US"/>
        </w:rPr>
        <w:t>.</w:t>
      </w:r>
    </w:p>
    <w:p w:rsidR="00761869" w:rsidRDefault="00761869" w:rsidP="0003772F">
      <w:pPr>
        <w:pStyle w:val="9"/>
        <w:spacing w:line="340" w:lineRule="exact"/>
        <w:rPr>
          <w:sz w:val="22"/>
          <w:szCs w:val="22"/>
          <w:lang w:val="pt-BR"/>
        </w:rPr>
      </w:pPr>
      <w:bookmarkStart w:id="70" w:name="_Toc440311714"/>
      <w:r w:rsidRPr="00CF1A1B">
        <w:rPr>
          <w:sz w:val="22"/>
          <w:szCs w:val="22"/>
        </w:rPr>
        <w:t>Bảng 3.</w:t>
      </w:r>
      <w:r w:rsidR="007B5947" w:rsidRPr="00CF1A1B">
        <w:rPr>
          <w:sz w:val="22"/>
          <w:szCs w:val="22"/>
        </w:rPr>
        <w:t>2</w:t>
      </w:r>
      <w:r w:rsidR="00EF6330" w:rsidRPr="00CF1A1B">
        <w:rPr>
          <w:sz w:val="22"/>
          <w:szCs w:val="22"/>
        </w:rPr>
        <w:t>7</w:t>
      </w:r>
      <w:r w:rsidR="00AE3E15">
        <w:rPr>
          <w:sz w:val="22"/>
          <w:szCs w:val="22"/>
        </w:rPr>
        <w:t>.</w:t>
      </w:r>
      <w:r w:rsidR="006B6198" w:rsidRPr="00CF1A1B">
        <w:rPr>
          <w:sz w:val="22"/>
          <w:szCs w:val="22"/>
        </w:rPr>
        <w:t xml:space="preserve"> </w:t>
      </w:r>
      <w:r w:rsidR="000B2908" w:rsidRPr="00CF1A1B">
        <w:rPr>
          <w:sz w:val="22"/>
          <w:szCs w:val="22"/>
        </w:rPr>
        <w:t>L</w:t>
      </w:r>
      <w:r w:rsidR="00D064FE" w:rsidRPr="00CF1A1B">
        <w:rPr>
          <w:bCs/>
          <w:iCs w:val="0"/>
          <w:sz w:val="22"/>
          <w:szCs w:val="22"/>
        </w:rPr>
        <w:t xml:space="preserve">iên quan </w:t>
      </w:r>
      <w:r w:rsidR="000F088E" w:rsidRPr="00CF1A1B">
        <w:rPr>
          <w:bCs/>
          <w:iCs w:val="0"/>
          <w:sz w:val="22"/>
          <w:szCs w:val="22"/>
        </w:rPr>
        <w:t>giữa</w:t>
      </w:r>
      <w:r w:rsidR="000F088E" w:rsidRPr="00CF1A1B">
        <w:rPr>
          <w:sz w:val="22"/>
          <w:szCs w:val="22"/>
        </w:rPr>
        <w:t xml:space="preserve"> </w:t>
      </w:r>
      <w:r w:rsidR="007049C0" w:rsidRPr="00CF1A1B">
        <w:rPr>
          <w:sz w:val="22"/>
          <w:szCs w:val="22"/>
        </w:rPr>
        <w:t xml:space="preserve">chỉ số SENIC với </w:t>
      </w:r>
      <w:r w:rsidRPr="00CF1A1B">
        <w:rPr>
          <w:sz w:val="22"/>
          <w:szCs w:val="22"/>
        </w:rPr>
        <w:t>nhiễm khuẩn vết mổ</w:t>
      </w:r>
      <w:bookmarkEnd w:id="70"/>
      <w:r w:rsidRPr="00CF1A1B">
        <w:rPr>
          <w:sz w:val="22"/>
          <w:szCs w:val="22"/>
        </w:rPr>
        <w:t xml:space="preserve"> </w:t>
      </w:r>
      <w:bookmarkStart w:id="71" w:name="_Toc440311715"/>
      <w:r w:rsidR="004830EB" w:rsidRPr="00CF1A1B">
        <w:rPr>
          <w:sz w:val="22"/>
          <w:szCs w:val="22"/>
          <w:lang w:val="pt-BR"/>
        </w:rPr>
        <w:t>phẫu thuật tiêu hóa</w:t>
      </w:r>
      <w:bookmarkEnd w:id="71"/>
    </w:p>
    <w:p w:rsidR="007878A7" w:rsidRPr="007878A7" w:rsidRDefault="007878A7" w:rsidP="0003772F">
      <w:pPr>
        <w:pStyle w:val="9"/>
        <w:spacing w:line="340" w:lineRule="exact"/>
        <w:rPr>
          <w:sz w:val="2"/>
          <w:szCs w:val="22"/>
        </w:rPr>
      </w:pPr>
    </w:p>
    <w:tbl>
      <w:tblPr>
        <w:tblW w:w="4847" w:type="pct"/>
        <w:jc w:val="center"/>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009"/>
        <w:gridCol w:w="1459"/>
        <w:gridCol w:w="1038"/>
        <w:gridCol w:w="1312"/>
        <w:tblGridChange w:id="72">
          <w:tblGrid>
            <w:gridCol w:w="1355"/>
            <w:gridCol w:w="1009"/>
            <w:gridCol w:w="1459"/>
            <w:gridCol w:w="1038"/>
            <w:gridCol w:w="1312"/>
          </w:tblGrid>
        </w:tblGridChange>
      </w:tblGrid>
      <w:tr w:rsidR="00A05DD5" w:rsidRPr="00CF1A1B" w:rsidTr="00343368">
        <w:tblPrEx>
          <w:tblCellMar>
            <w:top w:w="0" w:type="dxa"/>
            <w:bottom w:w="0" w:type="dxa"/>
          </w:tblCellMar>
        </w:tblPrEx>
        <w:trPr>
          <w:jc w:val="center"/>
        </w:trPr>
        <w:tc>
          <w:tcPr>
            <w:tcW w:w="1097"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Chỉ số SENIC</w:t>
            </w:r>
          </w:p>
        </w:tc>
        <w:tc>
          <w:tcPr>
            <w:tcW w:w="817"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NKVM</w:t>
            </w:r>
          </w:p>
          <w:p w:rsidR="00A05DD5" w:rsidRPr="00CF1A1B" w:rsidRDefault="00A05DD5"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n (%)</w:t>
            </w:r>
          </w:p>
        </w:tc>
        <w:tc>
          <w:tcPr>
            <w:tcW w:w="1182"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Không NKVM</w:t>
            </w:r>
          </w:p>
          <w:p w:rsidR="00A05DD5" w:rsidRPr="00CF1A1B" w:rsidRDefault="00A05DD5"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n (%)</w:t>
            </w:r>
          </w:p>
        </w:tc>
        <w:tc>
          <w:tcPr>
            <w:tcW w:w="841"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Tổng</w:t>
            </w:r>
          </w:p>
        </w:tc>
        <w:tc>
          <w:tcPr>
            <w:tcW w:w="1063"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276" w:lineRule="auto"/>
              <w:jc w:val="center"/>
              <w:rPr>
                <w:rFonts w:ascii="Times New Roman" w:hAnsi="Times New Roman"/>
                <w:sz w:val="22"/>
                <w:szCs w:val="22"/>
              </w:rPr>
            </w:pPr>
            <w:r w:rsidRPr="00CF1A1B">
              <w:rPr>
                <w:rFonts w:ascii="Times New Roman" w:hAnsi="Times New Roman"/>
                <w:sz w:val="22"/>
                <w:szCs w:val="22"/>
              </w:rPr>
              <w:t>OR (95%CI)</w:t>
            </w:r>
          </w:p>
        </w:tc>
      </w:tr>
      <w:tr w:rsidR="00AA2988" w:rsidRPr="00CF1A1B" w:rsidTr="00343368">
        <w:tblPrEx>
          <w:tblCellMar>
            <w:top w:w="0" w:type="dxa"/>
            <w:bottom w:w="0" w:type="dxa"/>
          </w:tblCellMar>
        </w:tblPrEx>
        <w:trPr>
          <w:jc w:val="center"/>
        </w:trPr>
        <w:tc>
          <w:tcPr>
            <w:tcW w:w="1097"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rPr>
                <w:rFonts w:ascii="Times New Roman" w:hAnsi="Times New Roman"/>
                <w:b w:val="0"/>
                <w:bCs/>
                <w:sz w:val="22"/>
                <w:szCs w:val="22"/>
              </w:rPr>
            </w:pPr>
            <w:r w:rsidRPr="00CF1A1B">
              <w:rPr>
                <w:rFonts w:ascii="Times New Roman" w:hAnsi="Times New Roman"/>
                <w:b w:val="0"/>
                <w:bCs/>
                <w:sz w:val="22"/>
                <w:szCs w:val="22"/>
              </w:rPr>
              <w:t>2 - 4 điểm</w:t>
            </w:r>
          </w:p>
        </w:tc>
        <w:tc>
          <w:tcPr>
            <w:tcW w:w="817"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88</w:t>
            </w:r>
          </w:p>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(8,8)</w:t>
            </w:r>
          </w:p>
        </w:tc>
        <w:tc>
          <w:tcPr>
            <w:tcW w:w="1182"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910</w:t>
            </w:r>
          </w:p>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(91,2)</w:t>
            </w:r>
          </w:p>
        </w:tc>
        <w:tc>
          <w:tcPr>
            <w:tcW w:w="841"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998</w:t>
            </w:r>
          </w:p>
        </w:tc>
        <w:tc>
          <w:tcPr>
            <w:tcW w:w="1063"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11,16</w:t>
            </w:r>
          </w:p>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(6,52 - 19,13)</w:t>
            </w:r>
          </w:p>
        </w:tc>
      </w:tr>
      <w:tr w:rsidR="00AA2988" w:rsidRPr="00CF1A1B" w:rsidTr="00343368">
        <w:tblPrEx>
          <w:tblCellMar>
            <w:top w:w="0" w:type="dxa"/>
            <w:bottom w:w="0" w:type="dxa"/>
          </w:tblCellMar>
        </w:tblPrEx>
        <w:trPr>
          <w:jc w:val="center"/>
        </w:trPr>
        <w:tc>
          <w:tcPr>
            <w:tcW w:w="1097"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rPr>
                <w:rFonts w:ascii="Times New Roman" w:hAnsi="Times New Roman"/>
                <w:b w:val="0"/>
                <w:bCs/>
                <w:sz w:val="22"/>
                <w:szCs w:val="22"/>
              </w:rPr>
            </w:pPr>
            <w:r w:rsidRPr="00CF1A1B">
              <w:rPr>
                <w:rFonts w:ascii="Times New Roman" w:hAnsi="Times New Roman"/>
                <w:b w:val="0"/>
                <w:bCs/>
                <w:sz w:val="22"/>
                <w:szCs w:val="22"/>
              </w:rPr>
              <w:t>1 điểm</w:t>
            </w:r>
          </w:p>
        </w:tc>
        <w:tc>
          <w:tcPr>
            <w:tcW w:w="817"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16</w:t>
            </w:r>
          </w:p>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(0,9)</w:t>
            </w:r>
          </w:p>
        </w:tc>
        <w:tc>
          <w:tcPr>
            <w:tcW w:w="1182"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1847</w:t>
            </w:r>
          </w:p>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(99,1)</w:t>
            </w:r>
          </w:p>
        </w:tc>
        <w:tc>
          <w:tcPr>
            <w:tcW w:w="841"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1863</w:t>
            </w:r>
          </w:p>
        </w:tc>
        <w:tc>
          <w:tcPr>
            <w:tcW w:w="1063" w:type="pct"/>
            <w:tcBorders>
              <w:top w:val="single" w:sz="4" w:space="0" w:color="auto"/>
              <w:left w:val="single" w:sz="4" w:space="0" w:color="auto"/>
              <w:bottom w:val="single" w:sz="4" w:space="0" w:color="auto"/>
              <w:right w:val="single" w:sz="4" w:space="0" w:color="auto"/>
            </w:tcBorders>
            <w:vAlign w:val="center"/>
          </w:tcPr>
          <w:p w:rsidR="00AA2988" w:rsidRPr="00CF1A1B" w:rsidRDefault="00AA2988" w:rsidP="0003772F">
            <w:pPr>
              <w:widowControl w:val="0"/>
              <w:spacing w:line="276" w:lineRule="auto"/>
              <w:jc w:val="center"/>
              <w:rPr>
                <w:rFonts w:ascii="Times New Roman" w:hAnsi="Times New Roman"/>
                <w:b w:val="0"/>
                <w:bCs/>
                <w:sz w:val="22"/>
                <w:szCs w:val="22"/>
              </w:rPr>
            </w:pPr>
            <w:r w:rsidRPr="00CF1A1B">
              <w:rPr>
                <w:rFonts w:ascii="Times New Roman" w:hAnsi="Times New Roman"/>
                <w:b w:val="0"/>
                <w:bCs/>
                <w:sz w:val="22"/>
                <w:szCs w:val="22"/>
              </w:rPr>
              <w:t>1</w:t>
            </w:r>
          </w:p>
        </w:tc>
      </w:tr>
    </w:tbl>
    <w:p w:rsidR="007878A7" w:rsidRDefault="007878A7" w:rsidP="0003772F">
      <w:pPr>
        <w:pStyle w:val="BodyText"/>
        <w:widowControl w:val="0"/>
        <w:spacing w:after="0" w:line="340" w:lineRule="exact"/>
        <w:ind w:firstLine="426"/>
        <w:jc w:val="both"/>
        <w:rPr>
          <w:rFonts w:ascii="Times New Roman" w:hAnsi="Times New Roman"/>
          <w:b w:val="0"/>
          <w:bCs/>
          <w:sz w:val="22"/>
          <w:szCs w:val="22"/>
          <w:lang w:val="en-US"/>
        </w:rPr>
      </w:pPr>
    </w:p>
    <w:p w:rsidR="00761869" w:rsidRPr="00CF1A1B" w:rsidRDefault="00EF53F0" w:rsidP="0003772F">
      <w:pPr>
        <w:pStyle w:val="BodyText"/>
        <w:widowControl w:val="0"/>
        <w:spacing w:after="0" w:line="340" w:lineRule="exact"/>
        <w:ind w:firstLine="426"/>
        <w:jc w:val="both"/>
        <w:rPr>
          <w:rFonts w:ascii="Times New Roman" w:hAnsi="Times New Roman"/>
          <w:i/>
          <w:iCs/>
          <w:sz w:val="22"/>
          <w:szCs w:val="22"/>
        </w:rPr>
      </w:pPr>
      <w:r w:rsidRPr="00CF1A1B">
        <w:rPr>
          <w:rFonts w:ascii="Times New Roman" w:hAnsi="Times New Roman"/>
          <w:b w:val="0"/>
          <w:bCs/>
          <w:sz w:val="22"/>
          <w:szCs w:val="22"/>
        </w:rPr>
        <w:t xml:space="preserve">Bệnh nhân có </w:t>
      </w:r>
      <w:r w:rsidR="006B6198" w:rsidRPr="00CF1A1B">
        <w:rPr>
          <w:rFonts w:ascii="Times New Roman" w:hAnsi="Times New Roman"/>
          <w:b w:val="0"/>
          <w:bCs/>
          <w:sz w:val="22"/>
          <w:szCs w:val="22"/>
        </w:rPr>
        <w:t xml:space="preserve">SENIC từ 2 </w:t>
      </w:r>
      <w:r w:rsidR="00907804" w:rsidRPr="00CF1A1B">
        <w:rPr>
          <w:rFonts w:ascii="Times New Roman" w:hAnsi="Times New Roman"/>
          <w:b w:val="0"/>
          <w:bCs/>
          <w:sz w:val="22"/>
          <w:szCs w:val="22"/>
        </w:rPr>
        <w:t>-</w:t>
      </w:r>
      <w:r w:rsidR="006B6198" w:rsidRPr="00CF1A1B">
        <w:rPr>
          <w:rFonts w:ascii="Times New Roman" w:hAnsi="Times New Roman"/>
          <w:b w:val="0"/>
          <w:bCs/>
          <w:sz w:val="22"/>
          <w:szCs w:val="22"/>
        </w:rPr>
        <w:t xml:space="preserve"> 4 có nguy cơ mắc NKVM cao hơn </w:t>
      </w:r>
      <w:r w:rsidR="00B84AC9" w:rsidRPr="00CF1A1B">
        <w:rPr>
          <w:rFonts w:ascii="Times New Roman" w:hAnsi="Times New Roman"/>
          <w:b w:val="0"/>
          <w:bCs/>
          <w:sz w:val="22"/>
          <w:szCs w:val="22"/>
          <w:lang w:val="en-US"/>
        </w:rPr>
        <w:t>11,16</w:t>
      </w:r>
      <w:r w:rsidR="006B6198" w:rsidRPr="00CF1A1B">
        <w:rPr>
          <w:rFonts w:ascii="Times New Roman" w:hAnsi="Times New Roman"/>
          <w:b w:val="0"/>
          <w:bCs/>
          <w:sz w:val="22"/>
          <w:szCs w:val="22"/>
        </w:rPr>
        <w:t xml:space="preserve"> lần so với nhóm bệnh nhân có chỉ số SENIC 1</w:t>
      </w:r>
      <w:r w:rsidR="00B951C0" w:rsidRPr="00CF1A1B">
        <w:rPr>
          <w:rFonts w:ascii="Times New Roman" w:hAnsi="Times New Roman"/>
          <w:b w:val="0"/>
          <w:bCs/>
          <w:sz w:val="22"/>
          <w:szCs w:val="22"/>
          <w:lang w:val="en-US"/>
        </w:rPr>
        <w:t xml:space="preserve"> điểm</w:t>
      </w:r>
      <w:r w:rsidR="00761869" w:rsidRPr="00CF1A1B">
        <w:rPr>
          <w:rFonts w:ascii="Times New Roman" w:hAnsi="Times New Roman"/>
          <w:b w:val="0"/>
          <w:bCs/>
          <w:sz w:val="22"/>
          <w:szCs w:val="22"/>
        </w:rPr>
        <w:t xml:space="preserve">; sự khác biệt có ý nghĩa thống kê với 95%CI: </w:t>
      </w:r>
      <w:r w:rsidR="00B84AC9" w:rsidRPr="00CF1A1B">
        <w:rPr>
          <w:rFonts w:ascii="Times New Roman" w:hAnsi="Times New Roman"/>
          <w:b w:val="0"/>
          <w:bCs/>
          <w:sz w:val="22"/>
          <w:szCs w:val="22"/>
          <w:lang w:val="en-US"/>
        </w:rPr>
        <w:t>6,</w:t>
      </w:r>
      <w:r w:rsidR="008B5C41" w:rsidRPr="00CF1A1B">
        <w:rPr>
          <w:rFonts w:ascii="Times New Roman" w:hAnsi="Times New Roman"/>
          <w:b w:val="0"/>
          <w:bCs/>
          <w:sz w:val="22"/>
          <w:szCs w:val="22"/>
        </w:rPr>
        <w:t xml:space="preserve">52 </w:t>
      </w:r>
      <w:r w:rsidR="00907804" w:rsidRPr="00CF1A1B">
        <w:rPr>
          <w:rFonts w:ascii="Times New Roman" w:hAnsi="Times New Roman"/>
          <w:b w:val="0"/>
          <w:bCs/>
          <w:sz w:val="22"/>
          <w:szCs w:val="22"/>
        </w:rPr>
        <w:t>-</w:t>
      </w:r>
      <w:r w:rsidR="008B5C41" w:rsidRPr="00CF1A1B">
        <w:rPr>
          <w:rFonts w:ascii="Times New Roman" w:hAnsi="Times New Roman"/>
          <w:b w:val="0"/>
          <w:bCs/>
          <w:sz w:val="22"/>
          <w:szCs w:val="22"/>
        </w:rPr>
        <w:t xml:space="preserve"> 1</w:t>
      </w:r>
      <w:r w:rsidR="00B84AC9" w:rsidRPr="00CF1A1B">
        <w:rPr>
          <w:rFonts w:ascii="Times New Roman" w:hAnsi="Times New Roman"/>
          <w:b w:val="0"/>
          <w:bCs/>
          <w:sz w:val="22"/>
          <w:szCs w:val="22"/>
          <w:lang w:val="en-US"/>
        </w:rPr>
        <w:t>9</w:t>
      </w:r>
      <w:r w:rsidR="008B5C41" w:rsidRPr="00CF1A1B">
        <w:rPr>
          <w:rFonts w:ascii="Times New Roman" w:hAnsi="Times New Roman"/>
          <w:b w:val="0"/>
          <w:bCs/>
          <w:sz w:val="22"/>
          <w:szCs w:val="22"/>
        </w:rPr>
        <w:t>,</w:t>
      </w:r>
      <w:r w:rsidR="00B84AC9" w:rsidRPr="00CF1A1B">
        <w:rPr>
          <w:rFonts w:ascii="Times New Roman" w:hAnsi="Times New Roman"/>
          <w:b w:val="0"/>
          <w:bCs/>
          <w:sz w:val="22"/>
          <w:szCs w:val="22"/>
          <w:lang w:val="en-US"/>
        </w:rPr>
        <w:t>13</w:t>
      </w:r>
      <w:r w:rsidR="006B6198" w:rsidRPr="00CF1A1B">
        <w:rPr>
          <w:rFonts w:ascii="Times New Roman" w:hAnsi="Times New Roman"/>
          <w:b w:val="0"/>
          <w:bCs/>
          <w:sz w:val="22"/>
          <w:szCs w:val="22"/>
        </w:rPr>
        <w:t>; p &lt; 0,05</w:t>
      </w:r>
      <w:r w:rsidR="00761869" w:rsidRPr="00CF1A1B">
        <w:rPr>
          <w:rFonts w:ascii="Times New Roman" w:hAnsi="Times New Roman"/>
          <w:b w:val="0"/>
          <w:bCs/>
          <w:sz w:val="22"/>
          <w:szCs w:val="22"/>
        </w:rPr>
        <w:t>.</w:t>
      </w:r>
    </w:p>
    <w:p w:rsidR="007878A7" w:rsidRDefault="007878A7" w:rsidP="0003772F">
      <w:pPr>
        <w:pStyle w:val="9"/>
        <w:spacing w:line="340" w:lineRule="exact"/>
        <w:rPr>
          <w:spacing w:val="-4"/>
          <w:sz w:val="22"/>
          <w:szCs w:val="22"/>
        </w:rPr>
      </w:pPr>
      <w:bookmarkStart w:id="73" w:name="_Toc440311716"/>
    </w:p>
    <w:p w:rsidR="00AE3E15" w:rsidRDefault="00AE3E15" w:rsidP="0003772F">
      <w:pPr>
        <w:pStyle w:val="9"/>
        <w:spacing w:line="340" w:lineRule="exact"/>
        <w:rPr>
          <w:spacing w:val="-4"/>
          <w:sz w:val="22"/>
          <w:szCs w:val="22"/>
        </w:rPr>
      </w:pPr>
    </w:p>
    <w:p w:rsidR="00EE614F" w:rsidRPr="00CF1A1B" w:rsidRDefault="00F45350" w:rsidP="0003772F">
      <w:pPr>
        <w:pStyle w:val="9"/>
        <w:spacing w:line="340" w:lineRule="exact"/>
        <w:rPr>
          <w:spacing w:val="-4"/>
          <w:sz w:val="22"/>
          <w:szCs w:val="22"/>
          <w:lang w:val="it-CH"/>
        </w:rPr>
      </w:pPr>
      <w:r w:rsidRPr="00CF1A1B">
        <w:rPr>
          <w:spacing w:val="-4"/>
          <w:sz w:val="22"/>
          <w:szCs w:val="22"/>
        </w:rPr>
        <w:lastRenderedPageBreak/>
        <w:t>Bảng 3.2</w:t>
      </w:r>
      <w:r w:rsidR="00EF6330" w:rsidRPr="00CF1A1B">
        <w:rPr>
          <w:spacing w:val="-4"/>
          <w:sz w:val="22"/>
          <w:szCs w:val="22"/>
        </w:rPr>
        <w:t>8</w:t>
      </w:r>
      <w:r w:rsidR="00AE3E15">
        <w:rPr>
          <w:spacing w:val="-4"/>
          <w:sz w:val="22"/>
          <w:szCs w:val="22"/>
        </w:rPr>
        <w:t>.</w:t>
      </w:r>
      <w:r w:rsidRPr="00CF1A1B">
        <w:rPr>
          <w:spacing w:val="-4"/>
          <w:sz w:val="22"/>
          <w:szCs w:val="22"/>
        </w:rPr>
        <w:t xml:space="preserve"> </w:t>
      </w:r>
      <w:r w:rsidR="00A52601" w:rsidRPr="00CF1A1B">
        <w:rPr>
          <w:spacing w:val="-4"/>
          <w:sz w:val="22"/>
          <w:szCs w:val="22"/>
        </w:rPr>
        <w:t>L</w:t>
      </w:r>
      <w:r w:rsidR="00D064FE" w:rsidRPr="00CF1A1B">
        <w:rPr>
          <w:spacing w:val="-4"/>
          <w:sz w:val="22"/>
          <w:szCs w:val="22"/>
        </w:rPr>
        <w:t>iên quan giữa</w:t>
      </w:r>
      <w:r w:rsidR="003D6387" w:rsidRPr="00CF1A1B">
        <w:rPr>
          <w:spacing w:val="-4"/>
          <w:sz w:val="22"/>
          <w:szCs w:val="22"/>
        </w:rPr>
        <w:t xml:space="preserve"> tiền sử phẫu thuật với </w:t>
      </w:r>
      <w:r w:rsidR="000824D4">
        <w:rPr>
          <w:sz w:val="22"/>
          <w:szCs w:val="22"/>
          <w:lang w:val="en-US"/>
        </w:rPr>
        <w:t>nhiễm khuẩn vết mổ</w:t>
      </w:r>
      <w:r w:rsidR="00EE614F" w:rsidRPr="00CF1A1B">
        <w:rPr>
          <w:spacing w:val="-4"/>
          <w:sz w:val="22"/>
          <w:szCs w:val="22"/>
        </w:rPr>
        <w:t xml:space="preserve"> </w:t>
      </w:r>
      <w:r w:rsidR="004830EB" w:rsidRPr="00CF1A1B">
        <w:rPr>
          <w:spacing w:val="-4"/>
          <w:sz w:val="22"/>
          <w:szCs w:val="22"/>
          <w:lang w:val="pt-BR"/>
        </w:rPr>
        <w:t>phẫu thuật tiêu hóa</w:t>
      </w:r>
      <w:bookmarkEnd w:id="73"/>
    </w:p>
    <w:tbl>
      <w:tblPr>
        <w:tblW w:w="483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943"/>
        <w:gridCol w:w="1070"/>
        <w:gridCol w:w="843"/>
        <w:gridCol w:w="1311"/>
        <w:tblGridChange w:id="74">
          <w:tblGrid>
            <w:gridCol w:w="1995"/>
            <w:gridCol w:w="943"/>
            <w:gridCol w:w="1070"/>
            <w:gridCol w:w="843"/>
            <w:gridCol w:w="1311"/>
          </w:tblGrid>
        </w:tblGridChange>
      </w:tblGrid>
      <w:tr w:rsidR="00E42188" w:rsidRPr="00CF1A1B" w:rsidTr="00AE3E15">
        <w:trPr>
          <w:jc w:val="center"/>
        </w:trPr>
        <w:tc>
          <w:tcPr>
            <w:tcW w:w="1619"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 xml:space="preserve">Tiền sử </w:t>
            </w:r>
          </w:p>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phẫu thuật</w:t>
            </w:r>
          </w:p>
        </w:tc>
        <w:tc>
          <w:tcPr>
            <w:tcW w:w="765"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NKVM</w:t>
            </w:r>
          </w:p>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n (%)</w:t>
            </w:r>
          </w:p>
        </w:tc>
        <w:tc>
          <w:tcPr>
            <w:tcW w:w="868"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Không NKVM</w:t>
            </w:r>
          </w:p>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n (%)</w:t>
            </w:r>
          </w:p>
        </w:tc>
        <w:tc>
          <w:tcPr>
            <w:tcW w:w="684"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Tổng</w:t>
            </w:r>
          </w:p>
        </w:tc>
        <w:tc>
          <w:tcPr>
            <w:tcW w:w="1064"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 xml:space="preserve">OR </w:t>
            </w:r>
          </w:p>
          <w:p w:rsidR="00A05DD5" w:rsidRPr="00CF1A1B" w:rsidRDefault="00A05DD5" w:rsidP="007878A7">
            <w:pPr>
              <w:widowControl w:val="0"/>
              <w:spacing w:line="288" w:lineRule="auto"/>
              <w:jc w:val="center"/>
              <w:rPr>
                <w:rFonts w:ascii="Times New Roman" w:hAnsi="Times New Roman"/>
                <w:sz w:val="22"/>
                <w:szCs w:val="22"/>
              </w:rPr>
            </w:pPr>
            <w:r w:rsidRPr="00CF1A1B">
              <w:rPr>
                <w:rFonts w:ascii="Times New Roman" w:hAnsi="Times New Roman"/>
                <w:sz w:val="22"/>
                <w:szCs w:val="22"/>
              </w:rPr>
              <w:t>(95%CI)</w:t>
            </w:r>
          </w:p>
        </w:tc>
      </w:tr>
      <w:tr w:rsidR="00E42188" w:rsidRPr="00CF1A1B" w:rsidTr="00AE3E15">
        <w:trPr>
          <w:jc w:val="center"/>
        </w:trPr>
        <w:tc>
          <w:tcPr>
            <w:tcW w:w="1619" w:type="pct"/>
            <w:tcBorders>
              <w:top w:val="single" w:sz="4" w:space="0" w:color="auto"/>
              <w:left w:val="single" w:sz="4" w:space="0" w:color="auto"/>
              <w:bottom w:val="single" w:sz="4" w:space="0" w:color="auto"/>
              <w:right w:val="single" w:sz="4" w:space="0" w:color="auto"/>
            </w:tcBorders>
            <w:vAlign w:val="center"/>
          </w:tcPr>
          <w:p w:rsidR="00B72470" w:rsidRPr="00CF1A1B" w:rsidRDefault="006C74DE" w:rsidP="007878A7">
            <w:pPr>
              <w:widowControl w:val="0"/>
              <w:spacing w:line="288" w:lineRule="auto"/>
              <w:rPr>
                <w:rFonts w:ascii="Times New Roman" w:hAnsi="Times New Roman"/>
                <w:b w:val="0"/>
                <w:bCs/>
                <w:sz w:val="22"/>
                <w:szCs w:val="22"/>
              </w:rPr>
            </w:pPr>
            <w:r w:rsidRPr="00CF1A1B">
              <w:rPr>
                <w:rFonts w:ascii="Times New Roman" w:hAnsi="Times New Roman"/>
                <w:b w:val="0"/>
                <w:bCs/>
                <w:sz w:val="22"/>
                <w:szCs w:val="22"/>
              </w:rPr>
              <w:t xml:space="preserve">Không có </w:t>
            </w:r>
          </w:p>
          <w:p w:rsidR="006C74DE" w:rsidRPr="00CF1A1B" w:rsidRDefault="006C74DE" w:rsidP="007878A7">
            <w:pPr>
              <w:widowControl w:val="0"/>
              <w:spacing w:line="288" w:lineRule="auto"/>
              <w:rPr>
                <w:rFonts w:ascii="Times New Roman" w:hAnsi="Times New Roman"/>
                <w:b w:val="0"/>
                <w:bCs/>
                <w:sz w:val="22"/>
                <w:szCs w:val="22"/>
              </w:rPr>
            </w:pPr>
            <w:r w:rsidRPr="00CF1A1B">
              <w:rPr>
                <w:rFonts w:ascii="Times New Roman" w:hAnsi="Times New Roman"/>
                <w:b w:val="0"/>
                <w:bCs/>
                <w:sz w:val="22"/>
                <w:szCs w:val="22"/>
              </w:rPr>
              <w:t>tiền sử phẫu thuật</w:t>
            </w:r>
          </w:p>
        </w:tc>
        <w:tc>
          <w:tcPr>
            <w:tcW w:w="765"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68</w:t>
            </w:r>
          </w:p>
          <w:p w:rsidR="00E0396F" w:rsidRPr="00CF1A1B" w:rsidRDefault="00E0396F"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(3,2)</w:t>
            </w:r>
          </w:p>
        </w:tc>
        <w:tc>
          <w:tcPr>
            <w:tcW w:w="868" w:type="pct"/>
            <w:tcBorders>
              <w:top w:val="single" w:sz="4" w:space="0" w:color="auto"/>
              <w:left w:val="single" w:sz="4" w:space="0" w:color="auto"/>
              <w:bottom w:val="single" w:sz="4" w:space="0" w:color="auto"/>
              <w:right w:val="single" w:sz="4" w:space="0" w:color="auto"/>
            </w:tcBorders>
            <w:vAlign w:val="center"/>
          </w:tcPr>
          <w:p w:rsidR="006C74DE" w:rsidRPr="00CF1A1B" w:rsidRDefault="000C3C6D"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2086</w:t>
            </w:r>
          </w:p>
          <w:p w:rsidR="00E0396F" w:rsidRPr="00CF1A1B" w:rsidRDefault="00E0396F"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(96,8)</w:t>
            </w:r>
          </w:p>
        </w:tc>
        <w:tc>
          <w:tcPr>
            <w:tcW w:w="684"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2154</w:t>
            </w:r>
          </w:p>
        </w:tc>
        <w:tc>
          <w:tcPr>
            <w:tcW w:w="1064"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1</w:t>
            </w:r>
          </w:p>
        </w:tc>
      </w:tr>
      <w:tr w:rsidR="00E42188" w:rsidRPr="00CF1A1B" w:rsidTr="00AE3E15">
        <w:trPr>
          <w:jc w:val="center"/>
        </w:trPr>
        <w:tc>
          <w:tcPr>
            <w:tcW w:w="1619" w:type="pct"/>
            <w:tcBorders>
              <w:top w:val="single" w:sz="4" w:space="0" w:color="auto"/>
              <w:left w:val="single" w:sz="4" w:space="0" w:color="auto"/>
              <w:bottom w:val="single" w:sz="4" w:space="0" w:color="auto"/>
              <w:right w:val="single" w:sz="4" w:space="0" w:color="auto"/>
            </w:tcBorders>
            <w:vAlign w:val="center"/>
          </w:tcPr>
          <w:p w:rsidR="00B72470" w:rsidRPr="00CF1A1B" w:rsidRDefault="00B72470" w:rsidP="007878A7">
            <w:pPr>
              <w:widowControl w:val="0"/>
              <w:spacing w:line="288" w:lineRule="auto"/>
              <w:rPr>
                <w:rFonts w:ascii="Times New Roman" w:hAnsi="Times New Roman"/>
                <w:b w:val="0"/>
                <w:bCs/>
                <w:sz w:val="22"/>
                <w:szCs w:val="22"/>
              </w:rPr>
            </w:pPr>
            <w:r w:rsidRPr="00CF1A1B">
              <w:rPr>
                <w:rFonts w:ascii="Times New Roman" w:hAnsi="Times New Roman"/>
                <w:b w:val="0"/>
                <w:bCs/>
                <w:sz w:val="22"/>
                <w:szCs w:val="22"/>
              </w:rPr>
              <w:t>Có t</w:t>
            </w:r>
            <w:r w:rsidR="006C74DE" w:rsidRPr="00CF1A1B">
              <w:rPr>
                <w:rFonts w:ascii="Times New Roman" w:hAnsi="Times New Roman"/>
                <w:b w:val="0"/>
                <w:bCs/>
                <w:sz w:val="22"/>
                <w:szCs w:val="22"/>
              </w:rPr>
              <w:t xml:space="preserve">iền sử </w:t>
            </w:r>
          </w:p>
          <w:p w:rsidR="006C74DE" w:rsidRPr="00CF1A1B" w:rsidRDefault="006C74DE" w:rsidP="007878A7">
            <w:pPr>
              <w:widowControl w:val="0"/>
              <w:spacing w:line="288" w:lineRule="auto"/>
              <w:rPr>
                <w:rFonts w:ascii="Times New Roman" w:hAnsi="Times New Roman"/>
                <w:b w:val="0"/>
                <w:bCs/>
                <w:sz w:val="22"/>
                <w:szCs w:val="22"/>
              </w:rPr>
            </w:pPr>
            <w:r w:rsidRPr="00CF1A1B">
              <w:rPr>
                <w:rFonts w:ascii="Times New Roman" w:hAnsi="Times New Roman"/>
                <w:b w:val="0"/>
                <w:bCs/>
                <w:sz w:val="22"/>
                <w:szCs w:val="22"/>
              </w:rPr>
              <w:t>phẫu thuật khác</w:t>
            </w:r>
          </w:p>
        </w:tc>
        <w:tc>
          <w:tcPr>
            <w:tcW w:w="765"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6</w:t>
            </w:r>
          </w:p>
          <w:p w:rsidR="00E0396F" w:rsidRPr="00CF1A1B" w:rsidRDefault="00E0396F"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(4,2)</w:t>
            </w:r>
          </w:p>
        </w:tc>
        <w:tc>
          <w:tcPr>
            <w:tcW w:w="868" w:type="pct"/>
            <w:tcBorders>
              <w:top w:val="single" w:sz="4" w:space="0" w:color="auto"/>
              <w:left w:val="single" w:sz="4" w:space="0" w:color="auto"/>
              <w:bottom w:val="single" w:sz="4" w:space="0" w:color="auto"/>
              <w:right w:val="single" w:sz="4" w:space="0" w:color="auto"/>
            </w:tcBorders>
            <w:vAlign w:val="center"/>
          </w:tcPr>
          <w:p w:rsidR="006C74DE" w:rsidRPr="00CF1A1B" w:rsidRDefault="000C3C6D"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136</w:t>
            </w:r>
          </w:p>
          <w:p w:rsidR="00E0396F" w:rsidRPr="00CF1A1B" w:rsidRDefault="00E0396F"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(95,8)</w:t>
            </w:r>
          </w:p>
        </w:tc>
        <w:tc>
          <w:tcPr>
            <w:tcW w:w="684"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142</w:t>
            </w:r>
          </w:p>
        </w:tc>
        <w:tc>
          <w:tcPr>
            <w:tcW w:w="1064"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 xml:space="preserve">1,35 </w:t>
            </w:r>
          </w:p>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(0,58 - 3,17)</w:t>
            </w:r>
          </w:p>
        </w:tc>
      </w:tr>
      <w:tr w:rsidR="00E42188" w:rsidRPr="00CF1A1B" w:rsidTr="00AE3E15">
        <w:trPr>
          <w:jc w:val="center"/>
        </w:trPr>
        <w:tc>
          <w:tcPr>
            <w:tcW w:w="1619" w:type="pct"/>
            <w:tcBorders>
              <w:top w:val="single" w:sz="4" w:space="0" w:color="auto"/>
              <w:left w:val="single" w:sz="4" w:space="0" w:color="auto"/>
              <w:bottom w:val="single" w:sz="4" w:space="0" w:color="auto"/>
              <w:right w:val="single" w:sz="4" w:space="0" w:color="auto"/>
            </w:tcBorders>
            <w:vAlign w:val="center"/>
          </w:tcPr>
          <w:p w:rsidR="00B72470" w:rsidRPr="00CF1A1B" w:rsidRDefault="00B72470" w:rsidP="007878A7">
            <w:pPr>
              <w:widowControl w:val="0"/>
              <w:spacing w:line="288" w:lineRule="auto"/>
              <w:rPr>
                <w:rFonts w:ascii="Times New Roman" w:hAnsi="Times New Roman"/>
                <w:b w:val="0"/>
                <w:bCs/>
                <w:sz w:val="22"/>
                <w:szCs w:val="22"/>
              </w:rPr>
            </w:pPr>
            <w:r w:rsidRPr="00CF1A1B">
              <w:rPr>
                <w:rFonts w:ascii="Times New Roman" w:hAnsi="Times New Roman"/>
                <w:b w:val="0"/>
                <w:bCs/>
                <w:sz w:val="22"/>
                <w:szCs w:val="22"/>
              </w:rPr>
              <w:t>Có t</w:t>
            </w:r>
            <w:r w:rsidR="006C74DE" w:rsidRPr="00CF1A1B">
              <w:rPr>
                <w:rFonts w:ascii="Times New Roman" w:hAnsi="Times New Roman"/>
                <w:b w:val="0"/>
                <w:bCs/>
                <w:sz w:val="22"/>
                <w:szCs w:val="22"/>
              </w:rPr>
              <w:t xml:space="preserve">iền sử </w:t>
            </w:r>
          </w:p>
          <w:p w:rsidR="006C74DE" w:rsidRPr="00CF1A1B" w:rsidRDefault="00B72470" w:rsidP="007878A7">
            <w:pPr>
              <w:widowControl w:val="0"/>
              <w:spacing w:line="288" w:lineRule="auto"/>
              <w:rPr>
                <w:rFonts w:ascii="Times New Roman" w:hAnsi="Times New Roman"/>
                <w:b w:val="0"/>
                <w:bCs/>
                <w:sz w:val="22"/>
                <w:szCs w:val="22"/>
              </w:rPr>
            </w:pPr>
            <w:r w:rsidRPr="00CF1A1B">
              <w:rPr>
                <w:rFonts w:ascii="Times New Roman" w:hAnsi="Times New Roman"/>
                <w:b w:val="0"/>
                <w:bCs/>
                <w:sz w:val="22"/>
                <w:szCs w:val="22"/>
              </w:rPr>
              <w:t>p</w:t>
            </w:r>
            <w:r w:rsidR="006C74DE" w:rsidRPr="00CF1A1B">
              <w:rPr>
                <w:rFonts w:ascii="Times New Roman" w:hAnsi="Times New Roman"/>
                <w:b w:val="0"/>
                <w:bCs/>
                <w:sz w:val="22"/>
                <w:szCs w:val="22"/>
              </w:rPr>
              <w:t>hẫu thuật tiêu hóa</w:t>
            </w:r>
          </w:p>
        </w:tc>
        <w:tc>
          <w:tcPr>
            <w:tcW w:w="765"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30</w:t>
            </w:r>
          </w:p>
          <w:p w:rsidR="00E0396F" w:rsidRPr="00CF1A1B" w:rsidRDefault="00E0396F"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(5,3)</w:t>
            </w:r>
          </w:p>
        </w:tc>
        <w:tc>
          <w:tcPr>
            <w:tcW w:w="868" w:type="pct"/>
            <w:tcBorders>
              <w:top w:val="single" w:sz="4" w:space="0" w:color="auto"/>
              <w:left w:val="single" w:sz="4" w:space="0" w:color="auto"/>
              <w:bottom w:val="single" w:sz="4" w:space="0" w:color="auto"/>
              <w:right w:val="single" w:sz="4" w:space="0" w:color="auto"/>
            </w:tcBorders>
            <w:vAlign w:val="center"/>
          </w:tcPr>
          <w:p w:rsidR="006C74DE" w:rsidRPr="00CF1A1B" w:rsidRDefault="000C3C6D"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535</w:t>
            </w:r>
          </w:p>
          <w:p w:rsidR="00E0396F" w:rsidRPr="00CF1A1B" w:rsidRDefault="00E0396F"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(94,7)</w:t>
            </w:r>
          </w:p>
        </w:tc>
        <w:tc>
          <w:tcPr>
            <w:tcW w:w="684"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565</w:t>
            </w:r>
          </w:p>
        </w:tc>
        <w:tc>
          <w:tcPr>
            <w:tcW w:w="1064" w:type="pct"/>
            <w:tcBorders>
              <w:top w:val="single" w:sz="4" w:space="0" w:color="auto"/>
              <w:left w:val="single" w:sz="4" w:space="0" w:color="auto"/>
              <w:bottom w:val="single" w:sz="4" w:space="0" w:color="auto"/>
              <w:right w:val="single" w:sz="4" w:space="0" w:color="auto"/>
            </w:tcBorders>
            <w:vAlign w:val="center"/>
          </w:tcPr>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 xml:space="preserve">1,72 </w:t>
            </w:r>
          </w:p>
          <w:p w:rsidR="006C74DE" w:rsidRPr="00CF1A1B" w:rsidRDefault="006C74DE" w:rsidP="007878A7">
            <w:pPr>
              <w:widowControl w:val="0"/>
              <w:spacing w:line="288" w:lineRule="auto"/>
              <w:jc w:val="center"/>
              <w:rPr>
                <w:rFonts w:ascii="Times New Roman" w:hAnsi="Times New Roman"/>
                <w:b w:val="0"/>
                <w:bCs/>
                <w:sz w:val="22"/>
                <w:szCs w:val="22"/>
              </w:rPr>
            </w:pPr>
            <w:r w:rsidRPr="00CF1A1B">
              <w:rPr>
                <w:rFonts w:ascii="Times New Roman" w:hAnsi="Times New Roman"/>
                <w:b w:val="0"/>
                <w:bCs/>
                <w:sz w:val="22"/>
                <w:szCs w:val="22"/>
              </w:rPr>
              <w:t>(1,11 - 2,67)</w:t>
            </w:r>
          </w:p>
        </w:tc>
      </w:tr>
    </w:tbl>
    <w:p w:rsidR="003D6387" w:rsidRPr="00CF1A1B" w:rsidRDefault="003D6387" w:rsidP="0003772F">
      <w:pPr>
        <w:pStyle w:val="BodyText"/>
        <w:widowControl w:val="0"/>
        <w:spacing w:after="0" w:line="340" w:lineRule="exact"/>
        <w:ind w:firstLine="426"/>
        <w:jc w:val="both"/>
        <w:rPr>
          <w:rFonts w:ascii="Times New Roman" w:hAnsi="Times New Roman"/>
          <w:b w:val="0"/>
          <w:bCs/>
          <w:sz w:val="22"/>
          <w:szCs w:val="22"/>
        </w:rPr>
      </w:pPr>
      <w:r w:rsidRPr="00CF1A1B">
        <w:rPr>
          <w:rFonts w:ascii="Times New Roman" w:hAnsi="Times New Roman"/>
          <w:b w:val="0"/>
          <w:bCs/>
          <w:sz w:val="22"/>
          <w:szCs w:val="22"/>
        </w:rPr>
        <w:t>Bệnh nhân có tiền sử phẫu thuật tiêu hóa có tỉ lệ mắc NKVM là</w:t>
      </w:r>
      <w:r w:rsidR="00AE67A4" w:rsidRPr="00CF1A1B">
        <w:rPr>
          <w:rFonts w:ascii="Times New Roman" w:hAnsi="Times New Roman"/>
          <w:b w:val="0"/>
          <w:bCs/>
          <w:sz w:val="22"/>
          <w:szCs w:val="22"/>
          <w:lang w:val="en-US"/>
        </w:rPr>
        <w:t xml:space="preserve"> </w:t>
      </w:r>
      <w:r w:rsidRPr="00CF1A1B">
        <w:rPr>
          <w:rFonts w:ascii="Times New Roman" w:hAnsi="Times New Roman"/>
          <w:b w:val="0"/>
          <w:bCs/>
          <w:sz w:val="22"/>
          <w:szCs w:val="22"/>
        </w:rPr>
        <w:t xml:space="preserve">5,3%, cao hơn bệnh nhân không có tiền sử phẫu thuật (3,2%). Sự khác biệt có ý nghĩa thống kê với tỉ số chênh OR = 1,72 (95%CI: 1,11 </w:t>
      </w:r>
      <w:r w:rsidR="00907804" w:rsidRPr="00CF1A1B">
        <w:rPr>
          <w:rFonts w:ascii="Times New Roman" w:hAnsi="Times New Roman"/>
          <w:b w:val="0"/>
          <w:bCs/>
          <w:sz w:val="22"/>
          <w:szCs w:val="22"/>
        </w:rPr>
        <w:t>-</w:t>
      </w:r>
      <w:r w:rsidRPr="00CF1A1B">
        <w:rPr>
          <w:rFonts w:ascii="Times New Roman" w:hAnsi="Times New Roman"/>
          <w:b w:val="0"/>
          <w:bCs/>
          <w:sz w:val="22"/>
          <w:szCs w:val="22"/>
        </w:rPr>
        <w:t xml:space="preserve"> 2,67; p &lt; 0,05).</w:t>
      </w:r>
    </w:p>
    <w:p w:rsidR="0022061B" w:rsidRPr="00CF1A1B" w:rsidRDefault="0022061B" w:rsidP="0003772F">
      <w:pPr>
        <w:pStyle w:val="9"/>
        <w:spacing w:line="340" w:lineRule="exact"/>
        <w:rPr>
          <w:sz w:val="22"/>
          <w:szCs w:val="22"/>
        </w:rPr>
      </w:pPr>
      <w:bookmarkStart w:id="75" w:name="_Toc440311717"/>
      <w:r w:rsidRPr="00CF1A1B">
        <w:rPr>
          <w:sz w:val="22"/>
          <w:szCs w:val="22"/>
        </w:rPr>
        <w:t>Bảng 3.</w:t>
      </w:r>
      <w:r w:rsidR="007B5947" w:rsidRPr="00CF1A1B">
        <w:rPr>
          <w:sz w:val="22"/>
          <w:szCs w:val="22"/>
        </w:rPr>
        <w:t>2</w:t>
      </w:r>
      <w:r w:rsidR="00EF6330" w:rsidRPr="00CF1A1B">
        <w:rPr>
          <w:sz w:val="22"/>
          <w:szCs w:val="22"/>
        </w:rPr>
        <w:t>9</w:t>
      </w:r>
      <w:r w:rsidR="00AE3E15">
        <w:rPr>
          <w:sz w:val="22"/>
          <w:szCs w:val="22"/>
        </w:rPr>
        <w:t>.</w:t>
      </w:r>
      <w:r w:rsidRPr="00CF1A1B">
        <w:rPr>
          <w:sz w:val="22"/>
          <w:szCs w:val="22"/>
        </w:rPr>
        <w:t xml:space="preserve"> </w:t>
      </w:r>
      <w:r w:rsidR="00654F41" w:rsidRPr="00CF1A1B">
        <w:rPr>
          <w:sz w:val="22"/>
          <w:szCs w:val="22"/>
        </w:rPr>
        <w:t>L</w:t>
      </w:r>
      <w:r w:rsidR="0016647B" w:rsidRPr="00CF1A1B">
        <w:rPr>
          <w:sz w:val="22"/>
          <w:szCs w:val="22"/>
        </w:rPr>
        <w:t>iên quan giữa</w:t>
      </w:r>
      <w:r w:rsidR="009F17D9" w:rsidRPr="00CF1A1B">
        <w:rPr>
          <w:sz w:val="22"/>
          <w:szCs w:val="22"/>
        </w:rPr>
        <w:t xml:space="preserve"> hình thức phẫu thuật</w:t>
      </w:r>
      <w:bookmarkStart w:id="76" w:name="_Toc440311718"/>
      <w:bookmarkEnd w:id="75"/>
      <w:r w:rsidR="00654F41" w:rsidRPr="00CF1A1B">
        <w:rPr>
          <w:sz w:val="22"/>
          <w:szCs w:val="22"/>
        </w:rPr>
        <w:t xml:space="preserve"> </w:t>
      </w:r>
      <w:r w:rsidR="009F17D9" w:rsidRPr="00CF1A1B">
        <w:rPr>
          <w:sz w:val="22"/>
          <w:szCs w:val="22"/>
        </w:rPr>
        <w:t xml:space="preserve">với </w:t>
      </w:r>
      <w:r w:rsidR="000824D4">
        <w:rPr>
          <w:sz w:val="22"/>
          <w:szCs w:val="22"/>
          <w:lang w:val="en-US"/>
        </w:rPr>
        <w:t>nhiễm khuẩn vết mổ</w:t>
      </w:r>
      <w:r w:rsidR="004830EB" w:rsidRPr="00CF1A1B">
        <w:rPr>
          <w:sz w:val="22"/>
          <w:szCs w:val="22"/>
        </w:rPr>
        <w:t xml:space="preserve"> </w:t>
      </w:r>
      <w:r w:rsidR="004830EB" w:rsidRPr="00CF1A1B">
        <w:rPr>
          <w:sz w:val="22"/>
          <w:szCs w:val="22"/>
          <w:lang w:val="pt-BR"/>
        </w:rPr>
        <w:t>phẫu thuật tiêu hóa</w:t>
      </w:r>
      <w:bookmarkEnd w:id="76"/>
    </w:p>
    <w:tbl>
      <w:tblPr>
        <w:tblW w:w="4899" w:type="pct"/>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915"/>
        <w:gridCol w:w="1365"/>
        <w:gridCol w:w="861"/>
        <w:gridCol w:w="1351"/>
        <w:tblGridChange w:id="77">
          <w:tblGrid>
            <w:gridCol w:w="1747"/>
            <w:gridCol w:w="915"/>
            <w:gridCol w:w="1365"/>
            <w:gridCol w:w="861"/>
            <w:gridCol w:w="1351"/>
          </w:tblGrid>
        </w:tblGridChange>
      </w:tblGrid>
      <w:tr w:rsidR="00CB485C" w:rsidRPr="00CF1A1B" w:rsidTr="00CB485C">
        <w:tblPrEx>
          <w:tblCellMar>
            <w:top w:w="0" w:type="dxa"/>
            <w:bottom w:w="0" w:type="dxa"/>
          </w:tblCellMar>
        </w:tblPrEx>
        <w:trPr>
          <w:jc w:val="center"/>
        </w:trPr>
        <w:tc>
          <w:tcPr>
            <w:tcW w:w="1400"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7878A7">
            <w:pPr>
              <w:widowControl w:val="0"/>
              <w:ind w:left="-57" w:right="-57"/>
              <w:jc w:val="center"/>
              <w:rPr>
                <w:rFonts w:ascii="Times New Roman" w:hAnsi="Times New Roman"/>
                <w:sz w:val="22"/>
                <w:szCs w:val="22"/>
              </w:rPr>
            </w:pPr>
            <w:r w:rsidRPr="00CF1A1B">
              <w:rPr>
                <w:rFonts w:ascii="Times New Roman" w:hAnsi="Times New Roman"/>
                <w:iCs/>
                <w:sz w:val="22"/>
                <w:szCs w:val="22"/>
                <w:lang w:val="it-IT"/>
              </w:rPr>
              <w:t>Hình thức PT</w:t>
            </w:r>
          </w:p>
        </w:tc>
        <w:tc>
          <w:tcPr>
            <w:tcW w:w="733"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7878A7">
            <w:pPr>
              <w:widowControl w:val="0"/>
              <w:jc w:val="center"/>
              <w:rPr>
                <w:rFonts w:ascii="Times New Roman" w:hAnsi="Times New Roman"/>
                <w:sz w:val="22"/>
                <w:szCs w:val="22"/>
              </w:rPr>
            </w:pPr>
            <w:r w:rsidRPr="00CF1A1B">
              <w:rPr>
                <w:rFonts w:ascii="Times New Roman" w:hAnsi="Times New Roman"/>
                <w:sz w:val="22"/>
                <w:szCs w:val="22"/>
              </w:rPr>
              <w:t>NKVM</w:t>
            </w:r>
          </w:p>
          <w:p w:rsidR="00CB485C" w:rsidRPr="00CF1A1B" w:rsidRDefault="00CB485C" w:rsidP="007878A7">
            <w:pPr>
              <w:widowControl w:val="0"/>
              <w:jc w:val="center"/>
              <w:rPr>
                <w:rFonts w:ascii="Times New Roman" w:hAnsi="Times New Roman"/>
                <w:sz w:val="22"/>
                <w:szCs w:val="22"/>
              </w:rPr>
            </w:pPr>
            <w:r w:rsidRPr="00CF1A1B">
              <w:rPr>
                <w:rFonts w:ascii="Times New Roman" w:hAnsi="Times New Roman"/>
                <w:sz w:val="22"/>
                <w:szCs w:val="22"/>
              </w:rPr>
              <w:t>n (%)</w:t>
            </w:r>
          </w:p>
        </w:tc>
        <w:tc>
          <w:tcPr>
            <w:tcW w:w="1094"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7878A7">
            <w:pPr>
              <w:widowControl w:val="0"/>
              <w:jc w:val="center"/>
              <w:rPr>
                <w:rFonts w:ascii="Times New Roman" w:hAnsi="Times New Roman"/>
                <w:sz w:val="22"/>
                <w:szCs w:val="22"/>
              </w:rPr>
            </w:pPr>
            <w:r w:rsidRPr="00CF1A1B">
              <w:rPr>
                <w:rFonts w:ascii="Times New Roman" w:hAnsi="Times New Roman"/>
                <w:sz w:val="22"/>
                <w:szCs w:val="22"/>
              </w:rPr>
              <w:t>Không NKVM</w:t>
            </w:r>
          </w:p>
          <w:p w:rsidR="00CB485C" w:rsidRPr="00CF1A1B" w:rsidRDefault="00CB485C" w:rsidP="007878A7">
            <w:pPr>
              <w:widowControl w:val="0"/>
              <w:jc w:val="center"/>
              <w:rPr>
                <w:rFonts w:ascii="Times New Roman" w:hAnsi="Times New Roman"/>
                <w:sz w:val="22"/>
                <w:szCs w:val="22"/>
              </w:rPr>
            </w:pPr>
            <w:r w:rsidRPr="00CF1A1B">
              <w:rPr>
                <w:rFonts w:ascii="Times New Roman" w:hAnsi="Times New Roman"/>
                <w:sz w:val="22"/>
                <w:szCs w:val="22"/>
              </w:rPr>
              <w:t>n (%)</w:t>
            </w:r>
          </w:p>
        </w:tc>
        <w:tc>
          <w:tcPr>
            <w:tcW w:w="690"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7878A7">
            <w:pPr>
              <w:widowControl w:val="0"/>
              <w:jc w:val="center"/>
              <w:rPr>
                <w:rFonts w:ascii="Times New Roman" w:hAnsi="Times New Roman"/>
                <w:sz w:val="22"/>
                <w:szCs w:val="22"/>
              </w:rPr>
            </w:pPr>
            <w:r w:rsidRPr="00CF1A1B">
              <w:rPr>
                <w:rFonts w:ascii="Times New Roman" w:hAnsi="Times New Roman"/>
                <w:sz w:val="22"/>
                <w:szCs w:val="22"/>
              </w:rPr>
              <w:t>Tổng</w:t>
            </w:r>
          </w:p>
        </w:tc>
        <w:tc>
          <w:tcPr>
            <w:tcW w:w="1083"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7878A7">
            <w:pPr>
              <w:widowControl w:val="0"/>
              <w:jc w:val="center"/>
              <w:rPr>
                <w:rFonts w:ascii="Times New Roman" w:hAnsi="Times New Roman"/>
                <w:sz w:val="22"/>
                <w:szCs w:val="22"/>
              </w:rPr>
            </w:pPr>
            <w:r w:rsidRPr="00CF1A1B">
              <w:rPr>
                <w:rFonts w:ascii="Times New Roman" w:hAnsi="Times New Roman"/>
                <w:sz w:val="22"/>
                <w:szCs w:val="22"/>
              </w:rPr>
              <w:t>OR (95%CI)</w:t>
            </w:r>
          </w:p>
        </w:tc>
      </w:tr>
      <w:tr w:rsidR="005D41E2" w:rsidRPr="00CF1A1B" w:rsidTr="00CB485C">
        <w:tblPrEx>
          <w:tblCellMar>
            <w:top w:w="0" w:type="dxa"/>
            <w:bottom w:w="0" w:type="dxa"/>
          </w:tblCellMar>
        </w:tblPrEx>
        <w:trPr>
          <w:jc w:val="center"/>
        </w:trPr>
        <w:tc>
          <w:tcPr>
            <w:tcW w:w="1400" w:type="pct"/>
            <w:tcBorders>
              <w:top w:val="single" w:sz="4" w:space="0" w:color="auto"/>
              <w:left w:val="single" w:sz="4" w:space="0" w:color="auto"/>
              <w:bottom w:val="single" w:sz="4" w:space="0" w:color="auto"/>
              <w:right w:val="single" w:sz="4" w:space="0" w:color="auto"/>
            </w:tcBorders>
            <w:vAlign w:val="center"/>
          </w:tcPr>
          <w:p w:rsidR="005D41E2" w:rsidRPr="00CF1A1B" w:rsidRDefault="005D41E2" w:rsidP="0003772F">
            <w:pPr>
              <w:widowControl w:val="0"/>
              <w:spacing w:line="340" w:lineRule="exact"/>
              <w:ind w:left="-57" w:right="-57"/>
              <w:rPr>
                <w:rFonts w:ascii="Times New Roman" w:hAnsi="Times New Roman"/>
                <w:b w:val="0"/>
                <w:bCs/>
                <w:sz w:val="22"/>
                <w:szCs w:val="22"/>
              </w:rPr>
            </w:pPr>
            <w:r w:rsidRPr="00CF1A1B">
              <w:rPr>
                <w:rFonts w:ascii="Times New Roman" w:hAnsi="Times New Roman"/>
                <w:b w:val="0"/>
                <w:bCs/>
                <w:sz w:val="22"/>
                <w:szCs w:val="22"/>
              </w:rPr>
              <w:t>Mổ cấp cứu</w:t>
            </w:r>
          </w:p>
        </w:tc>
        <w:tc>
          <w:tcPr>
            <w:tcW w:w="733" w:type="pct"/>
            <w:tcBorders>
              <w:top w:val="single" w:sz="4" w:space="0" w:color="auto"/>
              <w:left w:val="single" w:sz="4" w:space="0" w:color="auto"/>
              <w:bottom w:val="single" w:sz="4" w:space="0" w:color="auto"/>
              <w:right w:val="single" w:sz="4" w:space="0" w:color="auto"/>
            </w:tcBorders>
            <w:vAlign w:val="center"/>
          </w:tcPr>
          <w:p w:rsidR="005D41E2" w:rsidRPr="00CF1A1B" w:rsidRDefault="005D41E2"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64</w:t>
            </w:r>
          </w:p>
          <w:p w:rsidR="00A66AB4" w:rsidRPr="00CF1A1B" w:rsidRDefault="00A66AB4"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(7,0)</w:t>
            </w:r>
          </w:p>
        </w:tc>
        <w:tc>
          <w:tcPr>
            <w:tcW w:w="1094" w:type="pct"/>
            <w:tcBorders>
              <w:top w:val="single" w:sz="4" w:space="0" w:color="auto"/>
              <w:left w:val="single" w:sz="4" w:space="0" w:color="auto"/>
              <w:bottom w:val="single" w:sz="4" w:space="0" w:color="auto"/>
              <w:right w:val="single" w:sz="4" w:space="0" w:color="auto"/>
            </w:tcBorders>
            <w:vAlign w:val="center"/>
          </w:tcPr>
          <w:p w:rsidR="005D41E2" w:rsidRPr="00CF1A1B" w:rsidRDefault="005F67C1"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854</w:t>
            </w:r>
          </w:p>
          <w:p w:rsidR="00A66AB4" w:rsidRPr="00CF1A1B" w:rsidRDefault="00A66AB4"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w:t>
            </w:r>
            <w:r w:rsidR="00987917" w:rsidRPr="00CF1A1B">
              <w:rPr>
                <w:rFonts w:ascii="Times New Roman" w:hAnsi="Times New Roman"/>
                <w:b w:val="0"/>
                <w:sz w:val="22"/>
                <w:szCs w:val="22"/>
              </w:rPr>
              <w:t>93,0)</w:t>
            </w:r>
          </w:p>
        </w:tc>
        <w:tc>
          <w:tcPr>
            <w:tcW w:w="690" w:type="pct"/>
            <w:tcBorders>
              <w:top w:val="single" w:sz="4" w:space="0" w:color="auto"/>
              <w:left w:val="single" w:sz="4" w:space="0" w:color="auto"/>
              <w:bottom w:val="single" w:sz="4" w:space="0" w:color="auto"/>
              <w:right w:val="single" w:sz="4" w:space="0" w:color="auto"/>
            </w:tcBorders>
            <w:vAlign w:val="center"/>
          </w:tcPr>
          <w:p w:rsidR="005D41E2" w:rsidRPr="00CF1A1B" w:rsidRDefault="005D41E2"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918</w:t>
            </w:r>
          </w:p>
        </w:tc>
        <w:tc>
          <w:tcPr>
            <w:tcW w:w="1083" w:type="pct"/>
            <w:tcBorders>
              <w:top w:val="single" w:sz="4" w:space="0" w:color="auto"/>
              <w:left w:val="single" w:sz="4" w:space="0" w:color="auto"/>
              <w:bottom w:val="single" w:sz="4" w:space="0" w:color="auto"/>
              <w:right w:val="single" w:sz="4" w:space="0" w:color="auto"/>
            </w:tcBorders>
            <w:vAlign w:val="center"/>
          </w:tcPr>
          <w:p w:rsidR="005D41E2" w:rsidRPr="00CF1A1B" w:rsidRDefault="005D41E2"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3,57</w:t>
            </w:r>
          </w:p>
          <w:p w:rsidR="005D41E2" w:rsidRPr="00CF1A1B" w:rsidRDefault="005D41E2"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(2,38 - 5,34)</w:t>
            </w:r>
          </w:p>
        </w:tc>
      </w:tr>
      <w:tr w:rsidR="00FC6F44" w:rsidRPr="00CF1A1B" w:rsidTr="00CB485C">
        <w:tblPrEx>
          <w:tblCellMar>
            <w:top w:w="0" w:type="dxa"/>
            <w:bottom w:w="0" w:type="dxa"/>
          </w:tblCellMar>
        </w:tblPrEx>
        <w:trPr>
          <w:jc w:val="center"/>
        </w:trPr>
        <w:tc>
          <w:tcPr>
            <w:tcW w:w="1400" w:type="pct"/>
            <w:tcBorders>
              <w:top w:val="single" w:sz="4" w:space="0" w:color="auto"/>
              <w:left w:val="single" w:sz="4" w:space="0" w:color="auto"/>
              <w:bottom w:val="single" w:sz="4" w:space="0" w:color="auto"/>
              <w:right w:val="single" w:sz="4" w:space="0" w:color="auto"/>
            </w:tcBorders>
            <w:vAlign w:val="center"/>
          </w:tcPr>
          <w:p w:rsidR="00FC6F44" w:rsidRPr="00CF1A1B" w:rsidRDefault="00FC6F44" w:rsidP="0003772F">
            <w:pPr>
              <w:widowControl w:val="0"/>
              <w:spacing w:line="340" w:lineRule="exact"/>
              <w:ind w:left="-57" w:right="-57"/>
              <w:rPr>
                <w:rFonts w:ascii="Times New Roman" w:hAnsi="Times New Roman"/>
                <w:b w:val="0"/>
                <w:bCs/>
                <w:sz w:val="22"/>
                <w:szCs w:val="22"/>
              </w:rPr>
            </w:pPr>
            <w:r w:rsidRPr="00CF1A1B">
              <w:rPr>
                <w:rFonts w:ascii="Times New Roman" w:hAnsi="Times New Roman"/>
                <w:b w:val="0"/>
                <w:bCs/>
                <w:sz w:val="22"/>
                <w:szCs w:val="22"/>
              </w:rPr>
              <w:t>Mổ phiên</w:t>
            </w:r>
          </w:p>
        </w:tc>
        <w:tc>
          <w:tcPr>
            <w:tcW w:w="733" w:type="pct"/>
            <w:tcBorders>
              <w:top w:val="single" w:sz="4" w:space="0" w:color="auto"/>
              <w:left w:val="single" w:sz="4" w:space="0" w:color="auto"/>
              <w:bottom w:val="single" w:sz="4" w:space="0" w:color="auto"/>
              <w:right w:val="single" w:sz="4" w:space="0" w:color="auto"/>
            </w:tcBorders>
            <w:vAlign w:val="center"/>
          </w:tcPr>
          <w:p w:rsidR="00FC6F44" w:rsidRPr="00CF1A1B" w:rsidRDefault="00FC6F44"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40</w:t>
            </w:r>
          </w:p>
          <w:p w:rsidR="00987917" w:rsidRPr="00CF1A1B" w:rsidRDefault="00987917"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(2,1)</w:t>
            </w:r>
          </w:p>
        </w:tc>
        <w:tc>
          <w:tcPr>
            <w:tcW w:w="1094" w:type="pct"/>
            <w:tcBorders>
              <w:top w:val="single" w:sz="4" w:space="0" w:color="auto"/>
              <w:left w:val="single" w:sz="4" w:space="0" w:color="auto"/>
              <w:bottom w:val="single" w:sz="4" w:space="0" w:color="auto"/>
              <w:right w:val="single" w:sz="4" w:space="0" w:color="auto"/>
            </w:tcBorders>
            <w:vAlign w:val="center"/>
          </w:tcPr>
          <w:p w:rsidR="00FC6F44" w:rsidRPr="00CF1A1B" w:rsidRDefault="00FC6F44"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1903</w:t>
            </w:r>
          </w:p>
          <w:p w:rsidR="00987917" w:rsidRPr="00CF1A1B" w:rsidRDefault="00987917"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(97,9)</w:t>
            </w:r>
          </w:p>
        </w:tc>
        <w:tc>
          <w:tcPr>
            <w:tcW w:w="690" w:type="pct"/>
            <w:tcBorders>
              <w:top w:val="single" w:sz="4" w:space="0" w:color="auto"/>
              <w:left w:val="single" w:sz="4" w:space="0" w:color="auto"/>
              <w:bottom w:val="single" w:sz="4" w:space="0" w:color="auto"/>
              <w:right w:val="single" w:sz="4" w:space="0" w:color="auto"/>
            </w:tcBorders>
            <w:vAlign w:val="center"/>
          </w:tcPr>
          <w:p w:rsidR="00FC6F44" w:rsidRPr="00CF1A1B" w:rsidRDefault="00FC6F44"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1943</w:t>
            </w:r>
          </w:p>
        </w:tc>
        <w:tc>
          <w:tcPr>
            <w:tcW w:w="1083" w:type="pct"/>
            <w:tcBorders>
              <w:top w:val="single" w:sz="4" w:space="0" w:color="auto"/>
              <w:left w:val="single" w:sz="4" w:space="0" w:color="auto"/>
              <w:bottom w:val="single" w:sz="4" w:space="0" w:color="auto"/>
              <w:right w:val="single" w:sz="4" w:space="0" w:color="auto"/>
            </w:tcBorders>
            <w:vAlign w:val="center"/>
          </w:tcPr>
          <w:p w:rsidR="00FC6F44" w:rsidRPr="00CF1A1B" w:rsidRDefault="00FC6F44"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1</w:t>
            </w:r>
          </w:p>
        </w:tc>
      </w:tr>
    </w:tbl>
    <w:p w:rsidR="001C3FF4" w:rsidRPr="00CF1A1B" w:rsidRDefault="00DA7CC8" w:rsidP="0003772F">
      <w:pPr>
        <w:pStyle w:val="BodyText"/>
        <w:widowControl w:val="0"/>
        <w:spacing w:after="0" w:line="340" w:lineRule="exact"/>
        <w:ind w:firstLine="426"/>
        <w:jc w:val="both"/>
        <w:rPr>
          <w:rFonts w:ascii="Times New Roman" w:hAnsi="Times New Roman"/>
          <w:b w:val="0"/>
          <w:bCs/>
          <w:sz w:val="22"/>
          <w:szCs w:val="22"/>
          <w:lang w:val="en-US"/>
        </w:rPr>
      </w:pPr>
      <w:r w:rsidRPr="00CF1A1B">
        <w:rPr>
          <w:rFonts w:ascii="Times New Roman" w:hAnsi="Times New Roman"/>
          <w:b w:val="0"/>
          <w:bCs/>
          <w:sz w:val="22"/>
          <w:szCs w:val="22"/>
        </w:rPr>
        <w:t xml:space="preserve">Nguy cơ mắc NKVM ở bệnh nhân mổ cấp cứu cao gấp 3,57 lần bệnh nhân mổ phiên (95%CI: 2,38 </w:t>
      </w:r>
      <w:r w:rsidR="00907804" w:rsidRPr="00CF1A1B">
        <w:rPr>
          <w:rFonts w:ascii="Times New Roman" w:hAnsi="Times New Roman"/>
          <w:b w:val="0"/>
          <w:bCs/>
          <w:sz w:val="22"/>
          <w:szCs w:val="22"/>
        </w:rPr>
        <w:t>-</w:t>
      </w:r>
      <w:r w:rsidRPr="00CF1A1B">
        <w:rPr>
          <w:rFonts w:ascii="Times New Roman" w:hAnsi="Times New Roman"/>
          <w:b w:val="0"/>
          <w:bCs/>
          <w:sz w:val="22"/>
          <w:szCs w:val="22"/>
        </w:rPr>
        <w:t xml:space="preserve"> 5,34; p &lt; 0,05).</w:t>
      </w:r>
    </w:p>
    <w:p w:rsidR="00736FD5" w:rsidRPr="00CF1A1B" w:rsidRDefault="00736FD5" w:rsidP="0003772F">
      <w:pPr>
        <w:pStyle w:val="9"/>
        <w:spacing w:line="340" w:lineRule="exact"/>
        <w:rPr>
          <w:sz w:val="22"/>
          <w:szCs w:val="22"/>
        </w:rPr>
      </w:pPr>
      <w:bookmarkStart w:id="78" w:name="_Toc440311719"/>
      <w:r w:rsidRPr="00CF1A1B">
        <w:rPr>
          <w:sz w:val="22"/>
          <w:szCs w:val="22"/>
        </w:rPr>
        <w:lastRenderedPageBreak/>
        <w:t>Bảng 3.</w:t>
      </w:r>
      <w:r w:rsidR="00EF6330" w:rsidRPr="00CF1A1B">
        <w:rPr>
          <w:sz w:val="22"/>
          <w:szCs w:val="22"/>
        </w:rPr>
        <w:t>30</w:t>
      </w:r>
      <w:r w:rsidR="00AE3E15">
        <w:rPr>
          <w:sz w:val="22"/>
          <w:szCs w:val="22"/>
        </w:rPr>
        <w:t>.</w:t>
      </w:r>
      <w:r w:rsidRPr="00CF1A1B">
        <w:rPr>
          <w:sz w:val="22"/>
          <w:szCs w:val="22"/>
        </w:rPr>
        <w:t xml:space="preserve"> </w:t>
      </w:r>
      <w:r w:rsidR="007478D4" w:rsidRPr="00CF1A1B">
        <w:rPr>
          <w:sz w:val="22"/>
          <w:szCs w:val="22"/>
          <w:lang w:val="en-US"/>
        </w:rPr>
        <w:t>Li</w:t>
      </w:r>
      <w:r w:rsidR="0016647B" w:rsidRPr="00CF1A1B">
        <w:rPr>
          <w:sz w:val="22"/>
          <w:szCs w:val="22"/>
          <w:lang w:val="en-US"/>
        </w:rPr>
        <w:t>ên quan</w:t>
      </w:r>
      <w:r w:rsidRPr="00CF1A1B">
        <w:rPr>
          <w:sz w:val="22"/>
          <w:szCs w:val="22"/>
        </w:rPr>
        <w:t xml:space="preserve"> giữa đường phẫu thuật với </w:t>
      </w:r>
      <w:r w:rsidR="000824D4">
        <w:rPr>
          <w:sz w:val="22"/>
          <w:szCs w:val="22"/>
          <w:lang w:val="en-US"/>
        </w:rPr>
        <w:t>nhiễm khuẩn vết mổ</w:t>
      </w:r>
      <w:r w:rsidRPr="00CF1A1B">
        <w:rPr>
          <w:sz w:val="22"/>
          <w:szCs w:val="22"/>
        </w:rPr>
        <w:t xml:space="preserve"> </w:t>
      </w:r>
      <w:r w:rsidRPr="00CF1A1B">
        <w:rPr>
          <w:sz w:val="22"/>
          <w:szCs w:val="22"/>
          <w:lang w:val="pt-BR"/>
        </w:rPr>
        <w:t>phẫu thuật tiêu hóa</w:t>
      </w:r>
      <w:bookmarkEnd w:id="78"/>
    </w:p>
    <w:tbl>
      <w:tblPr>
        <w:tblW w:w="4899" w:type="pct"/>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138"/>
        <w:gridCol w:w="1703"/>
        <w:gridCol w:w="860"/>
        <w:gridCol w:w="1353"/>
        <w:tblGridChange w:id="79">
          <w:tblGrid>
            <w:gridCol w:w="1185"/>
            <w:gridCol w:w="1138"/>
            <w:gridCol w:w="1703"/>
            <w:gridCol w:w="860"/>
            <w:gridCol w:w="1353"/>
          </w:tblGrid>
        </w:tblGridChange>
      </w:tblGrid>
      <w:tr w:rsidR="00CB485C" w:rsidRPr="00CF1A1B" w:rsidTr="00E42188">
        <w:tblPrEx>
          <w:tblCellMar>
            <w:top w:w="0" w:type="dxa"/>
            <w:bottom w:w="0" w:type="dxa"/>
          </w:tblCellMar>
        </w:tblPrEx>
        <w:trPr>
          <w:jc w:val="center"/>
        </w:trPr>
        <w:tc>
          <w:tcPr>
            <w:tcW w:w="949"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340" w:lineRule="exact"/>
              <w:ind w:left="-57" w:right="-57"/>
              <w:jc w:val="center"/>
              <w:rPr>
                <w:rFonts w:ascii="Times New Roman" w:hAnsi="Times New Roman"/>
                <w:sz w:val="22"/>
                <w:szCs w:val="22"/>
              </w:rPr>
            </w:pPr>
            <w:r w:rsidRPr="00CF1A1B">
              <w:rPr>
                <w:rFonts w:ascii="Times New Roman" w:hAnsi="Times New Roman"/>
                <w:i/>
                <w:iCs/>
                <w:sz w:val="22"/>
                <w:szCs w:val="22"/>
                <w:lang w:val="it-IT"/>
              </w:rPr>
              <w:t>Đường PT</w:t>
            </w:r>
          </w:p>
        </w:tc>
        <w:tc>
          <w:tcPr>
            <w:tcW w:w="912"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NKVM</w:t>
            </w:r>
          </w:p>
          <w:p w:rsidR="00CB485C" w:rsidRPr="00CF1A1B" w:rsidRDefault="00CB485C"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 (%)</w:t>
            </w:r>
          </w:p>
        </w:tc>
        <w:tc>
          <w:tcPr>
            <w:tcW w:w="1365"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Không NKVM</w:t>
            </w:r>
          </w:p>
          <w:p w:rsidR="00CB485C" w:rsidRPr="00CF1A1B" w:rsidRDefault="00CB485C"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 (%)</w:t>
            </w:r>
          </w:p>
        </w:tc>
        <w:tc>
          <w:tcPr>
            <w:tcW w:w="689"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Tổng</w:t>
            </w:r>
          </w:p>
        </w:tc>
        <w:tc>
          <w:tcPr>
            <w:tcW w:w="1084" w:type="pct"/>
            <w:tcBorders>
              <w:top w:val="single" w:sz="4" w:space="0" w:color="auto"/>
              <w:left w:val="single" w:sz="4" w:space="0" w:color="auto"/>
              <w:bottom w:val="single" w:sz="4" w:space="0" w:color="auto"/>
              <w:right w:val="single" w:sz="4" w:space="0" w:color="auto"/>
            </w:tcBorders>
            <w:vAlign w:val="center"/>
          </w:tcPr>
          <w:p w:rsidR="00CB485C" w:rsidRPr="00CF1A1B" w:rsidRDefault="00CB485C"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OR (95%CI)</w:t>
            </w:r>
          </w:p>
        </w:tc>
      </w:tr>
      <w:tr w:rsidR="00736FD5" w:rsidRPr="00CF1A1B" w:rsidTr="00E42188">
        <w:tblPrEx>
          <w:tblCellMar>
            <w:top w:w="0" w:type="dxa"/>
            <w:bottom w:w="0" w:type="dxa"/>
          </w:tblCellMar>
        </w:tblPrEx>
        <w:trPr>
          <w:jc w:val="center"/>
        </w:trPr>
        <w:tc>
          <w:tcPr>
            <w:tcW w:w="949"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rPr>
                <w:rFonts w:ascii="Times New Roman" w:hAnsi="Times New Roman"/>
                <w:b w:val="0"/>
                <w:bCs/>
                <w:sz w:val="22"/>
                <w:szCs w:val="22"/>
              </w:rPr>
            </w:pPr>
            <w:r w:rsidRPr="00CF1A1B">
              <w:rPr>
                <w:rFonts w:ascii="Times New Roman" w:hAnsi="Times New Roman"/>
                <w:b w:val="0"/>
                <w:bCs/>
                <w:sz w:val="22"/>
                <w:szCs w:val="22"/>
              </w:rPr>
              <w:t>Khác</w:t>
            </w:r>
          </w:p>
        </w:tc>
        <w:tc>
          <w:tcPr>
            <w:tcW w:w="912"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22</w:t>
            </w:r>
          </w:p>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(6,6)</w:t>
            </w:r>
          </w:p>
        </w:tc>
        <w:tc>
          <w:tcPr>
            <w:tcW w:w="1365"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313</w:t>
            </w:r>
          </w:p>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(93,4)</w:t>
            </w:r>
          </w:p>
        </w:tc>
        <w:tc>
          <w:tcPr>
            <w:tcW w:w="689"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335</w:t>
            </w:r>
          </w:p>
        </w:tc>
        <w:tc>
          <w:tcPr>
            <w:tcW w:w="1084"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2,10</w:t>
            </w:r>
          </w:p>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(1,29 - 3,40)</w:t>
            </w:r>
          </w:p>
        </w:tc>
      </w:tr>
      <w:tr w:rsidR="00736FD5" w:rsidRPr="00CF1A1B" w:rsidTr="00E42188">
        <w:tblPrEx>
          <w:tblCellMar>
            <w:top w:w="0" w:type="dxa"/>
            <w:bottom w:w="0" w:type="dxa"/>
          </w:tblCellMar>
        </w:tblPrEx>
        <w:trPr>
          <w:jc w:val="center"/>
        </w:trPr>
        <w:tc>
          <w:tcPr>
            <w:tcW w:w="949"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rPr>
                <w:rFonts w:ascii="Times New Roman" w:hAnsi="Times New Roman"/>
                <w:b w:val="0"/>
                <w:bCs/>
                <w:sz w:val="22"/>
                <w:szCs w:val="22"/>
              </w:rPr>
            </w:pPr>
            <w:r w:rsidRPr="00CF1A1B">
              <w:rPr>
                <w:rFonts w:ascii="Times New Roman" w:hAnsi="Times New Roman"/>
                <w:b w:val="0"/>
                <w:bCs/>
                <w:sz w:val="22"/>
                <w:szCs w:val="22"/>
              </w:rPr>
              <w:t>Trắng giữa</w:t>
            </w:r>
          </w:p>
        </w:tc>
        <w:tc>
          <w:tcPr>
            <w:tcW w:w="912"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82</w:t>
            </w:r>
          </w:p>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(3,2)</w:t>
            </w:r>
          </w:p>
        </w:tc>
        <w:tc>
          <w:tcPr>
            <w:tcW w:w="1365"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2444</w:t>
            </w:r>
          </w:p>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(96,8)</w:t>
            </w:r>
          </w:p>
        </w:tc>
        <w:tc>
          <w:tcPr>
            <w:tcW w:w="689"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2526</w:t>
            </w:r>
          </w:p>
        </w:tc>
        <w:tc>
          <w:tcPr>
            <w:tcW w:w="1084"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sz w:val="22"/>
                <w:szCs w:val="22"/>
              </w:rPr>
            </w:pPr>
            <w:r w:rsidRPr="00CF1A1B">
              <w:rPr>
                <w:rFonts w:ascii="Times New Roman" w:hAnsi="Times New Roman"/>
                <w:b w:val="0"/>
                <w:sz w:val="22"/>
                <w:szCs w:val="22"/>
              </w:rPr>
              <w:t>1</w:t>
            </w:r>
          </w:p>
        </w:tc>
      </w:tr>
    </w:tbl>
    <w:p w:rsidR="001C3FF4" w:rsidRPr="00E42188" w:rsidRDefault="00BE668D" w:rsidP="0003772F">
      <w:pPr>
        <w:pStyle w:val="BodyText"/>
        <w:widowControl w:val="0"/>
        <w:spacing w:after="0" w:line="340" w:lineRule="exact"/>
        <w:ind w:firstLine="426"/>
        <w:jc w:val="both"/>
        <w:rPr>
          <w:rFonts w:ascii="Times New Roman" w:hAnsi="Times New Roman"/>
          <w:b w:val="0"/>
          <w:bCs/>
          <w:sz w:val="22"/>
          <w:szCs w:val="22"/>
          <w:lang w:val="en-US"/>
        </w:rPr>
      </w:pPr>
      <w:r w:rsidRPr="00CF1A1B">
        <w:rPr>
          <w:rFonts w:ascii="Times New Roman" w:hAnsi="Times New Roman"/>
          <w:b w:val="0"/>
          <w:bCs/>
          <w:spacing w:val="-4"/>
          <w:sz w:val="22"/>
          <w:szCs w:val="22"/>
        </w:rPr>
        <w:t>Tỉ lệ mắc NKVM ở bệnh nhân phẫu thuật theo đường khác là 6,6%, cao hơn ở bệnh nhân được phẫu thuật theo trắng giữa (3,2%). Sự khác biệt có ý nghĩa thống kê</w:t>
      </w:r>
      <w:r w:rsidR="00E42188">
        <w:rPr>
          <w:rFonts w:ascii="Times New Roman" w:hAnsi="Times New Roman"/>
          <w:b w:val="0"/>
          <w:bCs/>
          <w:spacing w:val="-4"/>
          <w:sz w:val="22"/>
          <w:szCs w:val="22"/>
          <w:lang w:val="en-US"/>
        </w:rPr>
        <w:t>.</w:t>
      </w:r>
    </w:p>
    <w:p w:rsidR="00736FD5" w:rsidRPr="00CF1A1B" w:rsidRDefault="00736FD5" w:rsidP="0003772F">
      <w:pPr>
        <w:pStyle w:val="9"/>
        <w:spacing w:line="340" w:lineRule="exact"/>
        <w:rPr>
          <w:sz w:val="22"/>
          <w:szCs w:val="22"/>
        </w:rPr>
      </w:pPr>
      <w:bookmarkStart w:id="80" w:name="_Toc440311720"/>
      <w:r w:rsidRPr="00CF1A1B">
        <w:rPr>
          <w:sz w:val="22"/>
          <w:szCs w:val="22"/>
        </w:rPr>
        <w:t>Bảng 3.</w:t>
      </w:r>
      <w:r w:rsidR="00EF6330" w:rsidRPr="00CF1A1B">
        <w:rPr>
          <w:sz w:val="22"/>
          <w:szCs w:val="22"/>
        </w:rPr>
        <w:t>31</w:t>
      </w:r>
      <w:r w:rsidR="00AE3E15">
        <w:rPr>
          <w:sz w:val="22"/>
          <w:szCs w:val="22"/>
        </w:rPr>
        <w:t>.</w:t>
      </w:r>
      <w:r w:rsidRPr="00CF1A1B">
        <w:rPr>
          <w:sz w:val="22"/>
          <w:szCs w:val="22"/>
        </w:rPr>
        <w:t xml:space="preserve"> </w:t>
      </w:r>
      <w:r w:rsidR="0011195D" w:rsidRPr="00CF1A1B">
        <w:rPr>
          <w:sz w:val="22"/>
          <w:szCs w:val="22"/>
        </w:rPr>
        <w:t>L</w:t>
      </w:r>
      <w:r w:rsidR="0016647B" w:rsidRPr="00CF1A1B">
        <w:rPr>
          <w:sz w:val="22"/>
          <w:szCs w:val="22"/>
          <w:lang w:val="en-US"/>
        </w:rPr>
        <w:t>iên quan giữa</w:t>
      </w:r>
      <w:r w:rsidRPr="00CF1A1B">
        <w:rPr>
          <w:sz w:val="22"/>
          <w:szCs w:val="22"/>
        </w:rPr>
        <w:t xml:space="preserve"> loại phẫu thuật</w:t>
      </w:r>
      <w:r w:rsidR="0011195D" w:rsidRPr="00CF1A1B">
        <w:rPr>
          <w:sz w:val="22"/>
          <w:szCs w:val="22"/>
        </w:rPr>
        <w:t xml:space="preserve"> </w:t>
      </w:r>
      <w:r w:rsidRPr="00CF1A1B">
        <w:rPr>
          <w:sz w:val="22"/>
          <w:szCs w:val="22"/>
        </w:rPr>
        <w:t xml:space="preserve">với nhiễm khuẩn vết mổ </w:t>
      </w:r>
      <w:r w:rsidRPr="00CF1A1B">
        <w:rPr>
          <w:sz w:val="22"/>
          <w:szCs w:val="22"/>
          <w:lang w:val="pt-BR"/>
        </w:rPr>
        <w:t>phẫu thuật tiêu hóa</w:t>
      </w:r>
      <w:bookmarkEnd w:id="80"/>
    </w:p>
    <w:tbl>
      <w:tblPr>
        <w:tblW w:w="4894" w:type="pct"/>
        <w:jc w:val="center"/>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122"/>
        <w:gridCol w:w="1708"/>
        <w:gridCol w:w="855"/>
        <w:gridCol w:w="1331"/>
        <w:tblGridChange w:id="81">
          <w:tblGrid>
            <w:gridCol w:w="1217"/>
            <w:gridCol w:w="1122"/>
            <w:gridCol w:w="1708"/>
            <w:gridCol w:w="855"/>
            <w:gridCol w:w="1331"/>
          </w:tblGrid>
        </w:tblGridChange>
      </w:tblGrid>
      <w:tr w:rsidR="00E42188" w:rsidRPr="00CF1A1B" w:rsidTr="007878A7">
        <w:tblPrEx>
          <w:tblCellMar>
            <w:top w:w="0" w:type="dxa"/>
            <w:bottom w:w="0" w:type="dxa"/>
          </w:tblCellMar>
        </w:tblPrEx>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sz w:val="22"/>
                <w:szCs w:val="22"/>
              </w:rPr>
            </w:pPr>
            <w:r w:rsidRPr="00CF1A1B">
              <w:rPr>
                <w:rFonts w:ascii="Times New Roman" w:hAnsi="Times New Roman"/>
                <w:sz w:val="22"/>
                <w:szCs w:val="22"/>
              </w:rPr>
              <w:t>Phân loại phẫu thuật</w:t>
            </w:r>
          </w:p>
        </w:tc>
        <w:tc>
          <w:tcPr>
            <w:tcW w:w="900"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NKVM</w:t>
            </w:r>
          </w:p>
          <w:p w:rsidR="00736FD5" w:rsidRPr="00CF1A1B" w:rsidRDefault="00736F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 (%)</w:t>
            </w:r>
          </w:p>
        </w:tc>
        <w:tc>
          <w:tcPr>
            <w:tcW w:w="1370"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Không NKVM</w:t>
            </w:r>
          </w:p>
          <w:p w:rsidR="00736FD5" w:rsidRPr="00CF1A1B" w:rsidRDefault="00736F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 (%)</w:t>
            </w:r>
          </w:p>
        </w:tc>
        <w:tc>
          <w:tcPr>
            <w:tcW w:w="686"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Tổng</w:t>
            </w:r>
          </w:p>
        </w:tc>
        <w:tc>
          <w:tcPr>
            <w:tcW w:w="1068"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sz w:val="22"/>
                <w:szCs w:val="22"/>
              </w:rPr>
            </w:pPr>
            <w:r w:rsidRPr="00CF1A1B">
              <w:rPr>
                <w:rFonts w:ascii="Times New Roman" w:hAnsi="Times New Roman"/>
                <w:sz w:val="22"/>
                <w:szCs w:val="22"/>
              </w:rPr>
              <w:t>OR (95%CI)</w:t>
            </w:r>
          </w:p>
        </w:tc>
      </w:tr>
      <w:tr w:rsidR="00E42188" w:rsidRPr="00CF1A1B" w:rsidTr="007878A7">
        <w:tblPrEx>
          <w:tblCellMar>
            <w:top w:w="0" w:type="dxa"/>
            <w:bottom w:w="0" w:type="dxa"/>
          </w:tblCellMar>
        </w:tblPrEx>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rPr>
                <w:rFonts w:ascii="Times New Roman" w:hAnsi="Times New Roman"/>
                <w:b w:val="0"/>
                <w:bCs/>
                <w:sz w:val="22"/>
                <w:szCs w:val="22"/>
              </w:rPr>
            </w:pPr>
            <w:r w:rsidRPr="00CF1A1B">
              <w:rPr>
                <w:rFonts w:ascii="Times New Roman" w:hAnsi="Times New Roman"/>
                <w:b w:val="0"/>
                <w:bCs/>
                <w:sz w:val="22"/>
                <w:szCs w:val="22"/>
              </w:rPr>
              <w:t>Sạch, Sạch - nhiễm</w:t>
            </w:r>
          </w:p>
        </w:tc>
        <w:tc>
          <w:tcPr>
            <w:tcW w:w="900"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28</w:t>
            </w:r>
          </w:p>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(1,3)</w:t>
            </w:r>
          </w:p>
        </w:tc>
        <w:tc>
          <w:tcPr>
            <w:tcW w:w="1370"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2103</w:t>
            </w:r>
          </w:p>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(98,7)</w:t>
            </w:r>
          </w:p>
        </w:tc>
        <w:tc>
          <w:tcPr>
            <w:tcW w:w="686"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2131</w:t>
            </w:r>
          </w:p>
        </w:tc>
        <w:tc>
          <w:tcPr>
            <w:tcW w:w="1068"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1</w:t>
            </w:r>
          </w:p>
        </w:tc>
      </w:tr>
      <w:tr w:rsidR="00E42188" w:rsidRPr="00CF1A1B" w:rsidTr="007878A7">
        <w:tblPrEx>
          <w:tblCellMar>
            <w:top w:w="0" w:type="dxa"/>
            <w:bottom w:w="0" w:type="dxa"/>
          </w:tblCellMar>
        </w:tblPrEx>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rPr>
                <w:rFonts w:ascii="Times New Roman" w:hAnsi="Times New Roman"/>
                <w:b w:val="0"/>
                <w:bCs/>
                <w:sz w:val="22"/>
                <w:szCs w:val="22"/>
              </w:rPr>
            </w:pPr>
            <w:r w:rsidRPr="00CF1A1B">
              <w:rPr>
                <w:rFonts w:ascii="Times New Roman" w:hAnsi="Times New Roman"/>
                <w:b w:val="0"/>
                <w:bCs/>
                <w:sz w:val="22"/>
                <w:szCs w:val="22"/>
              </w:rPr>
              <w:t>Nhiễm</w:t>
            </w:r>
          </w:p>
        </w:tc>
        <w:tc>
          <w:tcPr>
            <w:tcW w:w="900"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25</w:t>
            </w:r>
          </w:p>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(6,4)</w:t>
            </w:r>
          </w:p>
        </w:tc>
        <w:tc>
          <w:tcPr>
            <w:tcW w:w="1370"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366</w:t>
            </w:r>
          </w:p>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(93,6)</w:t>
            </w:r>
          </w:p>
        </w:tc>
        <w:tc>
          <w:tcPr>
            <w:tcW w:w="686"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391</w:t>
            </w:r>
          </w:p>
        </w:tc>
        <w:tc>
          <w:tcPr>
            <w:tcW w:w="1068"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5,13</w:t>
            </w:r>
          </w:p>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(2,96 - 8,90)</w:t>
            </w:r>
          </w:p>
        </w:tc>
      </w:tr>
      <w:tr w:rsidR="00E42188" w:rsidRPr="00CF1A1B" w:rsidTr="007878A7">
        <w:tblPrEx>
          <w:tblCellMar>
            <w:top w:w="0" w:type="dxa"/>
            <w:bottom w:w="0" w:type="dxa"/>
          </w:tblCellMar>
        </w:tblPrEx>
        <w:trPr>
          <w:jc w:val="center"/>
        </w:trPr>
        <w:tc>
          <w:tcPr>
            <w:tcW w:w="976"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rPr>
                <w:rFonts w:ascii="Times New Roman" w:hAnsi="Times New Roman"/>
                <w:b w:val="0"/>
                <w:bCs/>
                <w:sz w:val="22"/>
                <w:szCs w:val="22"/>
              </w:rPr>
            </w:pPr>
            <w:r w:rsidRPr="00CF1A1B">
              <w:rPr>
                <w:rFonts w:ascii="Times New Roman" w:hAnsi="Times New Roman"/>
                <w:b w:val="0"/>
                <w:bCs/>
                <w:sz w:val="22"/>
                <w:szCs w:val="22"/>
              </w:rPr>
              <w:t>Bẩn</w:t>
            </w:r>
          </w:p>
        </w:tc>
        <w:tc>
          <w:tcPr>
            <w:tcW w:w="900"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51</w:t>
            </w:r>
          </w:p>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(15,0)</w:t>
            </w:r>
          </w:p>
        </w:tc>
        <w:tc>
          <w:tcPr>
            <w:tcW w:w="1370"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288</w:t>
            </w:r>
          </w:p>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(85,0)</w:t>
            </w:r>
          </w:p>
        </w:tc>
        <w:tc>
          <w:tcPr>
            <w:tcW w:w="686"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339</w:t>
            </w:r>
          </w:p>
        </w:tc>
        <w:tc>
          <w:tcPr>
            <w:tcW w:w="1068" w:type="pct"/>
            <w:tcBorders>
              <w:top w:val="single" w:sz="4" w:space="0" w:color="auto"/>
              <w:left w:val="single" w:sz="4" w:space="0" w:color="auto"/>
              <w:bottom w:val="single" w:sz="4" w:space="0" w:color="auto"/>
              <w:right w:val="single" w:sz="4" w:space="0" w:color="auto"/>
            </w:tcBorders>
            <w:vAlign w:val="center"/>
          </w:tcPr>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13,3</w:t>
            </w:r>
          </w:p>
          <w:p w:rsidR="00736FD5" w:rsidRPr="00CF1A1B" w:rsidRDefault="00736FD5" w:rsidP="0003772F">
            <w:pPr>
              <w:widowControl w:val="0"/>
              <w:spacing w:line="340" w:lineRule="exact"/>
              <w:ind w:left="-57" w:right="-57"/>
              <w:jc w:val="center"/>
              <w:rPr>
                <w:rFonts w:ascii="Times New Roman" w:hAnsi="Times New Roman"/>
                <w:b w:val="0"/>
                <w:bCs/>
                <w:sz w:val="22"/>
                <w:szCs w:val="22"/>
              </w:rPr>
            </w:pPr>
            <w:r w:rsidRPr="00CF1A1B">
              <w:rPr>
                <w:rFonts w:ascii="Times New Roman" w:hAnsi="Times New Roman"/>
                <w:b w:val="0"/>
                <w:bCs/>
                <w:sz w:val="22"/>
                <w:szCs w:val="22"/>
              </w:rPr>
              <w:t>(8,25 - 21,43)</w:t>
            </w:r>
          </w:p>
        </w:tc>
      </w:tr>
    </w:tbl>
    <w:p w:rsidR="00BE668D" w:rsidRPr="00CF1A1B" w:rsidRDefault="00BE668D" w:rsidP="0003772F">
      <w:pPr>
        <w:pStyle w:val="BodyText"/>
        <w:widowControl w:val="0"/>
        <w:spacing w:after="0" w:line="340" w:lineRule="exact"/>
        <w:ind w:firstLine="426"/>
        <w:jc w:val="both"/>
        <w:rPr>
          <w:rFonts w:ascii="Times New Roman" w:hAnsi="Times New Roman"/>
          <w:b w:val="0"/>
          <w:bCs/>
          <w:sz w:val="22"/>
          <w:szCs w:val="22"/>
        </w:rPr>
      </w:pPr>
      <w:r w:rsidRPr="00CF1A1B">
        <w:rPr>
          <w:rFonts w:ascii="Times New Roman" w:hAnsi="Times New Roman"/>
          <w:b w:val="0"/>
          <w:bCs/>
          <w:sz w:val="22"/>
          <w:szCs w:val="22"/>
        </w:rPr>
        <w:t xml:space="preserve">Nguy cơ mắc NKVM ở bệnh nhân </w:t>
      </w:r>
      <w:r w:rsidR="00FC67D9" w:rsidRPr="00CF1A1B">
        <w:rPr>
          <w:rFonts w:ascii="Times New Roman" w:hAnsi="Times New Roman"/>
          <w:b w:val="0"/>
          <w:bCs/>
          <w:sz w:val="22"/>
          <w:szCs w:val="22"/>
          <w:lang w:val="en-US"/>
        </w:rPr>
        <w:t>phẫu thuật</w:t>
      </w:r>
      <w:r w:rsidRPr="00CF1A1B">
        <w:rPr>
          <w:rFonts w:ascii="Times New Roman" w:hAnsi="Times New Roman"/>
          <w:b w:val="0"/>
          <w:bCs/>
          <w:sz w:val="22"/>
          <w:szCs w:val="22"/>
        </w:rPr>
        <w:t xml:space="preserve"> Nhiễm</w:t>
      </w:r>
      <w:r w:rsidR="00E42188">
        <w:rPr>
          <w:rFonts w:ascii="Times New Roman" w:hAnsi="Times New Roman"/>
          <w:b w:val="0"/>
          <w:bCs/>
          <w:sz w:val="22"/>
          <w:szCs w:val="22"/>
          <w:lang w:val="en-US"/>
        </w:rPr>
        <w:t xml:space="preserve"> và Bẩn</w:t>
      </w:r>
      <w:r w:rsidRPr="00CF1A1B">
        <w:rPr>
          <w:rFonts w:ascii="Times New Roman" w:hAnsi="Times New Roman"/>
          <w:b w:val="0"/>
          <w:bCs/>
          <w:sz w:val="22"/>
          <w:szCs w:val="22"/>
          <w:lang w:val="en-US"/>
        </w:rPr>
        <w:t xml:space="preserve"> cao hơn</w:t>
      </w:r>
      <w:r w:rsidR="00E42188">
        <w:rPr>
          <w:rFonts w:ascii="Times New Roman" w:hAnsi="Times New Roman"/>
          <w:b w:val="0"/>
          <w:bCs/>
          <w:sz w:val="22"/>
          <w:szCs w:val="22"/>
          <w:lang w:val="en-US"/>
        </w:rPr>
        <w:t xml:space="preserve"> có ý nghĩa thống kê với </w:t>
      </w:r>
      <w:r w:rsidR="00FC67D9" w:rsidRPr="00CF1A1B">
        <w:rPr>
          <w:rFonts w:ascii="Times New Roman" w:hAnsi="Times New Roman"/>
          <w:b w:val="0"/>
          <w:bCs/>
          <w:sz w:val="22"/>
          <w:szCs w:val="22"/>
          <w:lang w:val="en-US"/>
        </w:rPr>
        <w:t>phẫu thuật</w:t>
      </w:r>
      <w:r w:rsidRPr="00CF1A1B">
        <w:rPr>
          <w:rFonts w:ascii="Times New Roman" w:hAnsi="Times New Roman"/>
          <w:b w:val="0"/>
          <w:bCs/>
          <w:sz w:val="22"/>
          <w:szCs w:val="22"/>
          <w:lang w:val="en-US"/>
        </w:rPr>
        <w:t xml:space="preserve"> Sạch, sạch nhiễm</w:t>
      </w:r>
      <w:r w:rsidRPr="00CF1A1B">
        <w:rPr>
          <w:rFonts w:ascii="Times New Roman" w:hAnsi="Times New Roman"/>
          <w:b w:val="0"/>
          <w:bCs/>
          <w:sz w:val="22"/>
          <w:szCs w:val="22"/>
        </w:rPr>
        <w:t xml:space="preserve">. </w:t>
      </w:r>
    </w:p>
    <w:p w:rsidR="003B19C6" w:rsidRPr="00CF1A1B" w:rsidRDefault="00E42188" w:rsidP="0003772F">
      <w:pPr>
        <w:pStyle w:val="44"/>
        <w:spacing w:line="340" w:lineRule="exact"/>
        <w:rPr>
          <w:sz w:val="22"/>
          <w:szCs w:val="22"/>
        </w:rPr>
      </w:pPr>
      <w:r>
        <w:rPr>
          <w:bCs/>
          <w:iCs/>
          <w:sz w:val="22"/>
          <w:szCs w:val="22"/>
        </w:rPr>
        <w:t>*</w:t>
      </w:r>
      <w:r w:rsidR="001C3FF4" w:rsidRPr="00CF1A1B">
        <w:rPr>
          <w:bCs/>
          <w:iCs/>
          <w:sz w:val="22"/>
          <w:szCs w:val="22"/>
        </w:rPr>
        <w:t xml:space="preserve"> </w:t>
      </w:r>
      <w:r w:rsidR="006E2612" w:rsidRPr="00CF1A1B">
        <w:rPr>
          <w:bCs/>
          <w:iCs/>
          <w:sz w:val="22"/>
          <w:szCs w:val="22"/>
        </w:rPr>
        <w:t>L</w:t>
      </w:r>
      <w:r w:rsidR="0016647B" w:rsidRPr="00CF1A1B">
        <w:rPr>
          <w:bCs/>
          <w:iCs/>
          <w:sz w:val="22"/>
          <w:szCs w:val="22"/>
        </w:rPr>
        <w:t xml:space="preserve">iên quan giữa cơ quan </w:t>
      </w:r>
      <w:r w:rsidR="006E2612" w:rsidRPr="00CF1A1B">
        <w:rPr>
          <w:sz w:val="22"/>
          <w:szCs w:val="22"/>
        </w:rPr>
        <w:t>phẫu thuật</w:t>
      </w:r>
      <w:r w:rsidR="003B19C6" w:rsidRPr="00CF1A1B">
        <w:rPr>
          <w:sz w:val="22"/>
          <w:szCs w:val="22"/>
        </w:rPr>
        <w:t xml:space="preserve"> với </w:t>
      </w:r>
      <w:r w:rsidR="006E2612" w:rsidRPr="00CF1A1B">
        <w:rPr>
          <w:sz w:val="22"/>
          <w:szCs w:val="22"/>
        </w:rPr>
        <w:t>NKVM</w:t>
      </w:r>
      <w:r w:rsidR="003B19C6" w:rsidRPr="00CF1A1B">
        <w:rPr>
          <w:sz w:val="22"/>
          <w:szCs w:val="22"/>
        </w:rPr>
        <w:t xml:space="preserve"> phẫu thuật tiêu hóa</w:t>
      </w:r>
    </w:p>
    <w:p w:rsidR="00736FD5" w:rsidRPr="00CF1A1B" w:rsidRDefault="00736FD5" w:rsidP="0003772F">
      <w:pPr>
        <w:pStyle w:val="BodyText"/>
        <w:widowControl w:val="0"/>
        <w:spacing w:after="0" w:line="340" w:lineRule="exact"/>
        <w:ind w:firstLine="426"/>
        <w:jc w:val="both"/>
        <w:rPr>
          <w:rFonts w:ascii="Times New Roman" w:hAnsi="Times New Roman"/>
          <w:b w:val="0"/>
          <w:bCs/>
          <w:sz w:val="22"/>
          <w:szCs w:val="22"/>
          <w:lang w:val="en-US"/>
        </w:rPr>
      </w:pPr>
      <w:r w:rsidRPr="00CF1A1B">
        <w:rPr>
          <w:rFonts w:ascii="Times New Roman" w:hAnsi="Times New Roman"/>
          <w:b w:val="0"/>
          <w:bCs/>
          <w:sz w:val="22"/>
          <w:szCs w:val="22"/>
          <w:lang w:val="en-US"/>
        </w:rPr>
        <w:t xml:space="preserve">Tỉ lệ NKVM ở bệnh nhân </w:t>
      </w:r>
      <w:r w:rsidR="00A82DB6" w:rsidRPr="00CF1A1B">
        <w:rPr>
          <w:rFonts w:ascii="Times New Roman" w:hAnsi="Times New Roman"/>
          <w:b w:val="0"/>
          <w:bCs/>
          <w:sz w:val="22"/>
          <w:szCs w:val="22"/>
          <w:lang w:val="en-US"/>
        </w:rPr>
        <w:t xml:space="preserve">phẫu thuật </w:t>
      </w:r>
      <w:r w:rsidR="005C781F" w:rsidRPr="00CF1A1B">
        <w:rPr>
          <w:rFonts w:ascii="Times New Roman" w:hAnsi="Times New Roman"/>
          <w:b w:val="0"/>
          <w:bCs/>
          <w:sz w:val="22"/>
          <w:szCs w:val="22"/>
          <w:lang w:val="en-US"/>
        </w:rPr>
        <w:t>ruột thừa</w:t>
      </w:r>
      <w:r w:rsidR="00537D64" w:rsidRPr="00CF1A1B">
        <w:rPr>
          <w:rFonts w:ascii="Times New Roman" w:hAnsi="Times New Roman"/>
          <w:b w:val="0"/>
          <w:bCs/>
          <w:sz w:val="22"/>
          <w:szCs w:val="22"/>
        </w:rPr>
        <w:t xml:space="preserve"> và biến chứng của ruột thừa</w:t>
      </w:r>
      <w:r w:rsidR="00A82DB6" w:rsidRPr="00CF1A1B">
        <w:rPr>
          <w:rFonts w:ascii="Times New Roman" w:hAnsi="Times New Roman"/>
          <w:b w:val="0"/>
          <w:bCs/>
          <w:sz w:val="22"/>
          <w:szCs w:val="22"/>
          <w:lang w:val="en-US"/>
        </w:rPr>
        <w:t xml:space="preserve"> là 10,7%</w:t>
      </w:r>
      <w:r w:rsidR="00F50F8C" w:rsidRPr="00CF1A1B">
        <w:rPr>
          <w:rFonts w:ascii="Times New Roman" w:hAnsi="Times New Roman"/>
          <w:b w:val="0"/>
          <w:bCs/>
          <w:sz w:val="22"/>
          <w:szCs w:val="22"/>
          <w:lang w:val="en-US"/>
        </w:rPr>
        <w:t>, ruột non</w:t>
      </w:r>
      <w:r w:rsidR="00A82DB6" w:rsidRPr="00CF1A1B">
        <w:rPr>
          <w:rFonts w:ascii="Times New Roman" w:hAnsi="Times New Roman"/>
          <w:b w:val="0"/>
          <w:bCs/>
          <w:sz w:val="22"/>
          <w:szCs w:val="22"/>
          <w:lang w:val="en-US"/>
        </w:rPr>
        <w:t xml:space="preserve"> là 4,2%</w:t>
      </w:r>
      <w:r w:rsidR="00F50F8C" w:rsidRPr="00CF1A1B">
        <w:rPr>
          <w:rFonts w:ascii="Times New Roman" w:hAnsi="Times New Roman"/>
          <w:b w:val="0"/>
          <w:bCs/>
          <w:sz w:val="22"/>
          <w:szCs w:val="22"/>
          <w:lang w:val="en-US"/>
        </w:rPr>
        <w:t xml:space="preserve"> và gan, mật, tụy</w:t>
      </w:r>
      <w:r w:rsidR="00A82DB6" w:rsidRPr="00CF1A1B">
        <w:rPr>
          <w:rFonts w:ascii="Times New Roman" w:hAnsi="Times New Roman"/>
          <w:b w:val="0"/>
          <w:bCs/>
          <w:sz w:val="22"/>
          <w:szCs w:val="22"/>
          <w:lang w:val="en-US"/>
        </w:rPr>
        <w:t xml:space="preserve"> là 4,4%. Tỉ </w:t>
      </w:r>
      <w:r w:rsidR="00A82DB6" w:rsidRPr="00CF1A1B">
        <w:rPr>
          <w:rFonts w:ascii="Times New Roman" w:hAnsi="Times New Roman"/>
          <w:b w:val="0"/>
          <w:bCs/>
          <w:sz w:val="22"/>
          <w:szCs w:val="22"/>
          <w:lang w:val="en-US"/>
        </w:rPr>
        <w:lastRenderedPageBreak/>
        <w:t>lệ NKVM ở bệnh nhân phẫu thuật các tạng trên</w:t>
      </w:r>
      <w:r w:rsidR="00F50F8C" w:rsidRPr="00CF1A1B">
        <w:rPr>
          <w:rFonts w:ascii="Times New Roman" w:hAnsi="Times New Roman"/>
          <w:b w:val="0"/>
          <w:bCs/>
          <w:sz w:val="22"/>
          <w:szCs w:val="22"/>
          <w:lang w:val="en-US"/>
        </w:rPr>
        <w:t xml:space="preserve"> đều cao hơn có ý nghĩa thống kê so với phẫu thuật dạ dày- tá tràng</w:t>
      </w:r>
      <w:r w:rsidR="00A82DB6" w:rsidRPr="00CF1A1B">
        <w:rPr>
          <w:rFonts w:ascii="Times New Roman" w:hAnsi="Times New Roman"/>
          <w:b w:val="0"/>
          <w:bCs/>
          <w:sz w:val="22"/>
          <w:szCs w:val="22"/>
          <w:lang w:val="en-US"/>
        </w:rPr>
        <w:t>, với p &lt; 0,05.</w:t>
      </w:r>
    </w:p>
    <w:p w:rsidR="003B19C6" w:rsidRPr="00CF1A1B" w:rsidRDefault="00E42188" w:rsidP="0003772F">
      <w:pPr>
        <w:pStyle w:val="44"/>
        <w:spacing w:line="340" w:lineRule="exact"/>
        <w:rPr>
          <w:sz w:val="22"/>
          <w:szCs w:val="22"/>
        </w:rPr>
      </w:pPr>
      <w:r>
        <w:rPr>
          <w:bCs/>
          <w:iCs/>
          <w:sz w:val="22"/>
          <w:szCs w:val="22"/>
        </w:rPr>
        <w:t>*</w:t>
      </w:r>
      <w:r w:rsidR="003B19C6" w:rsidRPr="00CF1A1B">
        <w:rPr>
          <w:bCs/>
          <w:iCs/>
          <w:sz w:val="22"/>
          <w:szCs w:val="22"/>
        </w:rPr>
        <w:t xml:space="preserve"> </w:t>
      </w:r>
      <w:r w:rsidR="000D5C0E" w:rsidRPr="00CF1A1B">
        <w:rPr>
          <w:bCs/>
          <w:iCs/>
          <w:sz w:val="22"/>
          <w:szCs w:val="22"/>
        </w:rPr>
        <w:t>L</w:t>
      </w:r>
      <w:r w:rsidR="0016647B" w:rsidRPr="00CF1A1B">
        <w:rPr>
          <w:bCs/>
          <w:iCs/>
          <w:sz w:val="22"/>
          <w:szCs w:val="22"/>
        </w:rPr>
        <w:t>iên quan</w:t>
      </w:r>
      <w:r w:rsidR="00111BFC" w:rsidRPr="00CF1A1B">
        <w:rPr>
          <w:bCs/>
          <w:iCs/>
          <w:sz w:val="22"/>
          <w:szCs w:val="22"/>
        </w:rPr>
        <w:t xml:space="preserve"> </w:t>
      </w:r>
      <w:r w:rsidR="003B19C6" w:rsidRPr="00CF1A1B">
        <w:rPr>
          <w:sz w:val="22"/>
          <w:szCs w:val="22"/>
        </w:rPr>
        <w:t xml:space="preserve">giữa số </w:t>
      </w:r>
      <w:r w:rsidR="0016647B" w:rsidRPr="00CF1A1B">
        <w:rPr>
          <w:sz w:val="22"/>
          <w:szCs w:val="22"/>
        </w:rPr>
        <w:t xml:space="preserve">lượng </w:t>
      </w:r>
      <w:r w:rsidR="003B19C6" w:rsidRPr="00CF1A1B">
        <w:rPr>
          <w:sz w:val="22"/>
          <w:szCs w:val="22"/>
        </w:rPr>
        <w:t>tạng phẫu thuật với nhiễm khuẩn vết mổ phẫu thuật tiêu hóa</w:t>
      </w:r>
    </w:p>
    <w:p w:rsidR="009D3B6C" w:rsidRPr="00CF1A1B" w:rsidRDefault="005B22D3" w:rsidP="0003772F">
      <w:pPr>
        <w:pStyle w:val="9"/>
        <w:spacing w:line="340" w:lineRule="exact"/>
        <w:ind w:firstLine="426"/>
        <w:jc w:val="both"/>
        <w:rPr>
          <w:b w:val="0"/>
          <w:bCs/>
          <w:i w:val="0"/>
          <w:sz w:val="22"/>
          <w:szCs w:val="22"/>
          <w:lang w:val="en-US"/>
        </w:rPr>
      </w:pPr>
      <w:bookmarkStart w:id="82" w:name="_Toc440311723"/>
      <w:r w:rsidRPr="00CF1A1B">
        <w:rPr>
          <w:b w:val="0"/>
          <w:bCs/>
          <w:i w:val="0"/>
          <w:sz w:val="22"/>
          <w:szCs w:val="22"/>
        </w:rPr>
        <w:t xml:space="preserve">Tỉ lệ NKVM ở bệnh nhân </w:t>
      </w:r>
      <w:r w:rsidR="00FD38A2" w:rsidRPr="00CF1A1B">
        <w:rPr>
          <w:b w:val="0"/>
          <w:bCs/>
          <w:i w:val="0"/>
          <w:sz w:val="22"/>
          <w:szCs w:val="22"/>
        </w:rPr>
        <w:t>PT liên quan đến từ 2 tạng trở lên (</w:t>
      </w:r>
      <w:r w:rsidR="00FD38A2" w:rsidRPr="00CF1A1B">
        <w:rPr>
          <w:b w:val="0"/>
          <w:bCs/>
          <w:i w:val="0"/>
          <w:sz w:val="22"/>
          <w:szCs w:val="22"/>
          <w:lang w:val="en-US"/>
        </w:rPr>
        <w:t>9,2</w:t>
      </w:r>
      <w:r w:rsidR="00FD38A2" w:rsidRPr="00CF1A1B">
        <w:rPr>
          <w:b w:val="0"/>
          <w:bCs/>
          <w:i w:val="0"/>
          <w:sz w:val="22"/>
          <w:szCs w:val="22"/>
        </w:rPr>
        <w:t xml:space="preserve">%) </w:t>
      </w:r>
      <w:r w:rsidR="00FD38A2" w:rsidRPr="00CF1A1B">
        <w:rPr>
          <w:b w:val="0"/>
          <w:bCs/>
          <w:i w:val="0"/>
          <w:sz w:val="22"/>
          <w:szCs w:val="22"/>
          <w:lang w:val="en-US"/>
        </w:rPr>
        <w:t>cao</w:t>
      </w:r>
      <w:r w:rsidR="00FD38A2" w:rsidRPr="00CF1A1B">
        <w:rPr>
          <w:b w:val="0"/>
          <w:bCs/>
          <w:i w:val="0"/>
          <w:sz w:val="22"/>
          <w:szCs w:val="22"/>
        </w:rPr>
        <w:t xml:space="preserve"> hơn tỉ lệ NKVM ở bệnh nhân </w:t>
      </w:r>
      <w:r w:rsidRPr="00CF1A1B">
        <w:rPr>
          <w:b w:val="0"/>
          <w:bCs/>
          <w:i w:val="0"/>
          <w:sz w:val="22"/>
          <w:szCs w:val="22"/>
        </w:rPr>
        <w:t>PT liên quan đến 1 tạng (3,</w:t>
      </w:r>
      <w:r w:rsidR="00FD38A2" w:rsidRPr="00CF1A1B">
        <w:rPr>
          <w:b w:val="0"/>
          <w:bCs/>
          <w:i w:val="0"/>
          <w:sz w:val="22"/>
          <w:szCs w:val="22"/>
          <w:lang w:val="en-US"/>
        </w:rPr>
        <w:t>5</w:t>
      </w:r>
      <w:r w:rsidRPr="00CF1A1B">
        <w:rPr>
          <w:b w:val="0"/>
          <w:bCs/>
          <w:i w:val="0"/>
          <w:sz w:val="22"/>
          <w:szCs w:val="22"/>
        </w:rPr>
        <w:t xml:space="preserve">%). </w:t>
      </w:r>
      <w:r w:rsidR="00D26CC0" w:rsidRPr="00CF1A1B">
        <w:rPr>
          <w:b w:val="0"/>
          <w:bCs/>
          <w:i w:val="0"/>
          <w:sz w:val="22"/>
          <w:szCs w:val="22"/>
        </w:rPr>
        <w:t>S</w:t>
      </w:r>
      <w:r w:rsidR="0039690A" w:rsidRPr="00CF1A1B">
        <w:rPr>
          <w:b w:val="0"/>
          <w:bCs/>
          <w:i w:val="0"/>
          <w:sz w:val="22"/>
          <w:szCs w:val="22"/>
          <w:lang w:val="en-US"/>
        </w:rPr>
        <w:t xml:space="preserve">ự khác biệt </w:t>
      </w:r>
      <w:r w:rsidR="000D5C0E" w:rsidRPr="00CF1A1B">
        <w:rPr>
          <w:b w:val="0"/>
          <w:bCs/>
          <w:i w:val="0"/>
          <w:sz w:val="22"/>
          <w:szCs w:val="22"/>
          <w:lang w:val="en-US"/>
        </w:rPr>
        <w:t>có</w:t>
      </w:r>
      <w:r w:rsidR="0039690A" w:rsidRPr="00CF1A1B">
        <w:rPr>
          <w:b w:val="0"/>
          <w:bCs/>
          <w:i w:val="0"/>
          <w:sz w:val="22"/>
          <w:szCs w:val="22"/>
          <w:lang w:val="en-US"/>
        </w:rPr>
        <w:t xml:space="preserve"> có ý nghĩa thống kê với tỉ số chê</w:t>
      </w:r>
      <w:r w:rsidR="00D26CC0" w:rsidRPr="00CF1A1B">
        <w:rPr>
          <w:b w:val="0"/>
          <w:bCs/>
          <w:i w:val="0"/>
          <w:sz w:val="22"/>
          <w:szCs w:val="22"/>
          <w:lang w:val="en-US"/>
        </w:rPr>
        <w:t>nh là OR = 2,80 (95%CI: 1</w:t>
      </w:r>
      <w:r w:rsidR="0039690A" w:rsidRPr="00CF1A1B">
        <w:rPr>
          <w:b w:val="0"/>
          <w:bCs/>
          <w:i w:val="0"/>
          <w:sz w:val="22"/>
          <w:szCs w:val="22"/>
          <w:lang w:val="en-US"/>
        </w:rPr>
        <w:t>,</w:t>
      </w:r>
      <w:r w:rsidR="00D26CC0" w:rsidRPr="00CF1A1B">
        <w:rPr>
          <w:b w:val="0"/>
          <w:bCs/>
          <w:i w:val="0"/>
          <w:sz w:val="22"/>
          <w:szCs w:val="22"/>
          <w:lang w:val="en-US"/>
        </w:rPr>
        <w:t>06</w:t>
      </w:r>
      <w:r w:rsidR="0039690A" w:rsidRPr="00CF1A1B">
        <w:rPr>
          <w:b w:val="0"/>
          <w:bCs/>
          <w:i w:val="0"/>
          <w:sz w:val="22"/>
          <w:szCs w:val="22"/>
          <w:lang w:val="en-US"/>
        </w:rPr>
        <w:t xml:space="preserve"> </w:t>
      </w:r>
      <w:r w:rsidR="00907804" w:rsidRPr="00CF1A1B">
        <w:rPr>
          <w:b w:val="0"/>
          <w:bCs/>
          <w:i w:val="0"/>
          <w:sz w:val="22"/>
          <w:szCs w:val="22"/>
          <w:lang w:val="en-US"/>
        </w:rPr>
        <w:t>-</w:t>
      </w:r>
      <w:r w:rsidR="00D26CC0" w:rsidRPr="00CF1A1B">
        <w:rPr>
          <w:b w:val="0"/>
          <w:bCs/>
          <w:i w:val="0"/>
          <w:sz w:val="22"/>
          <w:szCs w:val="22"/>
          <w:lang w:val="en-US"/>
        </w:rPr>
        <w:t xml:space="preserve"> 6</w:t>
      </w:r>
      <w:r w:rsidR="0039690A" w:rsidRPr="00CF1A1B">
        <w:rPr>
          <w:b w:val="0"/>
          <w:bCs/>
          <w:i w:val="0"/>
          <w:sz w:val="22"/>
          <w:szCs w:val="22"/>
          <w:lang w:val="en-US"/>
        </w:rPr>
        <w:t>,</w:t>
      </w:r>
      <w:r w:rsidR="00D26CC0" w:rsidRPr="00CF1A1B">
        <w:rPr>
          <w:b w:val="0"/>
          <w:bCs/>
          <w:i w:val="0"/>
          <w:sz w:val="22"/>
          <w:szCs w:val="22"/>
          <w:lang w:val="en-US"/>
        </w:rPr>
        <w:t>94</w:t>
      </w:r>
      <w:r w:rsidR="0039690A" w:rsidRPr="00CF1A1B">
        <w:rPr>
          <w:b w:val="0"/>
          <w:bCs/>
          <w:i w:val="0"/>
          <w:sz w:val="22"/>
          <w:szCs w:val="22"/>
          <w:lang w:val="en-US"/>
        </w:rPr>
        <w:t>).</w:t>
      </w:r>
      <w:bookmarkEnd w:id="82"/>
    </w:p>
    <w:p w:rsidR="005B22D3" w:rsidRPr="00CF1A1B" w:rsidRDefault="005B22D3" w:rsidP="0003772F">
      <w:pPr>
        <w:pStyle w:val="9"/>
        <w:spacing w:line="340" w:lineRule="exact"/>
        <w:rPr>
          <w:sz w:val="22"/>
          <w:szCs w:val="22"/>
        </w:rPr>
      </w:pPr>
      <w:bookmarkStart w:id="83" w:name="_Toc440311724"/>
      <w:r w:rsidRPr="00CF1A1B">
        <w:rPr>
          <w:sz w:val="22"/>
          <w:szCs w:val="22"/>
        </w:rPr>
        <w:t>Bảng 3.</w:t>
      </w:r>
      <w:r w:rsidR="00EF6330" w:rsidRPr="00CF1A1B">
        <w:rPr>
          <w:sz w:val="22"/>
          <w:szCs w:val="22"/>
        </w:rPr>
        <w:t>34</w:t>
      </w:r>
      <w:r w:rsidR="00AE3E15">
        <w:rPr>
          <w:sz w:val="22"/>
          <w:szCs w:val="22"/>
        </w:rPr>
        <w:t>.</w:t>
      </w:r>
      <w:r w:rsidRPr="00CF1A1B">
        <w:rPr>
          <w:sz w:val="22"/>
          <w:szCs w:val="22"/>
        </w:rPr>
        <w:t xml:space="preserve"> </w:t>
      </w:r>
      <w:r w:rsidR="004133C3" w:rsidRPr="00CF1A1B">
        <w:rPr>
          <w:sz w:val="22"/>
          <w:szCs w:val="22"/>
        </w:rPr>
        <w:t>L</w:t>
      </w:r>
      <w:r w:rsidR="0016647B" w:rsidRPr="00CF1A1B">
        <w:rPr>
          <w:sz w:val="22"/>
          <w:szCs w:val="22"/>
        </w:rPr>
        <w:t xml:space="preserve">iên quan </w:t>
      </w:r>
      <w:r w:rsidR="00DA1C46" w:rsidRPr="00CF1A1B">
        <w:rPr>
          <w:sz w:val="22"/>
          <w:szCs w:val="22"/>
        </w:rPr>
        <w:t>giữa thời gian phẫu thuật với nhiễm khuẩn vết mổ</w:t>
      </w:r>
      <w:r w:rsidR="004830EB" w:rsidRPr="00CF1A1B">
        <w:rPr>
          <w:sz w:val="22"/>
          <w:szCs w:val="22"/>
        </w:rPr>
        <w:t xml:space="preserve"> </w:t>
      </w:r>
      <w:r w:rsidR="004830EB" w:rsidRPr="00CF1A1B">
        <w:rPr>
          <w:sz w:val="22"/>
          <w:szCs w:val="22"/>
          <w:lang w:val="pt-BR"/>
        </w:rPr>
        <w:t>phẫu thuật tiêu hóa</w:t>
      </w:r>
      <w:bookmarkEnd w:id="83"/>
    </w:p>
    <w:tbl>
      <w:tblPr>
        <w:tblW w:w="4821" w:type="pct"/>
        <w:jc w:val="center"/>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1"/>
        <w:gridCol w:w="917"/>
        <w:gridCol w:w="1600"/>
        <w:gridCol w:w="722"/>
        <w:gridCol w:w="1350"/>
        <w:tblGridChange w:id="84">
          <w:tblGrid>
            <w:gridCol w:w="1551"/>
            <w:gridCol w:w="917"/>
            <w:gridCol w:w="1600"/>
            <w:gridCol w:w="722"/>
            <w:gridCol w:w="1350"/>
          </w:tblGrid>
        </w:tblGridChange>
      </w:tblGrid>
      <w:tr w:rsidR="00A05DD5" w:rsidRPr="00CF1A1B" w:rsidTr="00AE3E15">
        <w:trPr>
          <w:jc w:val="center"/>
        </w:trPr>
        <w:tc>
          <w:tcPr>
            <w:tcW w:w="1263"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 xml:space="preserve">Thời gian </w:t>
            </w:r>
          </w:p>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phẫu thuật</w:t>
            </w:r>
          </w:p>
        </w:tc>
        <w:tc>
          <w:tcPr>
            <w:tcW w:w="747"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NKVM</w:t>
            </w:r>
          </w:p>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 (%)</w:t>
            </w:r>
          </w:p>
        </w:tc>
        <w:tc>
          <w:tcPr>
            <w:tcW w:w="1303"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Không NKVM</w:t>
            </w:r>
          </w:p>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n (%)</w:t>
            </w:r>
          </w:p>
        </w:tc>
        <w:tc>
          <w:tcPr>
            <w:tcW w:w="588"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Tổng</w:t>
            </w:r>
          </w:p>
        </w:tc>
        <w:tc>
          <w:tcPr>
            <w:tcW w:w="1099" w:type="pct"/>
            <w:tcBorders>
              <w:top w:val="single" w:sz="4" w:space="0" w:color="auto"/>
              <w:left w:val="single" w:sz="4" w:space="0" w:color="auto"/>
              <w:bottom w:val="single" w:sz="4" w:space="0" w:color="auto"/>
              <w:right w:val="single" w:sz="4" w:space="0" w:color="auto"/>
            </w:tcBorders>
            <w:vAlign w:val="center"/>
          </w:tcPr>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 xml:space="preserve">OR </w:t>
            </w:r>
          </w:p>
          <w:p w:rsidR="00A05DD5" w:rsidRPr="00CF1A1B" w:rsidRDefault="00A05DD5" w:rsidP="0003772F">
            <w:pPr>
              <w:widowControl w:val="0"/>
              <w:spacing w:line="340" w:lineRule="exact"/>
              <w:jc w:val="center"/>
              <w:rPr>
                <w:rFonts w:ascii="Times New Roman" w:hAnsi="Times New Roman"/>
                <w:sz w:val="22"/>
                <w:szCs w:val="22"/>
              </w:rPr>
            </w:pPr>
            <w:r w:rsidRPr="00CF1A1B">
              <w:rPr>
                <w:rFonts w:ascii="Times New Roman" w:hAnsi="Times New Roman"/>
                <w:sz w:val="22"/>
                <w:szCs w:val="22"/>
              </w:rPr>
              <w:t>(95%CI)</w:t>
            </w:r>
          </w:p>
        </w:tc>
      </w:tr>
      <w:tr w:rsidR="00367BB3" w:rsidRPr="00CF1A1B" w:rsidTr="00AE3E15">
        <w:trPr>
          <w:jc w:val="center"/>
        </w:trPr>
        <w:tc>
          <w:tcPr>
            <w:tcW w:w="1263"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rPr>
                <w:rFonts w:ascii="Times New Roman" w:hAnsi="Times New Roman"/>
                <w:b w:val="0"/>
                <w:bCs/>
                <w:sz w:val="22"/>
                <w:szCs w:val="22"/>
              </w:rPr>
            </w:pPr>
            <w:r w:rsidRPr="00CF1A1B">
              <w:rPr>
                <w:rFonts w:ascii="Times New Roman" w:hAnsi="Times New Roman"/>
                <w:b w:val="0"/>
                <w:bCs/>
                <w:sz w:val="22"/>
                <w:szCs w:val="22"/>
              </w:rPr>
              <w:t>&lt; 60 phút</w:t>
            </w:r>
          </w:p>
        </w:tc>
        <w:tc>
          <w:tcPr>
            <w:tcW w:w="747"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9</w:t>
            </w:r>
          </w:p>
          <w:p w:rsidR="00B82546" w:rsidRPr="00CF1A1B" w:rsidRDefault="00B82546"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(2,3)</w:t>
            </w:r>
          </w:p>
        </w:tc>
        <w:tc>
          <w:tcPr>
            <w:tcW w:w="1303"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389</w:t>
            </w:r>
          </w:p>
          <w:p w:rsidR="00B82546" w:rsidRPr="00CF1A1B" w:rsidRDefault="00B82546"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(97,7)</w:t>
            </w:r>
          </w:p>
        </w:tc>
        <w:tc>
          <w:tcPr>
            <w:tcW w:w="588"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398</w:t>
            </w:r>
          </w:p>
        </w:tc>
        <w:tc>
          <w:tcPr>
            <w:tcW w:w="1099"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1</w:t>
            </w:r>
          </w:p>
        </w:tc>
      </w:tr>
      <w:tr w:rsidR="00367BB3" w:rsidRPr="00CF1A1B" w:rsidTr="00AE3E15">
        <w:trPr>
          <w:jc w:val="center"/>
        </w:trPr>
        <w:tc>
          <w:tcPr>
            <w:tcW w:w="1263"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rPr>
                <w:rFonts w:ascii="Times New Roman" w:hAnsi="Times New Roman"/>
                <w:b w:val="0"/>
                <w:bCs/>
                <w:sz w:val="22"/>
                <w:szCs w:val="22"/>
              </w:rPr>
            </w:pPr>
            <w:r w:rsidRPr="00CF1A1B">
              <w:rPr>
                <w:rFonts w:ascii="Times New Roman" w:hAnsi="Times New Roman"/>
                <w:b w:val="0"/>
                <w:bCs/>
                <w:sz w:val="22"/>
                <w:szCs w:val="22"/>
              </w:rPr>
              <w:t>&gt; 120 phút</w:t>
            </w:r>
          </w:p>
        </w:tc>
        <w:tc>
          <w:tcPr>
            <w:tcW w:w="747"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22</w:t>
            </w:r>
          </w:p>
          <w:p w:rsidR="00B82546" w:rsidRPr="00CF1A1B" w:rsidRDefault="00B82546"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(7,6)</w:t>
            </w:r>
          </w:p>
        </w:tc>
        <w:tc>
          <w:tcPr>
            <w:tcW w:w="1303"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266</w:t>
            </w:r>
          </w:p>
          <w:p w:rsidR="00B82546" w:rsidRPr="00CF1A1B" w:rsidRDefault="00B82546"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(92,4)</w:t>
            </w:r>
          </w:p>
        </w:tc>
        <w:tc>
          <w:tcPr>
            <w:tcW w:w="588"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288</w:t>
            </w:r>
          </w:p>
        </w:tc>
        <w:tc>
          <w:tcPr>
            <w:tcW w:w="1099" w:type="pct"/>
            <w:tcBorders>
              <w:top w:val="single" w:sz="4" w:space="0" w:color="auto"/>
              <w:left w:val="single" w:sz="4" w:space="0" w:color="auto"/>
              <w:bottom w:val="single" w:sz="4" w:space="0" w:color="auto"/>
              <w:right w:val="single" w:sz="4" w:space="0" w:color="auto"/>
            </w:tcBorders>
            <w:vAlign w:val="center"/>
          </w:tcPr>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 xml:space="preserve">3,58 </w:t>
            </w:r>
          </w:p>
          <w:p w:rsidR="00367BB3" w:rsidRPr="00CF1A1B" w:rsidRDefault="00367BB3" w:rsidP="0003772F">
            <w:pPr>
              <w:widowControl w:val="0"/>
              <w:spacing w:line="340" w:lineRule="exact"/>
              <w:jc w:val="center"/>
              <w:rPr>
                <w:rFonts w:ascii="Times New Roman" w:hAnsi="Times New Roman"/>
                <w:b w:val="0"/>
                <w:bCs/>
                <w:sz w:val="22"/>
                <w:szCs w:val="22"/>
              </w:rPr>
            </w:pPr>
            <w:r w:rsidRPr="00CF1A1B">
              <w:rPr>
                <w:rFonts w:ascii="Times New Roman" w:hAnsi="Times New Roman"/>
                <w:b w:val="0"/>
                <w:bCs/>
                <w:sz w:val="22"/>
                <w:szCs w:val="22"/>
              </w:rPr>
              <w:t>(1,62 - 7,89)</w:t>
            </w:r>
          </w:p>
        </w:tc>
      </w:tr>
    </w:tbl>
    <w:p w:rsidR="00DA1C46" w:rsidRPr="00CF1A1B" w:rsidRDefault="00DA1C46" w:rsidP="0003772F">
      <w:pPr>
        <w:pStyle w:val="BodyText"/>
        <w:widowControl w:val="0"/>
        <w:spacing w:after="0" w:line="340" w:lineRule="exact"/>
        <w:ind w:firstLine="426"/>
        <w:jc w:val="both"/>
        <w:rPr>
          <w:rFonts w:ascii="Times New Roman" w:hAnsi="Times New Roman"/>
          <w:b w:val="0"/>
          <w:bCs/>
          <w:sz w:val="22"/>
          <w:szCs w:val="22"/>
        </w:rPr>
      </w:pPr>
      <w:r w:rsidRPr="00CF1A1B">
        <w:rPr>
          <w:rFonts w:ascii="Times New Roman" w:hAnsi="Times New Roman"/>
          <w:b w:val="0"/>
          <w:bCs/>
          <w:sz w:val="22"/>
          <w:szCs w:val="22"/>
        </w:rPr>
        <w:t>Nguy cơ mắc NKVM ở nhóm bệnh nhân có thời gian phẫu thuật &gt; 120 phút cao hơn 3,58 lần so với nhóm bệnh nhân có thời gian phẫu thuật &lt;</w:t>
      </w:r>
      <w:r w:rsidR="00865DC8" w:rsidRPr="00CF1A1B">
        <w:rPr>
          <w:rFonts w:ascii="Times New Roman" w:hAnsi="Times New Roman"/>
          <w:b w:val="0"/>
          <w:bCs/>
          <w:sz w:val="22"/>
          <w:szCs w:val="22"/>
          <w:lang w:val="en-US"/>
        </w:rPr>
        <w:t xml:space="preserve"> </w:t>
      </w:r>
      <w:r w:rsidRPr="00CF1A1B">
        <w:rPr>
          <w:rFonts w:ascii="Times New Roman" w:hAnsi="Times New Roman"/>
          <w:b w:val="0"/>
          <w:bCs/>
          <w:sz w:val="22"/>
          <w:szCs w:val="22"/>
        </w:rPr>
        <w:t xml:space="preserve">60 phút (95%CI: 1,62 </w:t>
      </w:r>
      <w:r w:rsidR="00907804" w:rsidRPr="00CF1A1B">
        <w:rPr>
          <w:rFonts w:ascii="Times New Roman" w:hAnsi="Times New Roman"/>
          <w:b w:val="0"/>
          <w:bCs/>
          <w:sz w:val="22"/>
          <w:szCs w:val="22"/>
        </w:rPr>
        <w:t>-</w:t>
      </w:r>
      <w:r w:rsidRPr="00CF1A1B">
        <w:rPr>
          <w:rFonts w:ascii="Times New Roman" w:hAnsi="Times New Roman"/>
          <w:b w:val="0"/>
          <w:bCs/>
          <w:sz w:val="22"/>
          <w:szCs w:val="22"/>
        </w:rPr>
        <w:t xml:space="preserve"> 7,89; p &lt; 0,05).</w:t>
      </w:r>
    </w:p>
    <w:p w:rsidR="00A72AE5" w:rsidRPr="00CF1A1B" w:rsidRDefault="00E42188" w:rsidP="0003772F">
      <w:pPr>
        <w:pStyle w:val="44"/>
        <w:spacing w:line="340" w:lineRule="exact"/>
        <w:rPr>
          <w:bCs/>
          <w:sz w:val="22"/>
          <w:szCs w:val="22"/>
        </w:rPr>
      </w:pPr>
      <w:bookmarkStart w:id="85" w:name="_Toc440311728"/>
      <w:r>
        <w:rPr>
          <w:bCs/>
          <w:iCs/>
          <w:sz w:val="22"/>
          <w:szCs w:val="22"/>
        </w:rPr>
        <w:t>*</w:t>
      </w:r>
      <w:r w:rsidR="00A72AE5" w:rsidRPr="00CF1A1B">
        <w:rPr>
          <w:bCs/>
          <w:iCs/>
          <w:sz w:val="22"/>
          <w:szCs w:val="22"/>
        </w:rPr>
        <w:t xml:space="preserve"> </w:t>
      </w:r>
      <w:r w:rsidR="00A055B5" w:rsidRPr="00CF1A1B">
        <w:rPr>
          <w:bCs/>
          <w:iCs/>
          <w:sz w:val="22"/>
          <w:szCs w:val="22"/>
        </w:rPr>
        <w:t>L</w:t>
      </w:r>
      <w:r w:rsidR="00A72AE5" w:rsidRPr="00CF1A1B">
        <w:rPr>
          <w:sz w:val="22"/>
          <w:szCs w:val="22"/>
        </w:rPr>
        <w:t xml:space="preserve">iên quan giữa số lượng bạch cầu trước phẫu thuật với </w:t>
      </w:r>
      <w:r w:rsidR="00990530" w:rsidRPr="00CF1A1B">
        <w:rPr>
          <w:sz w:val="22"/>
          <w:szCs w:val="22"/>
        </w:rPr>
        <w:t>NKVM</w:t>
      </w:r>
      <w:r w:rsidR="00A72AE5" w:rsidRPr="00CF1A1B">
        <w:rPr>
          <w:sz w:val="22"/>
          <w:szCs w:val="22"/>
        </w:rPr>
        <w:t xml:space="preserve"> phẫu thuật tiêu hóa</w:t>
      </w:r>
    </w:p>
    <w:bookmarkEnd w:id="85"/>
    <w:p w:rsidR="005B22D3" w:rsidRPr="00CF1A1B" w:rsidRDefault="00A61720" w:rsidP="0003772F">
      <w:pPr>
        <w:pStyle w:val="BodyText"/>
        <w:widowControl w:val="0"/>
        <w:spacing w:after="0" w:line="340" w:lineRule="exact"/>
        <w:ind w:firstLine="426"/>
        <w:jc w:val="both"/>
        <w:rPr>
          <w:rFonts w:ascii="Times New Roman" w:hAnsi="Times New Roman"/>
          <w:b w:val="0"/>
          <w:bCs/>
          <w:sz w:val="22"/>
          <w:szCs w:val="22"/>
          <w:lang w:val="en-US"/>
        </w:rPr>
      </w:pPr>
      <w:r w:rsidRPr="00CF1A1B">
        <w:rPr>
          <w:rFonts w:ascii="Times New Roman" w:hAnsi="Times New Roman"/>
          <w:b w:val="0"/>
          <w:bCs/>
          <w:sz w:val="22"/>
          <w:szCs w:val="22"/>
          <w:lang w:val="en-US"/>
        </w:rPr>
        <w:t>Nhóm b</w:t>
      </w:r>
      <w:r w:rsidR="007E0EBE" w:rsidRPr="00CF1A1B">
        <w:rPr>
          <w:rFonts w:ascii="Times New Roman" w:hAnsi="Times New Roman"/>
          <w:b w:val="0"/>
          <w:bCs/>
          <w:sz w:val="22"/>
          <w:szCs w:val="22"/>
        </w:rPr>
        <w:t xml:space="preserve">ệnh nhân </w:t>
      </w:r>
      <w:r w:rsidR="00BE6EA1" w:rsidRPr="00CF1A1B">
        <w:rPr>
          <w:rFonts w:ascii="Times New Roman" w:hAnsi="Times New Roman"/>
          <w:b w:val="0"/>
          <w:bCs/>
          <w:sz w:val="22"/>
          <w:szCs w:val="22"/>
          <w:lang w:val="en-US"/>
        </w:rPr>
        <w:t>có t</w:t>
      </w:r>
      <w:r w:rsidRPr="00CF1A1B">
        <w:rPr>
          <w:rFonts w:ascii="Times New Roman" w:hAnsi="Times New Roman"/>
          <w:b w:val="0"/>
          <w:bCs/>
          <w:sz w:val="22"/>
          <w:szCs w:val="22"/>
          <w:lang w:val="en-US"/>
        </w:rPr>
        <w:t>ỉ</w:t>
      </w:r>
      <w:r w:rsidR="00BE6EA1" w:rsidRPr="00CF1A1B">
        <w:rPr>
          <w:rFonts w:ascii="Times New Roman" w:hAnsi="Times New Roman"/>
          <w:b w:val="0"/>
          <w:bCs/>
          <w:sz w:val="22"/>
          <w:szCs w:val="22"/>
          <w:lang w:val="en-US"/>
        </w:rPr>
        <w:t xml:space="preserve"> lệ bạch cầu cao</w:t>
      </w:r>
      <w:r w:rsidRPr="00CF1A1B">
        <w:rPr>
          <w:rFonts w:ascii="Times New Roman" w:hAnsi="Times New Roman"/>
          <w:b w:val="0"/>
          <w:bCs/>
          <w:sz w:val="22"/>
          <w:szCs w:val="22"/>
          <w:lang w:val="en-US"/>
        </w:rPr>
        <w:t xml:space="preserve"> trên 10 </w:t>
      </w:r>
      <w:r w:rsidRPr="00CF1A1B">
        <w:rPr>
          <w:rFonts w:ascii="Times New Roman" w:hAnsi="Times New Roman"/>
          <w:b w:val="0"/>
          <w:bCs/>
          <w:sz w:val="22"/>
          <w:szCs w:val="22"/>
          <w:lang w:val="pt-BR"/>
        </w:rPr>
        <w:t>nghìn/mm</w:t>
      </w:r>
      <w:r w:rsidRPr="00CF1A1B">
        <w:rPr>
          <w:rFonts w:ascii="Times New Roman" w:hAnsi="Times New Roman"/>
          <w:b w:val="0"/>
          <w:bCs/>
          <w:sz w:val="22"/>
          <w:szCs w:val="22"/>
          <w:vertAlign w:val="superscript"/>
          <w:lang w:val="pt-BR"/>
        </w:rPr>
        <w:t>3</w:t>
      </w:r>
      <w:r w:rsidRPr="00CF1A1B">
        <w:rPr>
          <w:rFonts w:ascii="Times New Roman" w:hAnsi="Times New Roman"/>
          <w:b w:val="0"/>
          <w:bCs/>
          <w:sz w:val="22"/>
          <w:szCs w:val="22"/>
          <w:lang w:val="en-US"/>
        </w:rPr>
        <w:t xml:space="preserve"> </w:t>
      </w:r>
      <w:r w:rsidR="007E0EBE" w:rsidRPr="00CF1A1B">
        <w:rPr>
          <w:rFonts w:ascii="Times New Roman" w:hAnsi="Times New Roman"/>
          <w:b w:val="0"/>
          <w:bCs/>
          <w:sz w:val="22"/>
          <w:szCs w:val="22"/>
          <w:lang w:val="en-US"/>
        </w:rPr>
        <w:t>trước phẫu thuật</w:t>
      </w:r>
      <w:r w:rsidR="007E0EBE" w:rsidRPr="00CF1A1B">
        <w:rPr>
          <w:rFonts w:ascii="Times New Roman" w:hAnsi="Times New Roman"/>
          <w:b w:val="0"/>
          <w:bCs/>
          <w:sz w:val="22"/>
          <w:szCs w:val="22"/>
        </w:rPr>
        <w:t xml:space="preserve"> có tỉ lệ mắc NKVM </w:t>
      </w:r>
      <w:r w:rsidR="00B12FC1" w:rsidRPr="00CF1A1B">
        <w:rPr>
          <w:rFonts w:ascii="Times New Roman" w:hAnsi="Times New Roman"/>
          <w:b w:val="0"/>
          <w:bCs/>
          <w:sz w:val="22"/>
          <w:szCs w:val="22"/>
          <w:lang w:val="en-US"/>
        </w:rPr>
        <w:t>gấp 3,12 lần</w:t>
      </w:r>
      <w:r w:rsidR="007E0EBE" w:rsidRPr="00CF1A1B">
        <w:rPr>
          <w:rFonts w:ascii="Times New Roman" w:hAnsi="Times New Roman"/>
          <w:b w:val="0"/>
          <w:bCs/>
          <w:sz w:val="22"/>
          <w:szCs w:val="22"/>
        </w:rPr>
        <w:t xml:space="preserve"> </w:t>
      </w:r>
      <w:r w:rsidR="00BE6EA1" w:rsidRPr="00CF1A1B">
        <w:rPr>
          <w:rFonts w:ascii="Times New Roman" w:hAnsi="Times New Roman"/>
          <w:b w:val="0"/>
          <w:bCs/>
          <w:sz w:val="22"/>
          <w:szCs w:val="22"/>
          <w:lang w:val="en-US"/>
        </w:rPr>
        <w:t xml:space="preserve">nhóm </w:t>
      </w:r>
      <w:r w:rsidR="007E0EBE" w:rsidRPr="00CF1A1B">
        <w:rPr>
          <w:rFonts w:ascii="Times New Roman" w:hAnsi="Times New Roman"/>
          <w:b w:val="0"/>
          <w:bCs/>
          <w:sz w:val="22"/>
          <w:szCs w:val="22"/>
        </w:rPr>
        <w:t xml:space="preserve">bệnh nhân có </w:t>
      </w:r>
      <w:r w:rsidR="00BE6EA1" w:rsidRPr="00CF1A1B">
        <w:rPr>
          <w:rFonts w:ascii="Times New Roman" w:hAnsi="Times New Roman"/>
          <w:b w:val="0"/>
          <w:bCs/>
          <w:sz w:val="22"/>
          <w:szCs w:val="22"/>
          <w:lang w:val="en-US"/>
        </w:rPr>
        <w:t>tỷ lệ bạch cầu bình thường</w:t>
      </w:r>
      <w:r w:rsidR="007E0EBE" w:rsidRPr="00CF1A1B">
        <w:rPr>
          <w:rFonts w:ascii="Times New Roman" w:hAnsi="Times New Roman"/>
          <w:b w:val="0"/>
          <w:bCs/>
          <w:sz w:val="22"/>
          <w:szCs w:val="22"/>
        </w:rPr>
        <w:t xml:space="preserve"> </w:t>
      </w:r>
      <w:r w:rsidR="007E0EBE" w:rsidRPr="00CF1A1B">
        <w:rPr>
          <w:rFonts w:ascii="Times New Roman" w:hAnsi="Times New Roman"/>
          <w:b w:val="0"/>
          <w:bCs/>
          <w:sz w:val="22"/>
          <w:szCs w:val="22"/>
          <w:lang w:val="en-US"/>
        </w:rPr>
        <w:t>trước phẫu thuật</w:t>
      </w:r>
      <w:r w:rsidR="00B12FC1" w:rsidRPr="00CF1A1B">
        <w:rPr>
          <w:rFonts w:ascii="Times New Roman" w:hAnsi="Times New Roman"/>
          <w:b w:val="0"/>
          <w:bCs/>
          <w:sz w:val="22"/>
          <w:szCs w:val="22"/>
          <w:lang w:val="en-US"/>
        </w:rPr>
        <w:t>.</w:t>
      </w:r>
      <w:r w:rsidR="007E0EBE" w:rsidRPr="00CF1A1B">
        <w:rPr>
          <w:rFonts w:ascii="Times New Roman" w:hAnsi="Times New Roman"/>
          <w:b w:val="0"/>
          <w:bCs/>
          <w:sz w:val="22"/>
          <w:szCs w:val="22"/>
        </w:rPr>
        <w:t xml:space="preserve"> </w:t>
      </w:r>
      <w:r w:rsidR="00B12FC1" w:rsidRPr="00CF1A1B">
        <w:rPr>
          <w:rFonts w:ascii="Times New Roman" w:hAnsi="Times New Roman"/>
          <w:b w:val="0"/>
          <w:bCs/>
          <w:sz w:val="22"/>
          <w:szCs w:val="22"/>
          <w:lang w:val="en-US"/>
        </w:rPr>
        <w:t>S</w:t>
      </w:r>
      <w:r w:rsidR="007E0EBE" w:rsidRPr="00CF1A1B">
        <w:rPr>
          <w:rFonts w:ascii="Times New Roman" w:hAnsi="Times New Roman"/>
          <w:b w:val="0"/>
          <w:bCs/>
          <w:sz w:val="22"/>
          <w:szCs w:val="22"/>
          <w:lang w:val="en-US"/>
        </w:rPr>
        <w:t xml:space="preserve">ự khác biệt có ý nghĩa thống kê với tỉ số chênh </w:t>
      </w:r>
      <w:r w:rsidR="00146F5A" w:rsidRPr="00CF1A1B">
        <w:rPr>
          <w:rFonts w:ascii="Times New Roman" w:hAnsi="Times New Roman"/>
          <w:b w:val="0"/>
          <w:bCs/>
          <w:sz w:val="22"/>
          <w:szCs w:val="22"/>
          <w:lang w:val="en-US"/>
        </w:rPr>
        <w:t xml:space="preserve">OR là 3,12; CI 95% </w:t>
      </w:r>
      <w:r w:rsidR="00B12FC1" w:rsidRPr="00CF1A1B">
        <w:rPr>
          <w:rFonts w:ascii="Times New Roman" w:hAnsi="Times New Roman"/>
          <w:b w:val="0"/>
          <w:bCs/>
          <w:sz w:val="22"/>
          <w:szCs w:val="22"/>
        </w:rPr>
        <w:t>(1,94- 5,03)</w:t>
      </w:r>
      <w:r w:rsidR="00146F5A" w:rsidRPr="00CF1A1B">
        <w:rPr>
          <w:rFonts w:ascii="Times New Roman" w:hAnsi="Times New Roman"/>
          <w:b w:val="0"/>
          <w:bCs/>
          <w:sz w:val="22"/>
          <w:szCs w:val="22"/>
          <w:lang w:val="en-US"/>
        </w:rPr>
        <w:t>.</w:t>
      </w:r>
    </w:p>
    <w:p w:rsidR="00EE614F" w:rsidRPr="00CF1A1B" w:rsidRDefault="00E42188" w:rsidP="0003772F">
      <w:pPr>
        <w:pStyle w:val="44"/>
        <w:spacing w:line="340" w:lineRule="exact"/>
        <w:rPr>
          <w:sz w:val="22"/>
          <w:szCs w:val="22"/>
          <w:lang w:val="en-US"/>
        </w:rPr>
      </w:pPr>
      <w:r>
        <w:rPr>
          <w:sz w:val="22"/>
          <w:szCs w:val="22"/>
        </w:rPr>
        <w:lastRenderedPageBreak/>
        <w:t>*</w:t>
      </w:r>
      <w:r w:rsidR="00EE614F" w:rsidRPr="00CF1A1B">
        <w:rPr>
          <w:sz w:val="22"/>
          <w:szCs w:val="22"/>
        </w:rPr>
        <w:t xml:space="preserve"> Mô hình hồi quy đa biến của các yếu tố </w:t>
      </w:r>
      <w:r w:rsidR="002E1C61" w:rsidRPr="00CF1A1B">
        <w:rPr>
          <w:sz w:val="22"/>
          <w:szCs w:val="22"/>
          <w:lang w:val="en-US"/>
        </w:rPr>
        <w:t>liên quan</w:t>
      </w:r>
      <w:r w:rsidR="00EE614F" w:rsidRPr="00CF1A1B">
        <w:rPr>
          <w:sz w:val="22"/>
          <w:szCs w:val="22"/>
        </w:rPr>
        <w:t xml:space="preserve"> nhiễm khuẩn vết mổ</w:t>
      </w:r>
      <w:r w:rsidR="002E1C61" w:rsidRPr="00CF1A1B">
        <w:rPr>
          <w:sz w:val="22"/>
          <w:szCs w:val="22"/>
          <w:lang w:val="en-US"/>
        </w:rPr>
        <w:t xml:space="preserve"> phẫu thuật tiêu hóa</w:t>
      </w:r>
    </w:p>
    <w:p w:rsidR="00EE614F" w:rsidRPr="00CF1A1B" w:rsidRDefault="00EE614F" w:rsidP="0003772F">
      <w:pPr>
        <w:pStyle w:val="9"/>
        <w:spacing w:line="340" w:lineRule="exact"/>
        <w:rPr>
          <w:sz w:val="22"/>
          <w:szCs w:val="22"/>
        </w:rPr>
      </w:pPr>
      <w:bookmarkStart w:id="86" w:name="_Toc440311730"/>
      <w:r w:rsidRPr="00CF1A1B">
        <w:rPr>
          <w:sz w:val="22"/>
          <w:szCs w:val="22"/>
        </w:rPr>
        <w:t>Bảng 3.</w:t>
      </w:r>
      <w:r w:rsidR="007E0EBE" w:rsidRPr="00CF1A1B">
        <w:rPr>
          <w:sz w:val="22"/>
          <w:szCs w:val="22"/>
        </w:rPr>
        <w:t>3</w:t>
      </w:r>
      <w:r w:rsidR="00EF6330" w:rsidRPr="00CF1A1B">
        <w:rPr>
          <w:sz w:val="22"/>
          <w:szCs w:val="22"/>
        </w:rPr>
        <w:t>7</w:t>
      </w:r>
      <w:r w:rsidR="00AE3E15">
        <w:rPr>
          <w:sz w:val="22"/>
          <w:szCs w:val="22"/>
        </w:rPr>
        <w:t>.</w:t>
      </w:r>
      <w:r w:rsidRPr="00CF1A1B">
        <w:rPr>
          <w:sz w:val="22"/>
          <w:szCs w:val="22"/>
        </w:rPr>
        <w:t xml:space="preserve"> Mô hình hồi quy đa biến của các yếu tố </w:t>
      </w:r>
      <w:r w:rsidR="00911330" w:rsidRPr="00CF1A1B">
        <w:rPr>
          <w:sz w:val="22"/>
          <w:szCs w:val="22"/>
        </w:rPr>
        <w:t xml:space="preserve">liên quan </w:t>
      </w:r>
      <w:r w:rsidR="000824D4">
        <w:rPr>
          <w:sz w:val="22"/>
          <w:szCs w:val="22"/>
          <w:lang w:val="en-US"/>
        </w:rPr>
        <w:t>nhiễm khuẩn vết mổ</w:t>
      </w:r>
      <w:r w:rsidR="002E1C61" w:rsidRPr="00CF1A1B">
        <w:rPr>
          <w:sz w:val="22"/>
          <w:szCs w:val="22"/>
        </w:rPr>
        <w:t xml:space="preserve"> phẫu thuật tiêu hóa</w:t>
      </w:r>
      <w:bookmarkEnd w:id="86"/>
    </w:p>
    <w:tbl>
      <w:tblPr>
        <w:tblW w:w="4786"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2125"/>
        <w:gridCol w:w="961"/>
      </w:tblGrid>
      <w:tr w:rsidR="007D016C" w:rsidRPr="00CF1A1B" w:rsidTr="0028766A">
        <w:tc>
          <w:tcPr>
            <w:tcW w:w="2469" w:type="pct"/>
            <w:tcBorders>
              <w:top w:val="single" w:sz="4" w:space="0" w:color="auto"/>
              <w:left w:val="single" w:sz="4" w:space="0" w:color="auto"/>
              <w:bottom w:val="single" w:sz="4" w:space="0" w:color="auto"/>
              <w:right w:val="single" w:sz="4" w:space="0" w:color="auto"/>
            </w:tcBorders>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Yếu</w:t>
            </w:r>
            <w:r w:rsidR="00A61720" w:rsidRPr="00CF1A1B">
              <w:rPr>
                <w:rFonts w:ascii="Times New Roman" w:eastAsia="Calibri" w:hAnsi="Times New Roman"/>
                <w:b w:val="0"/>
                <w:sz w:val="22"/>
                <w:szCs w:val="22"/>
              </w:rPr>
              <w:t xml:space="preserve"> </w:t>
            </w:r>
            <w:r w:rsidRPr="00CF1A1B">
              <w:rPr>
                <w:rFonts w:ascii="Times New Roman" w:eastAsia="Calibri" w:hAnsi="Times New Roman"/>
                <w:b w:val="0"/>
                <w:sz w:val="22"/>
                <w:szCs w:val="22"/>
              </w:rPr>
              <w:t>tố</w:t>
            </w:r>
            <w:r w:rsidR="00A61720" w:rsidRPr="00CF1A1B">
              <w:rPr>
                <w:rFonts w:ascii="Times New Roman" w:eastAsia="Calibri" w:hAnsi="Times New Roman"/>
                <w:b w:val="0"/>
                <w:sz w:val="22"/>
                <w:szCs w:val="22"/>
              </w:rPr>
              <w:t xml:space="preserve"> </w:t>
            </w:r>
            <w:r w:rsidRPr="00CF1A1B">
              <w:rPr>
                <w:rFonts w:ascii="Times New Roman" w:eastAsia="Calibri" w:hAnsi="Times New Roman"/>
                <w:b w:val="0"/>
                <w:sz w:val="22"/>
                <w:szCs w:val="22"/>
              </w:rPr>
              <w:t>liên</w:t>
            </w:r>
            <w:r w:rsidR="00A61720" w:rsidRPr="00CF1A1B">
              <w:rPr>
                <w:rFonts w:ascii="Times New Roman" w:eastAsia="Calibri" w:hAnsi="Times New Roman"/>
                <w:b w:val="0"/>
                <w:sz w:val="22"/>
                <w:szCs w:val="22"/>
              </w:rPr>
              <w:t xml:space="preserve"> </w:t>
            </w:r>
            <w:r w:rsidRPr="00CF1A1B">
              <w:rPr>
                <w:rFonts w:ascii="Times New Roman" w:eastAsia="Calibri" w:hAnsi="Times New Roman"/>
                <w:b w:val="0"/>
                <w:sz w:val="22"/>
                <w:szCs w:val="22"/>
              </w:rPr>
              <w:t>quan</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OR (95%CI)</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p</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Có bệnh kèm theo</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1,55 (0,98 – 2,44)</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Thời gian trước mổ &gt; 7 ngày</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0,66 (0,31 – 1,42)</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Chỉ số SENIC ≥ 2</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1,84 (0,62 – 5,49)</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Tiền sử phẫu thuật khác</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1,06 (0,42 – 2,64)</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Tiền sử phẫu thuật hệ tiêu hóa</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2,46 (1,46 – 4,16)</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spacing w:line="340" w:lineRule="exact"/>
              <w:jc w:val="center"/>
              <w:rPr>
                <w:rFonts w:ascii="Times New Roman" w:eastAsia="Calibri" w:hAnsi="Times New Roman"/>
                <w:bCs/>
                <w:sz w:val="22"/>
                <w:szCs w:val="22"/>
              </w:rPr>
            </w:pPr>
            <w:r w:rsidRPr="00CF1A1B">
              <w:rPr>
                <w:rFonts w:ascii="Times New Roman" w:eastAsia="Calibri" w:hAnsi="Times New Roman"/>
                <w:bCs/>
                <w:sz w:val="22"/>
                <w:szCs w:val="22"/>
              </w:rPr>
              <w:t>&lt;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Mổ cấp cứu</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0,49 (0,24 – 1,01)</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Phẫu thuật không phải đường trắng giữa</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0,60 (0,32 - 1,14)</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Liên quan từ 2 tạng trở lên</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4,75 (1,59 - 14,21)</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spacing w:line="340" w:lineRule="exact"/>
              <w:jc w:val="center"/>
              <w:rPr>
                <w:rFonts w:ascii="Times New Roman" w:eastAsia="Calibri" w:hAnsi="Times New Roman"/>
                <w:bCs/>
                <w:sz w:val="22"/>
                <w:szCs w:val="22"/>
              </w:rPr>
            </w:pPr>
            <w:r w:rsidRPr="00CF1A1B">
              <w:rPr>
                <w:rFonts w:ascii="Times New Roman" w:eastAsia="Calibri" w:hAnsi="Times New Roman"/>
                <w:bCs/>
                <w:sz w:val="22"/>
                <w:szCs w:val="22"/>
              </w:rPr>
              <w:t>&lt;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Phẫu thuật Nhiễm</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4,44 (1,53 – 12,93)</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Cs/>
                <w:sz w:val="22"/>
                <w:szCs w:val="22"/>
              </w:rPr>
            </w:pPr>
            <w:r w:rsidRPr="00CF1A1B">
              <w:rPr>
                <w:rFonts w:ascii="Times New Roman" w:eastAsia="Calibri" w:hAnsi="Times New Roman"/>
                <w:bCs/>
                <w:sz w:val="22"/>
                <w:szCs w:val="22"/>
              </w:rPr>
              <w:t>&lt;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Phẫu thuật Bẩn</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13,20 (4,57</w:t>
            </w:r>
            <w:r w:rsidR="00990530" w:rsidRPr="00CF1A1B">
              <w:rPr>
                <w:rFonts w:ascii="Times New Roman" w:eastAsia="Calibri" w:hAnsi="Times New Roman"/>
                <w:b w:val="0"/>
                <w:sz w:val="22"/>
                <w:szCs w:val="22"/>
              </w:rPr>
              <w:t>-</w:t>
            </w:r>
            <w:r w:rsidRPr="00CF1A1B">
              <w:rPr>
                <w:rFonts w:ascii="Times New Roman" w:eastAsia="Calibri" w:hAnsi="Times New Roman"/>
                <w:b w:val="0"/>
                <w:sz w:val="22"/>
                <w:szCs w:val="22"/>
              </w:rPr>
              <w:t xml:space="preserve"> 38,11)</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Cs/>
                <w:sz w:val="22"/>
                <w:szCs w:val="22"/>
              </w:rPr>
            </w:pPr>
            <w:r w:rsidRPr="00CF1A1B">
              <w:rPr>
                <w:rFonts w:ascii="Times New Roman" w:eastAsia="Calibri" w:hAnsi="Times New Roman"/>
                <w:bCs/>
                <w:sz w:val="22"/>
                <w:szCs w:val="22"/>
              </w:rPr>
              <w:t>&lt;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Phẫu thuật 60 – 120 phút</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1,81 (0,86 – 3,80)</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Phẫu thuật &gt; 120 phút</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5,90 (2,0 – 17,43)</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Cs/>
                <w:sz w:val="22"/>
                <w:szCs w:val="22"/>
              </w:rPr>
            </w:pPr>
            <w:r w:rsidRPr="00CF1A1B">
              <w:rPr>
                <w:rFonts w:ascii="Times New Roman" w:eastAsia="Calibri" w:hAnsi="Times New Roman"/>
                <w:bCs/>
                <w:sz w:val="22"/>
                <w:szCs w:val="22"/>
              </w:rPr>
              <w:t>&lt;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PT ruột non</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2,80 (1,11 - 7,05)</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Cs/>
                <w:sz w:val="22"/>
                <w:szCs w:val="22"/>
              </w:rPr>
            </w:pPr>
            <w:r w:rsidRPr="00CF1A1B">
              <w:rPr>
                <w:rFonts w:ascii="Times New Roman" w:eastAsia="Calibri" w:hAnsi="Times New Roman"/>
                <w:bCs/>
                <w:sz w:val="22"/>
                <w:szCs w:val="22"/>
              </w:rPr>
              <w:t>&lt;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PT ruột thừa</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4,96 (2,22 - 11,06)</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Cs/>
                <w:sz w:val="22"/>
                <w:szCs w:val="22"/>
              </w:rPr>
            </w:pPr>
            <w:r w:rsidRPr="00CF1A1B">
              <w:rPr>
                <w:rFonts w:ascii="Times New Roman" w:eastAsia="Calibri" w:hAnsi="Times New Roman"/>
                <w:bCs/>
                <w:sz w:val="22"/>
                <w:szCs w:val="22"/>
              </w:rPr>
              <w:t>&lt;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PT đại tràng</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0,85 (0,28 - 2,58)</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PT trực tràng</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0,36 (0,05 - 2,89)</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tcPr>
          <w:p w:rsidR="007D016C" w:rsidRPr="00CF1A1B" w:rsidRDefault="007D016C" w:rsidP="0003772F">
            <w:pPr>
              <w:widowControl w:val="0"/>
              <w:spacing w:line="340" w:lineRule="exact"/>
              <w:rPr>
                <w:rFonts w:ascii="Times New Roman" w:eastAsia="Calibri" w:hAnsi="Times New Roman"/>
                <w:b w:val="0"/>
                <w:sz w:val="22"/>
                <w:szCs w:val="22"/>
              </w:rPr>
            </w:pPr>
            <w:r w:rsidRPr="00CF1A1B">
              <w:rPr>
                <w:rFonts w:ascii="Times New Roman" w:eastAsia="Calibri" w:hAnsi="Times New Roman"/>
                <w:b w:val="0"/>
                <w:sz w:val="22"/>
                <w:szCs w:val="22"/>
              </w:rPr>
              <w:t>PT gan, mật, tuỵ</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3,47 (1,67 - 7,20)</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Cs/>
                <w:sz w:val="22"/>
                <w:szCs w:val="22"/>
              </w:rPr>
            </w:pPr>
            <w:r w:rsidRPr="00CF1A1B">
              <w:rPr>
                <w:rFonts w:ascii="Times New Roman" w:eastAsia="Calibri" w:hAnsi="Times New Roman"/>
                <w:bCs/>
                <w:sz w:val="22"/>
                <w:szCs w:val="22"/>
              </w:rPr>
              <w:t>&lt;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vertAlign w:val="superscript"/>
              </w:rPr>
            </w:pPr>
            <w:r w:rsidRPr="00CF1A1B">
              <w:rPr>
                <w:rFonts w:ascii="Times New Roman" w:eastAsia="Calibri" w:hAnsi="Times New Roman"/>
                <w:b w:val="0"/>
                <w:sz w:val="22"/>
                <w:szCs w:val="22"/>
              </w:rPr>
              <w:t>Bạch cầu</w:t>
            </w:r>
            <w:r w:rsidR="005F3CC4" w:rsidRPr="00CF1A1B">
              <w:rPr>
                <w:rFonts w:ascii="Times New Roman" w:eastAsia="Calibri" w:hAnsi="Times New Roman"/>
                <w:b w:val="0"/>
                <w:sz w:val="22"/>
                <w:szCs w:val="22"/>
              </w:rPr>
              <w:t xml:space="preserve"> &gt; 10 nghìn/mm</w:t>
            </w:r>
            <w:r w:rsidR="005F3CC4" w:rsidRPr="00CF1A1B">
              <w:rPr>
                <w:rFonts w:ascii="Times New Roman" w:eastAsia="Calibri" w:hAnsi="Times New Roman"/>
                <w:b w:val="0"/>
                <w:sz w:val="22"/>
                <w:szCs w:val="22"/>
                <w:vertAlign w:val="superscript"/>
              </w:rPr>
              <w:t>3</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1,41 (0,85 - 2,34)</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r w:rsidR="007D016C" w:rsidRPr="00CF1A1B" w:rsidTr="0028766A">
        <w:tc>
          <w:tcPr>
            <w:tcW w:w="246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rPr>
                <w:rFonts w:ascii="Times New Roman" w:eastAsia="Calibri" w:hAnsi="Times New Roman"/>
                <w:b w:val="0"/>
                <w:sz w:val="22"/>
                <w:szCs w:val="22"/>
                <w:vertAlign w:val="superscript"/>
              </w:rPr>
            </w:pPr>
            <w:r w:rsidRPr="00CF1A1B">
              <w:rPr>
                <w:rFonts w:ascii="Times New Roman" w:eastAsia="Calibri" w:hAnsi="Times New Roman"/>
                <w:b w:val="0"/>
                <w:sz w:val="22"/>
                <w:szCs w:val="22"/>
              </w:rPr>
              <w:t>Bạch cầu</w:t>
            </w:r>
            <w:r w:rsidR="005F3CC4" w:rsidRPr="00CF1A1B">
              <w:rPr>
                <w:rFonts w:ascii="Times New Roman" w:eastAsia="Calibri" w:hAnsi="Times New Roman"/>
                <w:b w:val="0"/>
                <w:sz w:val="22"/>
                <w:szCs w:val="22"/>
              </w:rPr>
              <w:t xml:space="preserve"> &lt; 4 nghìn/mm</w:t>
            </w:r>
            <w:r w:rsidR="005F3CC4" w:rsidRPr="00CF1A1B">
              <w:rPr>
                <w:rFonts w:ascii="Times New Roman" w:eastAsia="Calibri" w:hAnsi="Times New Roman"/>
                <w:b w:val="0"/>
                <w:sz w:val="22"/>
                <w:szCs w:val="22"/>
                <w:vertAlign w:val="superscript"/>
              </w:rPr>
              <w:t>3</w:t>
            </w:r>
          </w:p>
        </w:tc>
        <w:tc>
          <w:tcPr>
            <w:tcW w:w="1743"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1,18 (0,29 - 4,77)</w:t>
            </w:r>
          </w:p>
        </w:tc>
        <w:tc>
          <w:tcPr>
            <w:tcW w:w="789" w:type="pct"/>
            <w:tcBorders>
              <w:top w:val="single" w:sz="4" w:space="0" w:color="auto"/>
              <w:left w:val="single" w:sz="4" w:space="0" w:color="auto"/>
              <w:bottom w:val="single" w:sz="4" w:space="0" w:color="auto"/>
              <w:right w:val="single" w:sz="4" w:space="0" w:color="auto"/>
            </w:tcBorders>
            <w:vAlign w:val="center"/>
          </w:tcPr>
          <w:p w:rsidR="007D016C" w:rsidRPr="00CF1A1B" w:rsidRDefault="007D016C" w:rsidP="0003772F">
            <w:pPr>
              <w:widowControl w:val="0"/>
              <w:spacing w:line="340" w:lineRule="exact"/>
              <w:jc w:val="center"/>
              <w:rPr>
                <w:rFonts w:ascii="Times New Roman" w:eastAsia="Calibri" w:hAnsi="Times New Roman"/>
                <w:b w:val="0"/>
                <w:sz w:val="22"/>
                <w:szCs w:val="22"/>
              </w:rPr>
            </w:pPr>
            <w:r w:rsidRPr="00CF1A1B">
              <w:rPr>
                <w:rFonts w:ascii="Times New Roman" w:eastAsia="Calibri" w:hAnsi="Times New Roman"/>
                <w:b w:val="0"/>
                <w:sz w:val="22"/>
                <w:szCs w:val="22"/>
              </w:rPr>
              <w:t>&gt; 0,05</w:t>
            </w:r>
          </w:p>
        </w:tc>
      </w:tr>
    </w:tbl>
    <w:p w:rsidR="00AE3E15" w:rsidRDefault="00AE3E15" w:rsidP="0003772F">
      <w:pPr>
        <w:widowControl w:val="0"/>
        <w:spacing w:line="340" w:lineRule="exact"/>
        <w:ind w:firstLine="426"/>
        <w:jc w:val="both"/>
        <w:rPr>
          <w:rFonts w:ascii="Times New Roman" w:hAnsi="Times New Roman"/>
          <w:b w:val="0"/>
          <w:bCs/>
          <w:sz w:val="22"/>
          <w:szCs w:val="22"/>
        </w:rPr>
      </w:pPr>
    </w:p>
    <w:p w:rsidR="00724CE5" w:rsidRPr="00CF1A1B" w:rsidRDefault="00E75EB1" w:rsidP="0003772F">
      <w:pPr>
        <w:widowControl w:val="0"/>
        <w:spacing w:line="340" w:lineRule="exact"/>
        <w:ind w:firstLine="426"/>
        <w:jc w:val="both"/>
        <w:rPr>
          <w:rFonts w:ascii="Times New Roman" w:hAnsi="Times New Roman"/>
          <w:b w:val="0"/>
          <w:bCs/>
          <w:sz w:val="22"/>
          <w:szCs w:val="22"/>
        </w:rPr>
      </w:pPr>
      <w:r w:rsidRPr="00CF1A1B">
        <w:rPr>
          <w:rFonts w:ascii="Times New Roman" w:hAnsi="Times New Roman"/>
          <w:b w:val="0"/>
          <w:bCs/>
          <w:sz w:val="22"/>
          <w:szCs w:val="22"/>
        </w:rPr>
        <w:lastRenderedPageBreak/>
        <w:t xml:space="preserve">Qua phân tích đa biến một số yếu tố nguy cơ NKVM cho thấy: </w:t>
      </w:r>
      <w:r w:rsidR="00C72C1E" w:rsidRPr="00CF1A1B">
        <w:rPr>
          <w:rFonts w:ascii="Times New Roman" w:hAnsi="Times New Roman"/>
          <w:b w:val="0"/>
          <w:bCs/>
          <w:sz w:val="22"/>
          <w:szCs w:val="22"/>
        </w:rPr>
        <w:t xml:space="preserve">tiền sử phẫu thuật hệ tiêu hóa; </w:t>
      </w:r>
      <w:r w:rsidR="00D83354" w:rsidRPr="00CF1A1B">
        <w:rPr>
          <w:rFonts w:ascii="Times New Roman" w:hAnsi="Times New Roman"/>
          <w:b w:val="0"/>
          <w:bCs/>
          <w:sz w:val="22"/>
          <w:szCs w:val="22"/>
        </w:rPr>
        <w:t>phẫu thuật từ 02 tạng trở lên</w:t>
      </w:r>
      <w:r w:rsidR="00D83354" w:rsidRPr="00CF1A1B">
        <w:rPr>
          <w:rFonts w:ascii="Times New Roman" w:eastAsia="Calibri" w:hAnsi="Times New Roman"/>
          <w:b w:val="0"/>
          <w:sz w:val="22"/>
          <w:szCs w:val="22"/>
        </w:rPr>
        <w:t xml:space="preserve">; </w:t>
      </w:r>
      <w:r w:rsidR="00C72C1E" w:rsidRPr="00CF1A1B">
        <w:rPr>
          <w:rFonts w:ascii="Times New Roman" w:hAnsi="Times New Roman"/>
          <w:b w:val="0"/>
          <w:bCs/>
          <w:sz w:val="22"/>
          <w:szCs w:val="22"/>
        </w:rPr>
        <w:t>phẫu thuật Nhiễm; phẫu thuật Bẩn</w:t>
      </w:r>
      <w:r w:rsidR="00990530" w:rsidRPr="00CF1A1B">
        <w:rPr>
          <w:rFonts w:ascii="Times New Roman" w:hAnsi="Times New Roman"/>
          <w:b w:val="0"/>
          <w:bCs/>
          <w:sz w:val="22"/>
          <w:szCs w:val="22"/>
        </w:rPr>
        <w:t>;</w:t>
      </w:r>
      <w:r w:rsidRPr="00CF1A1B">
        <w:rPr>
          <w:rFonts w:ascii="Times New Roman" w:hAnsi="Times New Roman"/>
          <w:b w:val="0"/>
          <w:bCs/>
          <w:sz w:val="22"/>
          <w:szCs w:val="22"/>
        </w:rPr>
        <w:t xml:space="preserve"> thời gian phẫu thuật &gt; 120 phút</w:t>
      </w:r>
      <w:r w:rsidR="00990530" w:rsidRPr="00CF1A1B">
        <w:rPr>
          <w:rFonts w:ascii="Times New Roman" w:hAnsi="Times New Roman"/>
          <w:b w:val="0"/>
          <w:bCs/>
          <w:sz w:val="22"/>
          <w:szCs w:val="22"/>
        </w:rPr>
        <w:t xml:space="preserve">; </w:t>
      </w:r>
      <w:r w:rsidR="00D83354" w:rsidRPr="00CF1A1B">
        <w:rPr>
          <w:rFonts w:ascii="Times New Roman" w:hAnsi="Times New Roman"/>
          <w:b w:val="0"/>
          <w:bCs/>
          <w:sz w:val="22"/>
          <w:szCs w:val="22"/>
        </w:rPr>
        <w:t xml:space="preserve">phẫu thuật ruột non; phẫu thuật ruột thừa; phẫu thuật gan, mật, tụy </w:t>
      </w:r>
      <w:r w:rsidRPr="00CF1A1B">
        <w:rPr>
          <w:rFonts w:ascii="Times New Roman" w:hAnsi="Times New Roman"/>
          <w:b w:val="0"/>
          <w:bCs/>
          <w:sz w:val="22"/>
          <w:szCs w:val="22"/>
        </w:rPr>
        <w:t>thực sự là những yếu tố nguy cơ gây NKVM có ý nghĩa thống kê.</w:t>
      </w:r>
    </w:p>
    <w:p w:rsidR="00EE614F" w:rsidRPr="00CF1A1B" w:rsidRDefault="00EE614F" w:rsidP="0003772F">
      <w:pPr>
        <w:pStyle w:val="22"/>
        <w:spacing w:line="340" w:lineRule="exact"/>
        <w:rPr>
          <w:i/>
          <w:iCs/>
          <w:sz w:val="22"/>
          <w:szCs w:val="22"/>
        </w:rPr>
      </w:pPr>
      <w:bookmarkStart w:id="87" w:name="_Toc440311516"/>
      <w:r w:rsidRPr="00CF1A1B">
        <w:rPr>
          <w:sz w:val="22"/>
          <w:szCs w:val="22"/>
          <w:lang w:val="it-IT"/>
        </w:rPr>
        <w:t>3.</w:t>
      </w:r>
      <w:r w:rsidR="004830EB" w:rsidRPr="00CF1A1B">
        <w:rPr>
          <w:sz w:val="22"/>
          <w:szCs w:val="22"/>
          <w:lang w:val="it-IT"/>
        </w:rPr>
        <w:t>3</w:t>
      </w:r>
      <w:r w:rsidRPr="00CF1A1B">
        <w:rPr>
          <w:sz w:val="22"/>
          <w:szCs w:val="22"/>
          <w:lang w:val="it-IT"/>
        </w:rPr>
        <w:t xml:space="preserve">. Đánh giá điều trị nhiễm khuẩn vết mổ </w:t>
      </w:r>
      <w:r w:rsidR="004830EB" w:rsidRPr="00CF1A1B">
        <w:rPr>
          <w:sz w:val="22"/>
          <w:szCs w:val="22"/>
          <w:lang w:val="it-IT"/>
        </w:rPr>
        <w:t>phẫu thuật</w:t>
      </w:r>
      <w:r w:rsidRPr="00CF1A1B">
        <w:rPr>
          <w:sz w:val="22"/>
          <w:szCs w:val="22"/>
          <w:lang w:val="it-IT"/>
        </w:rPr>
        <w:t xml:space="preserve"> tiêu hóa</w:t>
      </w:r>
      <w:bookmarkEnd w:id="87"/>
    </w:p>
    <w:p w:rsidR="00D57D7A" w:rsidRPr="000824D4" w:rsidRDefault="00D57D7A" w:rsidP="0003772F">
      <w:pPr>
        <w:pStyle w:val="33"/>
        <w:spacing w:line="340" w:lineRule="exact"/>
        <w:rPr>
          <w:sz w:val="22"/>
          <w:szCs w:val="22"/>
          <w:lang w:val="en-US"/>
        </w:rPr>
      </w:pPr>
      <w:bookmarkStart w:id="88" w:name="_Toc440311517"/>
      <w:r w:rsidRPr="000824D4">
        <w:rPr>
          <w:sz w:val="22"/>
          <w:szCs w:val="22"/>
          <w:lang w:val="en-US"/>
        </w:rPr>
        <w:t xml:space="preserve">3.3.1. Sử dụng kháng sinh trong điều trị </w:t>
      </w:r>
      <w:r w:rsidR="000824D4" w:rsidRPr="000824D4">
        <w:rPr>
          <w:sz w:val="22"/>
          <w:szCs w:val="22"/>
          <w:lang w:val="en-US"/>
        </w:rPr>
        <w:t>nhiễm khuẩn vết mổ</w:t>
      </w:r>
      <w:r w:rsidRPr="000824D4">
        <w:rPr>
          <w:sz w:val="22"/>
          <w:szCs w:val="22"/>
          <w:lang w:val="en-US"/>
        </w:rPr>
        <w:t xml:space="preserve"> </w:t>
      </w:r>
      <w:bookmarkStart w:id="89" w:name="_Toc435530163"/>
      <w:r w:rsidRPr="000824D4">
        <w:rPr>
          <w:sz w:val="22"/>
          <w:szCs w:val="22"/>
          <w:lang w:val="en-US"/>
        </w:rPr>
        <w:t>phẫu thuật tiêu hóa</w:t>
      </w:r>
      <w:bookmarkEnd w:id="88"/>
      <w:bookmarkEnd w:id="89"/>
      <w:r w:rsidRPr="000824D4">
        <w:rPr>
          <w:sz w:val="22"/>
          <w:szCs w:val="22"/>
          <w:lang w:val="en-US"/>
        </w:rPr>
        <w:t xml:space="preserve"> </w:t>
      </w:r>
    </w:p>
    <w:p w:rsidR="00D57D7A" w:rsidRPr="00CF1A1B" w:rsidRDefault="00AE3E15" w:rsidP="00AE3E15">
      <w:pPr>
        <w:pStyle w:val="9"/>
        <w:spacing w:line="340" w:lineRule="exact"/>
        <w:ind w:firstLine="426"/>
        <w:jc w:val="left"/>
        <w:rPr>
          <w:sz w:val="22"/>
          <w:szCs w:val="22"/>
        </w:rPr>
      </w:pPr>
      <w:bookmarkStart w:id="90" w:name="_Toc440311731"/>
      <w:r>
        <w:rPr>
          <w:sz w:val="22"/>
          <w:szCs w:val="22"/>
        </w:rPr>
        <w:t>+</w:t>
      </w:r>
      <w:r w:rsidR="00E42188">
        <w:rPr>
          <w:sz w:val="22"/>
          <w:szCs w:val="22"/>
        </w:rPr>
        <w:t xml:space="preserve"> </w:t>
      </w:r>
      <w:r w:rsidR="00C60979" w:rsidRPr="00CF1A1B">
        <w:rPr>
          <w:sz w:val="22"/>
          <w:szCs w:val="22"/>
        </w:rPr>
        <w:t>Số lượng</w:t>
      </w:r>
      <w:r w:rsidR="00D57D7A" w:rsidRPr="00CF1A1B">
        <w:rPr>
          <w:sz w:val="22"/>
          <w:szCs w:val="22"/>
        </w:rPr>
        <w:t xml:space="preserve"> kháng sinh được sử dụng điều trị nhiễm khuẩn vết mổ phẫu thuật tiêu hóa</w:t>
      </w:r>
      <w:bookmarkEnd w:id="90"/>
    </w:p>
    <w:p w:rsidR="00F503E5" w:rsidRPr="00CF1A1B" w:rsidRDefault="00C60979" w:rsidP="00AE3E15">
      <w:pPr>
        <w:pStyle w:val="BodyText"/>
        <w:widowControl w:val="0"/>
        <w:spacing w:after="0" w:line="340" w:lineRule="exact"/>
        <w:ind w:firstLine="426"/>
        <w:jc w:val="both"/>
        <w:rPr>
          <w:rFonts w:ascii="Times New Roman" w:hAnsi="Times New Roman"/>
          <w:b w:val="0"/>
          <w:bCs/>
          <w:sz w:val="22"/>
          <w:szCs w:val="22"/>
          <w:lang w:val="pt-BR"/>
        </w:rPr>
      </w:pPr>
      <w:r w:rsidRPr="00CF1A1B">
        <w:rPr>
          <w:rFonts w:ascii="Times New Roman" w:hAnsi="Times New Roman"/>
          <w:b w:val="0"/>
          <w:bCs/>
          <w:sz w:val="22"/>
          <w:szCs w:val="22"/>
          <w:lang w:val="pt-BR"/>
        </w:rPr>
        <w:t xml:space="preserve">Sau phẫu thuật, 100% bệnh nhân đều được sử dụng kháng sinh. </w:t>
      </w:r>
      <w:r w:rsidR="00D57D7A" w:rsidRPr="00CF1A1B">
        <w:rPr>
          <w:rFonts w:ascii="Times New Roman" w:hAnsi="Times New Roman"/>
          <w:b w:val="0"/>
          <w:bCs/>
          <w:sz w:val="22"/>
          <w:szCs w:val="22"/>
          <w:lang w:val="pt-BR"/>
        </w:rPr>
        <w:t>Phần lớn (</w:t>
      </w:r>
      <w:r w:rsidR="00146F5A" w:rsidRPr="00CF1A1B">
        <w:rPr>
          <w:rFonts w:ascii="Times New Roman" w:hAnsi="Times New Roman"/>
          <w:b w:val="0"/>
          <w:bCs/>
          <w:sz w:val="22"/>
          <w:szCs w:val="22"/>
          <w:lang w:val="pt-BR"/>
        </w:rPr>
        <w:t>34,6</w:t>
      </w:r>
      <w:r w:rsidR="00D57D7A" w:rsidRPr="00CF1A1B">
        <w:rPr>
          <w:rFonts w:ascii="Times New Roman" w:hAnsi="Times New Roman"/>
          <w:b w:val="0"/>
          <w:bCs/>
          <w:sz w:val="22"/>
          <w:szCs w:val="22"/>
          <w:lang w:val="pt-BR"/>
        </w:rPr>
        <w:t>%) bệnh nhân sử dụng 0</w:t>
      </w:r>
      <w:r w:rsidR="00146F5A" w:rsidRPr="00CF1A1B">
        <w:rPr>
          <w:rFonts w:ascii="Times New Roman" w:hAnsi="Times New Roman"/>
          <w:b w:val="0"/>
          <w:bCs/>
          <w:sz w:val="22"/>
          <w:szCs w:val="22"/>
          <w:lang w:val="pt-BR"/>
        </w:rPr>
        <w:t>3</w:t>
      </w:r>
      <w:r w:rsidR="00D57D7A" w:rsidRPr="00CF1A1B">
        <w:rPr>
          <w:rFonts w:ascii="Times New Roman" w:hAnsi="Times New Roman"/>
          <w:b w:val="0"/>
          <w:bCs/>
          <w:sz w:val="22"/>
          <w:szCs w:val="22"/>
          <w:lang w:val="pt-BR"/>
        </w:rPr>
        <w:t xml:space="preserve"> loại kháng sinh; tiếp theo là tỉ lệ bệnh nhân sử dụng 0</w:t>
      </w:r>
      <w:r w:rsidR="00146F5A" w:rsidRPr="00CF1A1B">
        <w:rPr>
          <w:rFonts w:ascii="Times New Roman" w:hAnsi="Times New Roman"/>
          <w:b w:val="0"/>
          <w:bCs/>
          <w:sz w:val="22"/>
          <w:szCs w:val="22"/>
          <w:lang w:val="pt-BR"/>
        </w:rPr>
        <w:t>4</w:t>
      </w:r>
      <w:r w:rsidR="00D57D7A" w:rsidRPr="00CF1A1B">
        <w:rPr>
          <w:rFonts w:ascii="Times New Roman" w:hAnsi="Times New Roman"/>
          <w:b w:val="0"/>
          <w:bCs/>
          <w:sz w:val="22"/>
          <w:szCs w:val="22"/>
          <w:lang w:val="pt-BR"/>
        </w:rPr>
        <w:t xml:space="preserve"> loại kháng sinh (</w:t>
      </w:r>
      <w:r w:rsidR="00146F5A" w:rsidRPr="00CF1A1B">
        <w:rPr>
          <w:rFonts w:ascii="Times New Roman" w:hAnsi="Times New Roman"/>
          <w:b w:val="0"/>
          <w:bCs/>
          <w:sz w:val="22"/>
          <w:szCs w:val="22"/>
          <w:lang w:val="pt-BR"/>
        </w:rPr>
        <w:t>25,2</w:t>
      </w:r>
      <w:r w:rsidR="00D57D7A" w:rsidRPr="00CF1A1B">
        <w:rPr>
          <w:rFonts w:ascii="Times New Roman" w:hAnsi="Times New Roman"/>
          <w:b w:val="0"/>
          <w:bCs/>
          <w:sz w:val="22"/>
          <w:szCs w:val="22"/>
          <w:lang w:val="pt-BR"/>
        </w:rPr>
        <w:t>%).</w:t>
      </w:r>
      <w:r w:rsidR="00146F5A" w:rsidRPr="00CF1A1B">
        <w:rPr>
          <w:rFonts w:ascii="Times New Roman" w:hAnsi="Times New Roman"/>
          <w:b w:val="0"/>
          <w:bCs/>
          <w:sz w:val="22"/>
          <w:szCs w:val="22"/>
          <w:lang w:val="pt-BR"/>
        </w:rPr>
        <w:t xml:space="preserve"> </w:t>
      </w:r>
    </w:p>
    <w:p w:rsidR="00F503E5" w:rsidRPr="00CF1A1B" w:rsidRDefault="00AE3E15" w:rsidP="00AE3E15">
      <w:pPr>
        <w:pStyle w:val="9"/>
        <w:spacing w:line="340" w:lineRule="exact"/>
        <w:ind w:firstLine="426"/>
        <w:jc w:val="left"/>
        <w:rPr>
          <w:sz w:val="22"/>
          <w:szCs w:val="22"/>
        </w:rPr>
      </w:pPr>
      <w:bookmarkStart w:id="91" w:name="_Toc440311732"/>
      <w:r>
        <w:rPr>
          <w:sz w:val="22"/>
          <w:szCs w:val="22"/>
        </w:rPr>
        <w:t>+</w:t>
      </w:r>
      <w:r w:rsidR="009D1AC1" w:rsidRPr="00CF1A1B">
        <w:rPr>
          <w:sz w:val="22"/>
          <w:szCs w:val="22"/>
        </w:rPr>
        <w:t xml:space="preserve"> </w:t>
      </w:r>
      <w:r w:rsidR="00F503E5" w:rsidRPr="00CF1A1B">
        <w:rPr>
          <w:sz w:val="22"/>
          <w:szCs w:val="22"/>
        </w:rPr>
        <w:t>Các loại kháng sinh sử dụng trước khi có kết quả</w:t>
      </w:r>
      <w:bookmarkEnd w:id="91"/>
      <w:r w:rsidR="00F503E5" w:rsidRPr="00CF1A1B">
        <w:rPr>
          <w:sz w:val="22"/>
          <w:szCs w:val="22"/>
        </w:rPr>
        <w:t xml:space="preserve"> </w:t>
      </w:r>
      <w:bookmarkStart w:id="92" w:name="_Toc435530174"/>
      <w:bookmarkStart w:id="93" w:name="_Toc440311733"/>
      <w:r w:rsidR="00F503E5" w:rsidRPr="00CF1A1B">
        <w:rPr>
          <w:sz w:val="22"/>
          <w:szCs w:val="22"/>
        </w:rPr>
        <w:t xml:space="preserve">kháng sinh đồ </w:t>
      </w:r>
      <w:bookmarkEnd w:id="92"/>
      <w:bookmarkEnd w:id="93"/>
    </w:p>
    <w:p w:rsidR="00F503E5" w:rsidRPr="00CF1A1B" w:rsidRDefault="00F503E5" w:rsidP="00AE3E15">
      <w:pPr>
        <w:pStyle w:val="9"/>
        <w:spacing w:line="340" w:lineRule="exact"/>
        <w:ind w:firstLine="426"/>
        <w:jc w:val="both"/>
        <w:rPr>
          <w:b w:val="0"/>
          <w:bCs/>
          <w:i w:val="0"/>
          <w:sz w:val="22"/>
          <w:szCs w:val="22"/>
          <w:lang w:val="pt-BR"/>
        </w:rPr>
      </w:pPr>
      <w:bookmarkStart w:id="94" w:name="_Toc440311734"/>
      <w:r w:rsidRPr="00CF1A1B">
        <w:rPr>
          <w:b w:val="0"/>
          <w:bCs/>
          <w:i w:val="0"/>
          <w:sz w:val="22"/>
          <w:szCs w:val="22"/>
          <w:lang w:val="pt-BR"/>
        </w:rPr>
        <w:t>Trước khi có kết quả kháng sinh đồ, phần lớn (76,9%) bệnh nhân được sử dụng kháng sinh Metronidazol sau phẫu thuật tiêu hóa. Tỉ lệ bệnh nhân được sử dụng kháng sinh Amikacin là 42,3%; Cefoperazol + Sulbactam là 35,2% và Ceftriaxone là 30,8%.</w:t>
      </w:r>
      <w:bookmarkEnd w:id="94"/>
    </w:p>
    <w:p w:rsidR="00D21095" w:rsidRPr="00CF1A1B" w:rsidRDefault="00D21095" w:rsidP="0003772F">
      <w:pPr>
        <w:pStyle w:val="9"/>
        <w:spacing w:line="340" w:lineRule="exact"/>
        <w:rPr>
          <w:spacing w:val="-2"/>
          <w:sz w:val="22"/>
          <w:szCs w:val="22"/>
        </w:rPr>
      </w:pPr>
      <w:bookmarkStart w:id="95" w:name="_Toc440311735"/>
      <w:bookmarkStart w:id="96" w:name="_Toc435530179"/>
      <w:bookmarkStart w:id="97" w:name="_Toc440311736"/>
      <w:r w:rsidRPr="00CF1A1B">
        <w:rPr>
          <w:spacing w:val="-2"/>
          <w:sz w:val="22"/>
          <w:szCs w:val="22"/>
        </w:rPr>
        <w:t>Bảng 3.40</w:t>
      </w:r>
      <w:r w:rsidR="00AE3E15">
        <w:rPr>
          <w:spacing w:val="-2"/>
          <w:sz w:val="22"/>
          <w:szCs w:val="22"/>
        </w:rPr>
        <w:t>.</w:t>
      </w:r>
      <w:r w:rsidRPr="00CF1A1B">
        <w:rPr>
          <w:spacing w:val="-2"/>
          <w:sz w:val="22"/>
          <w:szCs w:val="22"/>
        </w:rPr>
        <w:t xml:space="preserve"> Đặc điểm sử dụng kháng sinh so sánh với kháng sinh đồ</w:t>
      </w:r>
      <w:bookmarkEnd w:id="96"/>
      <w:bookmarkEnd w:id="97"/>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71"/>
        <w:gridCol w:w="1028"/>
      </w:tblGrid>
      <w:tr w:rsidR="00D21095" w:rsidRPr="00CF1A1B" w:rsidTr="00AE3E15">
        <w:trPr>
          <w:jc w:val="center"/>
        </w:trPr>
        <w:tc>
          <w:tcPr>
            <w:tcW w:w="3287" w:type="pct"/>
            <w:shd w:val="clear" w:color="auto" w:fill="auto"/>
          </w:tcPr>
          <w:p w:rsidR="00D21095" w:rsidRPr="00CF1A1B" w:rsidRDefault="00D21095" w:rsidP="0003772F">
            <w:pPr>
              <w:pStyle w:val="BodyText"/>
              <w:widowControl w:val="0"/>
              <w:spacing w:after="0" w:line="340" w:lineRule="exact"/>
              <w:jc w:val="center"/>
              <w:rPr>
                <w:rFonts w:ascii="Times New Roman" w:hAnsi="Times New Roman"/>
                <w:sz w:val="22"/>
                <w:szCs w:val="22"/>
                <w:lang w:val="pt-BR" w:eastAsia="en-US"/>
              </w:rPr>
            </w:pPr>
            <w:r w:rsidRPr="00CF1A1B">
              <w:rPr>
                <w:rFonts w:ascii="Times New Roman" w:hAnsi="Times New Roman"/>
                <w:sz w:val="22"/>
                <w:szCs w:val="22"/>
                <w:lang w:val="pt-BR" w:eastAsia="en-US"/>
              </w:rPr>
              <w:t>Đặc điểm</w:t>
            </w:r>
          </w:p>
        </w:tc>
        <w:tc>
          <w:tcPr>
            <w:tcW w:w="874" w:type="pct"/>
            <w:shd w:val="clear" w:color="auto" w:fill="auto"/>
          </w:tcPr>
          <w:p w:rsidR="00D21095" w:rsidRPr="00CF1A1B" w:rsidRDefault="00D21095" w:rsidP="0003772F">
            <w:pPr>
              <w:pStyle w:val="BodyText"/>
              <w:widowControl w:val="0"/>
              <w:spacing w:after="0" w:line="340" w:lineRule="exact"/>
              <w:jc w:val="center"/>
              <w:rPr>
                <w:rFonts w:ascii="Times New Roman" w:hAnsi="Times New Roman"/>
                <w:iCs/>
                <w:sz w:val="22"/>
                <w:szCs w:val="22"/>
                <w:lang w:val="en-US" w:eastAsia="en-US"/>
              </w:rPr>
            </w:pPr>
            <w:r w:rsidRPr="00CF1A1B">
              <w:rPr>
                <w:rFonts w:ascii="Times New Roman" w:hAnsi="Times New Roman"/>
                <w:iCs/>
                <w:sz w:val="22"/>
                <w:szCs w:val="22"/>
                <w:lang w:val="en-US" w:eastAsia="en-US"/>
              </w:rPr>
              <w:t>Số lượng</w:t>
            </w:r>
          </w:p>
        </w:tc>
        <w:tc>
          <w:tcPr>
            <w:tcW w:w="839" w:type="pct"/>
            <w:shd w:val="clear" w:color="auto" w:fill="auto"/>
          </w:tcPr>
          <w:p w:rsidR="00D21095" w:rsidRPr="00CF1A1B" w:rsidRDefault="00D21095" w:rsidP="0003772F">
            <w:pPr>
              <w:pStyle w:val="BodyText"/>
              <w:widowControl w:val="0"/>
              <w:spacing w:after="0" w:line="340" w:lineRule="exact"/>
              <w:jc w:val="center"/>
              <w:rPr>
                <w:rFonts w:ascii="Times New Roman" w:hAnsi="Times New Roman"/>
                <w:iCs/>
                <w:sz w:val="22"/>
                <w:szCs w:val="22"/>
                <w:lang w:val="en-US" w:eastAsia="en-US"/>
              </w:rPr>
            </w:pPr>
            <w:r w:rsidRPr="00CF1A1B">
              <w:rPr>
                <w:rFonts w:ascii="Times New Roman" w:hAnsi="Times New Roman"/>
                <w:iCs/>
                <w:sz w:val="22"/>
                <w:szCs w:val="22"/>
                <w:lang w:val="en-US" w:eastAsia="en-US"/>
              </w:rPr>
              <w:t>Tỉ lệ %</w:t>
            </w:r>
          </w:p>
        </w:tc>
      </w:tr>
      <w:tr w:rsidR="00D21095" w:rsidRPr="00CF1A1B" w:rsidTr="00AE3E15">
        <w:trPr>
          <w:jc w:val="center"/>
        </w:trPr>
        <w:tc>
          <w:tcPr>
            <w:tcW w:w="3287" w:type="pct"/>
            <w:shd w:val="clear" w:color="auto" w:fill="auto"/>
            <w:vAlign w:val="center"/>
          </w:tcPr>
          <w:p w:rsidR="00D21095" w:rsidRPr="00CF1A1B" w:rsidRDefault="00D21095" w:rsidP="0003772F">
            <w:pPr>
              <w:pStyle w:val="BodyText"/>
              <w:widowControl w:val="0"/>
              <w:spacing w:after="0" w:line="340" w:lineRule="exact"/>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Dùng phù hợp với kết quả KSĐ</w:t>
            </w:r>
          </w:p>
        </w:tc>
        <w:tc>
          <w:tcPr>
            <w:tcW w:w="874" w:type="pct"/>
            <w:shd w:val="clear" w:color="auto" w:fill="auto"/>
            <w:vAlign w:val="center"/>
          </w:tcPr>
          <w:p w:rsidR="00D21095" w:rsidRPr="00CF1A1B" w:rsidRDefault="00D21095" w:rsidP="0003772F">
            <w:pPr>
              <w:pStyle w:val="BodyText"/>
              <w:widowControl w:val="0"/>
              <w:spacing w:after="0" w:line="340" w:lineRule="exact"/>
              <w:jc w:val="center"/>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40</w:t>
            </w:r>
          </w:p>
        </w:tc>
        <w:tc>
          <w:tcPr>
            <w:tcW w:w="839" w:type="pct"/>
            <w:shd w:val="clear" w:color="auto" w:fill="auto"/>
            <w:vAlign w:val="center"/>
          </w:tcPr>
          <w:p w:rsidR="00D21095" w:rsidRPr="00CF1A1B" w:rsidRDefault="00D21095" w:rsidP="0003772F">
            <w:pPr>
              <w:pStyle w:val="BodyText"/>
              <w:widowControl w:val="0"/>
              <w:spacing w:after="0" w:line="340" w:lineRule="exact"/>
              <w:jc w:val="center"/>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59,7</w:t>
            </w:r>
          </w:p>
        </w:tc>
      </w:tr>
      <w:tr w:rsidR="00D21095" w:rsidRPr="00CF1A1B" w:rsidTr="00AE3E15">
        <w:trPr>
          <w:jc w:val="center"/>
        </w:trPr>
        <w:tc>
          <w:tcPr>
            <w:tcW w:w="3287" w:type="pct"/>
            <w:shd w:val="clear" w:color="auto" w:fill="auto"/>
            <w:vAlign w:val="center"/>
          </w:tcPr>
          <w:p w:rsidR="00D21095" w:rsidRPr="00CF1A1B" w:rsidRDefault="00D21095" w:rsidP="0003772F">
            <w:pPr>
              <w:pStyle w:val="BodyText"/>
              <w:widowControl w:val="0"/>
              <w:spacing w:after="0" w:line="340" w:lineRule="exact"/>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Dùng không phù hợp với kết quả KSĐ</w:t>
            </w:r>
          </w:p>
        </w:tc>
        <w:tc>
          <w:tcPr>
            <w:tcW w:w="874" w:type="pct"/>
            <w:shd w:val="clear" w:color="auto" w:fill="auto"/>
            <w:vAlign w:val="center"/>
          </w:tcPr>
          <w:p w:rsidR="00D21095" w:rsidRPr="00CF1A1B" w:rsidRDefault="00D21095" w:rsidP="0003772F">
            <w:pPr>
              <w:pStyle w:val="BodyText"/>
              <w:widowControl w:val="0"/>
              <w:spacing w:after="0" w:line="340" w:lineRule="exact"/>
              <w:jc w:val="center"/>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27</w:t>
            </w:r>
          </w:p>
        </w:tc>
        <w:tc>
          <w:tcPr>
            <w:tcW w:w="839" w:type="pct"/>
            <w:shd w:val="clear" w:color="auto" w:fill="auto"/>
            <w:vAlign w:val="center"/>
          </w:tcPr>
          <w:p w:rsidR="00D21095" w:rsidRPr="00CF1A1B" w:rsidRDefault="00D21095" w:rsidP="0003772F">
            <w:pPr>
              <w:pStyle w:val="BodyText"/>
              <w:widowControl w:val="0"/>
              <w:spacing w:after="0" w:line="340" w:lineRule="exact"/>
              <w:jc w:val="center"/>
              <w:rPr>
                <w:rFonts w:ascii="Times New Roman" w:hAnsi="Times New Roman"/>
                <w:b w:val="0"/>
                <w:bCs/>
                <w:sz w:val="22"/>
                <w:szCs w:val="22"/>
                <w:lang w:val="pt-BR" w:eastAsia="en-US"/>
              </w:rPr>
            </w:pPr>
            <w:r w:rsidRPr="00CF1A1B">
              <w:rPr>
                <w:rFonts w:ascii="Times New Roman" w:hAnsi="Times New Roman"/>
                <w:b w:val="0"/>
                <w:bCs/>
                <w:sz w:val="22"/>
                <w:szCs w:val="22"/>
                <w:lang w:val="pt-BR" w:eastAsia="en-US"/>
              </w:rPr>
              <w:t>40,3</w:t>
            </w:r>
          </w:p>
        </w:tc>
      </w:tr>
      <w:tr w:rsidR="00D21095" w:rsidRPr="00CF1A1B" w:rsidTr="00AE3E15">
        <w:trPr>
          <w:jc w:val="center"/>
        </w:trPr>
        <w:tc>
          <w:tcPr>
            <w:tcW w:w="3287" w:type="pct"/>
            <w:shd w:val="clear" w:color="auto" w:fill="auto"/>
          </w:tcPr>
          <w:p w:rsidR="00D21095" w:rsidRPr="00CF1A1B" w:rsidRDefault="00D21095" w:rsidP="0003772F">
            <w:pPr>
              <w:pStyle w:val="BodyText"/>
              <w:widowControl w:val="0"/>
              <w:spacing w:after="0" w:line="340" w:lineRule="exact"/>
              <w:jc w:val="center"/>
              <w:rPr>
                <w:rFonts w:ascii="Times New Roman" w:hAnsi="Times New Roman"/>
                <w:i/>
                <w:iCs/>
                <w:sz w:val="22"/>
                <w:szCs w:val="22"/>
                <w:lang w:val="pt-BR" w:eastAsia="en-US"/>
              </w:rPr>
            </w:pPr>
            <w:r w:rsidRPr="00CF1A1B">
              <w:rPr>
                <w:rFonts w:ascii="Times New Roman" w:hAnsi="Times New Roman"/>
                <w:i/>
                <w:iCs/>
                <w:sz w:val="22"/>
                <w:szCs w:val="22"/>
                <w:lang w:val="pt-BR" w:eastAsia="en-US"/>
              </w:rPr>
              <w:t>Tổng</w:t>
            </w:r>
          </w:p>
        </w:tc>
        <w:tc>
          <w:tcPr>
            <w:tcW w:w="874" w:type="pct"/>
            <w:shd w:val="clear" w:color="auto" w:fill="auto"/>
            <w:vAlign w:val="center"/>
          </w:tcPr>
          <w:p w:rsidR="00D21095" w:rsidRPr="00CF1A1B" w:rsidRDefault="00D21095" w:rsidP="0003772F">
            <w:pPr>
              <w:pStyle w:val="BodyText"/>
              <w:widowControl w:val="0"/>
              <w:spacing w:after="0" w:line="340" w:lineRule="exact"/>
              <w:jc w:val="center"/>
              <w:rPr>
                <w:rFonts w:ascii="Times New Roman" w:hAnsi="Times New Roman"/>
                <w:i/>
                <w:iCs/>
                <w:sz w:val="22"/>
                <w:szCs w:val="22"/>
                <w:lang w:val="pt-BR" w:eastAsia="en-US"/>
              </w:rPr>
            </w:pPr>
            <w:r w:rsidRPr="00CF1A1B">
              <w:rPr>
                <w:rFonts w:ascii="Times New Roman" w:hAnsi="Times New Roman"/>
                <w:i/>
                <w:iCs/>
                <w:sz w:val="22"/>
                <w:szCs w:val="22"/>
                <w:lang w:val="pt-BR" w:eastAsia="en-US"/>
              </w:rPr>
              <w:t>67</w:t>
            </w:r>
          </w:p>
        </w:tc>
        <w:tc>
          <w:tcPr>
            <w:tcW w:w="839" w:type="pct"/>
            <w:shd w:val="clear" w:color="auto" w:fill="auto"/>
            <w:vAlign w:val="center"/>
          </w:tcPr>
          <w:p w:rsidR="00D21095" w:rsidRPr="00CF1A1B" w:rsidRDefault="00D21095" w:rsidP="0003772F">
            <w:pPr>
              <w:pStyle w:val="BodyText"/>
              <w:widowControl w:val="0"/>
              <w:spacing w:after="0" w:line="340" w:lineRule="exact"/>
              <w:jc w:val="center"/>
              <w:rPr>
                <w:rFonts w:ascii="Times New Roman" w:hAnsi="Times New Roman"/>
                <w:i/>
                <w:iCs/>
                <w:sz w:val="22"/>
                <w:szCs w:val="22"/>
                <w:lang w:val="pt-BR" w:eastAsia="en-US"/>
              </w:rPr>
            </w:pPr>
            <w:r w:rsidRPr="00CF1A1B">
              <w:rPr>
                <w:rFonts w:ascii="Times New Roman" w:hAnsi="Times New Roman"/>
                <w:i/>
                <w:iCs/>
                <w:sz w:val="22"/>
                <w:szCs w:val="22"/>
                <w:lang w:val="pt-BR" w:eastAsia="en-US"/>
              </w:rPr>
              <w:t>100,0</w:t>
            </w:r>
          </w:p>
        </w:tc>
      </w:tr>
    </w:tbl>
    <w:p w:rsidR="00D21095" w:rsidRPr="00CF1A1B" w:rsidRDefault="00D21095" w:rsidP="0003772F">
      <w:pPr>
        <w:pStyle w:val="BodyText"/>
        <w:widowControl w:val="0"/>
        <w:spacing w:after="0" w:line="340" w:lineRule="exact"/>
        <w:ind w:firstLine="426"/>
        <w:jc w:val="both"/>
        <w:rPr>
          <w:rFonts w:ascii="Times New Roman" w:hAnsi="Times New Roman"/>
          <w:b w:val="0"/>
          <w:bCs/>
          <w:sz w:val="22"/>
          <w:szCs w:val="22"/>
          <w:lang w:val="pt-BR"/>
        </w:rPr>
      </w:pPr>
      <w:r w:rsidRPr="00CF1A1B">
        <w:rPr>
          <w:rFonts w:ascii="Times New Roman" w:hAnsi="Times New Roman"/>
          <w:b w:val="0"/>
          <w:bCs/>
          <w:spacing w:val="-4"/>
          <w:sz w:val="22"/>
          <w:szCs w:val="22"/>
          <w:lang w:val="pt-BR"/>
        </w:rPr>
        <w:t xml:space="preserve">So sánh với kết quả kháng sinh đồ thấy 59,7% bệnh nhân được dùng kháng sinh phù hợp với kết quả kháng sinh đồ; tỉ lệ bệnh nhân </w:t>
      </w:r>
      <w:r w:rsidRPr="00CF1A1B">
        <w:rPr>
          <w:rFonts w:ascii="Times New Roman" w:hAnsi="Times New Roman"/>
          <w:b w:val="0"/>
          <w:bCs/>
          <w:spacing w:val="-4"/>
          <w:sz w:val="22"/>
          <w:szCs w:val="22"/>
          <w:lang w:val="pt-BR"/>
        </w:rPr>
        <w:lastRenderedPageBreak/>
        <w:t>thêm/thay kháng sinh do sử dụng chưa phù hợp với kết quả kháng sinh đồ là là 40,3%</w:t>
      </w:r>
      <w:r w:rsidRPr="00CF1A1B">
        <w:rPr>
          <w:rFonts w:ascii="Times New Roman" w:hAnsi="Times New Roman"/>
          <w:b w:val="0"/>
          <w:bCs/>
          <w:sz w:val="22"/>
          <w:szCs w:val="22"/>
          <w:lang w:val="pt-BR"/>
        </w:rPr>
        <w:t>.</w:t>
      </w:r>
    </w:p>
    <w:p w:rsidR="00F503E5" w:rsidRPr="00CF1A1B" w:rsidRDefault="00AE3E15" w:rsidP="00AE3E15">
      <w:pPr>
        <w:pStyle w:val="9"/>
        <w:spacing w:line="300" w:lineRule="exact"/>
        <w:ind w:firstLine="426"/>
        <w:jc w:val="both"/>
        <w:rPr>
          <w:sz w:val="22"/>
          <w:szCs w:val="22"/>
        </w:rPr>
      </w:pPr>
      <w:r>
        <w:rPr>
          <w:sz w:val="22"/>
          <w:szCs w:val="22"/>
        </w:rPr>
        <w:t>+</w:t>
      </w:r>
      <w:r w:rsidR="009D1AC1" w:rsidRPr="00CF1A1B">
        <w:rPr>
          <w:sz w:val="22"/>
          <w:szCs w:val="22"/>
        </w:rPr>
        <w:t xml:space="preserve"> </w:t>
      </w:r>
      <w:r w:rsidR="00F503E5" w:rsidRPr="00CF1A1B">
        <w:rPr>
          <w:sz w:val="22"/>
          <w:szCs w:val="22"/>
        </w:rPr>
        <w:t>Các loại kháng sinh sử dụng điều trị nhiễm khuẩn vết mổ phẫu thuật tiêu hóa sau khi có kết quả kháng sinh đồ (n = 104)</w:t>
      </w:r>
      <w:bookmarkEnd w:id="95"/>
    </w:p>
    <w:p w:rsidR="00D57D7A" w:rsidRPr="00CF1A1B" w:rsidRDefault="00F503E5" w:rsidP="0028766A">
      <w:pPr>
        <w:pStyle w:val="BodyText"/>
        <w:widowControl w:val="0"/>
        <w:spacing w:after="0" w:line="300" w:lineRule="exact"/>
        <w:ind w:firstLine="426"/>
        <w:jc w:val="both"/>
        <w:rPr>
          <w:rFonts w:ascii="Times New Roman" w:hAnsi="Times New Roman"/>
          <w:b w:val="0"/>
          <w:bCs/>
          <w:sz w:val="22"/>
          <w:szCs w:val="22"/>
          <w:lang w:val="pt-BR"/>
        </w:rPr>
      </w:pPr>
      <w:r w:rsidRPr="00CF1A1B">
        <w:rPr>
          <w:rFonts w:ascii="Times New Roman" w:hAnsi="Times New Roman"/>
          <w:b w:val="0"/>
          <w:bCs/>
          <w:sz w:val="22"/>
          <w:szCs w:val="22"/>
          <w:lang w:val="pt-BR"/>
        </w:rPr>
        <w:t>Sau khi có kết quả kháng sinh đồ, tỉ lệ bệnh nhân được sử dụng Metronidazol là 35,6%; Amikacin là 23,1%. Tỉ lệ bệnh nhân được sử dụng Fosmicin và Meropenem đều chiếm 9,6%. Tỉ lệ bệnh nhân sử dụng Vancomycin và Imipenem, Cilastatin đều chiếm 5,8%.</w:t>
      </w:r>
    </w:p>
    <w:p w:rsidR="00EE614F" w:rsidRPr="00CF1A1B" w:rsidRDefault="00EE614F" w:rsidP="0028766A">
      <w:pPr>
        <w:pStyle w:val="33"/>
        <w:spacing w:line="300" w:lineRule="exact"/>
        <w:rPr>
          <w:sz w:val="22"/>
          <w:szCs w:val="22"/>
        </w:rPr>
      </w:pPr>
      <w:bookmarkStart w:id="98" w:name="_Toc440311518"/>
      <w:r w:rsidRPr="00CF1A1B">
        <w:rPr>
          <w:sz w:val="22"/>
          <w:szCs w:val="22"/>
        </w:rPr>
        <w:t>3.</w:t>
      </w:r>
      <w:r w:rsidR="004830EB" w:rsidRPr="00CF1A1B">
        <w:rPr>
          <w:sz w:val="22"/>
          <w:szCs w:val="22"/>
        </w:rPr>
        <w:t>3</w:t>
      </w:r>
      <w:r w:rsidRPr="00CF1A1B">
        <w:rPr>
          <w:sz w:val="22"/>
          <w:szCs w:val="22"/>
        </w:rPr>
        <w:t>.</w:t>
      </w:r>
      <w:r w:rsidR="00F503E5" w:rsidRPr="00CF1A1B">
        <w:rPr>
          <w:sz w:val="22"/>
          <w:szCs w:val="22"/>
          <w:lang w:val="en-US"/>
        </w:rPr>
        <w:t>2</w:t>
      </w:r>
      <w:r w:rsidRPr="00CF1A1B">
        <w:rPr>
          <w:sz w:val="22"/>
          <w:szCs w:val="22"/>
        </w:rPr>
        <w:t xml:space="preserve">. Các </w:t>
      </w:r>
      <w:r w:rsidR="00E8714E" w:rsidRPr="00CF1A1B">
        <w:rPr>
          <w:sz w:val="22"/>
          <w:szCs w:val="22"/>
          <w:lang w:val="en-US"/>
        </w:rPr>
        <w:t>biện</w:t>
      </w:r>
      <w:r w:rsidRPr="00CF1A1B">
        <w:rPr>
          <w:sz w:val="22"/>
          <w:szCs w:val="22"/>
        </w:rPr>
        <w:t xml:space="preserve"> pháp</w:t>
      </w:r>
      <w:r w:rsidR="00F503E5" w:rsidRPr="00CF1A1B">
        <w:rPr>
          <w:sz w:val="22"/>
          <w:szCs w:val="22"/>
          <w:lang w:val="en-US"/>
        </w:rPr>
        <w:t xml:space="preserve"> phối hợp</w:t>
      </w:r>
      <w:r w:rsidRPr="00CF1A1B">
        <w:rPr>
          <w:sz w:val="22"/>
          <w:szCs w:val="22"/>
        </w:rPr>
        <w:t xml:space="preserve"> điều trị </w:t>
      </w:r>
      <w:r w:rsidR="000824D4">
        <w:rPr>
          <w:sz w:val="22"/>
          <w:szCs w:val="22"/>
          <w:lang w:val="en-US"/>
        </w:rPr>
        <w:t>nhiễm khuẩn vết mổ</w:t>
      </w:r>
      <w:r w:rsidR="004830EB" w:rsidRPr="00CF1A1B">
        <w:rPr>
          <w:sz w:val="22"/>
          <w:szCs w:val="22"/>
        </w:rPr>
        <w:t xml:space="preserve"> phẫu thuật tiêu hóa</w:t>
      </w:r>
      <w:bookmarkEnd w:id="98"/>
    </w:p>
    <w:p w:rsidR="00724CE5" w:rsidRPr="00CF1A1B" w:rsidRDefault="00F503E5" w:rsidP="0028766A">
      <w:pPr>
        <w:pStyle w:val="BodyText"/>
        <w:widowControl w:val="0"/>
        <w:spacing w:after="0" w:line="300" w:lineRule="exact"/>
        <w:ind w:firstLine="426"/>
        <w:jc w:val="both"/>
        <w:rPr>
          <w:rFonts w:ascii="Times New Roman" w:hAnsi="Times New Roman"/>
          <w:b w:val="0"/>
          <w:bCs/>
          <w:sz w:val="22"/>
          <w:szCs w:val="22"/>
          <w:lang w:val="en-US"/>
        </w:rPr>
      </w:pPr>
      <w:r w:rsidRPr="00CF1A1B">
        <w:rPr>
          <w:rFonts w:ascii="Times New Roman" w:hAnsi="Times New Roman"/>
          <w:b w:val="0"/>
          <w:bCs/>
          <w:sz w:val="22"/>
          <w:szCs w:val="22"/>
          <w:lang w:val="pt-BR"/>
        </w:rPr>
        <w:t>Sau phẫu thuật, 100% bệnh nhân đều được áp dụng các biện pháp nâng cao thể trạng. Tỉ lệ bệnh nhân sử dụng thuốc chống viêm, giảm phù nề kết hợp chiếm 68,3%.</w:t>
      </w:r>
      <w:r w:rsidR="003611FC" w:rsidRPr="00CF1A1B">
        <w:rPr>
          <w:rFonts w:ascii="Times New Roman" w:hAnsi="Times New Roman"/>
          <w:b w:val="0"/>
          <w:bCs/>
          <w:sz w:val="22"/>
          <w:szCs w:val="22"/>
          <w:lang w:val="pt-BR"/>
        </w:rPr>
        <w:t xml:space="preserve"> </w:t>
      </w:r>
      <w:r w:rsidR="00403998" w:rsidRPr="00CF1A1B">
        <w:rPr>
          <w:rFonts w:ascii="Times New Roman" w:hAnsi="Times New Roman"/>
          <w:b w:val="0"/>
          <w:bCs/>
          <w:sz w:val="22"/>
          <w:szCs w:val="22"/>
        </w:rPr>
        <w:t>Toàn bộ (100,0</w:t>
      </w:r>
      <w:r w:rsidR="00AB0AEA" w:rsidRPr="00CF1A1B">
        <w:rPr>
          <w:rFonts w:ascii="Times New Roman" w:hAnsi="Times New Roman"/>
          <w:b w:val="0"/>
          <w:bCs/>
          <w:sz w:val="22"/>
          <w:szCs w:val="22"/>
        </w:rPr>
        <w:t>%) bệnh nhân đều được thay băng</w:t>
      </w:r>
      <w:r w:rsidR="00AB0AEA" w:rsidRPr="00CF1A1B">
        <w:rPr>
          <w:rFonts w:ascii="Times New Roman" w:hAnsi="Times New Roman"/>
          <w:b w:val="0"/>
          <w:bCs/>
          <w:sz w:val="22"/>
          <w:szCs w:val="22"/>
          <w:lang w:val="en-US"/>
        </w:rPr>
        <w:t xml:space="preserve"> để điều trị NKVM tại chỗ</w:t>
      </w:r>
      <w:r w:rsidR="00403998" w:rsidRPr="00CF1A1B">
        <w:rPr>
          <w:rFonts w:ascii="Times New Roman" w:hAnsi="Times New Roman"/>
          <w:b w:val="0"/>
          <w:bCs/>
          <w:sz w:val="22"/>
          <w:szCs w:val="22"/>
        </w:rPr>
        <w:t>.</w:t>
      </w:r>
      <w:r w:rsidR="00D7148B" w:rsidRPr="00CF1A1B">
        <w:rPr>
          <w:rFonts w:ascii="Times New Roman" w:hAnsi="Times New Roman"/>
          <w:b w:val="0"/>
          <w:bCs/>
          <w:sz w:val="22"/>
          <w:szCs w:val="22"/>
          <w:lang w:val="pt-BR"/>
        </w:rPr>
        <w:t xml:space="preserve"> Tỉ lệ bệnh nhân sử dụng công nghệ lưới Polyesteramid là 16,3%. </w:t>
      </w:r>
      <w:r w:rsidR="00AB0AEA" w:rsidRPr="00CF1A1B">
        <w:rPr>
          <w:rFonts w:ascii="Times New Roman" w:hAnsi="Times New Roman"/>
          <w:b w:val="0"/>
          <w:bCs/>
          <w:sz w:val="22"/>
          <w:szCs w:val="22"/>
          <w:lang w:val="en-US"/>
        </w:rPr>
        <w:t>Tỉ lệ bệnh nhân được cắt chỉ cách quãng là 41,3%</w:t>
      </w:r>
      <w:r w:rsidR="004830EB" w:rsidRPr="00CF1A1B">
        <w:rPr>
          <w:rFonts w:ascii="Times New Roman" w:hAnsi="Times New Roman"/>
          <w:b w:val="0"/>
          <w:bCs/>
          <w:sz w:val="22"/>
          <w:szCs w:val="22"/>
          <w:lang w:val="en-US"/>
        </w:rPr>
        <w:t xml:space="preserve"> và t</w:t>
      </w:r>
      <w:r w:rsidR="00AB0AEA" w:rsidRPr="00CF1A1B">
        <w:rPr>
          <w:rFonts w:ascii="Times New Roman" w:hAnsi="Times New Roman"/>
          <w:b w:val="0"/>
          <w:bCs/>
          <w:sz w:val="22"/>
          <w:szCs w:val="22"/>
          <w:lang w:val="en-US"/>
        </w:rPr>
        <w:t xml:space="preserve">ỉ lệ bệnh nhân phẫu thuật lại chiếm </w:t>
      </w:r>
      <w:r w:rsidR="00D7148B" w:rsidRPr="00CF1A1B">
        <w:rPr>
          <w:rFonts w:ascii="Times New Roman" w:hAnsi="Times New Roman"/>
          <w:b w:val="0"/>
          <w:bCs/>
          <w:sz w:val="22"/>
          <w:szCs w:val="22"/>
          <w:lang w:val="en-US"/>
        </w:rPr>
        <w:t>0,95</w:t>
      </w:r>
      <w:r w:rsidR="00AB0AEA" w:rsidRPr="00CF1A1B">
        <w:rPr>
          <w:rFonts w:ascii="Times New Roman" w:hAnsi="Times New Roman"/>
          <w:b w:val="0"/>
          <w:bCs/>
          <w:sz w:val="22"/>
          <w:szCs w:val="22"/>
          <w:lang w:val="en-US"/>
        </w:rPr>
        <w:t>%.</w:t>
      </w:r>
    </w:p>
    <w:p w:rsidR="006B12C4" w:rsidRPr="000824D4" w:rsidRDefault="006B12C4" w:rsidP="0028766A">
      <w:pPr>
        <w:pStyle w:val="33"/>
        <w:spacing w:line="300" w:lineRule="exact"/>
        <w:rPr>
          <w:sz w:val="22"/>
          <w:szCs w:val="22"/>
          <w:lang w:val="en-US"/>
        </w:rPr>
      </w:pPr>
      <w:bookmarkStart w:id="99" w:name="_Toc440311519"/>
      <w:r w:rsidRPr="00CF1A1B">
        <w:rPr>
          <w:sz w:val="22"/>
          <w:szCs w:val="22"/>
        </w:rPr>
        <w:t>3.</w:t>
      </w:r>
      <w:r w:rsidR="003B0E20" w:rsidRPr="00CF1A1B">
        <w:rPr>
          <w:sz w:val="22"/>
          <w:szCs w:val="22"/>
          <w:lang w:val="pt-BR"/>
        </w:rPr>
        <w:t>3</w:t>
      </w:r>
      <w:r w:rsidRPr="00CF1A1B">
        <w:rPr>
          <w:sz w:val="22"/>
          <w:szCs w:val="22"/>
        </w:rPr>
        <w:t>.</w:t>
      </w:r>
      <w:r w:rsidR="00F02A23" w:rsidRPr="00CF1A1B">
        <w:rPr>
          <w:sz w:val="22"/>
          <w:szCs w:val="22"/>
          <w:lang w:val="pt-BR"/>
        </w:rPr>
        <w:t>3</w:t>
      </w:r>
      <w:r w:rsidRPr="00CF1A1B">
        <w:rPr>
          <w:sz w:val="22"/>
          <w:szCs w:val="22"/>
        </w:rPr>
        <w:t>. Kết quả điều trị nhiễm khuẩn vết mổ</w:t>
      </w:r>
      <w:bookmarkEnd w:id="99"/>
      <w:r w:rsidR="000824D4">
        <w:rPr>
          <w:sz w:val="22"/>
          <w:szCs w:val="22"/>
          <w:lang w:val="en-US"/>
        </w:rPr>
        <w:t xml:space="preserve"> </w:t>
      </w:r>
    </w:p>
    <w:p w:rsidR="00CD2620" w:rsidRPr="00AE3E15" w:rsidRDefault="00AE3E15" w:rsidP="00AE3E15">
      <w:pPr>
        <w:pStyle w:val="9"/>
        <w:spacing w:line="300" w:lineRule="exact"/>
        <w:ind w:firstLine="426"/>
        <w:jc w:val="both"/>
        <w:rPr>
          <w:b w:val="0"/>
          <w:spacing w:val="-4"/>
          <w:sz w:val="22"/>
          <w:szCs w:val="22"/>
        </w:rPr>
      </w:pPr>
      <w:bookmarkStart w:id="100" w:name="_Toc440311739"/>
      <w:r w:rsidRPr="00AE3E15">
        <w:rPr>
          <w:b w:val="0"/>
          <w:spacing w:val="-4"/>
          <w:sz w:val="22"/>
          <w:szCs w:val="22"/>
        </w:rPr>
        <w:t>+</w:t>
      </w:r>
      <w:r w:rsidR="003C46C2" w:rsidRPr="00AE3E15">
        <w:rPr>
          <w:b w:val="0"/>
          <w:spacing w:val="-4"/>
          <w:sz w:val="22"/>
          <w:szCs w:val="22"/>
        </w:rPr>
        <w:t xml:space="preserve"> </w:t>
      </w:r>
      <w:r w:rsidR="005C4498" w:rsidRPr="00AE3E15">
        <w:rPr>
          <w:b w:val="0"/>
          <w:spacing w:val="-4"/>
          <w:sz w:val="22"/>
          <w:szCs w:val="22"/>
        </w:rPr>
        <w:t xml:space="preserve">Thời gian nằm viện điều trị </w:t>
      </w:r>
      <w:r w:rsidR="00705C7F" w:rsidRPr="00AE3E15">
        <w:rPr>
          <w:b w:val="0"/>
          <w:spacing w:val="-4"/>
          <w:sz w:val="22"/>
          <w:szCs w:val="22"/>
        </w:rPr>
        <w:t xml:space="preserve">sau mổ </w:t>
      </w:r>
      <w:r w:rsidR="005C4498" w:rsidRPr="00AE3E15">
        <w:rPr>
          <w:b w:val="0"/>
          <w:spacing w:val="-4"/>
          <w:sz w:val="22"/>
          <w:szCs w:val="22"/>
        </w:rPr>
        <w:t>của bệnh nhân</w:t>
      </w:r>
      <w:bookmarkEnd w:id="100"/>
      <w:r w:rsidR="005C4498" w:rsidRPr="00AE3E15">
        <w:rPr>
          <w:b w:val="0"/>
          <w:spacing w:val="-4"/>
          <w:sz w:val="22"/>
          <w:szCs w:val="22"/>
        </w:rPr>
        <w:t xml:space="preserve"> </w:t>
      </w:r>
      <w:bookmarkStart w:id="101" w:name="_Toc440311740"/>
      <w:r w:rsidR="009D1AC1" w:rsidRPr="00AE3E15">
        <w:rPr>
          <w:b w:val="0"/>
          <w:spacing w:val="-4"/>
          <w:sz w:val="22"/>
          <w:szCs w:val="22"/>
        </w:rPr>
        <w:t>NKVM</w:t>
      </w:r>
      <w:r w:rsidR="003B0E20" w:rsidRPr="00AE3E15">
        <w:rPr>
          <w:b w:val="0"/>
          <w:spacing w:val="-4"/>
          <w:sz w:val="22"/>
          <w:szCs w:val="22"/>
        </w:rPr>
        <w:t xml:space="preserve"> phẫu thuật tiêu hóa</w:t>
      </w:r>
      <w:bookmarkEnd w:id="101"/>
      <w:r w:rsidR="00621369" w:rsidRPr="00AE3E15">
        <w:rPr>
          <w:b w:val="0"/>
          <w:spacing w:val="-4"/>
          <w:sz w:val="22"/>
          <w:szCs w:val="22"/>
        </w:rPr>
        <w:t xml:space="preserve">: </w:t>
      </w:r>
      <w:r w:rsidR="00621369" w:rsidRPr="00AE3E15">
        <w:rPr>
          <w:b w:val="0"/>
          <w:i w:val="0"/>
          <w:spacing w:val="-4"/>
          <w:sz w:val="22"/>
          <w:szCs w:val="22"/>
        </w:rPr>
        <w:t>t</w:t>
      </w:r>
      <w:r w:rsidR="00645EF6" w:rsidRPr="00AE3E15">
        <w:rPr>
          <w:b w:val="0"/>
          <w:bCs/>
          <w:i w:val="0"/>
          <w:spacing w:val="-4"/>
          <w:sz w:val="22"/>
          <w:szCs w:val="22"/>
          <w:lang w:val="en-US"/>
        </w:rPr>
        <w:t xml:space="preserve">hời gian nằm viện trung bình là </w:t>
      </w:r>
      <w:r w:rsidR="00705C7F" w:rsidRPr="00AE3E15">
        <w:rPr>
          <w:b w:val="0"/>
          <w:bCs/>
          <w:i w:val="0"/>
          <w:spacing w:val="-4"/>
          <w:sz w:val="22"/>
          <w:szCs w:val="22"/>
          <w:lang w:val="en-US"/>
        </w:rPr>
        <w:t>18,65 ± 11,22</w:t>
      </w:r>
      <w:r w:rsidR="00645EF6" w:rsidRPr="00AE3E15">
        <w:rPr>
          <w:b w:val="0"/>
          <w:bCs/>
          <w:i w:val="0"/>
          <w:spacing w:val="-4"/>
          <w:sz w:val="22"/>
          <w:szCs w:val="22"/>
          <w:lang w:val="en-US"/>
        </w:rPr>
        <w:t xml:space="preserve"> ngày.</w:t>
      </w:r>
    </w:p>
    <w:p w:rsidR="00705C7F" w:rsidRPr="00CF1A1B" w:rsidRDefault="00AE3E15" w:rsidP="00AE3E15">
      <w:pPr>
        <w:pStyle w:val="9"/>
        <w:spacing w:line="300" w:lineRule="exact"/>
        <w:ind w:firstLine="426"/>
        <w:jc w:val="both"/>
        <w:rPr>
          <w:i w:val="0"/>
          <w:sz w:val="22"/>
          <w:szCs w:val="22"/>
        </w:rPr>
      </w:pPr>
      <w:bookmarkStart w:id="102" w:name="_Toc440311741"/>
      <w:r>
        <w:rPr>
          <w:b w:val="0"/>
          <w:sz w:val="22"/>
          <w:szCs w:val="22"/>
        </w:rPr>
        <w:t>+</w:t>
      </w:r>
      <w:r w:rsidR="009D1AC1" w:rsidRPr="00CF1A1B">
        <w:rPr>
          <w:b w:val="0"/>
          <w:sz w:val="22"/>
          <w:szCs w:val="22"/>
        </w:rPr>
        <w:t xml:space="preserve"> </w:t>
      </w:r>
      <w:r w:rsidR="002B7AFE" w:rsidRPr="00CF1A1B">
        <w:rPr>
          <w:b w:val="0"/>
          <w:sz w:val="22"/>
          <w:szCs w:val="22"/>
        </w:rPr>
        <w:t>K</w:t>
      </w:r>
      <w:r w:rsidR="00EE614F" w:rsidRPr="00CF1A1B">
        <w:rPr>
          <w:b w:val="0"/>
          <w:sz w:val="22"/>
          <w:szCs w:val="22"/>
        </w:rPr>
        <w:t xml:space="preserve">ết quả điều trị </w:t>
      </w:r>
      <w:r w:rsidR="002B7AFE" w:rsidRPr="00CF1A1B">
        <w:rPr>
          <w:b w:val="0"/>
          <w:sz w:val="22"/>
          <w:szCs w:val="22"/>
        </w:rPr>
        <w:t>nhiễm khuẩn vết mổ</w:t>
      </w:r>
      <w:r w:rsidR="003B0E20" w:rsidRPr="00CF1A1B">
        <w:rPr>
          <w:b w:val="0"/>
          <w:sz w:val="22"/>
          <w:szCs w:val="22"/>
        </w:rPr>
        <w:t xml:space="preserve"> phẫu thuật tiêu hóa</w:t>
      </w:r>
      <w:bookmarkEnd w:id="102"/>
      <w:r w:rsidR="009D1AC1" w:rsidRPr="00CF1A1B">
        <w:rPr>
          <w:b w:val="0"/>
          <w:sz w:val="22"/>
          <w:szCs w:val="22"/>
        </w:rPr>
        <w:t xml:space="preserve">: </w:t>
      </w:r>
      <w:r w:rsidR="00621369">
        <w:rPr>
          <w:b w:val="0"/>
          <w:i w:val="0"/>
          <w:sz w:val="22"/>
          <w:szCs w:val="22"/>
          <w:lang w:val="pt-BR"/>
        </w:rPr>
        <w:t>t</w:t>
      </w:r>
      <w:r w:rsidR="00705C7F" w:rsidRPr="00CF1A1B">
        <w:rPr>
          <w:b w:val="0"/>
          <w:i w:val="0"/>
          <w:sz w:val="22"/>
          <w:szCs w:val="22"/>
          <w:lang w:val="pt-BR"/>
        </w:rPr>
        <w:t>oàn bộ</w:t>
      </w:r>
      <w:r w:rsidR="002B7AFE" w:rsidRPr="00CF1A1B">
        <w:rPr>
          <w:b w:val="0"/>
          <w:i w:val="0"/>
          <w:sz w:val="22"/>
          <w:szCs w:val="22"/>
        </w:rPr>
        <w:t xml:space="preserve"> (</w:t>
      </w:r>
      <w:r w:rsidR="00705C7F" w:rsidRPr="00CF1A1B">
        <w:rPr>
          <w:b w:val="0"/>
          <w:i w:val="0"/>
          <w:sz w:val="22"/>
          <w:szCs w:val="22"/>
          <w:lang w:val="pt-BR"/>
        </w:rPr>
        <w:t>100,0</w:t>
      </w:r>
      <w:r w:rsidR="002B7AFE" w:rsidRPr="00CF1A1B">
        <w:rPr>
          <w:b w:val="0"/>
          <w:i w:val="0"/>
          <w:sz w:val="22"/>
          <w:szCs w:val="22"/>
        </w:rPr>
        <w:t xml:space="preserve">%) bệnh nhân khỏi </w:t>
      </w:r>
      <w:r w:rsidR="00AA546A" w:rsidRPr="00CF1A1B">
        <w:rPr>
          <w:b w:val="0"/>
          <w:i w:val="0"/>
          <w:sz w:val="22"/>
          <w:szCs w:val="22"/>
          <w:lang w:val="en-US"/>
        </w:rPr>
        <w:t xml:space="preserve">nhiễm khuẩn vết mổ </w:t>
      </w:r>
      <w:r w:rsidR="008C63B5" w:rsidRPr="00CF1A1B">
        <w:rPr>
          <w:b w:val="0"/>
          <w:i w:val="0"/>
          <w:sz w:val="22"/>
          <w:szCs w:val="22"/>
        </w:rPr>
        <w:t>sau điều trị</w:t>
      </w:r>
      <w:r w:rsidR="00705C7F" w:rsidRPr="00CF1A1B">
        <w:rPr>
          <w:b w:val="0"/>
          <w:i w:val="0"/>
          <w:sz w:val="22"/>
          <w:szCs w:val="22"/>
          <w:lang w:val="pt-BR"/>
        </w:rPr>
        <w:t>.</w:t>
      </w:r>
    </w:p>
    <w:p w:rsidR="0028766A" w:rsidRDefault="0028766A" w:rsidP="0003772F">
      <w:pPr>
        <w:widowControl w:val="0"/>
        <w:spacing w:line="340" w:lineRule="exact"/>
        <w:jc w:val="center"/>
        <w:rPr>
          <w:rFonts w:ascii="Times New Roman" w:hAnsi="Times New Roman"/>
          <w:bCs/>
          <w:sz w:val="26"/>
          <w:szCs w:val="22"/>
        </w:rPr>
      </w:pPr>
      <w:bookmarkStart w:id="103" w:name="_Toc440311547"/>
    </w:p>
    <w:p w:rsidR="0058112A" w:rsidRPr="009E7E52" w:rsidRDefault="00E21DD1" w:rsidP="0003772F">
      <w:pPr>
        <w:widowControl w:val="0"/>
        <w:spacing w:line="340" w:lineRule="exact"/>
        <w:jc w:val="center"/>
        <w:rPr>
          <w:rFonts w:ascii="Times New Roman" w:hAnsi="Times New Roman"/>
          <w:bCs/>
          <w:szCs w:val="22"/>
        </w:rPr>
      </w:pPr>
      <w:r w:rsidRPr="009E7E52">
        <w:rPr>
          <w:rFonts w:ascii="Times New Roman" w:hAnsi="Times New Roman"/>
          <w:bCs/>
          <w:szCs w:val="22"/>
          <w:lang w:val="vi-VN"/>
        </w:rPr>
        <w:t>CHƯƠNG 4</w:t>
      </w:r>
    </w:p>
    <w:p w:rsidR="0058112A" w:rsidRPr="009E7E52" w:rsidRDefault="0058112A" w:rsidP="0003772F">
      <w:pPr>
        <w:pStyle w:val="11"/>
        <w:spacing w:line="340" w:lineRule="exact"/>
        <w:rPr>
          <w:sz w:val="24"/>
          <w:szCs w:val="22"/>
          <w:lang w:val="it-IT"/>
        </w:rPr>
      </w:pPr>
      <w:bookmarkStart w:id="104" w:name="_Toc440311520"/>
      <w:r w:rsidRPr="009E7E52">
        <w:rPr>
          <w:sz w:val="24"/>
          <w:szCs w:val="22"/>
        </w:rPr>
        <w:t>BÀN LUẬN</w:t>
      </w:r>
      <w:bookmarkEnd w:id="104"/>
    </w:p>
    <w:p w:rsidR="0058112A" w:rsidRPr="00CF1A1B" w:rsidRDefault="0058112A" w:rsidP="0028766A">
      <w:pPr>
        <w:pStyle w:val="22"/>
        <w:spacing w:before="120" w:line="340" w:lineRule="exact"/>
        <w:rPr>
          <w:i/>
          <w:sz w:val="22"/>
          <w:szCs w:val="22"/>
          <w:lang w:val="pt-BR"/>
        </w:rPr>
      </w:pPr>
      <w:bookmarkStart w:id="105" w:name="_Toc440311522"/>
      <w:r w:rsidRPr="00CF1A1B">
        <w:rPr>
          <w:sz w:val="22"/>
          <w:szCs w:val="22"/>
          <w:lang w:val="pt-BR"/>
        </w:rPr>
        <w:t>4.2. Nguyên nhân và một số yếu tố liên quan đến nhiễm khuẩn vết mổ phẫu thuật tiêu hóa</w:t>
      </w:r>
      <w:bookmarkEnd w:id="105"/>
    </w:p>
    <w:p w:rsidR="0058112A" w:rsidRPr="00CF1A1B" w:rsidRDefault="0058112A" w:rsidP="0003772F">
      <w:pPr>
        <w:pStyle w:val="33"/>
        <w:spacing w:line="340" w:lineRule="exact"/>
        <w:rPr>
          <w:sz w:val="22"/>
          <w:szCs w:val="22"/>
        </w:rPr>
      </w:pPr>
      <w:bookmarkStart w:id="106" w:name="_Toc440311523"/>
      <w:r w:rsidRPr="00CF1A1B">
        <w:rPr>
          <w:sz w:val="22"/>
          <w:szCs w:val="22"/>
        </w:rPr>
        <w:t xml:space="preserve">4.2.1. Tỉ lệ </w:t>
      </w:r>
      <w:r w:rsidR="0086663B" w:rsidRPr="00CF1A1B">
        <w:rPr>
          <w:sz w:val="22"/>
          <w:szCs w:val="22"/>
        </w:rPr>
        <w:t>nhiễm khuẩn vết mổ</w:t>
      </w:r>
      <w:r w:rsidRPr="00CF1A1B">
        <w:rPr>
          <w:sz w:val="22"/>
          <w:szCs w:val="22"/>
        </w:rPr>
        <w:t xml:space="preserve"> phẫu thuật tiêu hóa</w:t>
      </w:r>
      <w:bookmarkEnd w:id="106"/>
    </w:p>
    <w:p w:rsidR="00D23303" w:rsidRPr="00CF1A1B" w:rsidRDefault="00BA2C2D" w:rsidP="0003772F">
      <w:pPr>
        <w:pStyle w:val="Header"/>
        <w:widowControl w:val="0"/>
        <w:shd w:val="clear" w:color="auto" w:fill="FFFFFF"/>
        <w:tabs>
          <w:tab w:val="left" w:pos="426"/>
        </w:tabs>
        <w:spacing w:line="340" w:lineRule="exact"/>
        <w:jc w:val="both"/>
        <w:rPr>
          <w:rFonts w:ascii="Times New Roman" w:hAnsi="Times New Roman"/>
          <w:b w:val="0"/>
          <w:sz w:val="22"/>
          <w:szCs w:val="22"/>
          <w:lang w:val="pt-BR"/>
        </w:rPr>
      </w:pPr>
      <w:r w:rsidRPr="00CF1A1B">
        <w:rPr>
          <w:rFonts w:ascii="Times New Roman" w:hAnsi="Times New Roman"/>
          <w:b w:val="0"/>
          <w:sz w:val="22"/>
          <w:szCs w:val="22"/>
          <w:lang w:val="en-US"/>
        </w:rPr>
        <w:tab/>
      </w:r>
      <w:r w:rsidR="0058112A" w:rsidRPr="00CF1A1B">
        <w:rPr>
          <w:rFonts w:ascii="Times New Roman" w:hAnsi="Times New Roman"/>
          <w:b w:val="0"/>
          <w:sz w:val="22"/>
          <w:szCs w:val="22"/>
          <w:lang w:val="vi-VN"/>
        </w:rPr>
        <w:t xml:space="preserve">Qua nghiên cứu 2861 bệnh nhân phẫu thuật hệ tiêu hóa cho thấy </w:t>
      </w:r>
      <w:r w:rsidR="0058112A" w:rsidRPr="00CF1A1B">
        <w:rPr>
          <w:rFonts w:ascii="Times New Roman" w:hAnsi="Times New Roman"/>
          <w:b w:val="0"/>
          <w:sz w:val="22"/>
          <w:szCs w:val="22"/>
          <w:lang w:val="vi-VN"/>
        </w:rPr>
        <w:lastRenderedPageBreak/>
        <w:t>tỉ lệ NKVM chiếm 3,6%</w:t>
      </w:r>
      <w:r w:rsidR="00D23303" w:rsidRPr="00CF1A1B">
        <w:rPr>
          <w:rFonts w:ascii="Times New Roman" w:hAnsi="Times New Roman"/>
          <w:b w:val="0"/>
          <w:sz w:val="22"/>
          <w:szCs w:val="22"/>
          <w:lang w:val="en-US"/>
        </w:rPr>
        <w:t xml:space="preserve">. </w:t>
      </w:r>
      <w:r w:rsidR="0058112A" w:rsidRPr="00CF1A1B">
        <w:rPr>
          <w:rFonts w:ascii="Times New Roman" w:hAnsi="Times New Roman"/>
          <w:b w:val="0"/>
          <w:sz w:val="22"/>
          <w:szCs w:val="22"/>
          <w:lang w:val="es-ES"/>
        </w:rPr>
        <w:t xml:space="preserve">Kết quả tương đương với nghiên cứu của </w:t>
      </w:r>
      <w:r w:rsidR="0058112A" w:rsidRPr="00CF1A1B">
        <w:rPr>
          <w:rFonts w:ascii="Times New Roman" w:hAnsi="Times New Roman"/>
          <w:b w:val="0"/>
          <w:sz w:val="22"/>
          <w:szCs w:val="22"/>
          <w:lang w:val="pt-BR"/>
        </w:rPr>
        <w:t>Phạm Thúy Trinh và cs (2010) tại khoa Ngoại tổng hợp bệnh viện Đại học Y Dược Hồ Chí Minh cho tỉ lệ NKVM chung là 3%.</w:t>
      </w:r>
    </w:p>
    <w:p w:rsidR="0058112A" w:rsidRPr="00CF1A1B" w:rsidRDefault="0058112A" w:rsidP="0003772F">
      <w:pPr>
        <w:pStyle w:val="Header"/>
        <w:widowControl w:val="0"/>
        <w:shd w:val="clear" w:color="auto" w:fill="FFFFFF"/>
        <w:tabs>
          <w:tab w:val="left" w:pos="426"/>
        </w:tabs>
        <w:spacing w:line="340" w:lineRule="exact"/>
        <w:jc w:val="both"/>
        <w:rPr>
          <w:rFonts w:ascii="Times New Roman" w:hAnsi="Times New Roman"/>
          <w:b w:val="0"/>
          <w:bCs/>
          <w:sz w:val="22"/>
          <w:szCs w:val="22"/>
          <w:lang w:val="pt-BR"/>
        </w:rPr>
      </w:pPr>
      <w:r w:rsidRPr="00CF1A1B">
        <w:rPr>
          <w:rFonts w:ascii="Times New Roman" w:hAnsi="Times New Roman"/>
          <w:i/>
          <w:iCs/>
          <w:sz w:val="22"/>
          <w:szCs w:val="22"/>
          <w:lang w:val="pt-BR"/>
        </w:rPr>
        <w:tab/>
      </w:r>
      <w:r w:rsidRPr="00CF1A1B">
        <w:rPr>
          <w:rFonts w:ascii="Times New Roman" w:hAnsi="Times New Roman"/>
          <w:b w:val="0"/>
          <w:bCs/>
          <w:sz w:val="22"/>
          <w:szCs w:val="22"/>
          <w:lang w:val="pt-BR"/>
        </w:rPr>
        <w:t>K</w:t>
      </w:r>
      <w:r w:rsidRPr="00CF1A1B">
        <w:rPr>
          <w:rFonts w:ascii="Times New Roman" w:hAnsi="Times New Roman"/>
          <w:b w:val="0"/>
          <w:bCs/>
          <w:spacing w:val="-4"/>
          <w:sz w:val="22"/>
          <w:szCs w:val="22"/>
          <w:lang w:val="pt-BR"/>
        </w:rPr>
        <w:t>ết quả bảng 3.8 cho thấy 60,6% bệnh nhân bị NKVM nông, tỉ lệ NKVM sâu là 38,4% và có 1,0% bệnh nhân bị NKVM tại cơ quan, khoang phẫu thuật.</w:t>
      </w:r>
      <w:r w:rsidR="00D23303" w:rsidRPr="00CF1A1B">
        <w:rPr>
          <w:rFonts w:ascii="Times New Roman" w:hAnsi="Times New Roman"/>
          <w:b w:val="0"/>
          <w:bCs/>
          <w:spacing w:val="-4"/>
          <w:sz w:val="22"/>
          <w:szCs w:val="22"/>
          <w:lang w:val="pt-BR"/>
        </w:rPr>
        <w:t xml:space="preserve"> </w:t>
      </w:r>
      <w:r w:rsidRPr="00CF1A1B">
        <w:rPr>
          <w:rFonts w:ascii="Times New Roman" w:hAnsi="Times New Roman"/>
          <w:b w:val="0"/>
          <w:bCs/>
          <w:sz w:val="22"/>
          <w:szCs w:val="22"/>
          <w:lang w:val="pt-BR"/>
        </w:rPr>
        <w:t>Tỉ</w:t>
      </w:r>
      <w:r w:rsidR="00557693">
        <w:rPr>
          <w:rFonts w:ascii="Times New Roman" w:hAnsi="Times New Roman"/>
          <w:b w:val="0"/>
          <w:bCs/>
          <w:sz w:val="22"/>
          <w:szCs w:val="22"/>
          <w:lang w:val="pt-BR"/>
        </w:rPr>
        <w:t xml:space="preserve"> lệ NKVM loại phẫu thuật sạch </w:t>
      </w:r>
      <w:r w:rsidRPr="00CF1A1B">
        <w:rPr>
          <w:rFonts w:ascii="Times New Roman" w:hAnsi="Times New Roman"/>
          <w:b w:val="0"/>
          <w:bCs/>
          <w:sz w:val="22"/>
          <w:szCs w:val="22"/>
          <w:lang w:val="pt-BR"/>
        </w:rPr>
        <w:t>nhiễm là 1,4%; tỉ lệ NKVM loại phẫu thuật nhiễm là 6,4% và tỉ lệ NKVM ở phẫu thuật bẩn là 15,0%.</w:t>
      </w:r>
      <w:r w:rsidR="00D23303" w:rsidRPr="00CF1A1B">
        <w:rPr>
          <w:rFonts w:ascii="Times New Roman" w:hAnsi="Times New Roman"/>
          <w:b w:val="0"/>
          <w:bCs/>
          <w:sz w:val="22"/>
          <w:szCs w:val="22"/>
          <w:lang w:val="pt-BR"/>
        </w:rPr>
        <w:t xml:space="preserve"> T</w:t>
      </w:r>
      <w:r w:rsidRPr="00CF1A1B">
        <w:rPr>
          <w:rFonts w:ascii="Times New Roman" w:hAnsi="Times New Roman"/>
          <w:b w:val="0"/>
          <w:bCs/>
          <w:sz w:val="22"/>
          <w:szCs w:val="22"/>
          <w:lang w:val="pt-BR"/>
        </w:rPr>
        <w:t xml:space="preserve">ỉ lệ NKVM cao nhất ở phẫu thuật </w:t>
      </w:r>
      <w:r w:rsidR="00557693">
        <w:rPr>
          <w:rFonts w:ascii="Times New Roman" w:hAnsi="Times New Roman"/>
          <w:b w:val="0"/>
          <w:bCs/>
          <w:sz w:val="22"/>
          <w:szCs w:val="22"/>
          <w:lang w:val="pt-BR"/>
        </w:rPr>
        <w:t>tại ruột thừa</w:t>
      </w:r>
      <w:r w:rsidR="00704AA0" w:rsidRPr="00CF1A1B">
        <w:rPr>
          <w:rFonts w:ascii="Times New Roman" w:hAnsi="Times New Roman"/>
          <w:b w:val="0"/>
          <w:bCs/>
          <w:sz w:val="22"/>
          <w:szCs w:val="22"/>
          <w:lang w:val="pt-BR"/>
        </w:rPr>
        <w:t xml:space="preserve"> </w:t>
      </w:r>
      <w:r w:rsidRPr="00CF1A1B">
        <w:rPr>
          <w:rFonts w:ascii="Times New Roman" w:hAnsi="Times New Roman"/>
          <w:b w:val="0"/>
          <w:bCs/>
          <w:sz w:val="22"/>
          <w:szCs w:val="22"/>
          <w:lang w:val="pt-BR"/>
        </w:rPr>
        <w:t xml:space="preserve">10,7%. Tỉ lệ NKVM ở phẫu thuật gan, mật, tụy là 4,4%; phẫu thuật ruột non là 4,2%; phẫu thuật đại tràng là 1,3%. </w:t>
      </w:r>
    </w:p>
    <w:p w:rsidR="0058112A" w:rsidRPr="00CF1A1B" w:rsidRDefault="0058112A" w:rsidP="0003772F">
      <w:pPr>
        <w:pStyle w:val="33"/>
        <w:spacing w:line="340" w:lineRule="exact"/>
        <w:rPr>
          <w:spacing w:val="-6"/>
          <w:sz w:val="22"/>
          <w:szCs w:val="22"/>
          <w:lang w:val="en-US"/>
        </w:rPr>
      </w:pPr>
      <w:bookmarkStart w:id="107" w:name="_Toc440311524"/>
      <w:r w:rsidRPr="00CF1A1B">
        <w:rPr>
          <w:spacing w:val="-6"/>
          <w:sz w:val="22"/>
          <w:szCs w:val="22"/>
        </w:rPr>
        <w:t xml:space="preserve">4.2.2. </w:t>
      </w:r>
      <w:r w:rsidRPr="00CF1A1B">
        <w:rPr>
          <w:spacing w:val="-6"/>
          <w:sz w:val="22"/>
          <w:szCs w:val="22"/>
          <w:lang w:val="en-US"/>
        </w:rPr>
        <w:t xml:space="preserve">Nguyên </w:t>
      </w:r>
      <w:r w:rsidRPr="00CF1A1B">
        <w:rPr>
          <w:spacing w:val="-6"/>
          <w:sz w:val="22"/>
          <w:szCs w:val="22"/>
        </w:rPr>
        <w:t>nhân gây nhiễm khuẩn vết mổ phẫu thuật tiêu hóa</w:t>
      </w:r>
      <w:bookmarkEnd w:id="107"/>
    </w:p>
    <w:p w:rsidR="0058112A" w:rsidRPr="00CF1A1B" w:rsidRDefault="0058112A" w:rsidP="0003772F">
      <w:pPr>
        <w:pStyle w:val="Heading1"/>
        <w:keepNext w:val="0"/>
        <w:widowControl w:val="0"/>
        <w:shd w:val="clear" w:color="auto" w:fill="FFFFFF"/>
        <w:spacing w:before="0" w:after="0" w:line="340" w:lineRule="exact"/>
        <w:ind w:firstLine="426"/>
        <w:jc w:val="both"/>
        <w:rPr>
          <w:rFonts w:ascii="Times New Roman" w:hAnsi="Times New Roman"/>
          <w:b w:val="0"/>
          <w:bCs w:val="0"/>
          <w:sz w:val="22"/>
          <w:szCs w:val="22"/>
          <w:lang w:val="pt-BR"/>
        </w:rPr>
      </w:pPr>
      <w:bookmarkStart w:id="108" w:name="_Toc361068424"/>
      <w:bookmarkStart w:id="109" w:name="_Toc361068425"/>
      <w:r w:rsidRPr="00CF1A1B">
        <w:rPr>
          <w:rFonts w:ascii="Times New Roman" w:hAnsi="Times New Roman"/>
          <w:b w:val="0"/>
          <w:bCs w:val="0"/>
          <w:iCs/>
          <w:sz w:val="22"/>
          <w:szCs w:val="22"/>
          <w:lang w:val="pt-BR"/>
        </w:rPr>
        <w:t xml:space="preserve">Trong tổng số các mẫu mủ vết mổ được nuôi cấy tìm tác nhân gây bệnh thì tỉ lệ mẫu phân lập được vi khuẩn (dương tính) là 64,4% (Bảng 3.11). Kết quả tương đương với kết quả của Nguyễn Quốc Anh (2008) với tỉ lệ mẫu phân lập được vi khuẩn chiếm 63,9%. </w:t>
      </w:r>
      <w:r w:rsidR="00557693">
        <w:rPr>
          <w:rFonts w:ascii="Times New Roman" w:hAnsi="Times New Roman"/>
          <w:b w:val="0"/>
          <w:bCs w:val="0"/>
          <w:iCs/>
          <w:sz w:val="22"/>
          <w:szCs w:val="22"/>
          <w:lang w:val="pt-BR"/>
        </w:rPr>
        <w:t>P</w:t>
      </w:r>
      <w:r w:rsidRPr="00CF1A1B">
        <w:rPr>
          <w:rFonts w:ascii="Times New Roman" w:hAnsi="Times New Roman"/>
          <w:b w:val="0"/>
          <w:bCs w:val="0"/>
          <w:sz w:val="22"/>
          <w:szCs w:val="22"/>
          <w:lang w:val="pt-BR"/>
        </w:rPr>
        <w:t xml:space="preserve">hần lớn nhóm tác nhân gây bệnh thuộc nhóm vi khuẩn Gram âm (83,3%); tỉ lệ tác nhân gây bệnh thuộc nhóm vi khuẩn Gram dương chiếm 15,3%. So sánh với nghiên cứu trước cũng cho kết quả tỉ lệ vi khuẩn Gram âm gây NKVM lớn hơn vi khuẩn Gram dương. Kết quả của chúng tôi khá phù hợp với kết quả nghiên cứu của Trần Đỗ Hùng và cs (2013) tại Bệnh viện đa khoa Cần Thơ với phần lớn nhóm tác nhân gây NKVM là vi khuẩn Gram âm (71,9%); tỉ lệ nhóm tác nhân gây NKVM là vi khuẩn Gram dương chiếm 28,1%. </w:t>
      </w:r>
    </w:p>
    <w:p w:rsidR="0058112A" w:rsidRPr="00CF1A1B" w:rsidRDefault="0058112A" w:rsidP="0003772F">
      <w:pPr>
        <w:pStyle w:val="33"/>
        <w:spacing w:line="340" w:lineRule="exact"/>
        <w:ind w:firstLine="426"/>
        <w:rPr>
          <w:b w:val="0"/>
          <w:i w:val="0"/>
          <w:sz w:val="22"/>
          <w:szCs w:val="22"/>
          <w:lang w:val="pt-BR"/>
        </w:rPr>
      </w:pPr>
      <w:bookmarkStart w:id="110" w:name="_Toc440311525"/>
      <w:r w:rsidRPr="00CF1A1B">
        <w:rPr>
          <w:b w:val="0"/>
          <w:bCs/>
          <w:i w:val="0"/>
          <w:sz w:val="22"/>
          <w:szCs w:val="22"/>
          <w:lang w:val="pt-BR"/>
        </w:rPr>
        <w:t xml:space="preserve">Vi khuẩn gây NKVM </w:t>
      </w:r>
      <w:r w:rsidRPr="00CF1A1B">
        <w:rPr>
          <w:b w:val="0"/>
          <w:i w:val="0"/>
          <w:sz w:val="22"/>
          <w:szCs w:val="22"/>
          <w:lang w:val="pt-BR"/>
        </w:rPr>
        <w:t xml:space="preserve">chiếm tỉ lệ lớn nhất </w:t>
      </w:r>
      <w:r w:rsidRPr="00CF1A1B">
        <w:rPr>
          <w:b w:val="0"/>
          <w:bCs/>
          <w:i w:val="0"/>
          <w:sz w:val="22"/>
          <w:szCs w:val="22"/>
          <w:lang w:val="pt-BR"/>
        </w:rPr>
        <w:t xml:space="preserve">là </w:t>
      </w:r>
      <w:r w:rsidRPr="00CF1A1B">
        <w:rPr>
          <w:b w:val="0"/>
          <w:iCs w:val="0"/>
          <w:sz w:val="22"/>
          <w:szCs w:val="22"/>
          <w:lang w:val="pt-BR"/>
        </w:rPr>
        <w:t>Escherichia coli</w:t>
      </w:r>
      <w:r w:rsidRPr="00CF1A1B">
        <w:rPr>
          <w:b w:val="0"/>
          <w:i w:val="0"/>
          <w:sz w:val="22"/>
          <w:szCs w:val="22"/>
          <w:lang w:val="pt-BR"/>
        </w:rPr>
        <w:t xml:space="preserve"> (61,1%); tiếp theo là </w:t>
      </w:r>
      <w:r w:rsidRPr="00CF1A1B">
        <w:rPr>
          <w:b w:val="0"/>
          <w:iCs w:val="0"/>
          <w:sz w:val="22"/>
          <w:szCs w:val="22"/>
          <w:lang w:val="pt-BR"/>
        </w:rPr>
        <w:t>Pseudomonas aeruginosa</w:t>
      </w:r>
      <w:r w:rsidRPr="00CF1A1B">
        <w:rPr>
          <w:b w:val="0"/>
          <w:i w:val="0"/>
          <w:sz w:val="22"/>
          <w:szCs w:val="22"/>
          <w:lang w:val="pt-BR"/>
        </w:rPr>
        <w:t xml:space="preserve"> (6,9%) và </w:t>
      </w:r>
      <w:r w:rsidRPr="00CF1A1B">
        <w:rPr>
          <w:b w:val="0"/>
          <w:iCs w:val="0"/>
          <w:sz w:val="22"/>
          <w:szCs w:val="22"/>
          <w:lang w:val="pt-BR"/>
        </w:rPr>
        <w:t>Klebsiella pneumonia</w:t>
      </w:r>
      <w:r w:rsidRPr="00CF1A1B">
        <w:rPr>
          <w:b w:val="0"/>
          <w:i w:val="0"/>
          <w:sz w:val="22"/>
          <w:szCs w:val="22"/>
          <w:lang w:val="pt-BR"/>
        </w:rPr>
        <w:t xml:space="preserve"> (5,6%). </w:t>
      </w:r>
      <w:r w:rsidRPr="00CF1A1B">
        <w:rPr>
          <w:b w:val="0"/>
          <w:i w:val="0"/>
          <w:sz w:val="22"/>
          <w:szCs w:val="22"/>
        </w:rPr>
        <w:t xml:space="preserve">NKVM do </w:t>
      </w:r>
      <w:r w:rsidRPr="00CF1A1B">
        <w:rPr>
          <w:b w:val="0"/>
          <w:iCs w:val="0"/>
          <w:sz w:val="22"/>
          <w:szCs w:val="22"/>
          <w:lang w:val="pt-BR"/>
        </w:rPr>
        <w:t>Enterobacter cloacae</w:t>
      </w:r>
      <w:r w:rsidRPr="00CF1A1B">
        <w:rPr>
          <w:b w:val="0"/>
          <w:sz w:val="22"/>
          <w:szCs w:val="22"/>
        </w:rPr>
        <w:t xml:space="preserve">; </w:t>
      </w:r>
      <w:r w:rsidRPr="00CF1A1B">
        <w:rPr>
          <w:b w:val="0"/>
          <w:iCs w:val="0"/>
          <w:sz w:val="22"/>
          <w:szCs w:val="22"/>
          <w:lang w:val="pt-BR"/>
        </w:rPr>
        <w:t>Enterococcus spp.</w:t>
      </w:r>
      <w:r w:rsidRPr="00CF1A1B">
        <w:rPr>
          <w:b w:val="0"/>
          <w:i w:val="0"/>
          <w:sz w:val="22"/>
          <w:szCs w:val="22"/>
        </w:rPr>
        <w:t xml:space="preserve"> và </w:t>
      </w:r>
      <w:r w:rsidRPr="00CF1A1B">
        <w:rPr>
          <w:b w:val="0"/>
          <w:iCs w:val="0"/>
          <w:sz w:val="22"/>
          <w:szCs w:val="22"/>
          <w:lang w:val="pt-BR"/>
        </w:rPr>
        <w:t>Streptococcus group B</w:t>
      </w:r>
      <w:r w:rsidRPr="00CF1A1B">
        <w:rPr>
          <w:b w:val="0"/>
          <w:i w:val="0"/>
          <w:sz w:val="22"/>
          <w:szCs w:val="22"/>
        </w:rPr>
        <w:t xml:space="preserve"> đều chiếm tỉ lệ 4,2%. Các vi khuẩn </w:t>
      </w:r>
      <w:r w:rsidRPr="00CF1A1B">
        <w:rPr>
          <w:b w:val="0"/>
          <w:i w:val="0"/>
          <w:sz w:val="22"/>
          <w:szCs w:val="22"/>
        </w:rPr>
        <w:lastRenderedPageBreak/>
        <w:t>còn lại chiếm tỉ lệ 1,4% (Bảng 3.1</w:t>
      </w:r>
      <w:r w:rsidRPr="00CF1A1B">
        <w:rPr>
          <w:b w:val="0"/>
          <w:i w:val="0"/>
          <w:sz w:val="22"/>
          <w:szCs w:val="22"/>
          <w:lang w:val="en-US"/>
        </w:rPr>
        <w:t>3</w:t>
      </w:r>
      <w:r w:rsidRPr="00CF1A1B">
        <w:rPr>
          <w:b w:val="0"/>
          <w:i w:val="0"/>
          <w:sz w:val="22"/>
          <w:szCs w:val="22"/>
        </w:rPr>
        <w:t>).</w:t>
      </w:r>
      <w:r w:rsidRPr="00CF1A1B">
        <w:rPr>
          <w:b w:val="0"/>
          <w:bCs/>
          <w:i w:val="0"/>
          <w:sz w:val="22"/>
          <w:szCs w:val="22"/>
          <w:lang w:val="pt-BR"/>
        </w:rPr>
        <w:t xml:space="preserve"> So sánh với kết quả nghiên cứu trước của Nguyễn Quốc Anh (2008) cho tỉ lệ </w:t>
      </w:r>
      <w:r w:rsidRPr="00CF1A1B">
        <w:rPr>
          <w:b w:val="0"/>
          <w:iCs w:val="0"/>
          <w:sz w:val="22"/>
          <w:szCs w:val="22"/>
          <w:lang w:val="pt-BR"/>
        </w:rPr>
        <w:t>Escherichia coli</w:t>
      </w:r>
      <w:r w:rsidRPr="00CF1A1B">
        <w:rPr>
          <w:b w:val="0"/>
          <w:bCs/>
          <w:i w:val="0"/>
          <w:sz w:val="22"/>
          <w:szCs w:val="22"/>
          <w:lang w:val="pt-BR"/>
        </w:rPr>
        <w:t xml:space="preserve"> chiếm tỉ lệ 39,6%; </w:t>
      </w:r>
      <w:r w:rsidRPr="00CF1A1B">
        <w:rPr>
          <w:b w:val="0"/>
          <w:iCs w:val="0"/>
          <w:sz w:val="22"/>
          <w:szCs w:val="22"/>
          <w:lang w:val="pt-BR"/>
        </w:rPr>
        <w:t>Klebsiella pneumonia</w:t>
      </w:r>
      <w:r w:rsidRPr="00CF1A1B">
        <w:rPr>
          <w:b w:val="0"/>
          <w:bCs/>
          <w:i w:val="0"/>
          <w:sz w:val="22"/>
          <w:szCs w:val="22"/>
          <w:lang w:val="pt-BR"/>
        </w:rPr>
        <w:t xml:space="preserve"> 16,7%; </w:t>
      </w:r>
      <w:r w:rsidRPr="00CF1A1B">
        <w:rPr>
          <w:b w:val="0"/>
          <w:iCs w:val="0"/>
          <w:sz w:val="22"/>
          <w:szCs w:val="22"/>
          <w:lang w:val="pt-BR"/>
        </w:rPr>
        <w:t>Pseudomonas aeruginosa</w:t>
      </w:r>
      <w:r w:rsidRPr="00CF1A1B">
        <w:rPr>
          <w:b w:val="0"/>
          <w:bCs/>
          <w:i w:val="0"/>
          <w:sz w:val="22"/>
          <w:szCs w:val="22"/>
          <w:lang w:val="pt-BR"/>
        </w:rPr>
        <w:t xml:space="preserve"> 10,4%; </w:t>
      </w:r>
      <w:r w:rsidRPr="00CF1A1B">
        <w:rPr>
          <w:b w:val="0"/>
          <w:iCs w:val="0"/>
          <w:sz w:val="22"/>
          <w:szCs w:val="22"/>
          <w:lang w:val="pt-BR"/>
        </w:rPr>
        <w:t>Staphylococcus aureus</w:t>
      </w:r>
      <w:r w:rsidRPr="00CF1A1B">
        <w:rPr>
          <w:b w:val="0"/>
          <w:bCs/>
          <w:i w:val="0"/>
          <w:sz w:val="22"/>
          <w:szCs w:val="22"/>
          <w:lang w:val="pt-BR"/>
        </w:rPr>
        <w:t xml:space="preserve"> 9,4% </w:t>
      </w:r>
      <w:r w:rsidRPr="00CF1A1B">
        <w:rPr>
          <w:b w:val="0"/>
          <w:bCs/>
          <w:i w:val="0"/>
          <w:sz w:val="22"/>
          <w:szCs w:val="22"/>
          <w:lang w:val="pt-BR"/>
        </w:rPr>
        <w:fldChar w:fldCharType="begin"/>
      </w:r>
      <w:r w:rsidRPr="00CF1A1B">
        <w:rPr>
          <w:b w:val="0"/>
          <w:bCs/>
          <w:i w:val="0"/>
          <w:sz w:val="22"/>
          <w:szCs w:val="22"/>
          <w:lang w:val="pt-BR"/>
        </w:rPr>
        <w:instrText xml:space="preserve"> ADDIN EN.CITE &lt;EndNote&gt;&lt;Cite&gt;&lt;Author&gt;Anh&lt;/Author&gt;&lt;Year&gt;2008&lt;/Year&gt;&lt;RecNum&gt;91&lt;/RecNum&gt;&lt;DisplayText&gt;[3]&lt;/DisplayText&gt;&lt;record&gt;&lt;rec-number&gt;91&lt;/rec-number&gt;&lt;foreign-keys&gt;&lt;key app="EN" db-id="9xx52s927dvet0etza6p29x8xvtex0tzfxtp"&gt;91&lt;/key&gt;&lt;/foreign-keys&gt;&lt;ref-type name="Book"&gt;6&lt;/ref-type&gt;&lt;contributors&gt;&lt;authors&gt;&lt;author&gt;Anh, Nguyễn Quốc&lt;/author&gt;&lt;/authors&gt;&lt;/contributors&gt;&lt;titles&gt;&lt;title&gt;&lt;style face="normal" font="default" size="100%"&gt;Nghiên cứu môt số yếu tố nguy c&lt;/style&gt;&lt;style face="normal" font="default" charset="163" size="100%"&gt;ơ nhi&lt;/style&gt;&lt;style face="normal" font="default" size="100%"&gt;ễm khuẩn vết mổ tại bệnh viện Bạch Mai&lt;/style&gt;&lt;/title&gt;&lt;secondary-title&gt;Luận án Tiến sĩ Y học&lt;/secondary-title&gt;&lt;/titles&gt;&lt;dates&gt;&lt;year&gt;2008&lt;/year&gt;&lt;/dates&gt;&lt;publisher&gt;Đại học Y Hà Nội&lt;/publisher&gt;&lt;urls&gt;&lt;/urls&gt;&lt;language&gt;v&lt;/language&gt;&lt;/record&gt;&lt;/Cite&gt;&lt;/EndNote&gt;</w:instrText>
      </w:r>
      <w:r w:rsidRPr="00CF1A1B">
        <w:rPr>
          <w:b w:val="0"/>
          <w:bCs/>
          <w:i w:val="0"/>
          <w:sz w:val="22"/>
          <w:szCs w:val="22"/>
          <w:lang w:val="pt-BR"/>
        </w:rPr>
        <w:fldChar w:fldCharType="separate"/>
      </w:r>
      <w:r w:rsidRPr="00CF1A1B">
        <w:rPr>
          <w:b w:val="0"/>
          <w:bCs/>
          <w:i w:val="0"/>
          <w:noProof/>
          <w:sz w:val="22"/>
          <w:szCs w:val="22"/>
          <w:lang w:val="pt-BR"/>
        </w:rPr>
        <w:t>[</w:t>
      </w:r>
      <w:hyperlink w:anchor="_ENREF_3" w:tooltip="Anh, 2008 #91" w:history="1">
        <w:r w:rsidRPr="00CF1A1B">
          <w:rPr>
            <w:b w:val="0"/>
            <w:bCs/>
            <w:i w:val="0"/>
            <w:noProof/>
            <w:sz w:val="22"/>
            <w:szCs w:val="22"/>
            <w:lang w:val="pt-BR"/>
          </w:rPr>
          <w:t>3</w:t>
        </w:r>
      </w:hyperlink>
      <w:r w:rsidRPr="00CF1A1B">
        <w:rPr>
          <w:b w:val="0"/>
          <w:bCs/>
          <w:i w:val="0"/>
          <w:noProof/>
          <w:sz w:val="22"/>
          <w:szCs w:val="22"/>
          <w:lang w:val="pt-BR"/>
        </w:rPr>
        <w:t>]</w:t>
      </w:r>
      <w:r w:rsidRPr="00CF1A1B">
        <w:rPr>
          <w:b w:val="0"/>
          <w:bCs/>
          <w:i w:val="0"/>
          <w:sz w:val="22"/>
          <w:szCs w:val="22"/>
          <w:lang w:val="pt-BR"/>
        </w:rPr>
        <w:fldChar w:fldCharType="end"/>
      </w:r>
      <w:r w:rsidRPr="00CF1A1B">
        <w:rPr>
          <w:b w:val="0"/>
          <w:bCs/>
          <w:i w:val="0"/>
          <w:sz w:val="22"/>
          <w:szCs w:val="22"/>
          <w:lang w:val="pt-BR"/>
        </w:rPr>
        <w:t xml:space="preserve">. </w:t>
      </w:r>
      <w:bookmarkEnd w:id="110"/>
    </w:p>
    <w:p w:rsidR="0058112A" w:rsidRPr="00CF1A1B" w:rsidRDefault="0058112A" w:rsidP="0003772F">
      <w:pPr>
        <w:pStyle w:val="44"/>
        <w:spacing w:line="340" w:lineRule="exact"/>
        <w:rPr>
          <w:b/>
          <w:sz w:val="22"/>
          <w:szCs w:val="22"/>
        </w:rPr>
      </w:pPr>
      <w:r w:rsidRPr="00CF1A1B">
        <w:rPr>
          <w:b/>
          <w:sz w:val="22"/>
          <w:szCs w:val="22"/>
        </w:rPr>
        <w:t>4.</w:t>
      </w:r>
      <w:r w:rsidRPr="00CF1A1B">
        <w:rPr>
          <w:b/>
          <w:sz w:val="22"/>
          <w:szCs w:val="22"/>
          <w:lang w:val="en-US"/>
        </w:rPr>
        <w:t>2</w:t>
      </w:r>
      <w:r w:rsidRPr="00CF1A1B">
        <w:rPr>
          <w:b/>
          <w:sz w:val="22"/>
          <w:szCs w:val="22"/>
        </w:rPr>
        <w:t>.3</w:t>
      </w:r>
      <w:r w:rsidRPr="00CF1A1B">
        <w:rPr>
          <w:b/>
          <w:sz w:val="22"/>
          <w:szCs w:val="22"/>
          <w:lang w:val="en-US"/>
        </w:rPr>
        <w:t xml:space="preserve">. </w:t>
      </w:r>
      <w:r w:rsidRPr="00CF1A1B">
        <w:rPr>
          <w:b/>
          <w:sz w:val="22"/>
          <w:szCs w:val="22"/>
        </w:rPr>
        <w:t>Đặc điểm kháng kháng sinh của vi khuẩn gây nhiễm khuẩn vết mổ phẫu thuật tiêu hóa</w:t>
      </w:r>
    </w:p>
    <w:p w:rsidR="0058112A" w:rsidRPr="00CF1A1B" w:rsidRDefault="0058112A" w:rsidP="0028766A">
      <w:pPr>
        <w:spacing w:line="300" w:lineRule="exact"/>
        <w:ind w:firstLine="426"/>
        <w:jc w:val="both"/>
        <w:rPr>
          <w:rFonts w:ascii="Times New Roman" w:hAnsi="Times New Roman"/>
          <w:b w:val="0"/>
          <w:bCs/>
          <w:sz w:val="22"/>
          <w:szCs w:val="22"/>
          <w:lang w:val="de-DE"/>
        </w:rPr>
      </w:pPr>
      <w:r w:rsidRPr="00CF1A1B">
        <w:rPr>
          <w:rFonts w:ascii="Times New Roman" w:hAnsi="Times New Roman"/>
          <w:b w:val="0"/>
          <w:sz w:val="22"/>
          <w:szCs w:val="22"/>
          <w:lang w:val="de-DE"/>
        </w:rPr>
        <w:t xml:space="preserve">Kết quả nghiên cứu (Bảng 3.14) cho thấy tỉ lệ kháng kháng sinh, đa kháng của </w:t>
      </w:r>
      <w:r w:rsidRPr="00CF1A1B">
        <w:rPr>
          <w:rFonts w:ascii="Times New Roman" w:hAnsi="Times New Roman"/>
          <w:b w:val="0"/>
          <w:bCs/>
          <w:i/>
          <w:iCs/>
          <w:sz w:val="22"/>
          <w:szCs w:val="22"/>
          <w:lang w:val="de-DE"/>
        </w:rPr>
        <w:t>Escherichia coli</w:t>
      </w:r>
      <w:r w:rsidRPr="00CF1A1B">
        <w:rPr>
          <w:rFonts w:ascii="Times New Roman" w:hAnsi="Times New Roman"/>
          <w:b w:val="0"/>
          <w:bCs/>
          <w:sz w:val="22"/>
          <w:szCs w:val="22"/>
          <w:lang w:val="de-DE"/>
        </w:rPr>
        <w:t xml:space="preserve"> </w:t>
      </w:r>
      <w:r w:rsidRPr="00CF1A1B">
        <w:rPr>
          <w:rFonts w:ascii="Times New Roman" w:hAnsi="Times New Roman"/>
          <w:b w:val="0"/>
          <w:sz w:val="22"/>
          <w:szCs w:val="22"/>
          <w:lang w:val="de-DE"/>
        </w:rPr>
        <w:t xml:space="preserve">cao. </w:t>
      </w:r>
      <w:r w:rsidRPr="00CF1A1B">
        <w:rPr>
          <w:rFonts w:ascii="Times New Roman" w:hAnsi="Times New Roman"/>
          <w:b w:val="0"/>
          <w:bCs/>
          <w:i/>
          <w:iCs/>
          <w:sz w:val="22"/>
          <w:szCs w:val="22"/>
          <w:lang w:val="de-DE"/>
        </w:rPr>
        <w:t>Escherichia coli</w:t>
      </w:r>
      <w:r w:rsidRPr="00CF1A1B">
        <w:rPr>
          <w:rFonts w:ascii="Times New Roman" w:hAnsi="Times New Roman"/>
          <w:b w:val="0"/>
          <w:bCs/>
          <w:sz w:val="22"/>
          <w:szCs w:val="22"/>
          <w:lang w:val="de-DE"/>
        </w:rPr>
        <w:t xml:space="preserve">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Ampicillin 88,6% và Piperacillin 80,0%. Kháng kháng sinh với nhóm </w:t>
      </w:r>
      <w:r w:rsidRPr="00CF1A1B">
        <w:rPr>
          <w:rFonts w:ascii="Times New Roman" w:hAnsi="Times New Roman"/>
          <w:b w:val="0"/>
          <w:bCs/>
          <w:sz w:val="22"/>
          <w:szCs w:val="22"/>
        </w:rPr>
        <w:t>β</w:t>
      </w:r>
      <w:r w:rsidRPr="00CF1A1B">
        <w:rPr>
          <w:rFonts w:ascii="Times New Roman" w:hAnsi="Times New Roman"/>
          <w:b w:val="0"/>
          <w:bCs/>
          <w:sz w:val="22"/>
          <w:szCs w:val="22"/>
          <w:lang w:val="de-DE"/>
        </w:rPr>
        <w:t xml:space="preserve">-lactam - Cephalosporin từ 23,3% - 60,0%;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đối với Amoxicillin + A.clavulanic là 44,4%;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Gentamycin 27,3%;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nhóm Fluoroquinolon khoảng trên 30% và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Cotrimoxazol 80,9%. </w:t>
      </w:r>
    </w:p>
    <w:p w:rsidR="0058112A" w:rsidRPr="00CF1A1B" w:rsidRDefault="0058112A" w:rsidP="0028766A">
      <w:pPr>
        <w:widowControl w:val="0"/>
        <w:spacing w:line="300" w:lineRule="exact"/>
        <w:ind w:firstLine="426"/>
        <w:jc w:val="both"/>
        <w:rPr>
          <w:rFonts w:ascii="Times New Roman" w:hAnsi="Times New Roman"/>
          <w:b w:val="0"/>
          <w:sz w:val="22"/>
          <w:szCs w:val="22"/>
          <w:lang w:val="fr-FR"/>
        </w:rPr>
      </w:pPr>
      <w:r w:rsidRPr="00CF1A1B">
        <w:rPr>
          <w:rFonts w:ascii="Times New Roman" w:hAnsi="Times New Roman"/>
          <w:b w:val="0"/>
          <w:sz w:val="22"/>
          <w:szCs w:val="22"/>
          <w:lang w:val="fr-FR"/>
        </w:rPr>
        <w:t xml:space="preserve">Nghiên cứu này cho thấy </w:t>
      </w:r>
      <w:r w:rsidRPr="00CF1A1B">
        <w:rPr>
          <w:rFonts w:ascii="Times New Roman" w:hAnsi="Times New Roman"/>
          <w:b w:val="0"/>
          <w:bCs/>
          <w:i/>
          <w:iCs/>
          <w:sz w:val="22"/>
          <w:szCs w:val="22"/>
          <w:lang w:val="de-DE"/>
        </w:rPr>
        <w:t xml:space="preserve">Pseudomonas aeruginosa </w:t>
      </w:r>
      <w:r w:rsidRPr="00CF1A1B">
        <w:rPr>
          <w:rFonts w:ascii="Times New Roman" w:hAnsi="Times New Roman"/>
          <w:b w:val="0"/>
          <w:sz w:val="22"/>
          <w:szCs w:val="22"/>
          <w:lang w:val="de-DE"/>
        </w:rPr>
        <w:t>kháng kháng sinh</w:t>
      </w:r>
      <w:r w:rsidRPr="00CF1A1B">
        <w:rPr>
          <w:rFonts w:ascii="Times New Roman" w:hAnsi="Times New Roman"/>
          <w:b w:val="0"/>
          <w:bCs/>
          <w:sz w:val="22"/>
          <w:szCs w:val="22"/>
        </w:rPr>
        <w:t xml:space="preserve"> β</w:t>
      </w:r>
      <w:r w:rsidRPr="00CF1A1B">
        <w:rPr>
          <w:rFonts w:ascii="Times New Roman" w:hAnsi="Times New Roman"/>
          <w:b w:val="0"/>
          <w:bCs/>
          <w:sz w:val="22"/>
          <w:szCs w:val="22"/>
          <w:lang w:val="de-DE"/>
        </w:rPr>
        <w:t xml:space="preserve">-lactam- Monobactam với tỉ lệ 60,0%; kháng kháng sinh </w:t>
      </w:r>
      <w:r w:rsidRPr="00CF1A1B">
        <w:rPr>
          <w:rFonts w:ascii="Times New Roman" w:hAnsi="Times New Roman"/>
          <w:b w:val="0"/>
          <w:bCs/>
          <w:sz w:val="22"/>
          <w:szCs w:val="22"/>
        </w:rPr>
        <w:t>β</w:t>
      </w:r>
      <w:r w:rsidRPr="00CF1A1B">
        <w:rPr>
          <w:rFonts w:ascii="Times New Roman" w:hAnsi="Times New Roman"/>
          <w:b w:val="0"/>
          <w:bCs/>
          <w:sz w:val="22"/>
          <w:szCs w:val="22"/>
          <w:lang w:val="de-DE"/>
        </w:rPr>
        <w:t xml:space="preserve">-lactam - Cephalosporin thế hệ 3, 4 từ 40- 50,0%;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thuộc nhóm Aminoglycoside ở mức 40,0% và kháng Ciprofloxacine với tỉ lệ 60,0% (Bảng 3.15)</w:t>
      </w:r>
      <w:r w:rsidRPr="00CF1A1B">
        <w:rPr>
          <w:rFonts w:ascii="Times New Roman" w:hAnsi="Times New Roman"/>
          <w:b w:val="0"/>
          <w:sz w:val="22"/>
          <w:szCs w:val="22"/>
          <w:lang w:val="de-DE"/>
        </w:rPr>
        <w:t xml:space="preserve">. </w:t>
      </w:r>
      <w:r w:rsidRPr="00CF1A1B">
        <w:rPr>
          <w:rFonts w:ascii="Times New Roman" w:hAnsi="Times New Roman"/>
          <w:b w:val="0"/>
          <w:sz w:val="22"/>
          <w:szCs w:val="22"/>
          <w:lang w:val="fr-FR"/>
        </w:rPr>
        <w:t xml:space="preserve">Điều đáng chú ý là tỉ lệ kháng kháng sinh ngày càng tăng. </w:t>
      </w:r>
    </w:p>
    <w:p w:rsidR="0058112A" w:rsidRPr="00CF1A1B" w:rsidRDefault="0058112A" w:rsidP="0028766A">
      <w:pPr>
        <w:spacing w:line="300" w:lineRule="exact"/>
        <w:ind w:firstLine="426"/>
        <w:jc w:val="both"/>
        <w:rPr>
          <w:rFonts w:ascii="Times New Roman" w:hAnsi="Times New Roman"/>
          <w:b w:val="0"/>
          <w:sz w:val="22"/>
          <w:szCs w:val="22"/>
          <w:lang w:val="pt-BR"/>
        </w:rPr>
      </w:pPr>
      <w:r w:rsidRPr="00CF1A1B">
        <w:rPr>
          <w:rFonts w:ascii="Times New Roman" w:hAnsi="Times New Roman"/>
          <w:b w:val="0"/>
          <w:bCs/>
          <w:sz w:val="22"/>
          <w:szCs w:val="22"/>
          <w:lang w:val="de-DE"/>
        </w:rPr>
        <w:t xml:space="preserve">Kết quả nghiên cứu cho thấy tỉ lệ kháng kháng sinh của </w:t>
      </w:r>
      <w:r w:rsidRPr="00CF1A1B">
        <w:rPr>
          <w:rFonts w:ascii="Times New Roman" w:hAnsi="Times New Roman"/>
          <w:b w:val="0"/>
          <w:bCs/>
          <w:i/>
          <w:iCs/>
          <w:sz w:val="22"/>
          <w:szCs w:val="22"/>
          <w:lang w:val="de-DE"/>
        </w:rPr>
        <w:t xml:space="preserve">Klebsiella pneumonia </w:t>
      </w:r>
      <w:r w:rsidRPr="00CF1A1B">
        <w:rPr>
          <w:rFonts w:ascii="Times New Roman" w:hAnsi="Times New Roman"/>
          <w:b w:val="0"/>
          <w:bCs/>
          <w:sz w:val="22"/>
          <w:szCs w:val="22"/>
          <w:lang w:val="de-DE"/>
        </w:rPr>
        <w:t xml:space="preserve">như sau: </w:t>
      </w:r>
      <w:r w:rsidRPr="00CF1A1B">
        <w:rPr>
          <w:rFonts w:ascii="Times New Roman" w:hAnsi="Times New Roman"/>
          <w:b w:val="0"/>
          <w:bCs/>
          <w:i/>
          <w:iCs/>
          <w:sz w:val="22"/>
          <w:szCs w:val="22"/>
          <w:lang w:val="de-DE"/>
        </w:rPr>
        <w:t xml:space="preserve">Klebsiella pneumonia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w:t>
      </w:r>
      <w:r w:rsidRPr="00CF1A1B">
        <w:rPr>
          <w:rFonts w:ascii="Times New Roman" w:hAnsi="Times New Roman"/>
          <w:b w:val="0"/>
          <w:bCs/>
          <w:sz w:val="22"/>
          <w:szCs w:val="22"/>
        </w:rPr>
        <w:t>Cephalothine</w:t>
      </w:r>
      <w:r w:rsidRPr="00CF1A1B">
        <w:rPr>
          <w:rFonts w:ascii="Times New Roman" w:hAnsi="Times New Roman"/>
          <w:b w:val="0"/>
          <w:bCs/>
          <w:sz w:val="22"/>
          <w:szCs w:val="22"/>
          <w:lang w:val="de-DE"/>
        </w:rPr>
        <w:t xml:space="preserve">  với tỉ lệ 100%; Ceftazidime và </w:t>
      </w:r>
      <w:r w:rsidRPr="00CF1A1B">
        <w:rPr>
          <w:rFonts w:ascii="Times New Roman" w:hAnsi="Times New Roman"/>
          <w:b w:val="0"/>
          <w:bCs/>
          <w:sz w:val="22"/>
          <w:szCs w:val="22"/>
        </w:rPr>
        <w:t xml:space="preserve">Ceftriaxone </w:t>
      </w:r>
      <w:r w:rsidRPr="00CF1A1B">
        <w:rPr>
          <w:rFonts w:ascii="Times New Roman" w:hAnsi="Times New Roman"/>
          <w:b w:val="0"/>
          <w:bCs/>
          <w:sz w:val="22"/>
          <w:szCs w:val="22"/>
          <w:lang w:val="de-DE"/>
        </w:rPr>
        <w:t xml:space="preserve">với tỉ lệ 25,0%;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Amoxicillin + A.clavulanic ở mức 50,0%; </w:t>
      </w:r>
      <w:r w:rsidRPr="00CF1A1B">
        <w:rPr>
          <w:rFonts w:ascii="Times New Roman" w:hAnsi="Times New Roman"/>
          <w:b w:val="0"/>
          <w:sz w:val="22"/>
          <w:szCs w:val="22"/>
          <w:lang w:val="de-DE"/>
        </w:rPr>
        <w:t>kháng kháng sinh</w:t>
      </w:r>
      <w:r w:rsidRPr="00CF1A1B">
        <w:rPr>
          <w:rFonts w:ascii="Times New Roman" w:hAnsi="Times New Roman"/>
          <w:b w:val="0"/>
          <w:bCs/>
          <w:sz w:val="22"/>
          <w:szCs w:val="22"/>
          <w:lang w:val="de-DE"/>
        </w:rPr>
        <w:t xml:space="preserve"> Tobramycin ở mức 66,7% và Cotrimoxazol ở mức 75,0%. </w:t>
      </w:r>
      <w:r w:rsidRPr="00CF1A1B">
        <w:rPr>
          <w:rFonts w:ascii="Times New Roman" w:hAnsi="Times New Roman"/>
          <w:b w:val="0"/>
          <w:bCs/>
          <w:i/>
          <w:iCs/>
          <w:sz w:val="22"/>
          <w:szCs w:val="22"/>
          <w:lang w:val="de-DE"/>
        </w:rPr>
        <w:t xml:space="preserve">Klebsiella pneumonia </w:t>
      </w:r>
      <w:r w:rsidRPr="00CF1A1B">
        <w:rPr>
          <w:rFonts w:ascii="Times New Roman" w:hAnsi="Times New Roman"/>
          <w:b w:val="0"/>
          <w:bCs/>
          <w:iCs/>
          <w:sz w:val="22"/>
          <w:szCs w:val="22"/>
          <w:lang w:val="de-DE"/>
        </w:rPr>
        <w:t>còn</w:t>
      </w:r>
      <w:r w:rsidRPr="00CF1A1B">
        <w:rPr>
          <w:rFonts w:ascii="Times New Roman" w:hAnsi="Times New Roman"/>
          <w:b w:val="0"/>
          <w:bCs/>
          <w:i/>
          <w:iCs/>
          <w:sz w:val="22"/>
          <w:szCs w:val="22"/>
          <w:lang w:val="de-DE"/>
        </w:rPr>
        <w:t xml:space="preserve"> </w:t>
      </w:r>
      <w:r w:rsidRPr="00CF1A1B">
        <w:rPr>
          <w:rFonts w:ascii="Times New Roman" w:hAnsi="Times New Roman"/>
          <w:b w:val="0"/>
          <w:bCs/>
          <w:sz w:val="22"/>
          <w:szCs w:val="22"/>
          <w:lang w:val="de-DE"/>
        </w:rPr>
        <w:t xml:space="preserve">nhạy cảm với các kháng sinh </w:t>
      </w:r>
      <w:r w:rsidRPr="00CF1A1B">
        <w:rPr>
          <w:rFonts w:ascii="Times New Roman" w:hAnsi="Times New Roman"/>
          <w:b w:val="0"/>
          <w:bCs/>
          <w:sz w:val="22"/>
          <w:szCs w:val="22"/>
        </w:rPr>
        <w:t>β</w:t>
      </w:r>
      <w:r w:rsidRPr="00CF1A1B">
        <w:rPr>
          <w:rFonts w:ascii="Times New Roman" w:hAnsi="Times New Roman"/>
          <w:b w:val="0"/>
          <w:bCs/>
          <w:sz w:val="22"/>
          <w:szCs w:val="22"/>
          <w:lang w:val="de-DE"/>
        </w:rPr>
        <w:t xml:space="preserve">-lactam – Carbapenems; </w:t>
      </w:r>
      <w:r w:rsidRPr="00CF1A1B">
        <w:rPr>
          <w:rFonts w:ascii="Times New Roman" w:hAnsi="Times New Roman"/>
          <w:b w:val="0"/>
          <w:bCs/>
          <w:sz w:val="22"/>
          <w:szCs w:val="22"/>
        </w:rPr>
        <w:t>Piperacillin + Tazobactam</w:t>
      </w:r>
      <w:r w:rsidRPr="00CF1A1B">
        <w:rPr>
          <w:rFonts w:ascii="Times New Roman" w:hAnsi="Times New Roman"/>
          <w:b w:val="0"/>
          <w:bCs/>
          <w:sz w:val="22"/>
          <w:szCs w:val="22"/>
          <w:lang w:val="de-DE"/>
        </w:rPr>
        <w:t xml:space="preserve">; </w:t>
      </w:r>
      <w:r w:rsidRPr="00CF1A1B">
        <w:rPr>
          <w:rFonts w:ascii="Times New Roman" w:hAnsi="Times New Roman"/>
          <w:b w:val="0"/>
          <w:bCs/>
          <w:sz w:val="22"/>
          <w:szCs w:val="22"/>
        </w:rPr>
        <w:t>Cefoperazol + Sulbactam</w:t>
      </w:r>
      <w:r w:rsidRPr="00CF1A1B">
        <w:rPr>
          <w:rFonts w:ascii="Times New Roman" w:hAnsi="Times New Roman"/>
          <w:b w:val="0"/>
          <w:bCs/>
          <w:sz w:val="22"/>
          <w:szCs w:val="22"/>
          <w:lang w:val="de-DE"/>
        </w:rPr>
        <w:t xml:space="preserve">; </w:t>
      </w:r>
      <w:r w:rsidRPr="00CF1A1B">
        <w:rPr>
          <w:rFonts w:ascii="Times New Roman" w:hAnsi="Times New Roman"/>
          <w:b w:val="0"/>
          <w:bCs/>
          <w:sz w:val="22"/>
          <w:szCs w:val="22"/>
        </w:rPr>
        <w:t>Amikacine</w:t>
      </w:r>
      <w:r w:rsidRPr="00CF1A1B">
        <w:rPr>
          <w:rFonts w:ascii="Times New Roman" w:hAnsi="Times New Roman"/>
          <w:b w:val="0"/>
          <w:bCs/>
          <w:sz w:val="22"/>
          <w:szCs w:val="22"/>
          <w:lang w:val="de-DE"/>
        </w:rPr>
        <w:t xml:space="preserve"> và </w:t>
      </w:r>
      <w:r w:rsidRPr="00CF1A1B">
        <w:rPr>
          <w:rFonts w:ascii="Times New Roman" w:hAnsi="Times New Roman"/>
          <w:b w:val="0"/>
          <w:bCs/>
          <w:sz w:val="22"/>
          <w:szCs w:val="22"/>
        </w:rPr>
        <w:t>Levoflocacin</w:t>
      </w:r>
      <w:r w:rsidRPr="00CF1A1B">
        <w:rPr>
          <w:rFonts w:ascii="Times New Roman" w:hAnsi="Times New Roman"/>
          <w:b w:val="0"/>
          <w:bCs/>
          <w:sz w:val="22"/>
          <w:szCs w:val="22"/>
          <w:lang w:val="de-DE"/>
        </w:rPr>
        <w:t xml:space="preserve"> (Bảng 3.16). </w:t>
      </w:r>
    </w:p>
    <w:p w:rsidR="0058112A" w:rsidRPr="00CF1A1B" w:rsidRDefault="0058112A" w:rsidP="0028766A">
      <w:pPr>
        <w:pStyle w:val="33"/>
        <w:spacing w:line="300" w:lineRule="exact"/>
        <w:rPr>
          <w:rFonts w:eastAsia="MS Mincho"/>
          <w:sz w:val="22"/>
          <w:szCs w:val="22"/>
          <w:lang w:val="en-US" w:eastAsia="ja-JP"/>
        </w:rPr>
      </w:pPr>
      <w:bookmarkStart w:id="111" w:name="_Toc440311526"/>
      <w:r w:rsidRPr="0086663B">
        <w:rPr>
          <w:rFonts w:ascii="Times New Roman Bold" w:eastAsia="MS Mincho" w:hAnsi="Times New Roman Bold"/>
          <w:spacing w:val="-6"/>
          <w:sz w:val="22"/>
          <w:szCs w:val="22"/>
          <w:lang w:eastAsia="ja-JP"/>
        </w:rPr>
        <w:t>4.2.</w:t>
      </w:r>
      <w:r w:rsidRPr="0086663B">
        <w:rPr>
          <w:rFonts w:ascii="Times New Roman Bold" w:eastAsia="MS Mincho" w:hAnsi="Times New Roman Bold"/>
          <w:spacing w:val="-6"/>
          <w:sz w:val="22"/>
          <w:szCs w:val="22"/>
          <w:lang w:val="en-US" w:eastAsia="ja-JP"/>
        </w:rPr>
        <w:t>4</w:t>
      </w:r>
      <w:r w:rsidRPr="0086663B">
        <w:rPr>
          <w:rFonts w:ascii="Times New Roman Bold" w:eastAsia="MS Mincho" w:hAnsi="Times New Roman Bold"/>
          <w:spacing w:val="-6"/>
          <w:sz w:val="22"/>
          <w:szCs w:val="22"/>
          <w:lang w:eastAsia="ja-JP"/>
        </w:rPr>
        <w:t xml:space="preserve">. </w:t>
      </w:r>
      <w:bookmarkEnd w:id="111"/>
      <w:r w:rsidRPr="0086663B">
        <w:rPr>
          <w:rFonts w:ascii="Times New Roman Bold" w:hAnsi="Times New Roman Bold"/>
          <w:spacing w:val="-6"/>
          <w:sz w:val="22"/>
          <w:szCs w:val="22"/>
          <w:lang w:val="en-US"/>
        </w:rPr>
        <w:t xml:space="preserve">Các yếu tố liên quan </w:t>
      </w:r>
      <w:r w:rsidR="0086663B" w:rsidRPr="0086663B">
        <w:rPr>
          <w:rFonts w:ascii="Times New Roman Bold" w:hAnsi="Times New Roman Bold"/>
          <w:spacing w:val="-6"/>
          <w:sz w:val="22"/>
          <w:szCs w:val="22"/>
        </w:rPr>
        <w:t>nhiễm khuẩn vết mổ</w:t>
      </w:r>
      <w:r w:rsidRPr="0086663B">
        <w:rPr>
          <w:rFonts w:ascii="Times New Roman Bold" w:hAnsi="Times New Roman Bold"/>
          <w:spacing w:val="-6"/>
          <w:sz w:val="22"/>
          <w:szCs w:val="22"/>
          <w:lang w:val="en-US"/>
        </w:rPr>
        <w:t xml:space="preserve"> phẫu thuật tiêu hó</w:t>
      </w:r>
      <w:r w:rsidRPr="00CF1A1B">
        <w:rPr>
          <w:sz w:val="22"/>
          <w:szCs w:val="22"/>
          <w:lang w:val="en-US"/>
        </w:rPr>
        <w:t>a</w:t>
      </w:r>
    </w:p>
    <w:p w:rsidR="0058112A" w:rsidRPr="00CF1A1B" w:rsidRDefault="0058112A" w:rsidP="0003772F">
      <w:pPr>
        <w:widowControl w:val="0"/>
        <w:spacing w:line="340" w:lineRule="exact"/>
        <w:ind w:firstLine="426"/>
        <w:jc w:val="both"/>
        <w:rPr>
          <w:rFonts w:ascii="Times New Roman" w:hAnsi="Times New Roman"/>
          <w:b w:val="0"/>
          <w:bCs/>
          <w:sz w:val="22"/>
          <w:szCs w:val="22"/>
        </w:rPr>
      </w:pPr>
      <w:r w:rsidRPr="00CF1A1B">
        <w:rPr>
          <w:rFonts w:ascii="Times New Roman" w:hAnsi="Times New Roman"/>
          <w:b w:val="0"/>
          <w:bCs/>
          <w:sz w:val="22"/>
          <w:szCs w:val="22"/>
          <w:lang w:val="es-ES"/>
        </w:rPr>
        <w:t>Qua phân tích đơn biến cho thấy 14</w:t>
      </w:r>
      <w:r w:rsidRPr="00CF1A1B">
        <w:rPr>
          <w:rFonts w:ascii="Times New Roman" w:hAnsi="Times New Roman"/>
          <w:i/>
          <w:iCs/>
          <w:sz w:val="22"/>
          <w:szCs w:val="22"/>
          <w:lang w:val="pt-BR"/>
        </w:rPr>
        <w:t xml:space="preserve"> </w:t>
      </w:r>
      <w:r w:rsidRPr="00CF1A1B">
        <w:rPr>
          <w:rFonts w:ascii="Times New Roman" w:hAnsi="Times New Roman"/>
          <w:b w:val="0"/>
          <w:bCs/>
          <w:sz w:val="22"/>
          <w:szCs w:val="22"/>
          <w:lang w:val="pt-BR"/>
        </w:rPr>
        <w:t xml:space="preserve">yếu tố nguy cơ gây NKVM </w:t>
      </w:r>
      <w:r w:rsidRPr="00CF1A1B">
        <w:rPr>
          <w:rFonts w:ascii="Times New Roman" w:hAnsi="Times New Roman"/>
          <w:b w:val="0"/>
          <w:bCs/>
          <w:sz w:val="22"/>
          <w:szCs w:val="22"/>
          <w:lang w:val="pt-BR"/>
        </w:rPr>
        <w:lastRenderedPageBreak/>
        <w:t xml:space="preserve">bao gồm: có bệnh kèm theo, thời gian trước mổ &gt; 7 ngày, </w:t>
      </w:r>
      <w:r w:rsidRPr="00CF1A1B">
        <w:rPr>
          <w:rFonts w:ascii="Times New Roman" w:hAnsi="Times New Roman"/>
          <w:b w:val="0"/>
          <w:bCs/>
          <w:sz w:val="22"/>
          <w:szCs w:val="22"/>
          <w:lang w:val="es-ES"/>
        </w:rPr>
        <w:t>chỉ số SENIC ≥ 2; có tiền sử phẫu thuật tiêu hóa; hình thức phẫu thuật mổ cấp cứu; đường PT không phải đường trắng giữa; phẫu thuật liên quan đến nhiều tạng; phẫu thuật vết mổ nhiễm + bẩn; phẫu thuật ruột non; phẫu thuật ruột thừa</w:t>
      </w:r>
      <w:r w:rsidR="00704AA0" w:rsidRPr="00CF1A1B">
        <w:rPr>
          <w:rFonts w:ascii="Times New Roman" w:hAnsi="Times New Roman"/>
          <w:b w:val="0"/>
          <w:bCs/>
          <w:sz w:val="22"/>
          <w:szCs w:val="22"/>
          <w:lang w:val="es-ES"/>
        </w:rPr>
        <w:t xml:space="preserve"> và biến chứng ruột thừa</w:t>
      </w:r>
      <w:r w:rsidRPr="00CF1A1B">
        <w:rPr>
          <w:rFonts w:ascii="Times New Roman" w:hAnsi="Times New Roman"/>
          <w:b w:val="0"/>
          <w:bCs/>
          <w:sz w:val="22"/>
          <w:szCs w:val="22"/>
          <w:lang w:val="es-ES"/>
        </w:rPr>
        <w:t xml:space="preserve">; phẫu thuật gan, mật, tụy; số lượng bạch cầu trước phẫu thuật &gt; 10 </w:t>
      </w:r>
      <w:r w:rsidRPr="00CF1A1B">
        <w:rPr>
          <w:rFonts w:ascii="Times New Roman" w:eastAsia="Calibri" w:hAnsi="Times New Roman"/>
          <w:b w:val="0"/>
          <w:sz w:val="22"/>
          <w:szCs w:val="22"/>
        </w:rPr>
        <w:t>nghìn/mm</w:t>
      </w:r>
      <w:r w:rsidRPr="00CF1A1B">
        <w:rPr>
          <w:rFonts w:ascii="Times New Roman" w:eastAsia="Calibri" w:hAnsi="Times New Roman"/>
          <w:b w:val="0"/>
          <w:sz w:val="22"/>
          <w:szCs w:val="22"/>
          <w:vertAlign w:val="superscript"/>
        </w:rPr>
        <w:t>3</w:t>
      </w:r>
      <w:r w:rsidRPr="00CF1A1B">
        <w:rPr>
          <w:rFonts w:ascii="Times New Roman" w:hAnsi="Times New Roman"/>
          <w:b w:val="0"/>
          <w:bCs/>
          <w:sz w:val="22"/>
          <w:szCs w:val="22"/>
          <w:lang w:val="es-ES"/>
        </w:rPr>
        <w:t xml:space="preserve"> và thời gian phẫu thuật &gt; 120 phút. Tuy nhiên sau khi </w:t>
      </w:r>
      <w:r w:rsidRPr="00CF1A1B">
        <w:rPr>
          <w:rFonts w:ascii="Times New Roman" w:hAnsi="Times New Roman"/>
          <w:b w:val="0"/>
          <w:bCs/>
          <w:sz w:val="22"/>
          <w:szCs w:val="22"/>
          <w:lang w:val="pt-BR"/>
        </w:rPr>
        <w:t xml:space="preserve">phân tích hồi qui đa biến (bảng 3.37) cho thấy chỉ có 08 yếu tố: </w:t>
      </w:r>
      <w:r w:rsidRPr="00CF1A1B">
        <w:rPr>
          <w:rFonts w:ascii="Times New Roman" w:hAnsi="Times New Roman"/>
          <w:b w:val="0"/>
          <w:bCs/>
          <w:sz w:val="22"/>
          <w:szCs w:val="22"/>
        </w:rPr>
        <w:t xml:space="preserve">tiền sử phẫu thuật hệ tiêu hóa (OR = </w:t>
      </w:r>
      <w:r w:rsidRPr="00CF1A1B">
        <w:rPr>
          <w:rFonts w:ascii="Times New Roman" w:eastAsia="Calibri" w:hAnsi="Times New Roman"/>
          <w:b w:val="0"/>
          <w:sz w:val="22"/>
          <w:szCs w:val="22"/>
        </w:rPr>
        <w:t>2,46</w:t>
      </w:r>
      <w:r w:rsidRPr="00CF1A1B">
        <w:rPr>
          <w:rFonts w:ascii="Times New Roman" w:hAnsi="Times New Roman"/>
          <w:b w:val="0"/>
          <w:bCs/>
          <w:sz w:val="22"/>
          <w:szCs w:val="22"/>
        </w:rPr>
        <w:t>; 95%</w:t>
      </w:r>
      <w:r w:rsidR="00AE3E15">
        <w:rPr>
          <w:rFonts w:ascii="Times New Roman" w:hAnsi="Times New Roman"/>
          <w:b w:val="0"/>
          <w:bCs/>
          <w:sz w:val="22"/>
          <w:szCs w:val="22"/>
        </w:rPr>
        <w:t xml:space="preserve"> </w:t>
      </w:r>
      <w:r w:rsidRPr="00CF1A1B">
        <w:rPr>
          <w:rFonts w:ascii="Times New Roman" w:hAnsi="Times New Roman"/>
          <w:b w:val="0"/>
          <w:bCs/>
          <w:sz w:val="22"/>
          <w:szCs w:val="22"/>
        </w:rPr>
        <w:t xml:space="preserve">CI: </w:t>
      </w:r>
      <w:r w:rsidRPr="00CF1A1B">
        <w:rPr>
          <w:rFonts w:ascii="Times New Roman" w:eastAsia="Calibri" w:hAnsi="Times New Roman"/>
          <w:b w:val="0"/>
          <w:sz w:val="22"/>
          <w:szCs w:val="22"/>
        </w:rPr>
        <w:t>1,46 – 4,16</w:t>
      </w:r>
      <w:r w:rsidRPr="00CF1A1B">
        <w:rPr>
          <w:rFonts w:ascii="Times New Roman" w:hAnsi="Times New Roman"/>
          <w:b w:val="0"/>
          <w:bCs/>
          <w:sz w:val="22"/>
          <w:szCs w:val="22"/>
        </w:rPr>
        <w:t xml:space="preserve">); phẫu thuật từ 02 tạng trở lên (OR = </w:t>
      </w:r>
      <w:r w:rsidRPr="00CF1A1B">
        <w:rPr>
          <w:rFonts w:ascii="Times New Roman" w:eastAsia="Calibri" w:hAnsi="Times New Roman"/>
          <w:b w:val="0"/>
          <w:sz w:val="22"/>
          <w:szCs w:val="22"/>
        </w:rPr>
        <w:t>4,75</w:t>
      </w:r>
      <w:r w:rsidRPr="00CF1A1B">
        <w:rPr>
          <w:rFonts w:ascii="Times New Roman" w:hAnsi="Times New Roman"/>
          <w:b w:val="0"/>
          <w:bCs/>
          <w:sz w:val="22"/>
          <w:szCs w:val="22"/>
        </w:rPr>
        <w:t>; 95%</w:t>
      </w:r>
      <w:r w:rsidR="00AE3E15">
        <w:rPr>
          <w:rFonts w:ascii="Times New Roman" w:hAnsi="Times New Roman"/>
          <w:b w:val="0"/>
          <w:bCs/>
          <w:sz w:val="22"/>
          <w:szCs w:val="22"/>
        </w:rPr>
        <w:t xml:space="preserve"> </w:t>
      </w:r>
      <w:r w:rsidRPr="00CF1A1B">
        <w:rPr>
          <w:rFonts w:ascii="Times New Roman" w:hAnsi="Times New Roman"/>
          <w:b w:val="0"/>
          <w:bCs/>
          <w:sz w:val="22"/>
          <w:szCs w:val="22"/>
        </w:rPr>
        <w:t xml:space="preserve">CI: </w:t>
      </w:r>
      <w:r w:rsidRPr="00CF1A1B">
        <w:rPr>
          <w:rFonts w:ascii="Times New Roman" w:eastAsia="Calibri" w:hAnsi="Times New Roman"/>
          <w:b w:val="0"/>
          <w:sz w:val="22"/>
          <w:szCs w:val="22"/>
        </w:rPr>
        <w:t xml:space="preserve">1,59 - 14,21); </w:t>
      </w:r>
      <w:r w:rsidRPr="00CF1A1B">
        <w:rPr>
          <w:rFonts w:ascii="Times New Roman" w:hAnsi="Times New Roman"/>
          <w:b w:val="0"/>
          <w:bCs/>
          <w:sz w:val="22"/>
          <w:szCs w:val="22"/>
        </w:rPr>
        <w:t xml:space="preserve">phẫu thuật Nhiễm (OR = </w:t>
      </w:r>
      <w:r w:rsidRPr="00CF1A1B">
        <w:rPr>
          <w:rFonts w:ascii="Times New Roman" w:eastAsia="Calibri" w:hAnsi="Times New Roman"/>
          <w:b w:val="0"/>
          <w:sz w:val="22"/>
          <w:szCs w:val="22"/>
        </w:rPr>
        <w:t>4,44</w:t>
      </w:r>
      <w:r w:rsidRPr="00CF1A1B">
        <w:rPr>
          <w:rFonts w:ascii="Times New Roman" w:hAnsi="Times New Roman"/>
          <w:b w:val="0"/>
          <w:bCs/>
          <w:sz w:val="22"/>
          <w:szCs w:val="22"/>
        </w:rPr>
        <w:t>; 95%</w:t>
      </w:r>
      <w:r w:rsidR="00AE3E15">
        <w:rPr>
          <w:rFonts w:ascii="Times New Roman" w:hAnsi="Times New Roman"/>
          <w:b w:val="0"/>
          <w:bCs/>
          <w:sz w:val="22"/>
          <w:szCs w:val="22"/>
        </w:rPr>
        <w:t xml:space="preserve"> </w:t>
      </w:r>
      <w:r w:rsidRPr="00CF1A1B">
        <w:rPr>
          <w:rFonts w:ascii="Times New Roman" w:hAnsi="Times New Roman"/>
          <w:b w:val="0"/>
          <w:bCs/>
          <w:sz w:val="22"/>
          <w:szCs w:val="22"/>
        </w:rPr>
        <w:t xml:space="preserve">CI: </w:t>
      </w:r>
      <w:r w:rsidRPr="00CF1A1B">
        <w:rPr>
          <w:rFonts w:ascii="Times New Roman" w:eastAsia="Calibri" w:hAnsi="Times New Roman"/>
          <w:b w:val="0"/>
          <w:sz w:val="22"/>
          <w:szCs w:val="22"/>
        </w:rPr>
        <w:t>1,53 – 12,93</w:t>
      </w:r>
      <w:r w:rsidRPr="00CF1A1B">
        <w:rPr>
          <w:rFonts w:ascii="Times New Roman" w:hAnsi="Times New Roman"/>
          <w:b w:val="0"/>
          <w:bCs/>
          <w:sz w:val="22"/>
          <w:szCs w:val="22"/>
        </w:rPr>
        <w:t xml:space="preserve">); phẫu thuật Bẩn (OR = </w:t>
      </w:r>
      <w:r w:rsidRPr="00CF1A1B">
        <w:rPr>
          <w:rFonts w:ascii="Times New Roman" w:eastAsia="Calibri" w:hAnsi="Times New Roman"/>
          <w:b w:val="0"/>
          <w:sz w:val="22"/>
          <w:szCs w:val="22"/>
        </w:rPr>
        <w:t>13,20</w:t>
      </w:r>
      <w:r w:rsidRPr="00CF1A1B">
        <w:rPr>
          <w:rFonts w:ascii="Times New Roman" w:hAnsi="Times New Roman"/>
          <w:b w:val="0"/>
          <w:bCs/>
          <w:sz w:val="22"/>
          <w:szCs w:val="22"/>
        </w:rPr>
        <w:t>; 95%</w:t>
      </w:r>
      <w:r w:rsidR="00AE3E15">
        <w:rPr>
          <w:rFonts w:ascii="Times New Roman" w:hAnsi="Times New Roman"/>
          <w:b w:val="0"/>
          <w:bCs/>
          <w:sz w:val="22"/>
          <w:szCs w:val="22"/>
        </w:rPr>
        <w:t xml:space="preserve"> </w:t>
      </w:r>
      <w:r w:rsidRPr="00CF1A1B">
        <w:rPr>
          <w:rFonts w:ascii="Times New Roman" w:hAnsi="Times New Roman"/>
          <w:b w:val="0"/>
          <w:bCs/>
          <w:sz w:val="22"/>
          <w:szCs w:val="22"/>
        </w:rPr>
        <w:t xml:space="preserve">CI: </w:t>
      </w:r>
      <w:r w:rsidRPr="00CF1A1B">
        <w:rPr>
          <w:rFonts w:ascii="Times New Roman" w:eastAsia="Calibri" w:hAnsi="Times New Roman"/>
          <w:b w:val="0"/>
          <w:sz w:val="22"/>
          <w:szCs w:val="22"/>
        </w:rPr>
        <w:t>4,57 – 38,11</w:t>
      </w:r>
      <w:r w:rsidRPr="00CF1A1B">
        <w:rPr>
          <w:rFonts w:ascii="Times New Roman" w:hAnsi="Times New Roman"/>
          <w:b w:val="0"/>
          <w:bCs/>
          <w:sz w:val="22"/>
          <w:szCs w:val="22"/>
        </w:rPr>
        <w:t xml:space="preserve">); thời gian phẫu thuật &gt; 120 phút (OR = </w:t>
      </w:r>
      <w:r w:rsidRPr="00CF1A1B">
        <w:rPr>
          <w:rFonts w:ascii="Times New Roman" w:eastAsia="Calibri" w:hAnsi="Times New Roman"/>
          <w:b w:val="0"/>
          <w:sz w:val="22"/>
          <w:szCs w:val="22"/>
        </w:rPr>
        <w:t>5,90</w:t>
      </w:r>
      <w:r w:rsidRPr="00CF1A1B">
        <w:rPr>
          <w:rFonts w:ascii="Times New Roman" w:hAnsi="Times New Roman"/>
          <w:b w:val="0"/>
          <w:bCs/>
          <w:sz w:val="22"/>
          <w:szCs w:val="22"/>
        </w:rPr>
        <w:t>; 95%</w:t>
      </w:r>
      <w:r w:rsidR="00AE3E15">
        <w:rPr>
          <w:rFonts w:ascii="Times New Roman" w:hAnsi="Times New Roman"/>
          <w:b w:val="0"/>
          <w:bCs/>
          <w:sz w:val="22"/>
          <w:szCs w:val="22"/>
        </w:rPr>
        <w:t xml:space="preserve"> </w:t>
      </w:r>
      <w:r w:rsidRPr="00CF1A1B">
        <w:rPr>
          <w:rFonts w:ascii="Times New Roman" w:hAnsi="Times New Roman"/>
          <w:b w:val="0"/>
          <w:bCs/>
          <w:sz w:val="22"/>
          <w:szCs w:val="22"/>
        </w:rPr>
        <w:t xml:space="preserve">CI: </w:t>
      </w:r>
      <w:r w:rsidRPr="00CF1A1B">
        <w:rPr>
          <w:rFonts w:ascii="Times New Roman" w:eastAsia="Calibri" w:hAnsi="Times New Roman"/>
          <w:b w:val="0"/>
          <w:sz w:val="22"/>
          <w:szCs w:val="22"/>
        </w:rPr>
        <w:t>2,0 – 17,43</w:t>
      </w:r>
      <w:r w:rsidRPr="00CF1A1B">
        <w:rPr>
          <w:rFonts w:ascii="Times New Roman" w:hAnsi="Times New Roman"/>
          <w:b w:val="0"/>
          <w:bCs/>
          <w:sz w:val="22"/>
          <w:szCs w:val="22"/>
        </w:rPr>
        <w:t xml:space="preserve">; p &lt; 0,05);  phẫu thuật ruột non (OR= </w:t>
      </w:r>
      <w:r w:rsidRPr="00CF1A1B">
        <w:rPr>
          <w:rFonts w:ascii="Times New Roman" w:eastAsia="Calibri" w:hAnsi="Times New Roman"/>
          <w:b w:val="0"/>
          <w:sz w:val="22"/>
          <w:szCs w:val="22"/>
        </w:rPr>
        <w:t>2,80; 95%</w:t>
      </w:r>
      <w:r w:rsidR="00AE3E15">
        <w:rPr>
          <w:rFonts w:ascii="Times New Roman" w:eastAsia="Calibri" w:hAnsi="Times New Roman"/>
          <w:b w:val="0"/>
          <w:sz w:val="22"/>
          <w:szCs w:val="22"/>
        </w:rPr>
        <w:t xml:space="preserve"> </w:t>
      </w:r>
      <w:r w:rsidRPr="00CF1A1B">
        <w:rPr>
          <w:rFonts w:ascii="Times New Roman" w:eastAsia="Calibri" w:hAnsi="Times New Roman"/>
          <w:b w:val="0"/>
          <w:sz w:val="22"/>
          <w:szCs w:val="22"/>
        </w:rPr>
        <w:t>CI: 1,11 - 7,05)</w:t>
      </w:r>
      <w:r w:rsidRPr="00CF1A1B">
        <w:rPr>
          <w:rFonts w:ascii="Times New Roman" w:hAnsi="Times New Roman"/>
          <w:b w:val="0"/>
          <w:bCs/>
          <w:sz w:val="22"/>
          <w:szCs w:val="22"/>
        </w:rPr>
        <w:t xml:space="preserve">; phẫu thuật ruột thừa (OR= </w:t>
      </w:r>
      <w:r w:rsidRPr="00CF1A1B">
        <w:rPr>
          <w:rFonts w:ascii="Times New Roman" w:eastAsia="Calibri" w:hAnsi="Times New Roman"/>
          <w:b w:val="0"/>
          <w:sz w:val="22"/>
          <w:szCs w:val="22"/>
        </w:rPr>
        <w:t>4,96; 95%</w:t>
      </w:r>
      <w:r w:rsidR="00AE3E15">
        <w:rPr>
          <w:rFonts w:ascii="Times New Roman" w:eastAsia="Calibri" w:hAnsi="Times New Roman"/>
          <w:b w:val="0"/>
          <w:sz w:val="22"/>
          <w:szCs w:val="22"/>
        </w:rPr>
        <w:t xml:space="preserve"> </w:t>
      </w:r>
      <w:r w:rsidRPr="00CF1A1B">
        <w:rPr>
          <w:rFonts w:ascii="Times New Roman" w:eastAsia="Calibri" w:hAnsi="Times New Roman"/>
          <w:b w:val="0"/>
          <w:sz w:val="22"/>
          <w:szCs w:val="22"/>
        </w:rPr>
        <w:t>CI: 2,22 - 11,06)</w:t>
      </w:r>
      <w:r w:rsidRPr="00CF1A1B">
        <w:rPr>
          <w:rFonts w:ascii="Times New Roman" w:hAnsi="Times New Roman"/>
          <w:b w:val="0"/>
          <w:bCs/>
          <w:sz w:val="22"/>
          <w:szCs w:val="22"/>
        </w:rPr>
        <w:t xml:space="preserve">; phẫu thuật gan, mật, tụy (OR= </w:t>
      </w:r>
      <w:r w:rsidRPr="00CF1A1B">
        <w:rPr>
          <w:rFonts w:ascii="Times New Roman" w:eastAsia="Calibri" w:hAnsi="Times New Roman"/>
          <w:b w:val="0"/>
          <w:sz w:val="22"/>
          <w:szCs w:val="22"/>
        </w:rPr>
        <w:t>3,47; 95%</w:t>
      </w:r>
      <w:r w:rsidR="00AE3E15">
        <w:rPr>
          <w:rFonts w:ascii="Times New Roman" w:eastAsia="Calibri" w:hAnsi="Times New Roman"/>
          <w:b w:val="0"/>
          <w:sz w:val="22"/>
          <w:szCs w:val="22"/>
        </w:rPr>
        <w:t xml:space="preserve"> </w:t>
      </w:r>
      <w:r w:rsidRPr="00CF1A1B">
        <w:rPr>
          <w:rFonts w:ascii="Times New Roman" w:eastAsia="Calibri" w:hAnsi="Times New Roman"/>
          <w:b w:val="0"/>
          <w:sz w:val="22"/>
          <w:szCs w:val="22"/>
        </w:rPr>
        <w:t>CI: 1,67 - 7,20)</w:t>
      </w:r>
      <w:r w:rsidRPr="00CF1A1B">
        <w:rPr>
          <w:rFonts w:ascii="Times New Roman" w:hAnsi="Times New Roman"/>
          <w:b w:val="0"/>
          <w:bCs/>
          <w:sz w:val="22"/>
          <w:szCs w:val="22"/>
        </w:rPr>
        <w:t xml:space="preserve"> thực sự là những yếu tố nguy cơ gây NKVM có ý nghĩa thống kê.</w:t>
      </w:r>
    </w:p>
    <w:p w:rsidR="0058112A" w:rsidRPr="00CF1A1B" w:rsidRDefault="0058112A" w:rsidP="0003772F">
      <w:pPr>
        <w:pStyle w:val="22"/>
        <w:spacing w:line="340" w:lineRule="exact"/>
        <w:rPr>
          <w:sz w:val="22"/>
          <w:szCs w:val="22"/>
          <w:lang w:val="it-IT"/>
        </w:rPr>
      </w:pPr>
      <w:bookmarkStart w:id="112" w:name="_Toc440311544"/>
      <w:r w:rsidRPr="00CF1A1B">
        <w:rPr>
          <w:sz w:val="22"/>
          <w:szCs w:val="22"/>
          <w:lang w:val="it-IT"/>
        </w:rPr>
        <w:t>4.3. Đánh giá điều trị nhiễm khuẩn vết mổ phẫu thuật tiêu hóa</w:t>
      </w:r>
      <w:bookmarkEnd w:id="112"/>
    </w:p>
    <w:p w:rsidR="0058112A" w:rsidRPr="00CF1A1B" w:rsidRDefault="0058112A" w:rsidP="0003772F">
      <w:pPr>
        <w:pStyle w:val="33"/>
        <w:spacing w:line="340" w:lineRule="exact"/>
        <w:rPr>
          <w:sz w:val="22"/>
          <w:szCs w:val="22"/>
          <w:lang w:val="en-US"/>
        </w:rPr>
      </w:pPr>
      <w:bookmarkStart w:id="113" w:name="_Toc440311545"/>
      <w:r w:rsidRPr="00CF1A1B">
        <w:rPr>
          <w:sz w:val="22"/>
          <w:szCs w:val="22"/>
        </w:rPr>
        <w:t>4.3.1. Các phương pháp điều trị nhiễm khuẩn vết mổ phẫu thuật tiêu hóa</w:t>
      </w:r>
      <w:bookmarkEnd w:id="113"/>
    </w:p>
    <w:p w:rsidR="0058112A" w:rsidRPr="00CF1A1B" w:rsidRDefault="0058112A" w:rsidP="0003772F">
      <w:pPr>
        <w:pStyle w:val="44"/>
        <w:spacing w:line="340" w:lineRule="exact"/>
        <w:rPr>
          <w:spacing w:val="-6"/>
          <w:sz w:val="22"/>
          <w:szCs w:val="22"/>
        </w:rPr>
      </w:pPr>
      <w:r w:rsidRPr="00CF1A1B">
        <w:rPr>
          <w:spacing w:val="-6"/>
          <w:sz w:val="22"/>
          <w:szCs w:val="22"/>
        </w:rPr>
        <w:t xml:space="preserve">4.3.1.1. Sử dụng kháng sinh trong điều trị </w:t>
      </w:r>
      <w:r w:rsidR="0086663B" w:rsidRPr="00CF1A1B">
        <w:rPr>
          <w:sz w:val="22"/>
          <w:szCs w:val="22"/>
        </w:rPr>
        <w:t>nhiễm khuẩn vết mổ</w:t>
      </w:r>
      <w:r w:rsidRPr="00CF1A1B">
        <w:rPr>
          <w:spacing w:val="-6"/>
          <w:sz w:val="22"/>
          <w:szCs w:val="22"/>
        </w:rPr>
        <w:t xml:space="preserve"> phẫu thuật tiêu hóa</w:t>
      </w:r>
    </w:p>
    <w:bookmarkEnd w:id="108"/>
    <w:bookmarkEnd w:id="109"/>
    <w:p w:rsidR="00CF1A1B" w:rsidRDefault="0058112A" w:rsidP="0003772F">
      <w:pPr>
        <w:pStyle w:val="BodyText"/>
        <w:widowControl w:val="0"/>
        <w:spacing w:after="0" w:line="340" w:lineRule="exact"/>
        <w:ind w:firstLine="426"/>
        <w:jc w:val="both"/>
        <w:rPr>
          <w:rFonts w:ascii="Times New Roman" w:hAnsi="Times New Roman"/>
          <w:b w:val="0"/>
          <w:bCs/>
          <w:sz w:val="22"/>
          <w:szCs w:val="22"/>
          <w:lang w:val="pt-BR"/>
        </w:rPr>
      </w:pPr>
      <w:r w:rsidRPr="00CF1A1B">
        <w:rPr>
          <w:rFonts w:ascii="Times New Roman" w:hAnsi="Times New Roman"/>
          <w:b w:val="0"/>
          <w:bCs/>
          <w:sz w:val="22"/>
          <w:szCs w:val="22"/>
          <w:lang w:val="pt-BR"/>
        </w:rPr>
        <w:t>Trong n</w:t>
      </w:r>
      <w:r w:rsidRPr="00CF1A1B">
        <w:rPr>
          <w:rFonts w:ascii="Times New Roman" w:hAnsi="Times New Roman"/>
          <w:b w:val="0"/>
          <w:bCs/>
          <w:sz w:val="22"/>
          <w:szCs w:val="22"/>
          <w:lang w:val="vi-VN"/>
        </w:rPr>
        <w:t>ghiên cứu của chúng tôi cho thấy</w:t>
      </w:r>
      <w:r w:rsidRPr="00CF1A1B">
        <w:rPr>
          <w:rFonts w:ascii="Times New Roman" w:hAnsi="Times New Roman"/>
          <w:b w:val="0"/>
          <w:bCs/>
          <w:sz w:val="22"/>
          <w:szCs w:val="22"/>
          <w:lang w:val="pt-BR"/>
        </w:rPr>
        <w:t xml:space="preserve"> 100% bệnh nhân sau phẫu thuật đều được sử dụng kháng sinh toàn thân (bảng 3.38). Kết quả tương đương với nghiên cứu củ</w:t>
      </w:r>
      <w:r w:rsidR="00E42188">
        <w:rPr>
          <w:rFonts w:ascii="Times New Roman" w:hAnsi="Times New Roman"/>
          <w:b w:val="0"/>
          <w:bCs/>
          <w:sz w:val="22"/>
          <w:szCs w:val="22"/>
          <w:lang w:val="pt-BR"/>
        </w:rPr>
        <w:t xml:space="preserve">a Hoàng Hoa Hải và cs (2001), </w:t>
      </w:r>
      <w:r w:rsidRPr="00CF1A1B">
        <w:rPr>
          <w:rFonts w:ascii="Times New Roman" w:hAnsi="Times New Roman"/>
          <w:b w:val="0"/>
          <w:bCs/>
          <w:sz w:val="22"/>
          <w:szCs w:val="22"/>
          <w:lang w:val="pt-BR"/>
        </w:rPr>
        <w:t xml:space="preserve">99,7% bệnh nhân được sử dụng kháng sinh sau phẫu thuật. </w:t>
      </w:r>
    </w:p>
    <w:p w:rsidR="0058112A" w:rsidRPr="00CF1A1B" w:rsidRDefault="00E42188" w:rsidP="0003772F">
      <w:pPr>
        <w:pStyle w:val="BodyText"/>
        <w:widowControl w:val="0"/>
        <w:spacing w:after="0" w:line="340" w:lineRule="exact"/>
        <w:ind w:firstLine="426"/>
        <w:jc w:val="both"/>
        <w:rPr>
          <w:rFonts w:ascii="Times New Roman" w:hAnsi="Times New Roman"/>
          <w:b w:val="0"/>
          <w:bCs/>
          <w:sz w:val="22"/>
          <w:szCs w:val="22"/>
          <w:lang w:val="pt-BR"/>
        </w:rPr>
      </w:pPr>
      <w:r>
        <w:rPr>
          <w:rFonts w:ascii="Times New Roman" w:hAnsi="Times New Roman"/>
          <w:b w:val="0"/>
          <w:bCs/>
          <w:sz w:val="22"/>
          <w:szCs w:val="22"/>
          <w:lang w:val="pt-BR"/>
        </w:rPr>
        <w:t>S</w:t>
      </w:r>
      <w:r w:rsidR="0058112A" w:rsidRPr="00CF1A1B">
        <w:rPr>
          <w:rFonts w:ascii="Times New Roman" w:hAnsi="Times New Roman"/>
          <w:b w:val="0"/>
          <w:bCs/>
          <w:sz w:val="22"/>
          <w:szCs w:val="22"/>
          <w:lang w:val="pt-BR"/>
        </w:rPr>
        <w:t xml:space="preserve">au phẫu thuật phần lớn (34,6%) bệnh nhân sử dụng 03 loại kháng sinh; tiếp theo là tỉ lệ bệnh nhân sử dụng 04 loại kháng sinh </w:t>
      </w:r>
      <w:r w:rsidR="0058112A" w:rsidRPr="00CF1A1B">
        <w:rPr>
          <w:rFonts w:ascii="Times New Roman" w:hAnsi="Times New Roman"/>
          <w:b w:val="0"/>
          <w:bCs/>
          <w:sz w:val="22"/>
          <w:szCs w:val="22"/>
          <w:lang w:val="pt-BR"/>
        </w:rPr>
        <w:lastRenderedPageBreak/>
        <w:t>với 25,2% và tỉ lệ dùng 02 loại kháng sinh là 14,4%</w:t>
      </w:r>
      <w:r w:rsidR="00CF1A1B">
        <w:rPr>
          <w:rFonts w:ascii="Times New Roman" w:hAnsi="Times New Roman"/>
          <w:b w:val="0"/>
          <w:bCs/>
          <w:sz w:val="22"/>
          <w:szCs w:val="22"/>
          <w:lang w:val="pt-BR"/>
        </w:rPr>
        <w:t xml:space="preserve">. </w:t>
      </w:r>
      <w:r w:rsidR="0058112A" w:rsidRPr="00CF1A1B">
        <w:rPr>
          <w:rFonts w:ascii="Times New Roman" w:hAnsi="Times New Roman"/>
          <w:b w:val="0"/>
          <w:bCs/>
          <w:sz w:val="22"/>
          <w:szCs w:val="22"/>
          <w:lang w:val="pt-BR"/>
        </w:rPr>
        <w:t xml:space="preserve">Kết quả kháng sinh đồ cho thấy có 59,7% bệnh nhân đã được điều trị kháng sinh phù hợp với kết quả kháng sinh đồ, điều này cho thấy kinh nghiệm điều trị của các bác sỹ tại bệnh viện Bạch Mai là rất tốt. </w:t>
      </w:r>
      <w:r w:rsidR="0058112A" w:rsidRPr="00CF1A1B">
        <w:rPr>
          <w:rFonts w:ascii="Times New Roman" w:hAnsi="Times New Roman"/>
          <w:b w:val="0"/>
          <w:sz w:val="22"/>
          <w:szCs w:val="22"/>
        </w:rPr>
        <w:t xml:space="preserve">Tuy nhiên cũng cần phải kể đến lý do thứ hai, đó là hiện nay việc sử dụng kháng sinh tràn lan, sử dụng kháng sinh hoạt phổ rộng. </w:t>
      </w:r>
    </w:p>
    <w:p w:rsidR="0058112A" w:rsidRPr="00CF1A1B" w:rsidRDefault="00557693" w:rsidP="0003772F">
      <w:pPr>
        <w:spacing w:line="340" w:lineRule="exact"/>
        <w:ind w:firstLine="426"/>
        <w:jc w:val="both"/>
        <w:rPr>
          <w:rFonts w:ascii="Times New Roman" w:hAnsi="Times New Roman"/>
          <w:b w:val="0"/>
          <w:bCs/>
          <w:sz w:val="22"/>
          <w:szCs w:val="22"/>
          <w:lang w:val="pt-BR"/>
        </w:rPr>
      </w:pPr>
      <w:r>
        <w:rPr>
          <w:rFonts w:ascii="Times New Roman" w:hAnsi="Times New Roman"/>
          <w:b w:val="0"/>
          <w:bCs/>
          <w:sz w:val="22"/>
          <w:szCs w:val="22"/>
          <w:lang w:val="pt-BR"/>
        </w:rPr>
        <w:t>S</w:t>
      </w:r>
      <w:r w:rsidR="0058112A" w:rsidRPr="00CF1A1B">
        <w:rPr>
          <w:rFonts w:ascii="Times New Roman" w:hAnsi="Times New Roman"/>
          <w:b w:val="0"/>
          <w:bCs/>
          <w:sz w:val="22"/>
          <w:szCs w:val="22"/>
          <w:lang w:val="pt-BR"/>
        </w:rPr>
        <w:t xml:space="preserve">au khi có kết quả kháng sinh đồ, tỉ lệ bệnh nhân được sử dụng Metronidazol là 35,6%; Amikacin là 23,1%. Tỉ lệ bệnh nhân được sử dụng Fosmicin và Meropenem đều chiếm 9,6%. Tỉ lệ bệnh nhân sử dụng Vancomycin và Imipenem, Cilastatin đều chiếm 5,8%. </w:t>
      </w:r>
    </w:p>
    <w:p w:rsidR="0058112A" w:rsidRPr="00CF1A1B" w:rsidRDefault="0058112A" w:rsidP="0003772F">
      <w:pPr>
        <w:pStyle w:val="33"/>
        <w:spacing w:line="340" w:lineRule="exact"/>
        <w:rPr>
          <w:sz w:val="22"/>
          <w:szCs w:val="22"/>
        </w:rPr>
      </w:pPr>
      <w:bookmarkStart w:id="114" w:name="_Toc440311546"/>
      <w:r w:rsidRPr="00CF1A1B">
        <w:rPr>
          <w:sz w:val="22"/>
          <w:szCs w:val="22"/>
        </w:rPr>
        <w:t xml:space="preserve">4.3.2. </w:t>
      </w:r>
      <w:r w:rsidRPr="00CF1A1B">
        <w:rPr>
          <w:sz w:val="22"/>
          <w:szCs w:val="22"/>
          <w:lang w:val="en-US"/>
        </w:rPr>
        <w:t>Kết quả điều trị nhiễm khuẩn vết mổ</w:t>
      </w:r>
      <w:bookmarkEnd w:id="114"/>
      <w:r w:rsidRPr="00CF1A1B">
        <w:rPr>
          <w:sz w:val="22"/>
          <w:szCs w:val="22"/>
        </w:rPr>
        <w:t xml:space="preserve"> </w:t>
      </w:r>
    </w:p>
    <w:p w:rsidR="00CF1A1B" w:rsidRPr="00CF1A1B" w:rsidRDefault="0058112A" w:rsidP="0003772F">
      <w:pPr>
        <w:pStyle w:val="BodyText"/>
        <w:widowControl w:val="0"/>
        <w:spacing w:after="0" w:line="340" w:lineRule="exact"/>
        <w:ind w:firstLine="426"/>
        <w:jc w:val="both"/>
        <w:rPr>
          <w:rFonts w:ascii="Times New Roman" w:hAnsi="Times New Roman"/>
          <w:sz w:val="22"/>
          <w:szCs w:val="22"/>
        </w:rPr>
      </w:pPr>
      <w:r w:rsidRPr="00CF1A1B">
        <w:rPr>
          <w:rFonts w:ascii="Times New Roman" w:hAnsi="Times New Roman"/>
          <w:b w:val="0"/>
          <w:bCs/>
          <w:sz w:val="22"/>
          <w:szCs w:val="22"/>
          <w:lang w:val="pt-BR"/>
        </w:rPr>
        <w:t>Nghiên cứu của chúng tôi cho thấy</w:t>
      </w:r>
      <w:r w:rsidR="00CF1A1B">
        <w:rPr>
          <w:rFonts w:ascii="Times New Roman" w:hAnsi="Times New Roman"/>
          <w:b w:val="0"/>
          <w:bCs/>
          <w:sz w:val="22"/>
          <w:szCs w:val="22"/>
          <w:lang w:val="pt-BR"/>
        </w:rPr>
        <w:t xml:space="preserve"> t</w:t>
      </w:r>
      <w:r w:rsidRPr="00CF1A1B">
        <w:rPr>
          <w:rFonts w:ascii="Times New Roman" w:hAnsi="Times New Roman"/>
          <w:b w:val="0"/>
          <w:bCs/>
          <w:sz w:val="22"/>
          <w:szCs w:val="22"/>
          <w:lang w:val="pt-BR"/>
        </w:rPr>
        <w:t xml:space="preserve">hời gian nằm viện trung bình của bệnh nhân NKVM là </w:t>
      </w:r>
      <w:r w:rsidRPr="00CF1A1B">
        <w:rPr>
          <w:rFonts w:ascii="Times New Roman" w:hAnsi="Times New Roman"/>
          <w:b w:val="0"/>
          <w:bCs/>
          <w:sz w:val="22"/>
          <w:szCs w:val="22"/>
        </w:rPr>
        <w:t>18,65 ± 11,22</w:t>
      </w:r>
      <w:r w:rsidRPr="00CF1A1B">
        <w:rPr>
          <w:rFonts w:ascii="Times New Roman" w:hAnsi="Times New Roman"/>
          <w:b w:val="0"/>
          <w:bCs/>
          <w:sz w:val="22"/>
          <w:szCs w:val="22"/>
          <w:lang w:val="pt-BR"/>
        </w:rPr>
        <w:t xml:space="preserve"> ngày (bảng 3.43). </w:t>
      </w:r>
      <w:r w:rsidR="00CF1A1B">
        <w:rPr>
          <w:rFonts w:ascii="Times New Roman" w:hAnsi="Times New Roman"/>
          <w:b w:val="0"/>
          <w:spacing w:val="-2"/>
          <w:sz w:val="22"/>
          <w:szCs w:val="22"/>
          <w:lang w:val="pt-BR"/>
        </w:rPr>
        <w:t>100,0%</w:t>
      </w:r>
      <w:r w:rsidRPr="00CF1A1B">
        <w:rPr>
          <w:rFonts w:ascii="Times New Roman" w:hAnsi="Times New Roman"/>
          <w:b w:val="0"/>
          <w:spacing w:val="-2"/>
          <w:sz w:val="22"/>
          <w:szCs w:val="22"/>
          <w:lang w:val="pt-BR"/>
        </w:rPr>
        <w:t xml:space="preserve"> bệnh nhân </w:t>
      </w:r>
      <w:r w:rsidR="0051006F" w:rsidRPr="00CF1A1B">
        <w:rPr>
          <w:rFonts w:ascii="Times New Roman" w:hAnsi="Times New Roman"/>
          <w:b w:val="0"/>
          <w:spacing w:val="-2"/>
          <w:sz w:val="22"/>
          <w:szCs w:val="22"/>
          <w:lang w:val="pt-BR"/>
        </w:rPr>
        <w:t xml:space="preserve">được điều trị </w:t>
      </w:r>
      <w:r w:rsidRPr="00CF1A1B">
        <w:rPr>
          <w:rFonts w:ascii="Times New Roman" w:hAnsi="Times New Roman"/>
          <w:b w:val="0"/>
          <w:spacing w:val="-2"/>
          <w:sz w:val="22"/>
          <w:szCs w:val="22"/>
          <w:lang w:val="pt-BR"/>
        </w:rPr>
        <w:t>khỏi nhiễm khuẩn vết mổ và ra viện</w:t>
      </w:r>
      <w:r w:rsidR="0051006F" w:rsidRPr="00CF1A1B">
        <w:rPr>
          <w:rFonts w:ascii="Times New Roman" w:hAnsi="Times New Roman"/>
          <w:b w:val="0"/>
          <w:spacing w:val="-2"/>
          <w:sz w:val="22"/>
          <w:szCs w:val="22"/>
          <w:lang w:val="pt-BR"/>
        </w:rPr>
        <w:t xml:space="preserve"> với </w:t>
      </w:r>
      <w:r w:rsidRPr="00CF1A1B">
        <w:rPr>
          <w:rFonts w:ascii="Times New Roman" w:hAnsi="Times New Roman"/>
          <w:b w:val="0"/>
          <w:spacing w:val="-2"/>
          <w:sz w:val="22"/>
          <w:szCs w:val="22"/>
          <w:lang w:val="pt-BR"/>
        </w:rPr>
        <w:t xml:space="preserve">tình trạng ổn định về lâm sàng và cận lâm sàng. </w:t>
      </w:r>
    </w:p>
    <w:p w:rsidR="0028766A" w:rsidRDefault="0028766A" w:rsidP="0003772F">
      <w:pPr>
        <w:widowControl w:val="0"/>
        <w:spacing w:line="340" w:lineRule="exact"/>
        <w:jc w:val="center"/>
        <w:rPr>
          <w:rFonts w:ascii="Times New Roman" w:hAnsi="Times New Roman"/>
          <w:sz w:val="26"/>
          <w:szCs w:val="22"/>
        </w:rPr>
      </w:pPr>
    </w:p>
    <w:p w:rsidR="00E0587B" w:rsidRPr="009E7E52" w:rsidRDefault="00BB6758" w:rsidP="0028766A">
      <w:pPr>
        <w:widowControl w:val="0"/>
        <w:spacing w:line="480" w:lineRule="auto"/>
        <w:jc w:val="center"/>
        <w:rPr>
          <w:rFonts w:ascii="Times New Roman" w:hAnsi="Times New Roman"/>
          <w:szCs w:val="22"/>
        </w:rPr>
      </w:pPr>
      <w:r w:rsidRPr="009E7E52">
        <w:rPr>
          <w:rFonts w:ascii="Times New Roman" w:hAnsi="Times New Roman"/>
          <w:szCs w:val="22"/>
        </w:rPr>
        <w:t>KẾT LUẬN</w:t>
      </w:r>
      <w:bookmarkEnd w:id="103"/>
    </w:p>
    <w:p w:rsidR="001E5471" w:rsidRPr="00CF1A1B" w:rsidRDefault="001E5471" w:rsidP="0003772F">
      <w:pPr>
        <w:widowControl w:val="0"/>
        <w:spacing w:line="340" w:lineRule="exact"/>
        <w:ind w:firstLine="426"/>
        <w:jc w:val="both"/>
        <w:rPr>
          <w:rFonts w:ascii="Times New Roman" w:hAnsi="Times New Roman"/>
          <w:b w:val="0"/>
          <w:sz w:val="22"/>
          <w:szCs w:val="22"/>
          <w:lang w:val="pt-BR"/>
        </w:rPr>
      </w:pPr>
      <w:r w:rsidRPr="00CF1A1B">
        <w:rPr>
          <w:rFonts w:ascii="Times New Roman" w:hAnsi="Times New Roman"/>
          <w:b w:val="0"/>
          <w:sz w:val="22"/>
          <w:szCs w:val="22"/>
          <w:lang w:val="pt-BR"/>
        </w:rPr>
        <w:t xml:space="preserve">Qua nghiên cứu </w:t>
      </w:r>
      <w:r w:rsidR="00F90CCC" w:rsidRPr="00CF1A1B">
        <w:rPr>
          <w:rFonts w:ascii="Times New Roman" w:hAnsi="Times New Roman"/>
          <w:b w:val="0"/>
          <w:sz w:val="22"/>
          <w:szCs w:val="22"/>
          <w:lang w:val="pt-BR"/>
        </w:rPr>
        <w:t xml:space="preserve">2861 </w:t>
      </w:r>
      <w:r w:rsidRPr="00CF1A1B">
        <w:rPr>
          <w:rFonts w:ascii="Times New Roman" w:hAnsi="Times New Roman"/>
          <w:b w:val="0"/>
          <w:sz w:val="22"/>
          <w:szCs w:val="22"/>
          <w:lang w:val="pt-BR"/>
        </w:rPr>
        <w:t>bệnh nhân phẫu thuật hệ tiêu hóa chúng tôi rút ra một số kết luận sau:</w:t>
      </w:r>
    </w:p>
    <w:p w:rsidR="001E5471" w:rsidRPr="00CF1A1B" w:rsidRDefault="001E5471" w:rsidP="0003772F">
      <w:pPr>
        <w:widowControl w:val="0"/>
        <w:spacing w:line="340" w:lineRule="exact"/>
        <w:jc w:val="both"/>
        <w:rPr>
          <w:rFonts w:ascii="Times New Roman" w:hAnsi="Times New Roman"/>
          <w:iCs/>
          <w:sz w:val="22"/>
          <w:szCs w:val="22"/>
          <w:lang w:val="pt-BR"/>
        </w:rPr>
      </w:pPr>
      <w:r w:rsidRPr="00CF1A1B">
        <w:rPr>
          <w:rFonts w:ascii="Times New Roman" w:hAnsi="Times New Roman"/>
          <w:bCs/>
          <w:sz w:val="22"/>
          <w:szCs w:val="22"/>
          <w:lang w:val="pt-BR"/>
        </w:rPr>
        <w:t>1.</w:t>
      </w:r>
      <w:r w:rsidRPr="00CF1A1B">
        <w:rPr>
          <w:rFonts w:ascii="Times New Roman" w:hAnsi="Times New Roman"/>
          <w:b w:val="0"/>
          <w:sz w:val="22"/>
          <w:szCs w:val="22"/>
          <w:lang w:val="pt-BR"/>
        </w:rPr>
        <w:t xml:space="preserve"> </w:t>
      </w:r>
      <w:r w:rsidRPr="00CF1A1B">
        <w:rPr>
          <w:rFonts w:ascii="Times New Roman" w:hAnsi="Times New Roman"/>
          <w:iCs/>
          <w:sz w:val="22"/>
          <w:szCs w:val="22"/>
          <w:lang w:val="pt-BR"/>
        </w:rPr>
        <w:t>Tỉ lệ</w:t>
      </w:r>
      <w:r w:rsidR="0036613B" w:rsidRPr="00CF1A1B">
        <w:rPr>
          <w:rFonts w:ascii="Times New Roman" w:hAnsi="Times New Roman"/>
          <w:iCs/>
          <w:sz w:val="22"/>
          <w:szCs w:val="22"/>
          <w:lang w:val="pt-BR"/>
        </w:rPr>
        <w:t xml:space="preserve">, </w:t>
      </w:r>
      <w:r w:rsidRPr="00CF1A1B">
        <w:rPr>
          <w:rFonts w:ascii="Times New Roman" w:hAnsi="Times New Roman"/>
          <w:iCs/>
          <w:sz w:val="22"/>
          <w:szCs w:val="22"/>
          <w:lang w:val="pt-BR"/>
        </w:rPr>
        <w:t>nguyên nhân</w:t>
      </w:r>
      <w:r w:rsidR="0036613B" w:rsidRPr="00CF1A1B">
        <w:rPr>
          <w:rFonts w:ascii="Times New Roman" w:hAnsi="Times New Roman"/>
          <w:iCs/>
          <w:sz w:val="22"/>
          <w:szCs w:val="22"/>
          <w:lang w:val="pt-BR"/>
        </w:rPr>
        <w:t xml:space="preserve"> và một số yếu tố liên quan đến </w:t>
      </w:r>
      <w:r w:rsidRPr="00CF1A1B">
        <w:rPr>
          <w:rFonts w:ascii="Times New Roman" w:hAnsi="Times New Roman"/>
          <w:iCs/>
          <w:sz w:val="22"/>
          <w:szCs w:val="22"/>
          <w:lang w:val="pt-BR"/>
        </w:rPr>
        <w:t xml:space="preserve">nhiễm khuẩn vết mổ </w:t>
      </w:r>
      <w:r w:rsidR="00B7700E" w:rsidRPr="00CF1A1B">
        <w:rPr>
          <w:rFonts w:ascii="Times New Roman" w:hAnsi="Times New Roman"/>
          <w:iCs/>
          <w:sz w:val="22"/>
          <w:szCs w:val="22"/>
          <w:lang w:val="pt-BR"/>
        </w:rPr>
        <w:t xml:space="preserve">phẫu thuật </w:t>
      </w:r>
      <w:r w:rsidRPr="00CF1A1B">
        <w:rPr>
          <w:rFonts w:ascii="Times New Roman" w:hAnsi="Times New Roman"/>
          <w:iCs/>
          <w:sz w:val="22"/>
          <w:szCs w:val="22"/>
          <w:lang w:val="pt-BR"/>
        </w:rPr>
        <w:t>tiêu hóa</w:t>
      </w:r>
      <w:r w:rsidR="00AD1B57" w:rsidRPr="00CF1A1B">
        <w:rPr>
          <w:rFonts w:ascii="Times New Roman" w:hAnsi="Times New Roman"/>
          <w:iCs/>
          <w:sz w:val="22"/>
          <w:szCs w:val="22"/>
          <w:lang w:val="pt-BR"/>
        </w:rPr>
        <w:t xml:space="preserve"> tại khoa Ngoại</w:t>
      </w:r>
      <w:r w:rsidR="0036613B" w:rsidRPr="00CF1A1B">
        <w:rPr>
          <w:rFonts w:ascii="Times New Roman" w:hAnsi="Times New Roman"/>
          <w:iCs/>
          <w:sz w:val="22"/>
          <w:szCs w:val="22"/>
          <w:lang w:val="pt-BR"/>
        </w:rPr>
        <w:t>,</w:t>
      </w:r>
      <w:r w:rsidR="00AD1B57" w:rsidRPr="00CF1A1B">
        <w:rPr>
          <w:rFonts w:ascii="Times New Roman" w:hAnsi="Times New Roman"/>
          <w:iCs/>
          <w:sz w:val="22"/>
          <w:szCs w:val="22"/>
          <w:lang w:val="pt-BR"/>
        </w:rPr>
        <w:t xml:space="preserve"> bệnh viện Bạch Mai</w:t>
      </w:r>
      <w:r w:rsidR="0036613B" w:rsidRPr="00CF1A1B">
        <w:rPr>
          <w:rFonts w:ascii="Times New Roman" w:hAnsi="Times New Roman"/>
          <w:iCs/>
          <w:sz w:val="22"/>
          <w:szCs w:val="22"/>
          <w:lang w:val="pt-BR"/>
        </w:rPr>
        <w:t>, năm</w:t>
      </w:r>
      <w:r w:rsidR="00AD1B57" w:rsidRPr="00CF1A1B">
        <w:rPr>
          <w:rFonts w:ascii="Times New Roman" w:hAnsi="Times New Roman"/>
          <w:iCs/>
          <w:sz w:val="22"/>
          <w:szCs w:val="22"/>
          <w:lang w:val="pt-BR"/>
        </w:rPr>
        <w:t xml:space="preserve"> 201</w:t>
      </w:r>
      <w:r w:rsidR="00C5125F" w:rsidRPr="00CF1A1B">
        <w:rPr>
          <w:rFonts w:ascii="Times New Roman" w:hAnsi="Times New Roman"/>
          <w:iCs/>
          <w:sz w:val="22"/>
          <w:szCs w:val="22"/>
          <w:lang w:val="pt-BR"/>
        </w:rPr>
        <w:t>1</w:t>
      </w:r>
      <w:r w:rsidR="00AD1B57" w:rsidRPr="00CF1A1B">
        <w:rPr>
          <w:rFonts w:ascii="Times New Roman" w:hAnsi="Times New Roman"/>
          <w:iCs/>
          <w:sz w:val="22"/>
          <w:szCs w:val="22"/>
          <w:lang w:val="pt-BR"/>
        </w:rPr>
        <w:t xml:space="preserve"> - 201</w:t>
      </w:r>
      <w:r w:rsidR="00C5125F" w:rsidRPr="00CF1A1B">
        <w:rPr>
          <w:rFonts w:ascii="Times New Roman" w:hAnsi="Times New Roman"/>
          <w:iCs/>
          <w:sz w:val="22"/>
          <w:szCs w:val="22"/>
          <w:lang w:val="pt-BR"/>
        </w:rPr>
        <w:t>3</w:t>
      </w:r>
    </w:p>
    <w:p w:rsidR="0036613B" w:rsidRPr="00CF1A1B" w:rsidRDefault="00AE3E15" w:rsidP="0028766A">
      <w:pPr>
        <w:widowControl w:val="0"/>
        <w:spacing w:line="340" w:lineRule="exact"/>
        <w:ind w:firstLine="426"/>
        <w:jc w:val="both"/>
        <w:rPr>
          <w:rFonts w:ascii="Times New Roman" w:hAnsi="Times New Roman"/>
          <w:b w:val="0"/>
          <w:sz w:val="22"/>
          <w:szCs w:val="22"/>
          <w:lang w:val="vi-VN"/>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9A3311" w:rsidRPr="00CF1A1B">
        <w:rPr>
          <w:rFonts w:ascii="Times New Roman" w:hAnsi="Times New Roman"/>
          <w:b w:val="0"/>
          <w:sz w:val="22"/>
          <w:szCs w:val="22"/>
          <w:lang w:val="vi-VN"/>
        </w:rPr>
        <w:t xml:space="preserve">Tỉ lệ </w:t>
      </w:r>
      <w:r w:rsidR="000E77F8" w:rsidRPr="00CF1A1B">
        <w:rPr>
          <w:rFonts w:ascii="Times New Roman" w:hAnsi="Times New Roman"/>
          <w:b w:val="0"/>
          <w:sz w:val="22"/>
          <w:szCs w:val="22"/>
        </w:rPr>
        <w:t>nhiễm khuẩn vết mổ</w:t>
      </w:r>
      <w:r w:rsidR="001E5471" w:rsidRPr="00CF1A1B">
        <w:rPr>
          <w:rFonts w:ascii="Times New Roman" w:hAnsi="Times New Roman"/>
          <w:b w:val="0"/>
          <w:sz w:val="22"/>
          <w:szCs w:val="22"/>
          <w:lang w:val="pt-BR"/>
        </w:rPr>
        <w:t xml:space="preserve"> phẫu thuật</w:t>
      </w:r>
      <w:r w:rsidR="009A3311" w:rsidRPr="00CF1A1B">
        <w:rPr>
          <w:rFonts w:ascii="Times New Roman" w:hAnsi="Times New Roman"/>
          <w:b w:val="0"/>
          <w:sz w:val="22"/>
          <w:szCs w:val="22"/>
          <w:lang w:val="vi-VN"/>
        </w:rPr>
        <w:t xml:space="preserve"> </w:t>
      </w:r>
      <w:r w:rsidR="001E5471" w:rsidRPr="00CF1A1B">
        <w:rPr>
          <w:rFonts w:ascii="Times New Roman" w:hAnsi="Times New Roman"/>
          <w:b w:val="0"/>
          <w:sz w:val="22"/>
          <w:szCs w:val="22"/>
          <w:lang w:val="pt-BR"/>
        </w:rPr>
        <w:t>tiêu hóa tại</w:t>
      </w:r>
      <w:r w:rsidR="00AD1B57" w:rsidRPr="00CF1A1B">
        <w:rPr>
          <w:rFonts w:ascii="Times New Roman" w:hAnsi="Times New Roman"/>
          <w:b w:val="0"/>
          <w:sz w:val="22"/>
          <w:szCs w:val="22"/>
          <w:lang w:val="pt-BR"/>
        </w:rPr>
        <w:t xml:space="preserve"> khoa Ngoại,</w:t>
      </w:r>
      <w:r w:rsidR="001E5471" w:rsidRPr="00CF1A1B">
        <w:rPr>
          <w:rFonts w:ascii="Times New Roman" w:hAnsi="Times New Roman"/>
          <w:b w:val="0"/>
          <w:sz w:val="22"/>
          <w:szCs w:val="22"/>
          <w:lang w:val="pt-BR"/>
        </w:rPr>
        <w:t xml:space="preserve"> Bệnh viện Bạch Mai từ năm 201</w:t>
      </w:r>
      <w:r w:rsidR="00C5125F" w:rsidRPr="00CF1A1B">
        <w:rPr>
          <w:rFonts w:ascii="Times New Roman" w:hAnsi="Times New Roman"/>
          <w:b w:val="0"/>
          <w:sz w:val="22"/>
          <w:szCs w:val="22"/>
          <w:lang w:val="pt-BR"/>
        </w:rPr>
        <w:t>1</w:t>
      </w:r>
      <w:r w:rsidR="001E5471" w:rsidRPr="00CF1A1B">
        <w:rPr>
          <w:rFonts w:ascii="Times New Roman" w:hAnsi="Times New Roman"/>
          <w:b w:val="0"/>
          <w:sz w:val="22"/>
          <w:szCs w:val="22"/>
          <w:lang w:val="pt-BR"/>
        </w:rPr>
        <w:t xml:space="preserve"> </w:t>
      </w:r>
      <w:r w:rsidR="00907804" w:rsidRPr="00CF1A1B">
        <w:rPr>
          <w:rFonts w:ascii="Times New Roman" w:hAnsi="Times New Roman"/>
          <w:b w:val="0"/>
          <w:sz w:val="22"/>
          <w:szCs w:val="22"/>
          <w:lang w:val="pt-BR"/>
        </w:rPr>
        <w:t>-</w:t>
      </w:r>
      <w:r w:rsidR="001E5471" w:rsidRPr="00CF1A1B">
        <w:rPr>
          <w:rFonts w:ascii="Times New Roman" w:hAnsi="Times New Roman"/>
          <w:b w:val="0"/>
          <w:sz w:val="22"/>
          <w:szCs w:val="22"/>
          <w:lang w:val="pt-BR"/>
        </w:rPr>
        <w:t xml:space="preserve"> 201</w:t>
      </w:r>
      <w:r w:rsidR="00C5125F" w:rsidRPr="00CF1A1B">
        <w:rPr>
          <w:rFonts w:ascii="Times New Roman" w:hAnsi="Times New Roman"/>
          <w:b w:val="0"/>
          <w:sz w:val="22"/>
          <w:szCs w:val="22"/>
          <w:lang w:val="pt-BR"/>
        </w:rPr>
        <w:t>3</w:t>
      </w:r>
      <w:r w:rsidR="001E5471" w:rsidRPr="00CF1A1B">
        <w:rPr>
          <w:rFonts w:ascii="Times New Roman" w:hAnsi="Times New Roman"/>
          <w:b w:val="0"/>
          <w:sz w:val="22"/>
          <w:szCs w:val="22"/>
          <w:lang w:val="pt-BR"/>
        </w:rPr>
        <w:t xml:space="preserve"> là 3,</w:t>
      </w:r>
      <w:r w:rsidR="00C5125F" w:rsidRPr="00CF1A1B">
        <w:rPr>
          <w:rFonts w:ascii="Times New Roman" w:hAnsi="Times New Roman"/>
          <w:b w:val="0"/>
          <w:sz w:val="22"/>
          <w:szCs w:val="22"/>
          <w:lang w:val="pt-BR"/>
        </w:rPr>
        <w:t>6</w:t>
      </w:r>
      <w:r w:rsidR="001E5471" w:rsidRPr="00CF1A1B">
        <w:rPr>
          <w:rFonts w:ascii="Times New Roman" w:hAnsi="Times New Roman"/>
          <w:b w:val="0"/>
          <w:sz w:val="22"/>
          <w:szCs w:val="22"/>
          <w:lang w:val="pt-BR"/>
        </w:rPr>
        <w:t>%</w:t>
      </w:r>
      <w:r w:rsidR="000E77F8" w:rsidRPr="00CF1A1B">
        <w:rPr>
          <w:rFonts w:ascii="Times New Roman" w:hAnsi="Times New Roman"/>
          <w:b w:val="0"/>
          <w:sz w:val="22"/>
          <w:szCs w:val="22"/>
          <w:lang w:val="pt-BR"/>
        </w:rPr>
        <w:t>,</w:t>
      </w:r>
      <w:r w:rsidR="0036613B" w:rsidRPr="00CF1A1B">
        <w:rPr>
          <w:rFonts w:ascii="Times New Roman" w:hAnsi="Times New Roman"/>
          <w:b w:val="0"/>
          <w:sz w:val="22"/>
          <w:szCs w:val="22"/>
          <w:lang w:val="pt-BR"/>
        </w:rPr>
        <w:t xml:space="preserve"> trong đó: </w:t>
      </w:r>
    </w:p>
    <w:p w:rsidR="009B4184" w:rsidRPr="00CF1A1B" w:rsidRDefault="00AE3E15" w:rsidP="0028766A">
      <w:pPr>
        <w:widowControl w:val="0"/>
        <w:spacing w:line="340" w:lineRule="exact"/>
        <w:ind w:firstLine="426"/>
        <w:jc w:val="both"/>
        <w:rPr>
          <w:rFonts w:ascii="Times New Roman" w:hAnsi="Times New Roman"/>
          <w:b w:val="0"/>
          <w:sz w:val="22"/>
          <w:szCs w:val="22"/>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0E77F8" w:rsidRPr="00CF1A1B">
        <w:rPr>
          <w:rFonts w:ascii="Times New Roman" w:hAnsi="Times New Roman"/>
          <w:b w:val="0"/>
          <w:sz w:val="22"/>
          <w:szCs w:val="22"/>
        </w:rPr>
        <w:t>N</w:t>
      </w:r>
      <w:r w:rsidR="00CF1A1B">
        <w:rPr>
          <w:rFonts w:ascii="Times New Roman" w:hAnsi="Times New Roman"/>
          <w:b w:val="0"/>
          <w:sz w:val="22"/>
          <w:szCs w:val="22"/>
        </w:rPr>
        <w:t>KVM</w:t>
      </w:r>
      <w:r w:rsidR="009A3311" w:rsidRPr="00CF1A1B">
        <w:rPr>
          <w:rFonts w:ascii="Times New Roman" w:hAnsi="Times New Roman"/>
          <w:b w:val="0"/>
          <w:sz w:val="22"/>
          <w:szCs w:val="22"/>
          <w:lang w:val="vi-VN"/>
        </w:rPr>
        <w:t xml:space="preserve"> </w:t>
      </w:r>
      <w:r w:rsidR="001E5471" w:rsidRPr="00CF1A1B">
        <w:rPr>
          <w:rFonts w:ascii="Times New Roman" w:hAnsi="Times New Roman"/>
          <w:b w:val="0"/>
          <w:sz w:val="22"/>
          <w:szCs w:val="22"/>
          <w:lang w:val="vi-VN"/>
        </w:rPr>
        <w:t xml:space="preserve">nông </w:t>
      </w:r>
      <w:r w:rsidR="00C5125F" w:rsidRPr="00CF1A1B">
        <w:rPr>
          <w:rFonts w:ascii="Times New Roman" w:hAnsi="Times New Roman"/>
          <w:b w:val="0"/>
          <w:sz w:val="22"/>
          <w:szCs w:val="22"/>
          <w:lang w:val="vi-VN"/>
        </w:rPr>
        <w:t>60,6</w:t>
      </w:r>
      <w:r w:rsidR="009A3311" w:rsidRPr="00CF1A1B">
        <w:rPr>
          <w:rFonts w:ascii="Times New Roman" w:hAnsi="Times New Roman"/>
          <w:b w:val="0"/>
          <w:sz w:val="22"/>
          <w:szCs w:val="22"/>
          <w:lang w:val="vi-VN"/>
        </w:rPr>
        <w:t>%</w:t>
      </w:r>
      <w:r w:rsidR="00833DB7" w:rsidRPr="00CF1A1B">
        <w:rPr>
          <w:rFonts w:ascii="Times New Roman" w:hAnsi="Times New Roman"/>
          <w:b w:val="0"/>
          <w:sz w:val="22"/>
          <w:szCs w:val="22"/>
          <w:lang w:val="vi-VN"/>
        </w:rPr>
        <w:t xml:space="preserve">, </w:t>
      </w:r>
      <w:r w:rsidR="000E77F8" w:rsidRPr="00CF1A1B">
        <w:rPr>
          <w:rFonts w:ascii="Times New Roman" w:hAnsi="Times New Roman"/>
          <w:b w:val="0"/>
          <w:sz w:val="22"/>
          <w:szCs w:val="22"/>
        </w:rPr>
        <w:t>nhiễm khuẩn vết mổ</w:t>
      </w:r>
      <w:r w:rsidR="001E5471" w:rsidRPr="00CF1A1B">
        <w:rPr>
          <w:rFonts w:ascii="Times New Roman" w:hAnsi="Times New Roman"/>
          <w:b w:val="0"/>
          <w:sz w:val="22"/>
          <w:szCs w:val="22"/>
          <w:lang w:val="vi-VN"/>
        </w:rPr>
        <w:t xml:space="preserve"> sâu </w:t>
      </w:r>
      <w:r w:rsidR="00C5125F" w:rsidRPr="00CF1A1B">
        <w:rPr>
          <w:rFonts w:ascii="Times New Roman" w:hAnsi="Times New Roman"/>
          <w:b w:val="0"/>
          <w:sz w:val="22"/>
          <w:szCs w:val="22"/>
          <w:lang w:val="vi-VN"/>
        </w:rPr>
        <w:t>38,5</w:t>
      </w:r>
      <w:r w:rsidR="001E5471" w:rsidRPr="00CF1A1B">
        <w:rPr>
          <w:rFonts w:ascii="Times New Roman" w:hAnsi="Times New Roman"/>
          <w:b w:val="0"/>
          <w:sz w:val="22"/>
          <w:szCs w:val="22"/>
          <w:lang w:val="vi-VN"/>
        </w:rPr>
        <w:t>%</w:t>
      </w:r>
      <w:r w:rsidR="00833DB7" w:rsidRPr="00CF1A1B">
        <w:rPr>
          <w:rFonts w:ascii="Times New Roman" w:hAnsi="Times New Roman"/>
          <w:b w:val="0"/>
          <w:sz w:val="22"/>
          <w:szCs w:val="22"/>
          <w:lang w:val="vi-VN"/>
        </w:rPr>
        <w:t>;</w:t>
      </w:r>
      <w:r w:rsidR="0036613B" w:rsidRPr="00CF1A1B">
        <w:rPr>
          <w:rFonts w:ascii="Times New Roman" w:hAnsi="Times New Roman"/>
          <w:b w:val="0"/>
          <w:sz w:val="22"/>
          <w:szCs w:val="22"/>
          <w:lang w:val="vi-VN"/>
        </w:rPr>
        <w:t xml:space="preserve"> </w:t>
      </w:r>
    </w:p>
    <w:p w:rsidR="009A3311" w:rsidRPr="00CF1A1B" w:rsidRDefault="00AE3E15" w:rsidP="0028766A">
      <w:pPr>
        <w:widowControl w:val="0"/>
        <w:spacing w:line="340" w:lineRule="exact"/>
        <w:ind w:firstLine="426"/>
        <w:jc w:val="both"/>
        <w:rPr>
          <w:rFonts w:ascii="Times New Roman" w:hAnsi="Times New Roman"/>
          <w:b w:val="0"/>
          <w:sz w:val="22"/>
          <w:szCs w:val="22"/>
          <w:lang w:val="vi-VN"/>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0E77F8" w:rsidRPr="00CF1A1B">
        <w:rPr>
          <w:rFonts w:ascii="Times New Roman" w:hAnsi="Times New Roman"/>
          <w:b w:val="0"/>
          <w:sz w:val="22"/>
          <w:szCs w:val="22"/>
        </w:rPr>
        <w:t>Nhiễm khuẩn vết mổ</w:t>
      </w:r>
      <w:r w:rsidR="001E5471" w:rsidRPr="00CF1A1B">
        <w:rPr>
          <w:rFonts w:ascii="Times New Roman" w:hAnsi="Times New Roman"/>
          <w:b w:val="0"/>
          <w:bCs/>
          <w:sz w:val="22"/>
          <w:szCs w:val="22"/>
          <w:lang w:val="vi-VN"/>
        </w:rPr>
        <w:t xml:space="preserve"> loại </w:t>
      </w:r>
      <w:r w:rsidR="000E77F8" w:rsidRPr="00CF1A1B">
        <w:rPr>
          <w:rFonts w:ascii="Times New Roman" w:hAnsi="Times New Roman"/>
          <w:b w:val="0"/>
          <w:bCs/>
          <w:sz w:val="22"/>
          <w:szCs w:val="22"/>
        </w:rPr>
        <w:t>phẫu thuật</w:t>
      </w:r>
      <w:r w:rsidR="001E5471" w:rsidRPr="00CF1A1B">
        <w:rPr>
          <w:rFonts w:ascii="Times New Roman" w:hAnsi="Times New Roman"/>
          <w:b w:val="0"/>
          <w:bCs/>
          <w:sz w:val="22"/>
          <w:szCs w:val="22"/>
          <w:lang w:val="vi-VN"/>
        </w:rPr>
        <w:t xml:space="preserve"> sạch </w:t>
      </w:r>
      <w:r w:rsidR="00907804" w:rsidRPr="00CF1A1B">
        <w:rPr>
          <w:rFonts w:ascii="Times New Roman" w:hAnsi="Times New Roman"/>
          <w:b w:val="0"/>
          <w:bCs/>
          <w:sz w:val="22"/>
          <w:szCs w:val="22"/>
          <w:lang w:val="vi-VN"/>
        </w:rPr>
        <w:t>-</w:t>
      </w:r>
      <w:r w:rsidR="001E5471" w:rsidRPr="00CF1A1B">
        <w:rPr>
          <w:rFonts w:ascii="Times New Roman" w:hAnsi="Times New Roman"/>
          <w:b w:val="0"/>
          <w:bCs/>
          <w:sz w:val="22"/>
          <w:szCs w:val="22"/>
          <w:lang w:val="vi-VN"/>
        </w:rPr>
        <w:t xml:space="preserve"> nhiễm là </w:t>
      </w:r>
      <w:r w:rsidR="00C5125F" w:rsidRPr="00CF1A1B">
        <w:rPr>
          <w:rFonts w:ascii="Times New Roman" w:hAnsi="Times New Roman"/>
          <w:b w:val="0"/>
          <w:bCs/>
          <w:sz w:val="22"/>
          <w:szCs w:val="22"/>
          <w:lang w:val="vi-VN"/>
        </w:rPr>
        <w:t>26,9</w:t>
      </w:r>
      <w:r w:rsidR="003D0225" w:rsidRPr="00CF1A1B">
        <w:rPr>
          <w:rFonts w:ascii="Times New Roman" w:hAnsi="Times New Roman"/>
          <w:b w:val="0"/>
          <w:bCs/>
          <w:sz w:val="22"/>
          <w:szCs w:val="22"/>
          <w:lang w:val="vi-VN"/>
        </w:rPr>
        <w:t xml:space="preserve">%; </w:t>
      </w:r>
      <w:r w:rsidR="001E5471" w:rsidRPr="00CF1A1B">
        <w:rPr>
          <w:rFonts w:ascii="Times New Roman" w:hAnsi="Times New Roman"/>
          <w:b w:val="0"/>
          <w:bCs/>
          <w:sz w:val="22"/>
          <w:szCs w:val="22"/>
          <w:lang w:val="vi-VN"/>
        </w:rPr>
        <w:lastRenderedPageBreak/>
        <w:t xml:space="preserve">loại </w:t>
      </w:r>
      <w:r w:rsidR="000E77F8" w:rsidRPr="00CF1A1B">
        <w:rPr>
          <w:rFonts w:ascii="Times New Roman" w:hAnsi="Times New Roman"/>
          <w:b w:val="0"/>
          <w:bCs/>
          <w:sz w:val="22"/>
          <w:szCs w:val="22"/>
        </w:rPr>
        <w:t>phẫu thuật</w:t>
      </w:r>
      <w:r w:rsidR="001E5471" w:rsidRPr="00CF1A1B">
        <w:rPr>
          <w:rFonts w:ascii="Times New Roman" w:hAnsi="Times New Roman"/>
          <w:b w:val="0"/>
          <w:bCs/>
          <w:sz w:val="22"/>
          <w:szCs w:val="22"/>
          <w:lang w:val="vi-VN"/>
        </w:rPr>
        <w:t xml:space="preserve"> nhiễm là </w:t>
      </w:r>
      <w:r w:rsidR="00C5125F" w:rsidRPr="00CF1A1B">
        <w:rPr>
          <w:rFonts w:ascii="Times New Roman" w:hAnsi="Times New Roman"/>
          <w:b w:val="0"/>
          <w:bCs/>
          <w:sz w:val="22"/>
          <w:szCs w:val="22"/>
          <w:lang w:val="vi-VN"/>
        </w:rPr>
        <w:t>24,0</w:t>
      </w:r>
      <w:r w:rsidR="001E5471" w:rsidRPr="00CF1A1B">
        <w:rPr>
          <w:rFonts w:ascii="Times New Roman" w:hAnsi="Times New Roman"/>
          <w:b w:val="0"/>
          <w:bCs/>
          <w:sz w:val="22"/>
          <w:szCs w:val="22"/>
          <w:lang w:val="vi-VN"/>
        </w:rPr>
        <w:t>%</w:t>
      </w:r>
      <w:r w:rsidR="003D0225" w:rsidRPr="00CF1A1B">
        <w:rPr>
          <w:rFonts w:ascii="Times New Roman" w:hAnsi="Times New Roman"/>
          <w:b w:val="0"/>
          <w:bCs/>
          <w:sz w:val="22"/>
          <w:szCs w:val="22"/>
          <w:lang w:val="vi-VN"/>
        </w:rPr>
        <w:t xml:space="preserve">; </w:t>
      </w:r>
      <w:r w:rsidR="000E77F8" w:rsidRPr="00CF1A1B">
        <w:rPr>
          <w:rFonts w:ascii="Times New Roman" w:hAnsi="Times New Roman"/>
          <w:b w:val="0"/>
          <w:bCs/>
          <w:sz w:val="22"/>
          <w:szCs w:val="22"/>
          <w:lang w:val="vi-VN"/>
        </w:rPr>
        <w:t xml:space="preserve">loại </w:t>
      </w:r>
      <w:r w:rsidR="000E77F8" w:rsidRPr="00CF1A1B">
        <w:rPr>
          <w:rFonts w:ascii="Times New Roman" w:hAnsi="Times New Roman"/>
          <w:b w:val="0"/>
          <w:bCs/>
          <w:sz w:val="22"/>
          <w:szCs w:val="22"/>
        </w:rPr>
        <w:t>phẫu thuật</w:t>
      </w:r>
      <w:r w:rsidR="003D0225" w:rsidRPr="00CF1A1B">
        <w:rPr>
          <w:rFonts w:ascii="Times New Roman" w:hAnsi="Times New Roman"/>
          <w:b w:val="0"/>
          <w:bCs/>
          <w:sz w:val="22"/>
          <w:szCs w:val="22"/>
          <w:lang w:val="vi-VN"/>
        </w:rPr>
        <w:t xml:space="preserve"> bẩn 49,0%</w:t>
      </w:r>
      <w:r w:rsidR="009A3311" w:rsidRPr="00CF1A1B">
        <w:rPr>
          <w:rFonts w:ascii="Times New Roman" w:hAnsi="Times New Roman"/>
          <w:b w:val="0"/>
          <w:sz w:val="22"/>
          <w:szCs w:val="22"/>
          <w:lang w:val="vi-VN"/>
        </w:rPr>
        <w:t>.</w:t>
      </w:r>
    </w:p>
    <w:p w:rsidR="0036613B" w:rsidRPr="00AE3E15" w:rsidRDefault="00AE3E15" w:rsidP="0028766A">
      <w:pPr>
        <w:widowControl w:val="0"/>
        <w:spacing w:line="340" w:lineRule="exact"/>
        <w:ind w:firstLine="426"/>
        <w:jc w:val="both"/>
        <w:rPr>
          <w:rFonts w:ascii="Times New Roman" w:hAnsi="Times New Roman"/>
          <w:b w:val="0"/>
          <w:spacing w:val="-4"/>
          <w:sz w:val="22"/>
          <w:szCs w:val="22"/>
          <w:lang w:val="vi-VN"/>
        </w:rPr>
      </w:pPr>
      <w:r w:rsidRPr="00AE3E15">
        <w:rPr>
          <w:rFonts w:ascii="Times New Roman" w:hAnsi="Times New Roman"/>
          <w:b w:val="0"/>
          <w:spacing w:val="-4"/>
          <w:sz w:val="22"/>
          <w:szCs w:val="22"/>
        </w:rPr>
        <w:t>+</w:t>
      </w:r>
      <w:r w:rsidR="009B4184" w:rsidRPr="00AE3E15">
        <w:rPr>
          <w:rFonts w:ascii="Times New Roman" w:hAnsi="Times New Roman"/>
          <w:b w:val="0"/>
          <w:spacing w:val="-4"/>
          <w:sz w:val="22"/>
          <w:szCs w:val="22"/>
        </w:rPr>
        <w:t xml:space="preserve"> </w:t>
      </w:r>
      <w:r w:rsidR="00AD1B57" w:rsidRPr="00AE3E15">
        <w:rPr>
          <w:rFonts w:ascii="Times New Roman" w:hAnsi="Times New Roman"/>
          <w:b w:val="0"/>
          <w:spacing w:val="-4"/>
          <w:sz w:val="22"/>
          <w:szCs w:val="22"/>
          <w:lang w:val="vi-VN"/>
        </w:rPr>
        <w:t>Tỉ lệ mẫu nuôi cấy phân lập được vi khuẩn là 64,4%</w:t>
      </w:r>
      <w:r w:rsidR="0036613B" w:rsidRPr="00AE3E15">
        <w:rPr>
          <w:rFonts w:ascii="Times New Roman" w:hAnsi="Times New Roman"/>
          <w:b w:val="0"/>
          <w:spacing w:val="-4"/>
          <w:sz w:val="22"/>
          <w:szCs w:val="22"/>
          <w:lang w:val="vi-VN"/>
        </w:rPr>
        <w:t>, trong đó:</w:t>
      </w:r>
    </w:p>
    <w:p w:rsidR="009B4184" w:rsidRPr="00E42188" w:rsidRDefault="00AE3E15" w:rsidP="0028766A">
      <w:pPr>
        <w:widowControl w:val="0"/>
        <w:spacing w:line="340" w:lineRule="exact"/>
        <w:ind w:firstLine="426"/>
        <w:jc w:val="both"/>
        <w:rPr>
          <w:rFonts w:ascii="Times New Roman" w:hAnsi="Times New Roman"/>
          <w:b w:val="0"/>
          <w:bCs/>
          <w:spacing w:val="-4"/>
          <w:sz w:val="22"/>
          <w:szCs w:val="22"/>
        </w:rPr>
      </w:pPr>
      <w:r>
        <w:rPr>
          <w:rFonts w:ascii="Times New Roman" w:hAnsi="Times New Roman"/>
          <w:b w:val="0"/>
          <w:bCs/>
          <w:spacing w:val="-4"/>
          <w:sz w:val="22"/>
          <w:szCs w:val="22"/>
        </w:rPr>
        <w:t>-</w:t>
      </w:r>
      <w:r w:rsidR="009B4184" w:rsidRPr="00E42188">
        <w:rPr>
          <w:rFonts w:ascii="Times New Roman" w:hAnsi="Times New Roman"/>
          <w:b w:val="0"/>
          <w:bCs/>
          <w:spacing w:val="-4"/>
          <w:sz w:val="22"/>
          <w:szCs w:val="22"/>
        </w:rPr>
        <w:t xml:space="preserve"> </w:t>
      </w:r>
      <w:r w:rsidR="0036613B" w:rsidRPr="00E42188">
        <w:rPr>
          <w:rFonts w:ascii="Times New Roman" w:hAnsi="Times New Roman"/>
          <w:b w:val="0"/>
          <w:bCs/>
          <w:spacing w:val="-4"/>
          <w:sz w:val="22"/>
          <w:szCs w:val="22"/>
          <w:lang w:val="vi-VN"/>
        </w:rPr>
        <w:t>M</w:t>
      </w:r>
      <w:r w:rsidR="003D0225" w:rsidRPr="00E42188">
        <w:rPr>
          <w:rFonts w:ascii="Times New Roman" w:hAnsi="Times New Roman"/>
          <w:b w:val="0"/>
          <w:bCs/>
          <w:spacing w:val="-4"/>
          <w:sz w:val="22"/>
          <w:szCs w:val="22"/>
          <w:lang w:val="vi-VN"/>
        </w:rPr>
        <w:t xml:space="preserve">ẫu có 1 loại tác nhân gây </w:t>
      </w:r>
      <w:r w:rsidR="00E42188" w:rsidRPr="00E42188">
        <w:rPr>
          <w:rFonts w:ascii="Times New Roman" w:hAnsi="Times New Roman"/>
          <w:b w:val="0"/>
          <w:bCs/>
          <w:spacing w:val="-4"/>
          <w:sz w:val="22"/>
          <w:szCs w:val="22"/>
        </w:rPr>
        <w:t>NKVM</w:t>
      </w:r>
      <w:r w:rsidR="00743413" w:rsidRPr="00E42188">
        <w:rPr>
          <w:rFonts w:ascii="Times New Roman" w:hAnsi="Times New Roman"/>
          <w:b w:val="0"/>
          <w:bCs/>
          <w:spacing w:val="-4"/>
          <w:sz w:val="22"/>
          <w:szCs w:val="22"/>
          <w:lang w:val="vi-VN"/>
        </w:rPr>
        <w:t xml:space="preserve"> 92,5%; có 2 tác nhân</w:t>
      </w:r>
      <w:r w:rsidR="000552D6" w:rsidRPr="00E42188">
        <w:rPr>
          <w:rFonts w:ascii="Times New Roman" w:hAnsi="Times New Roman"/>
          <w:b w:val="0"/>
          <w:bCs/>
          <w:spacing w:val="-4"/>
          <w:sz w:val="22"/>
          <w:szCs w:val="22"/>
          <w:lang w:val="vi-VN"/>
        </w:rPr>
        <w:t xml:space="preserve"> </w:t>
      </w:r>
      <w:r w:rsidR="00743413" w:rsidRPr="00E42188">
        <w:rPr>
          <w:rFonts w:ascii="Times New Roman" w:hAnsi="Times New Roman"/>
          <w:b w:val="0"/>
          <w:bCs/>
          <w:spacing w:val="-4"/>
          <w:sz w:val="22"/>
          <w:szCs w:val="22"/>
          <w:lang w:val="vi-VN"/>
        </w:rPr>
        <w:t>7,</w:t>
      </w:r>
      <w:r w:rsidR="000552D6" w:rsidRPr="00E42188">
        <w:rPr>
          <w:rFonts w:ascii="Times New Roman" w:hAnsi="Times New Roman"/>
          <w:b w:val="0"/>
          <w:bCs/>
          <w:spacing w:val="-4"/>
          <w:sz w:val="22"/>
          <w:szCs w:val="22"/>
          <w:lang w:val="vi-VN"/>
        </w:rPr>
        <w:t>5</w:t>
      </w:r>
      <w:r w:rsidR="00743413" w:rsidRPr="00E42188">
        <w:rPr>
          <w:rFonts w:ascii="Times New Roman" w:hAnsi="Times New Roman"/>
          <w:b w:val="0"/>
          <w:bCs/>
          <w:spacing w:val="-4"/>
          <w:sz w:val="22"/>
          <w:szCs w:val="22"/>
          <w:lang w:val="vi-VN"/>
        </w:rPr>
        <w:t>%</w:t>
      </w:r>
      <w:r w:rsidR="001E5471" w:rsidRPr="00E42188">
        <w:rPr>
          <w:rFonts w:ascii="Times New Roman" w:hAnsi="Times New Roman"/>
          <w:b w:val="0"/>
          <w:bCs/>
          <w:spacing w:val="-4"/>
          <w:sz w:val="22"/>
          <w:szCs w:val="22"/>
          <w:lang w:val="vi-VN"/>
        </w:rPr>
        <w:t>.</w:t>
      </w:r>
      <w:r w:rsidR="003D0225" w:rsidRPr="00E42188">
        <w:rPr>
          <w:rFonts w:ascii="Times New Roman" w:hAnsi="Times New Roman"/>
          <w:b w:val="0"/>
          <w:bCs/>
          <w:spacing w:val="-4"/>
          <w:sz w:val="22"/>
          <w:szCs w:val="22"/>
          <w:lang w:val="vi-VN"/>
        </w:rPr>
        <w:t xml:space="preserve"> </w:t>
      </w:r>
    </w:p>
    <w:p w:rsidR="003D0225" w:rsidRPr="00CF1A1B" w:rsidRDefault="00AE3E15" w:rsidP="0028766A">
      <w:pPr>
        <w:widowControl w:val="0"/>
        <w:spacing w:line="340" w:lineRule="exact"/>
        <w:ind w:firstLine="426"/>
        <w:jc w:val="both"/>
        <w:rPr>
          <w:rFonts w:ascii="Times New Roman" w:hAnsi="Times New Roman"/>
          <w:b w:val="0"/>
          <w:bCs/>
          <w:sz w:val="22"/>
          <w:szCs w:val="22"/>
          <w:lang w:val="vi-VN"/>
        </w:rPr>
      </w:pPr>
      <w:r>
        <w:rPr>
          <w:rFonts w:ascii="Times New Roman" w:hAnsi="Times New Roman"/>
          <w:b w:val="0"/>
          <w:bCs/>
          <w:sz w:val="22"/>
          <w:szCs w:val="22"/>
        </w:rPr>
        <w:t>-</w:t>
      </w:r>
      <w:r w:rsidR="009B4184" w:rsidRPr="00CF1A1B">
        <w:rPr>
          <w:rFonts w:ascii="Times New Roman" w:hAnsi="Times New Roman"/>
          <w:b w:val="0"/>
          <w:bCs/>
          <w:sz w:val="22"/>
          <w:szCs w:val="22"/>
        </w:rPr>
        <w:t xml:space="preserve"> </w:t>
      </w:r>
      <w:r w:rsidR="000E77F8" w:rsidRPr="00CF1A1B">
        <w:rPr>
          <w:rFonts w:ascii="Times New Roman" w:hAnsi="Times New Roman"/>
          <w:b w:val="0"/>
          <w:sz w:val="22"/>
          <w:szCs w:val="22"/>
        </w:rPr>
        <w:t>Nhiễm khuẩn vết mổ</w:t>
      </w:r>
      <w:r w:rsidR="003D0225" w:rsidRPr="00CF1A1B">
        <w:rPr>
          <w:rFonts w:ascii="Times New Roman" w:hAnsi="Times New Roman"/>
          <w:b w:val="0"/>
          <w:bCs/>
          <w:spacing w:val="-4"/>
          <w:sz w:val="22"/>
          <w:szCs w:val="22"/>
          <w:lang w:val="vi-VN"/>
        </w:rPr>
        <w:t xml:space="preserve"> do v</w:t>
      </w:r>
      <w:r w:rsidR="00AD1B57" w:rsidRPr="00CF1A1B">
        <w:rPr>
          <w:rFonts w:ascii="Times New Roman" w:hAnsi="Times New Roman"/>
          <w:b w:val="0"/>
          <w:bCs/>
          <w:spacing w:val="-4"/>
          <w:sz w:val="22"/>
          <w:szCs w:val="22"/>
          <w:lang w:val="vi-VN"/>
        </w:rPr>
        <w:t>i khuẩn gram âm 8</w:t>
      </w:r>
      <w:r w:rsidR="003969CA" w:rsidRPr="00CF1A1B">
        <w:rPr>
          <w:rFonts w:ascii="Times New Roman" w:hAnsi="Times New Roman"/>
          <w:b w:val="0"/>
          <w:bCs/>
          <w:spacing w:val="-4"/>
          <w:sz w:val="22"/>
          <w:szCs w:val="22"/>
          <w:lang w:val="vi-VN"/>
        </w:rPr>
        <w:t>3</w:t>
      </w:r>
      <w:r w:rsidR="00AD1B57" w:rsidRPr="00CF1A1B">
        <w:rPr>
          <w:rFonts w:ascii="Times New Roman" w:hAnsi="Times New Roman"/>
          <w:b w:val="0"/>
          <w:bCs/>
          <w:spacing w:val="-4"/>
          <w:sz w:val="22"/>
          <w:szCs w:val="22"/>
          <w:lang w:val="vi-VN"/>
        </w:rPr>
        <w:t>,</w:t>
      </w:r>
      <w:r w:rsidR="003969CA" w:rsidRPr="00CF1A1B">
        <w:rPr>
          <w:rFonts w:ascii="Times New Roman" w:hAnsi="Times New Roman"/>
          <w:b w:val="0"/>
          <w:bCs/>
          <w:spacing w:val="-4"/>
          <w:sz w:val="22"/>
          <w:szCs w:val="22"/>
          <w:lang w:val="vi-VN"/>
        </w:rPr>
        <w:t>3</w:t>
      </w:r>
      <w:r w:rsidR="00AD1B57" w:rsidRPr="00CF1A1B">
        <w:rPr>
          <w:rFonts w:ascii="Times New Roman" w:hAnsi="Times New Roman"/>
          <w:b w:val="0"/>
          <w:bCs/>
          <w:spacing w:val="-4"/>
          <w:sz w:val="22"/>
          <w:szCs w:val="22"/>
          <w:lang w:val="vi-VN"/>
        </w:rPr>
        <w:t>%</w:t>
      </w:r>
      <w:r w:rsidR="003D0225" w:rsidRPr="00CF1A1B">
        <w:rPr>
          <w:rFonts w:ascii="Times New Roman" w:hAnsi="Times New Roman"/>
          <w:b w:val="0"/>
          <w:bCs/>
          <w:spacing w:val="-4"/>
          <w:sz w:val="22"/>
          <w:szCs w:val="22"/>
          <w:lang w:val="vi-VN"/>
        </w:rPr>
        <w:t xml:space="preserve">; gram </w:t>
      </w:r>
      <w:r w:rsidR="0036613B" w:rsidRPr="00CF1A1B">
        <w:rPr>
          <w:rFonts w:ascii="Times New Roman" w:hAnsi="Times New Roman"/>
          <w:b w:val="0"/>
          <w:bCs/>
          <w:spacing w:val="-4"/>
          <w:sz w:val="22"/>
          <w:szCs w:val="22"/>
          <w:lang w:val="vi-VN"/>
        </w:rPr>
        <w:t xml:space="preserve">dương </w:t>
      </w:r>
      <w:r w:rsidR="003D0225" w:rsidRPr="00CF1A1B">
        <w:rPr>
          <w:rFonts w:ascii="Times New Roman" w:hAnsi="Times New Roman"/>
          <w:b w:val="0"/>
          <w:bCs/>
          <w:spacing w:val="-4"/>
          <w:sz w:val="22"/>
          <w:szCs w:val="22"/>
          <w:lang w:val="vi-VN"/>
        </w:rPr>
        <w:t>15,3</w:t>
      </w:r>
      <w:r w:rsidR="0036613B" w:rsidRPr="00CF1A1B">
        <w:rPr>
          <w:rFonts w:ascii="Times New Roman" w:hAnsi="Times New Roman"/>
          <w:b w:val="0"/>
          <w:bCs/>
          <w:spacing w:val="-4"/>
          <w:sz w:val="22"/>
          <w:szCs w:val="22"/>
        </w:rPr>
        <w:t>%</w:t>
      </w:r>
      <w:r w:rsidR="003D0225" w:rsidRPr="00CF1A1B">
        <w:rPr>
          <w:rFonts w:ascii="Times New Roman" w:hAnsi="Times New Roman"/>
          <w:b w:val="0"/>
          <w:bCs/>
          <w:spacing w:val="-4"/>
          <w:sz w:val="22"/>
          <w:szCs w:val="22"/>
          <w:lang w:val="vi-VN"/>
        </w:rPr>
        <w:t xml:space="preserve"> và nấm men 1,4%</w:t>
      </w:r>
      <w:r w:rsidR="00AD1B57" w:rsidRPr="00CF1A1B">
        <w:rPr>
          <w:rFonts w:ascii="Times New Roman" w:hAnsi="Times New Roman"/>
          <w:b w:val="0"/>
          <w:bCs/>
          <w:spacing w:val="-4"/>
          <w:sz w:val="22"/>
          <w:szCs w:val="22"/>
          <w:lang w:val="vi-VN"/>
        </w:rPr>
        <w:t>.</w:t>
      </w:r>
    </w:p>
    <w:p w:rsidR="009B4184" w:rsidRPr="00CF1A1B" w:rsidRDefault="00AE3E15" w:rsidP="0028766A">
      <w:pPr>
        <w:widowControl w:val="0"/>
        <w:spacing w:line="340" w:lineRule="exact"/>
        <w:ind w:firstLine="426"/>
        <w:jc w:val="both"/>
        <w:rPr>
          <w:rFonts w:ascii="Times New Roman" w:hAnsi="Times New Roman"/>
          <w:b w:val="0"/>
          <w:sz w:val="22"/>
          <w:szCs w:val="22"/>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0E77F8" w:rsidRPr="00CF1A1B">
        <w:rPr>
          <w:rFonts w:ascii="Times New Roman" w:hAnsi="Times New Roman"/>
          <w:b w:val="0"/>
          <w:sz w:val="22"/>
          <w:szCs w:val="22"/>
        </w:rPr>
        <w:t>Nhiễm khuẩn vết mổ</w:t>
      </w:r>
      <w:r w:rsidR="003D0225" w:rsidRPr="00CF1A1B">
        <w:rPr>
          <w:rFonts w:ascii="Times New Roman" w:hAnsi="Times New Roman"/>
          <w:b w:val="0"/>
          <w:bCs/>
          <w:sz w:val="22"/>
          <w:szCs w:val="22"/>
          <w:lang w:val="vi-VN"/>
        </w:rPr>
        <w:t xml:space="preserve"> do</w:t>
      </w:r>
      <w:r w:rsidR="00AD1B57" w:rsidRPr="00CF1A1B">
        <w:rPr>
          <w:rFonts w:ascii="Times New Roman" w:hAnsi="Times New Roman"/>
          <w:b w:val="0"/>
          <w:bCs/>
          <w:sz w:val="22"/>
          <w:szCs w:val="22"/>
          <w:lang w:val="vi-VN"/>
        </w:rPr>
        <w:t xml:space="preserve"> </w:t>
      </w:r>
      <w:r w:rsidR="00AD1B57" w:rsidRPr="00CF1A1B">
        <w:rPr>
          <w:rFonts w:ascii="Times New Roman" w:hAnsi="Times New Roman"/>
          <w:b w:val="0"/>
          <w:bCs/>
          <w:i/>
          <w:sz w:val="22"/>
          <w:szCs w:val="22"/>
          <w:lang w:val="vi-VN"/>
        </w:rPr>
        <w:t>Escherichia coli</w:t>
      </w:r>
      <w:r w:rsidR="00AD1B57" w:rsidRPr="00CF1A1B">
        <w:rPr>
          <w:rFonts w:ascii="Times New Roman" w:hAnsi="Times New Roman"/>
          <w:b w:val="0"/>
          <w:bCs/>
          <w:sz w:val="22"/>
          <w:szCs w:val="22"/>
          <w:lang w:val="vi-VN"/>
        </w:rPr>
        <w:t xml:space="preserve"> chiếm </w:t>
      </w:r>
      <w:r w:rsidR="003D0225" w:rsidRPr="00CF1A1B">
        <w:rPr>
          <w:rFonts w:ascii="Times New Roman" w:hAnsi="Times New Roman"/>
          <w:b w:val="0"/>
          <w:bCs/>
          <w:sz w:val="22"/>
          <w:szCs w:val="22"/>
          <w:lang w:val="vi-VN"/>
        </w:rPr>
        <w:t>61,1</w:t>
      </w:r>
      <w:r w:rsidR="00AD1B57" w:rsidRPr="00CF1A1B">
        <w:rPr>
          <w:rFonts w:ascii="Times New Roman" w:hAnsi="Times New Roman"/>
          <w:b w:val="0"/>
          <w:bCs/>
          <w:sz w:val="22"/>
          <w:szCs w:val="22"/>
          <w:lang w:val="vi-VN"/>
        </w:rPr>
        <w:t>%</w:t>
      </w:r>
      <w:r w:rsidR="002A7247" w:rsidRPr="00CF1A1B">
        <w:rPr>
          <w:rFonts w:ascii="Times New Roman" w:hAnsi="Times New Roman"/>
          <w:b w:val="0"/>
          <w:bCs/>
          <w:sz w:val="22"/>
          <w:szCs w:val="22"/>
        </w:rPr>
        <w:t xml:space="preserve"> và</w:t>
      </w:r>
      <w:r w:rsidR="002A7247" w:rsidRPr="00CF1A1B">
        <w:rPr>
          <w:rFonts w:ascii="Times New Roman" w:hAnsi="Times New Roman"/>
          <w:b w:val="0"/>
          <w:i/>
          <w:iCs/>
          <w:sz w:val="22"/>
          <w:szCs w:val="22"/>
          <w:lang w:val="vi-VN"/>
        </w:rPr>
        <w:t xml:space="preserve"> Escherichia coli</w:t>
      </w:r>
      <w:r w:rsidR="002A7247" w:rsidRPr="00CF1A1B">
        <w:rPr>
          <w:rFonts w:ascii="Times New Roman" w:hAnsi="Times New Roman"/>
          <w:b w:val="0"/>
          <w:sz w:val="22"/>
          <w:szCs w:val="22"/>
          <w:lang w:val="vi-VN"/>
        </w:rPr>
        <w:t xml:space="preserve"> </w:t>
      </w:r>
      <w:r w:rsidR="002A7247" w:rsidRPr="00CF1A1B">
        <w:rPr>
          <w:rFonts w:ascii="Times New Roman" w:hAnsi="Times New Roman"/>
          <w:b w:val="0"/>
          <w:sz w:val="22"/>
          <w:szCs w:val="22"/>
        </w:rPr>
        <w:t>kháng</w:t>
      </w:r>
      <w:r w:rsidR="002A7247" w:rsidRPr="00CF1A1B">
        <w:rPr>
          <w:rFonts w:ascii="Times New Roman" w:hAnsi="Times New Roman"/>
          <w:b w:val="0"/>
          <w:sz w:val="22"/>
          <w:szCs w:val="22"/>
          <w:lang w:val="vi-VN"/>
        </w:rPr>
        <w:t xml:space="preserve"> kháng </w:t>
      </w:r>
      <w:r w:rsidR="002A7247" w:rsidRPr="00CF1A1B">
        <w:rPr>
          <w:rFonts w:ascii="Times New Roman" w:hAnsi="Times New Roman"/>
          <w:b w:val="0"/>
          <w:sz w:val="22"/>
          <w:szCs w:val="22"/>
        </w:rPr>
        <w:t xml:space="preserve">sinh </w:t>
      </w:r>
      <w:r w:rsidR="002A7247" w:rsidRPr="00CF1A1B">
        <w:rPr>
          <w:rFonts w:ascii="Times New Roman" w:hAnsi="Times New Roman"/>
          <w:b w:val="0"/>
          <w:sz w:val="22"/>
          <w:szCs w:val="22"/>
          <w:lang w:val="vi-VN"/>
        </w:rPr>
        <w:t>với nhiều loại kháng sinh nhất: Ampicillin 88,6%; Piperacillin 80,0% và Methicillin 50,0%</w:t>
      </w:r>
      <w:r w:rsidR="002A7247" w:rsidRPr="00CF1A1B">
        <w:rPr>
          <w:rFonts w:ascii="Times New Roman" w:hAnsi="Times New Roman"/>
          <w:b w:val="0"/>
          <w:sz w:val="22"/>
          <w:szCs w:val="22"/>
        </w:rPr>
        <w:t>;</w:t>
      </w:r>
      <w:r w:rsidR="008236A9" w:rsidRPr="00CF1A1B">
        <w:rPr>
          <w:rFonts w:ascii="Times New Roman" w:hAnsi="Times New Roman"/>
          <w:b w:val="0"/>
          <w:sz w:val="22"/>
          <w:szCs w:val="22"/>
        </w:rPr>
        <w:t xml:space="preserve"> </w:t>
      </w:r>
      <w:r w:rsidR="002A7247" w:rsidRPr="00CF1A1B">
        <w:rPr>
          <w:rFonts w:ascii="Times New Roman" w:hAnsi="Times New Roman"/>
          <w:b w:val="0"/>
          <w:sz w:val="22"/>
          <w:szCs w:val="22"/>
          <w:lang w:val="vi-VN"/>
        </w:rPr>
        <w:t>với nhóm β-lactam - Cephalosporin 23,</w:t>
      </w:r>
      <w:r w:rsidR="002A7247" w:rsidRPr="00CF1A1B">
        <w:rPr>
          <w:rFonts w:ascii="Times New Roman" w:hAnsi="Times New Roman"/>
          <w:b w:val="0"/>
          <w:sz w:val="22"/>
          <w:szCs w:val="22"/>
        </w:rPr>
        <w:t>4</w:t>
      </w:r>
      <w:r w:rsidR="002A7247" w:rsidRPr="00CF1A1B">
        <w:rPr>
          <w:rFonts w:ascii="Times New Roman" w:hAnsi="Times New Roman"/>
          <w:b w:val="0"/>
          <w:sz w:val="22"/>
          <w:szCs w:val="22"/>
          <w:lang w:val="vi-VN"/>
        </w:rPr>
        <w:t>%</w:t>
      </w:r>
      <w:r w:rsidR="008236A9" w:rsidRPr="00CF1A1B">
        <w:rPr>
          <w:rFonts w:ascii="Times New Roman" w:hAnsi="Times New Roman"/>
          <w:b w:val="0"/>
          <w:sz w:val="22"/>
          <w:szCs w:val="22"/>
        </w:rPr>
        <w:t xml:space="preserve"> </w:t>
      </w:r>
      <w:r w:rsidR="002A7247" w:rsidRPr="00CF1A1B">
        <w:rPr>
          <w:rFonts w:ascii="Times New Roman" w:hAnsi="Times New Roman"/>
          <w:b w:val="0"/>
          <w:sz w:val="22"/>
          <w:szCs w:val="22"/>
          <w:lang w:val="vi-VN"/>
        </w:rPr>
        <w:t>-</w:t>
      </w:r>
      <w:r w:rsidR="008236A9" w:rsidRPr="00CF1A1B">
        <w:rPr>
          <w:rFonts w:ascii="Times New Roman" w:hAnsi="Times New Roman"/>
          <w:b w:val="0"/>
          <w:sz w:val="22"/>
          <w:szCs w:val="22"/>
        </w:rPr>
        <w:t xml:space="preserve"> </w:t>
      </w:r>
      <w:r w:rsidR="002A7247" w:rsidRPr="00CF1A1B">
        <w:rPr>
          <w:rFonts w:ascii="Times New Roman" w:hAnsi="Times New Roman"/>
          <w:b w:val="0"/>
          <w:sz w:val="22"/>
          <w:szCs w:val="22"/>
          <w:lang w:val="vi-VN"/>
        </w:rPr>
        <w:t>60,0%; Fluoroquinolon &gt; 30</w:t>
      </w:r>
      <w:r w:rsidR="002A7247" w:rsidRPr="00CF1A1B">
        <w:rPr>
          <w:rFonts w:ascii="Times New Roman" w:hAnsi="Times New Roman"/>
          <w:b w:val="0"/>
          <w:sz w:val="22"/>
          <w:szCs w:val="22"/>
        </w:rPr>
        <w:t>,0</w:t>
      </w:r>
      <w:r w:rsidR="002A7247" w:rsidRPr="00CF1A1B">
        <w:rPr>
          <w:rFonts w:ascii="Times New Roman" w:hAnsi="Times New Roman"/>
          <w:b w:val="0"/>
          <w:sz w:val="22"/>
          <w:szCs w:val="22"/>
          <w:lang w:val="vi-VN"/>
        </w:rPr>
        <w:t xml:space="preserve">% và </w:t>
      </w:r>
      <w:r w:rsidR="002A7247" w:rsidRPr="00CF1A1B">
        <w:rPr>
          <w:rFonts w:ascii="Times New Roman" w:hAnsi="Times New Roman"/>
          <w:b w:val="0"/>
          <w:sz w:val="22"/>
          <w:szCs w:val="22"/>
        </w:rPr>
        <w:t>với</w:t>
      </w:r>
      <w:r w:rsidR="002A7247" w:rsidRPr="00CF1A1B">
        <w:rPr>
          <w:rFonts w:ascii="Times New Roman" w:hAnsi="Times New Roman"/>
          <w:b w:val="0"/>
          <w:sz w:val="22"/>
          <w:szCs w:val="22"/>
          <w:lang w:val="vi-VN"/>
        </w:rPr>
        <w:t xml:space="preserve"> Cotrimoxazol 80,9%.</w:t>
      </w:r>
    </w:p>
    <w:p w:rsidR="008236A9" w:rsidRPr="00CF1A1B" w:rsidRDefault="00AE3E15" w:rsidP="0028766A">
      <w:pPr>
        <w:widowControl w:val="0"/>
        <w:spacing w:line="340" w:lineRule="exact"/>
        <w:ind w:firstLine="426"/>
        <w:jc w:val="both"/>
        <w:rPr>
          <w:rFonts w:ascii="Times New Roman" w:hAnsi="Times New Roman"/>
          <w:b w:val="0"/>
          <w:sz w:val="22"/>
          <w:szCs w:val="22"/>
          <w:lang w:val="vi-VN"/>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2A7247" w:rsidRPr="00CF1A1B">
        <w:rPr>
          <w:rFonts w:ascii="Times New Roman" w:hAnsi="Times New Roman"/>
          <w:b w:val="0"/>
          <w:sz w:val="22"/>
          <w:szCs w:val="22"/>
        </w:rPr>
        <w:t>Nhiễm khuẩn vết mổ</w:t>
      </w:r>
      <w:r w:rsidR="002A7247" w:rsidRPr="00CF1A1B">
        <w:rPr>
          <w:rFonts w:ascii="Times New Roman" w:hAnsi="Times New Roman"/>
          <w:b w:val="0"/>
          <w:bCs/>
          <w:sz w:val="22"/>
          <w:szCs w:val="22"/>
          <w:lang w:val="vi-VN"/>
        </w:rPr>
        <w:t xml:space="preserve"> do </w:t>
      </w:r>
      <w:r w:rsidR="00AD1B57" w:rsidRPr="00CF1A1B">
        <w:rPr>
          <w:rFonts w:ascii="Times New Roman" w:hAnsi="Times New Roman"/>
          <w:b w:val="0"/>
          <w:bCs/>
          <w:sz w:val="22"/>
          <w:szCs w:val="22"/>
          <w:lang w:val="vi-VN"/>
        </w:rPr>
        <w:t xml:space="preserve">Pseudomonas </w:t>
      </w:r>
      <w:r w:rsidR="00AD1B57" w:rsidRPr="00CF1A1B">
        <w:rPr>
          <w:rFonts w:ascii="Times New Roman" w:hAnsi="Times New Roman"/>
          <w:b w:val="0"/>
          <w:bCs/>
          <w:i/>
          <w:sz w:val="22"/>
          <w:szCs w:val="22"/>
          <w:lang w:val="vi-VN"/>
        </w:rPr>
        <w:t>aeruginosa</w:t>
      </w:r>
      <w:r w:rsidR="00AD1B57" w:rsidRPr="00CF1A1B">
        <w:rPr>
          <w:rFonts w:ascii="Times New Roman" w:hAnsi="Times New Roman"/>
          <w:b w:val="0"/>
          <w:bCs/>
          <w:sz w:val="22"/>
          <w:szCs w:val="22"/>
          <w:lang w:val="vi-VN"/>
        </w:rPr>
        <w:t xml:space="preserve"> </w:t>
      </w:r>
      <w:r w:rsidR="003D0225" w:rsidRPr="00CF1A1B">
        <w:rPr>
          <w:rFonts w:ascii="Times New Roman" w:hAnsi="Times New Roman"/>
          <w:b w:val="0"/>
          <w:bCs/>
          <w:sz w:val="22"/>
          <w:szCs w:val="22"/>
          <w:lang w:val="vi-VN"/>
        </w:rPr>
        <w:t>6,9</w:t>
      </w:r>
      <w:r w:rsidR="00AD1B57" w:rsidRPr="00CF1A1B">
        <w:rPr>
          <w:rFonts w:ascii="Times New Roman" w:hAnsi="Times New Roman"/>
          <w:b w:val="0"/>
          <w:bCs/>
          <w:sz w:val="22"/>
          <w:szCs w:val="22"/>
          <w:lang w:val="vi-VN"/>
        </w:rPr>
        <w:t>%</w:t>
      </w:r>
      <w:r w:rsidR="008236A9" w:rsidRPr="00CF1A1B">
        <w:rPr>
          <w:rFonts w:ascii="Times New Roman" w:hAnsi="Times New Roman"/>
          <w:b w:val="0"/>
          <w:i/>
          <w:iCs/>
          <w:sz w:val="22"/>
          <w:szCs w:val="22"/>
          <w:lang w:val="vi-VN"/>
        </w:rPr>
        <w:t xml:space="preserve"> </w:t>
      </w:r>
      <w:r w:rsidR="008236A9" w:rsidRPr="00CF1A1B">
        <w:rPr>
          <w:rFonts w:ascii="Times New Roman" w:hAnsi="Times New Roman"/>
          <w:b w:val="0"/>
          <w:i/>
          <w:iCs/>
          <w:sz w:val="22"/>
          <w:szCs w:val="22"/>
        </w:rPr>
        <w:t xml:space="preserve">và </w:t>
      </w:r>
      <w:r w:rsidR="008236A9" w:rsidRPr="00CF1A1B">
        <w:rPr>
          <w:rFonts w:ascii="Times New Roman" w:hAnsi="Times New Roman"/>
          <w:b w:val="0"/>
          <w:i/>
          <w:iCs/>
          <w:sz w:val="22"/>
          <w:szCs w:val="22"/>
          <w:lang w:val="vi-VN"/>
        </w:rPr>
        <w:t>Pseudomonas aeruginosa</w:t>
      </w:r>
      <w:r w:rsidR="008236A9" w:rsidRPr="00CF1A1B">
        <w:rPr>
          <w:rFonts w:ascii="Times New Roman" w:hAnsi="Times New Roman"/>
          <w:b w:val="0"/>
          <w:sz w:val="22"/>
          <w:szCs w:val="22"/>
          <w:lang w:val="vi-VN"/>
        </w:rPr>
        <w:t xml:space="preserve"> kháng</w:t>
      </w:r>
      <w:r w:rsidR="008236A9" w:rsidRPr="00CF1A1B">
        <w:rPr>
          <w:rFonts w:ascii="Times New Roman" w:hAnsi="Times New Roman"/>
          <w:b w:val="0"/>
          <w:sz w:val="22"/>
          <w:szCs w:val="22"/>
        </w:rPr>
        <w:t xml:space="preserve"> kháng sinh nhóm</w:t>
      </w:r>
      <w:r w:rsidR="008236A9" w:rsidRPr="00CF1A1B">
        <w:rPr>
          <w:rFonts w:ascii="Times New Roman" w:hAnsi="Times New Roman"/>
          <w:b w:val="0"/>
          <w:sz w:val="22"/>
          <w:szCs w:val="22"/>
          <w:lang w:val="vi-VN"/>
        </w:rPr>
        <w:t xml:space="preserve"> β-lactam - Monobactam 60,0%; </w:t>
      </w:r>
      <w:r w:rsidR="008236A9" w:rsidRPr="00CF1A1B">
        <w:rPr>
          <w:rFonts w:ascii="Times New Roman" w:hAnsi="Times New Roman"/>
          <w:b w:val="0"/>
          <w:sz w:val="22"/>
          <w:szCs w:val="22"/>
        </w:rPr>
        <w:t>nhóm</w:t>
      </w:r>
      <w:r w:rsidR="008236A9" w:rsidRPr="00CF1A1B">
        <w:rPr>
          <w:rFonts w:ascii="Times New Roman" w:hAnsi="Times New Roman"/>
          <w:b w:val="0"/>
          <w:sz w:val="22"/>
          <w:szCs w:val="22"/>
          <w:lang w:val="vi-VN"/>
        </w:rPr>
        <w:t xml:space="preserve"> β-lactam - Cephalosporin thế hệ 3, 4 từ 40 - 50,0%.</w:t>
      </w:r>
    </w:p>
    <w:p w:rsidR="003041A9" w:rsidRPr="00CF1A1B" w:rsidRDefault="00AE3E15" w:rsidP="0028766A">
      <w:pPr>
        <w:widowControl w:val="0"/>
        <w:spacing w:line="340" w:lineRule="exact"/>
        <w:ind w:firstLine="426"/>
        <w:jc w:val="both"/>
        <w:rPr>
          <w:rFonts w:ascii="Times New Roman" w:hAnsi="Times New Roman"/>
          <w:b w:val="0"/>
          <w:sz w:val="22"/>
          <w:szCs w:val="22"/>
          <w:lang w:val="vi-VN"/>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8236A9" w:rsidRPr="00CF1A1B">
        <w:rPr>
          <w:rFonts w:ascii="Times New Roman" w:hAnsi="Times New Roman"/>
          <w:b w:val="0"/>
          <w:sz w:val="22"/>
          <w:szCs w:val="22"/>
        </w:rPr>
        <w:t>N</w:t>
      </w:r>
      <w:r w:rsidR="00CF1A1B">
        <w:rPr>
          <w:rFonts w:ascii="Times New Roman" w:hAnsi="Times New Roman"/>
          <w:b w:val="0"/>
          <w:sz w:val="22"/>
          <w:szCs w:val="22"/>
        </w:rPr>
        <w:t xml:space="preserve">KVM </w:t>
      </w:r>
      <w:r w:rsidR="008236A9" w:rsidRPr="00CF1A1B">
        <w:rPr>
          <w:rFonts w:ascii="Times New Roman" w:hAnsi="Times New Roman"/>
          <w:b w:val="0"/>
          <w:bCs/>
          <w:sz w:val="22"/>
          <w:szCs w:val="22"/>
          <w:lang w:val="vi-VN"/>
        </w:rPr>
        <w:t xml:space="preserve">do </w:t>
      </w:r>
      <w:r w:rsidR="003D0225" w:rsidRPr="00CF1A1B">
        <w:rPr>
          <w:rFonts w:ascii="Times New Roman" w:hAnsi="Times New Roman"/>
          <w:b w:val="0"/>
          <w:bCs/>
          <w:i/>
          <w:sz w:val="22"/>
          <w:szCs w:val="22"/>
          <w:lang w:val="vi-VN"/>
        </w:rPr>
        <w:t>Klebsiella pneumonia</w:t>
      </w:r>
      <w:r w:rsidR="003D0225" w:rsidRPr="00CF1A1B">
        <w:rPr>
          <w:rFonts w:ascii="Times New Roman" w:hAnsi="Times New Roman"/>
          <w:b w:val="0"/>
          <w:bCs/>
          <w:sz w:val="22"/>
          <w:szCs w:val="22"/>
          <w:lang w:val="vi-VN"/>
        </w:rPr>
        <w:t xml:space="preserve"> 5,6%; </w:t>
      </w:r>
      <w:r w:rsidR="003D0225" w:rsidRPr="00CF1A1B">
        <w:rPr>
          <w:rFonts w:ascii="Times New Roman" w:hAnsi="Times New Roman"/>
          <w:b w:val="0"/>
          <w:bCs/>
          <w:i/>
          <w:sz w:val="22"/>
          <w:szCs w:val="22"/>
          <w:lang w:val="vi-VN"/>
        </w:rPr>
        <w:t>Enterobacter cloacae</w:t>
      </w:r>
      <w:r w:rsidR="003D0225" w:rsidRPr="00CF1A1B">
        <w:rPr>
          <w:rFonts w:ascii="Times New Roman" w:hAnsi="Times New Roman"/>
          <w:b w:val="0"/>
          <w:bCs/>
          <w:sz w:val="22"/>
          <w:szCs w:val="22"/>
          <w:lang w:val="vi-VN"/>
        </w:rPr>
        <w:t xml:space="preserve">; </w:t>
      </w:r>
      <w:r w:rsidR="003D0225" w:rsidRPr="00CF1A1B">
        <w:rPr>
          <w:rFonts w:ascii="Times New Roman" w:hAnsi="Times New Roman"/>
          <w:b w:val="0"/>
          <w:bCs/>
          <w:i/>
          <w:sz w:val="22"/>
          <w:szCs w:val="22"/>
          <w:lang w:val="vi-VN"/>
        </w:rPr>
        <w:t xml:space="preserve">Enterococcus spp. </w:t>
      </w:r>
      <w:r w:rsidR="003D0225" w:rsidRPr="00CF1A1B">
        <w:rPr>
          <w:rFonts w:ascii="Times New Roman" w:hAnsi="Times New Roman"/>
          <w:b w:val="0"/>
          <w:bCs/>
          <w:sz w:val="22"/>
          <w:szCs w:val="22"/>
          <w:lang w:val="vi-VN"/>
        </w:rPr>
        <w:t>và</w:t>
      </w:r>
      <w:r w:rsidR="003D0225" w:rsidRPr="00CF1A1B">
        <w:rPr>
          <w:rFonts w:ascii="Times New Roman" w:hAnsi="Times New Roman"/>
          <w:b w:val="0"/>
          <w:bCs/>
          <w:i/>
          <w:sz w:val="22"/>
          <w:szCs w:val="22"/>
          <w:lang w:val="vi-VN"/>
        </w:rPr>
        <w:t xml:space="preserve"> Streptococcus group B</w:t>
      </w:r>
      <w:r w:rsidR="003D0225" w:rsidRPr="00CF1A1B">
        <w:rPr>
          <w:rFonts w:ascii="Times New Roman" w:hAnsi="Times New Roman"/>
          <w:b w:val="0"/>
          <w:bCs/>
          <w:sz w:val="22"/>
          <w:szCs w:val="22"/>
          <w:lang w:val="vi-VN"/>
        </w:rPr>
        <w:t xml:space="preserve"> đều chiếm 4,2%.</w:t>
      </w:r>
      <w:r w:rsidR="00AD1B57" w:rsidRPr="00CF1A1B">
        <w:rPr>
          <w:rFonts w:ascii="Times New Roman" w:hAnsi="Times New Roman"/>
          <w:b w:val="0"/>
          <w:bCs/>
          <w:sz w:val="22"/>
          <w:szCs w:val="22"/>
          <w:lang w:val="vi-VN"/>
        </w:rPr>
        <w:t xml:space="preserve"> </w:t>
      </w:r>
    </w:p>
    <w:p w:rsidR="00303330" w:rsidRPr="00CF1A1B" w:rsidRDefault="00AE3E15" w:rsidP="0028766A">
      <w:pPr>
        <w:widowControl w:val="0"/>
        <w:spacing w:line="340" w:lineRule="exact"/>
        <w:ind w:firstLine="426"/>
        <w:jc w:val="both"/>
        <w:rPr>
          <w:rFonts w:ascii="Times New Roman" w:hAnsi="Times New Roman"/>
          <w:b w:val="0"/>
          <w:sz w:val="22"/>
          <w:szCs w:val="22"/>
          <w:lang w:val="vi-VN"/>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AD1B57" w:rsidRPr="00CF1A1B">
        <w:rPr>
          <w:rFonts w:ascii="Times New Roman" w:hAnsi="Times New Roman"/>
          <w:b w:val="0"/>
          <w:sz w:val="22"/>
          <w:szCs w:val="22"/>
          <w:lang w:val="vi-VN"/>
        </w:rPr>
        <w:t xml:space="preserve">Một số yếu tố </w:t>
      </w:r>
      <w:r w:rsidR="0036613B" w:rsidRPr="00CF1A1B">
        <w:rPr>
          <w:rFonts w:ascii="Times New Roman" w:hAnsi="Times New Roman"/>
          <w:b w:val="0"/>
          <w:sz w:val="22"/>
          <w:szCs w:val="22"/>
          <w:lang w:val="vi-VN"/>
        </w:rPr>
        <w:t xml:space="preserve">chính </w:t>
      </w:r>
      <w:r w:rsidR="00C5125F" w:rsidRPr="00CF1A1B">
        <w:rPr>
          <w:rFonts w:ascii="Times New Roman" w:hAnsi="Times New Roman"/>
          <w:b w:val="0"/>
          <w:sz w:val="22"/>
          <w:szCs w:val="22"/>
          <w:lang w:val="vi-VN"/>
        </w:rPr>
        <w:t xml:space="preserve">liên quan </w:t>
      </w:r>
      <w:r w:rsidR="0036613B" w:rsidRPr="00CF1A1B">
        <w:rPr>
          <w:rFonts w:ascii="Times New Roman" w:hAnsi="Times New Roman"/>
          <w:b w:val="0"/>
          <w:sz w:val="22"/>
          <w:szCs w:val="22"/>
          <w:lang w:val="vi-VN"/>
        </w:rPr>
        <w:t xml:space="preserve">đến </w:t>
      </w:r>
      <w:r w:rsidR="000E77F8" w:rsidRPr="00CF1A1B">
        <w:rPr>
          <w:rFonts w:ascii="Times New Roman" w:hAnsi="Times New Roman"/>
          <w:b w:val="0"/>
          <w:sz w:val="22"/>
          <w:szCs w:val="22"/>
        </w:rPr>
        <w:t>nhiễm khuẩn vết mổ</w:t>
      </w:r>
      <w:r w:rsidR="00AD1B57" w:rsidRPr="00CF1A1B">
        <w:rPr>
          <w:rFonts w:ascii="Times New Roman" w:hAnsi="Times New Roman"/>
          <w:b w:val="0"/>
          <w:sz w:val="22"/>
          <w:szCs w:val="22"/>
          <w:lang w:val="vi-VN"/>
        </w:rPr>
        <w:t xml:space="preserve"> </w:t>
      </w:r>
      <w:r w:rsidR="0036613B" w:rsidRPr="00CF1A1B">
        <w:rPr>
          <w:rFonts w:ascii="Times New Roman" w:hAnsi="Times New Roman"/>
          <w:b w:val="0"/>
          <w:sz w:val="22"/>
          <w:szCs w:val="22"/>
          <w:lang w:val="vi-VN"/>
        </w:rPr>
        <w:t xml:space="preserve">phẫu thuật </w:t>
      </w:r>
      <w:r w:rsidR="00AD1B57" w:rsidRPr="00CF1A1B">
        <w:rPr>
          <w:rFonts w:ascii="Times New Roman" w:hAnsi="Times New Roman"/>
          <w:b w:val="0"/>
          <w:sz w:val="22"/>
          <w:szCs w:val="22"/>
          <w:lang w:val="vi-VN"/>
        </w:rPr>
        <w:t>tiêu hóa</w:t>
      </w:r>
      <w:r w:rsidR="0036613B" w:rsidRPr="00CF1A1B">
        <w:rPr>
          <w:rFonts w:ascii="Times New Roman" w:hAnsi="Times New Roman"/>
          <w:b w:val="0"/>
          <w:sz w:val="22"/>
          <w:szCs w:val="22"/>
          <w:lang w:val="vi-VN"/>
        </w:rPr>
        <w:t>:</w:t>
      </w:r>
      <w:r w:rsidR="00C82948" w:rsidRPr="00CF1A1B">
        <w:rPr>
          <w:rFonts w:ascii="Times New Roman" w:hAnsi="Times New Roman"/>
          <w:b w:val="0"/>
          <w:sz w:val="22"/>
          <w:szCs w:val="22"/>
        </w:rPr>
        <w:t xml:space="preserve"> </w:t>
      </w:r>
      <w:r w:rsidR="00C82948" w:rsidRPr="00CF1A1B">
        <w:rPr>
          <w:rFonts w:ascii="Times New Roman" w:hAnsi="Times New Roman"/>
          <w:b w:val="0"/>
          <w:bCs/>
          <w:sz w:val="22"/>
          <w:szCs w:val="22"/>
        </w:rPr>
        <w:t>tiền sử phẫu thuật hệ tiêu hóa; phẫu thuật từ 02 tạng trở lên</w:t>
      </w:r>
      <w:r w:rsidR="00C82948" w:rsidRPr="00CF1A1B">
        <w:rPr>
          <w:rFonts w:ascii="Times New Roman" w:eastAsia="Calibri" w:hAnsi="Times New Roman"/>
          <w:b w:val="0"/>
          <w:sz w:val="22"/>
          <w:szCs w:val="22"/>
        </w:rPr>
        <w:t xml:space="preserve">; </w:t>
      </w:r>
      <w:r w:rsidR="00303330" w:rsidRPr="00CF1A1B">
        <w:rPr>
          <w:rFonts w:ascii="Times New Roman" w:hAnsi="Times New Roman"/>
          <w:b w:val="0"/>
          <w:bCs/>
          <w:sz w:val="22"/>
          <w:szCs w:val="22"/>
        </w:rPr>
        <w:t>phẫu thuật n</w:t>
      </w:r>
      <w:r w:rsidR="00C82948" w:rsidRPr="00CF1A1B">
        <w:rPr>
          <w:rFonts w:ascii="Times New Roman" w:hAnsi="Times New Roman"/>
          <w:b w:val="0"/>
          <w:bCs/>
          <w:sz w:val="22"/>
          <w:szCs w:val="22"/>
        </w:rPr>
        <w:t>hiễm</w:t>
      </w:r>
      <w:r w:rsidR="00303330" w:rsidRPr="00CF1A1B">
        <w:rPr>
          <w:rFonts w:ascii="Times New Roman" w:hAnsi="Times New Roman"/>
          <w:b w:val="0"/>
          <w:bCs/>
          <w:sz w:val="22"/>
          <w:szCs w:val="22"/>
        </w:rPr>
        <w:t>; phẫu thuật b</w:t>
      </w:r>
      <w:r w:rsidR="00C82948" w:rsidRPr="00CF1A1B">
        <w:rPr>
          <w:rFonts w:ascii="Times New Roman" w:hAnsi="Times New Roman"/>
          <w:b w:val="0"/>
          <w:bCs/>
          <w:sz w:val="22"/>
          <w:szCs w:val="22"/>
        </w:rPr>
        <w:t>ẩn</w:t>
      </w:r>
      <w:r w:rsidR="00303330" w:rsidRPr="00CF1A1B">
        <w:rPr>
          <w:rFonts w:ascii="Times New Roman" w:hAnsi="Times New Roman"/>
          <w:b w:val="0"/>
          <w:bCs/>
          <w:sz w:val="22"/>
          <w:szCs w:val="22"/>
        </w:rPr>
        <w:t xml:space="preserve">; </w:t>
      </w:r>
      <w:r w:rsidR="00C82948" w:rsidRPr="00CF1A1B">
        <w:rPr>
          <w:rFonts w:ascii="Times New Roman" w:hAnsi="Times New Roman"/>
          <w:b w:val="0"/>
          <w:bCs/>
          <w:sz w:val="22"/>
          <w:szCs w:val="22"/>
        </w:rPr>
        <w:t>thời gian phẫu thuật &gt; 120 phút</w:t>
      </w:r>
      <w:r w:rsidR="00303330" w:rsidRPr="00CF1A1B">
        <w:rPr>
          <w:rFonts w:ascii="Times New Roman" w:hAnsi="Times New Roman"/>
          <w:b w:val="0"/>
          <w:bCs/>
          <w:sz w:val="22"/>
          <w:szCs w:val="22"/>
        </w:rPr>
        <w:t xml:space="preserve">; </w:t>
      </w:r>
      <w:r w:rsidR="00C82948" w:rsidRPr="00CF1A1B">
        <w:rPr>
          <w:rFonts w:ascii="Times New Roman" w:hAnsi="Times New Roman"/>
          <w:b w:val="0"/>
          <w:bCs/>
          <w:sz w:val="22"/>
          <w:szCs w:val="22"/>
        </w:rPr>
        <w:t>phẫu thuật ruột non; phẫu thuật ruột thừa</w:t>
      </w:r>
      <w:r w:rsidR="0051006F" w:rsidRPr="00CF1A1B">
        <w:rPr>
          <w:rFonts w:ascii="Times New Roman" w:hAnsi="Times New Roman"/>
          <w:b w:val="0"/>
          <w:bCs/>
          <w:sz w:val="22"/>
          <w:szCs w:val="22"/>
        </w:rPr>
        <w:t xml:space="preserve"> và biến chứng ruột thừa</w:t>
      </w:r>
      <w:r w:rsidR="00C82948" w:rsidRPr="00CF1A1B">
        <w:rPr>
          <w:rFonts w:ascii="Times New Roman" w:hAnsi="Times New Roman"/>
          <w:b w:val="0"/>
          <w:bCs/>
          <w:sz w:val="22"/>
          <w:szCs w:val="22"/>
        </w:rPr>
        <w:t>; phẫu thuật gan, mật, tụy</w:t>
      </w:r>
      <w:r w:rsidR="00303330" w:rsidRPr="00CF1A1B">
        <w:rPr>
          <w:rFonts w:ascii="Times New Roman" w:hAnsi="Times New Roman"/>
          <w:b w:val="0"/>
          <w:bCs/>
          <w:sz w:val="22"/>
          <w:szCs w:val="22"/>
        </w:rPr>
        <w:t>.</w:t>
      </w:r>
    </w:p>
    <w:p w:rsidR="00AD1B57" w:rsidRPr="00CF1A1B" w:rsidRDefault="00CB7B46" w:rsidP="0028766A">
      <w:pPr>
        <w:widowControl w:val="0"/>
        <w:spacing w:line="340" w:lineRule="exact"/>
        <w:jc w:val="both"/>
        <w:rPr>
          <w:rFonts w:ascii="Times New Roman" w:hAnsi="Times New Roman"/>
          <w:b w:val="0"/>
          <w:sz w:val="22"/>
          <w:szCs w:val="22"/>
          <w:lang w:val="vi-VN"/>
        </w:rPr>
      </w:pPr>
      <w:r w:rsidRPr="00CF1A1B">
        <w:rPr>
          <w:rFonts w:ascii="Times New Roman" w:hAnsi="Times New Roman"/>
          <w:sz w:val="22"/>
          <w:szCs w:val="22"/>
          <w:lang w:val="vi-VN"/>
        </w:rPr>
        <w:t>2</w:t>
      </w:r>
      <w:r w:rsidR="00AD1B57" w:rsidRPr="00CF1A1B">
        <w:rPr>
          <w:rFonts w:ascii="Times New Roman" w:hAnsi="Times New Roman"/>
          <w:sz w:val="22"/>
          <w:szCs w:val="22"/>
          <w:lang w:val="vi-VN"/>
        </w:rPr>
        <w:t>. Kết quả điều trị nhiễm khuẩn vết mổ</w:t>
      </w:r>
      <w:r w:rsidR="00B7700E" w:rsidRPr="00CF1A1B">
        <w:rPr>
          <w:rFonts w:ascii="Times New Roman" w:hAnsi="Times New Roman"/>
          <w:sz w:val="22"/>
          <w:szCs w:val="22"/>
          <w:lang w:val="vi-VN"/>
        </w:rPr>
        <w:t xml:space="preserve"> phẫu thuật tiêu hóa tại khoa Ngoi, bệnh viện Bạch Mai năm 2011 - 2013</w:t>
      </w:r>
    </w:p>
    <w:p w:rsidR="003041A9" w:rsidRPr="00CF1A1B" w:rsidRDefault="00AE3E15" w:rsidP="0028766A">
      <w:pPr>
        <w:widowControl w:val="0"/>
        <w:spacing w:line="340" w:lineRule="exact"/>
        <w:ind w:firstLine="426"/>
        <w:jc w:val="both"/>
        <w:rPr>
          <w:rFonts w:ascii="Times New Roman" w:hAnsi="Times New Roman"/>
          <w:b w:val="0"/>
          <w:sz w:val="22"/>
          <w:szCs w:val="22"/>
          <w:lang w:val="vi-VN"/>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173BD4" w:rsidRPr="00CF1A1B">
        <w:rPr>
          <w:rFonts w:ascii="Times New Roman" w:hAnsi="Times New Roman"/>
          <w:b w:val="0"/>
          <w:sz w:val="22"/>
          <w:szCs w:val="22"/>
          <w:lang w:val="vi-VN"/>
        </w:rPr>
        <w:t>100% bệnh nhân</w:t>
      </w:r>
      <w:r w:rsidR="002A6791" w:rsidRPr="00CF1A1B">
        <w:rPr>
          <w:rFonts w:ascii="Times New Roman" w:hAnsi="Times New Roman"/>
          <w:b w:val="0"/>
          <w:sz w:val="22"/>
          <w:szCs w:val="22"/>
          <w:lang w:val="vi-VN"/>
        </w:rPr>
        <w:t xml:space="preserve"> </w:t>
      </w:r>
      <w:r w:rsidR="003041A9" w:rsidRPr="00CF1A1B">
        <w:rPr>
          <w:rFonts w:ascii="Times New Roman" w:hAnsi="Times New Roman"/>
          <w:b w:val="0"/>
          <w:sz w:val="22"/>
          <w:szCs w:val="22"/>
        </w:rPr>
        <w:t xml:space="preserve">bị </w:t>
      </w:r>
      <w:r w:rsidR="000E77F8" w:rsidRPr="00CF1A1B">
        <w:rPr>
          <w:rFonts w:ascii="Times New Roman" w:hAnsi="Times New Roman"/>
          <w:b w:val="0"/>
          <w:sz w:val="22"/>
          <w:szCs w:val="22"/>
        </w:rPr>
        <w:t>nhiễm khuẩn vết mổ</w:t>
      </w:r>
      <w:r w:rsidR="00173BD4" w:rsidRPr="00CF1A1B">
        <w:rPr>
          <w:rFonts w:ascii="Times New Roman" w:hAnsi="Times New Roman"/>
          <w:b w:val="0"/>
          <w:sz w:val="22"/>
          <w:szCs w:val="22"/>
          <w:lang w:val="vi-VN"/>
        </w:rPr>
        <w:t xml:space="preserve"> </w:t>
      </w:r>
      <w:r w:rsidR="00AE3DEE" w:rsidRPr="00CF1A1B">
        <w:rPr>
          <w:rFonts w:ascii="Times New Roman" w:hAnsi="Times New Roman"/>
          <w:b w:val="0"/>
          <w:sz w:val="22"/>
          <w:szCs w:val="22"/>
        </w:rPr>
        <w:t>tiêu hóa đã được điều trị khỏi</w:t>
      </w:r>
      <w:r w:rsidR="0051006F" w:rsidRPr="00CF1A1B">
        <w:rPr>
          <w:rFonts w:ascii="Times New Roman" w:hAnsi="Times New Roman"/>
          <w:b w:val="0"/>
          <w:sz w:val="22"/>
          <w:szCs w:val="22"/>
        </w:rPr>
        <w:t xml:space="preserve"> nhiễm khuẩn vết mổ</w:t>
      </w:r>
      <w:r w:rsidR="00AE3DEE" w:rsidRPr="00CF1A1B">
        <w:rPr>
          <w:rFonts w:ascii="Times New Roman" w:hAnsi="Times New Roman"/>
          <w:b w:val="0"/>
          <w:sz w:val="22"/>
          <w:szCs w:val="22"/>
        </w:rPr>
        <w:t>.</w:t>
      </w:r>
    </w:p>
    <w:p w:rsidR="002A7247" w:rsidRPr="00CF1A1B" w:rsidRDefault="00AE3E15" w:rsidP="0028766A">
      <w:pPr>
        <w:widowControl w:val="0"/>
        <w:spacing w:line="340" w:lineRule="exact"/>
        <w:ind w:firstLine="426"/>
        <w:jc w:val="both"/>
        <w:rPr>
          <w:rFonts w:ascii="Times New Roman" w:hAnsi="Times New Roman"/>
          <w:b w:val="0"/>
          <w:sz w:val="22"/>
          <w:szCs w:val="22"/>
          <w:lang w:val="vi-VN"/>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9B4184" w:rsidRPr="00CF1A1B">
        <w:rPr>
          <w:rFonts w:ascii="Times New Roman" w:hAnsi="Times New Roman"/>
          <w:b w:val="0"/>
          <w:sz w:val="22"/>
          <w:szCs w:val="22"/>
          <w:lang w:val="vi-VN"/>
        </w:rPr>
        <w:t>100%</w:t>
      </w:r>
      <w:r w:rsidR="002A7247" w:rsidRPr="00CF1A1B">
        <w:rPr>
          <w:rFonts w:ascii="Times New Roman" w:hAnsi="Times New Roman"/>
          <w:b w:val="0"/>
          <w:sz w:val="22"/>
          <w:szCs w:val="22"/>
          <w:lang w:val="vi-VN"/>
        </w:rPr>
        <w:t xml:space="preserve"> bệnh nhân </w:t>
      </w:r>
      <w:r w:rsidR="002A7247" w:rsidRPr="00CF1A1B">
        <w:rPr>
          <w:rFonts w:ascii="Times New Roman" w:hAnsi="Times New Roman"/>
          <w:b w:val="0"/>
          <w:sz w:val="22"/>
          <w:szCs w:val="22"/>
        </w:rPr>
        <w:t>bị nhiễm khuẩn vết mổ</w:t>
      </w:r>
      <w:r w:rsidR="002A7247" w:rsidRPr="00CF1A1B">
        <w:rPr>
          <w:rFonts w:ascii="Times New Roman" w:hAnsi="Times New Roman"/>
          <w:b w:val="0"/>
          <w:sz w:val="22"/>
          <w:szCs w:val="22"/>
          <w:lang w:val="vi-VN"/>
        </w:rPr>
        <w:t xml:space="preserve"> </w:t>
      </w:r>
      <w:r w:rsidR="002A7247" w:rsidRPr="00CF1A1B">
        <w:rPr>
          <w:rFonts w:ascii="Times New Roman" w:hAnsi="Times New Roman"/>
          <w:b w:val="0"/>
          <w:sz w:val="22"/>
          <w:szCs w:val="22"/>
        </w:rPr>
        <w:t xml:space="preserve">tiêu hóa đã được </w:t>
      </w:r>
      <w:r w:rsidR="00AD1B57" w:rsidRPr="00CF1A1B">
        <w:rPr>
          <w:rFonts w:ascii="Times New Roman" w:hAnsi="Times New Roman"/>
          <w:b w:val="0"/>
          <w:sz w:val="22"/>
          <w:szCs w:val="22"/>
          <w:lang w:val="vi-VN"/>
        </w:rPr>
        <w:t xml:space="preserve">thay băng, sử dụng kháng sinh và nâng cao thể trạng. </w:t>
      </w:r>
      <w:r w:rsidR="00173BD4" w:rsidRPr="00CF1A1B">
        <w:rPr>
          <w:rFonts w:ascii="Times New Roman" w:hAnsi="Times New Roman"/>
          <w:b w:val="0"/>
          <w:sz w:val="22"/>
          <w:szCs w:val="22"/>
          <w:lang w:val="vi-VN"/>
        </w:rPr>
        <w:t xml:space="preserve">Tỉ lệ </w:t>
      </w:r>
      <w:r w:rsidR="00A4788F" w:rsidRPr="00CF1A1B">
        <w:rPr>
          <w:rFonts w:ascii="Times New Roman" w:hAnsi="Times New Roman"/>
          <w:b w:val="0"/>
          <w:sz w:val="22"/>
          <w:szCs w:val="22"/>
          <w:lang w:val="vi-VN"/>
        </w:rPr>
        <w:t xml:space="preserve">cắt chỉ cách </w:t>
      </w:r>
      <w:r w:rsidR="00A4788F" w:rsidRPr="00CF1A1B">
        <w:rPr>
          <w:rFonts w:ascii="Times New Roman" w:hAnsi="Times New Roman"/>
          <w:b w:val="0"/>
          <w:sz w:val="22"/>
          <w:szCs w:val="22"/>
          <w:lang w:val="vi-VN"/>
        </w:rPr>
        <w:lastRenderedPageBreak/>
        <w:t xml:space="preserve">quãng 41,3%; phẫu thuật lại </w:t>
      </w:r>
      <w:r w:rsidR="002A7247" w:rsidRPr="00CF1A1B">
        <w:rPr>
          <w:rFonts w:ascii="Times New Roman" w:hAnsi="Times New Roman"/>
          <w:b w:val="0"/>
          <w:sz w:val="22"/>
          <w:szCs w:val="22"/>
        </w:rPr>
        <w:t>0,95</w:t>
      </w:r>
      <w:r w:rsidR="00A4788F" w:rsidRPr="00CF1A1B">
        <w:rPr>
          <w:rFonts w:ascii="Times New Roman" w:hAnsi="Times New Roman"/>
          <w:b w:val="0"/>
          <w:sz w:val="22"/>
          <w:szCs w:val="22"/>
          <w:lang w:val="vi-VN"/>
        </w:rPr>
        <w:t>%</w:t>
      </w:r>
      <w:r w:rsidR="00AE3DEE" w:rsidRPr="00CF1A1B">
        <w:rPr>
          <w:rFonts w:ascii="Times New Roman" w:hAnsi="Times New Roman"/>
          <w:b w:val="0"/>
          <w:sz w:val="22"/>
          <w:szCs w:val="22"/>
        </w:rPr>
        <w:t xml:space="preserve">; </w:t>
      </w:r>
      <w:r w:rsidR="00AE3DEE" w:rsidRPr="00CF1A1B">
        <w:rPr>
          <w:rFonts w:ascii="Times New Roman" w:hAnsi="Times New Roman"/>
          <w:b w:val="0"/>
          <w:sz w:val="22"/>
          <w:szCs w:val="22"/>
          <w:lang w:val="vi-VN"/>
        </w:rPr>
        <w:t>16,3%</w:t>
      </w:r>
      <w:r w:rsidR="00AE3DEE" w:rsidRPr="00CF1A1B">
        <w:rPr>
          <w:rFonts w:ascii="Times New Roman" w:hAnsi="Times New Roman"/>
          <w:b w:val="0"/>
          <w:sz w:val="22"/>
          <w:szCs w:val="22"/>
        </w:rPr>
        <w:t xml:space="preserve"> bệnh nhân bị nhiễm khuẩn vết mổ được sử </w:t>
      </w:r>
      <w:r w:rsidR="00AE3DEE" w:rsidRPr="00CF1A1B">
        <w:rPr>
          <w:rFonts w:ascii="Times New Roman" w:hAnsi="Times New Roman"/>
          <w:b w:val="0"/>
          <w:sz w:val="22"/>
          <w:szCs w:val="22"/>
          <w:lang w:val="vi-VN"/>
        </w:rPr>
        <w:t>dụng Polyesteramid</w:t>
      </w:r>
      <w:r w:rsidR="00AD1B57" w:rsidRPr="00CF1A1B">
        <w:rPr>
          <w:rFonts w:ascii="Times New Roman" w:hAnsi="Times New Roman"/>
          <w:b w:val="0"/>
          <w:sz w:val="22"/>
          <w:szCs w:val="22"/>
          <w:lang w:val="vi-VN"/>
        </w:rPr>
        <w:t>.</w:t>
      </w:r>
    </w:p>
    <w:p w:rsidR="002A7247" w:rsidRPr="00CF1A1B" w:rsidRDefault="00AE3E15" w:rsidP="0028766A">
      <w:pPr>
        <w:widowControl w:val="0"/>
        <w:spacing w:line="340" w:lineRule="exact"/>
        <w:ind w:firstLine="426"/>
        <w:jc w:val="both"/>
        <w:rPr>
          <w:rFonts w:ascii="Times New Roman" w:hAnsi="Times New Roman"/>
          <w:b w:val="0"/>
          <w:sz w:val="22"/>
          <w:szCs w:val="22"/>
          <w:lang w:val="vi-VN"/>
        </w:rPr>
      </w:pPr>
      <w:r>
        <w:rPr>
          <w:rFonts w:ascii="Times New Roman" w:hAnsi="Times New Roman"/>
          <w:b w:val="0"/>
          <w:sz w:val="22"/>
          <w:szCs w:val="22"/>
        </w:rPr>
        <w:t>+</w:t>
      </w:r>
      <w:r w:rsidR="009B4184" w:rsidRPr="00CF1A1B">
        <w:rPr>
          <w:rFonts w:ascii="Times New Roman" w:hAnsi="Times New Roman"/>
          <w:b w:val="0"/>
          <w:sz w:val="22"/>
          <w:szCs w:val="22"/>
        </w:rPr>
        <w:t xml:space="preserve"> Có </w:t>
      </w:r>
      <w:r w:rsidR="002A7247" w:rsidRPr="00CF1A1B">
        <w:rPr>
          <w:rFonts w:ascii="Times New Roman" w:hAnsi="Times New Roman"/>
          <w:b w:val="0"/>
          <w:sz w:val="22"/>
          <w:szCs w:val="22"/>
          <w:lang w:val="vi-VN"/>
        </w:rPr>
        <w:t>5</w:t>
      </w:r>
      <w:r w:rsidR="0012491A" w:rsidRPr="00CF1A1B">
        <w:rPr>
          <w:rFonts w:ascii="Times New Roman" w:hAnsi="Times New Roman"/>
          <w:b w:val="0"/>
          <w:sz w:val="22"/>
          <w:szCs w:val="22"/>
        </w:rPr>
        <w:t>9</w:t>
      </w:r>
      <w:r w:rsidR="002A7247" w:rsidRPr="00CF1A1B">
        <w:rPr>
          <w:rFonts w:ascii="Times New Roman" w:hAnsi="Times New Roman"/>
          <w:b w:val="0"/>
          <w:sz w:val="22"/>
          <w:szCs w:val="22"/>
          <w:lang w:val="vi-VN"/>
        </w:rPr>
        <w:t xml:space="preserve">,7% bệnh nhân </w:t>
      </w:r>
      <w:r w:rsidR="002A7247" w:rsidRPr="00CF1A1B">
        <w:rPr>
          <w:rFonts w:ascii="Times New Roman" w:hAnsi="Times New Roman"/>
          <w:b w:val="0"/>
          <w:sz w:val="22"/>
          <w:szCs w:val="22"/>
        </w:rPr>
        <w:t>nhiễm khuẩn vết mổ</w:t>
      </w:r>
      <w:r w:rsidR="002A7247" w:rsidRPr="00CF1A1B">
        <w:rPr>
          <w:rFonts w:ascii="Times New Roman" w:hAnsi="Times New Roman"/>
          <w:b w:val="0"/>
          <w:sz w:val="22"/>
          <w:szCs w:val="22"/>
          <w:lang w:val="vi-VN"/>
        </w:rPr>
        <w:t xml:space="preserve"> </w:t>
      </w:r>
      <w:r w:rsidR="002A7247" w:rsidRPr="00CF1A1B">
        <w:rPr>
          <w:rFonts w:ascii="Times New Roman" w:hAnsi="Times New Roman"/>
          <w:b w:val="0"/>
          <w:sz w:val="22"/>
          <w:szCs w:val="22"/>
        </w:rPr>
        <w:t>đã được điều trị kháng sinh phù hợp với kết quả kháng sinh đồ.</w:t>
      </w:r>
    </w:p>
    <w:p w:rsidR="00023075" w:rsidRPr="00CF1A1B" w:rsidRDefault="00AE3E15" w:rsidP="0028766A">
      <w:pPr>
        <w:widowControl w:val="0"/>
        <w:spacing w:line="340" w:lineRule="exact"/>
        <w:ind w:firstLine="426"/>
        <w:jc w:val="both"/>
        <w:rPr>
          <w:rFonts w:ascii="Times New Roman" w:hAnsi="Times New Roman"/>
          <w:bCs/>
          <w:sz w:val="22"/>
          <w:szCs w:val="22"/>
        </w:rPr>
      </w:pPr>
      <w:r>
        <w:rPr>
          <w:rFonts w:ascii="Times New Roman" w:hAnsi="Times New Roman"/>
          <w:b w:val="0"/>
          <w:sz w:val="22"/>
          <w:szCs w:val="22"/>
        </w:rPr>
        <w:t>+</w:t>
      </w:r>
      <w:r w:rsidR="009B4184" w:rsidRPr="00CF1A1B">
        <w:rPr>
          <w:rFonts w:ascii="Times New Roman" w:hAnsi="Times New Roman"/>
          <w:b w:val="0"/>
          <w:sz w:val="22"/>
          <w:szCs w:val="22"/>
        </w:rPr>
        <w:t xml:space="preserve"> </w:t>
      </w:r>
      <w:r w:rsidR="00A4788F" w:rsidRPr="00CF1A1B">
        <w:rPr>
          <w:rFonts w:ascii="Times New Roman" w:hAnsi="Times New Roman"/>
          <w:b w:val="0"/>
          <w:sz w:val="22"/>
          <w:szCs w:val="22"/>
          <w:lang w:val="vi-VN"/>
        </w:rPr>
        <w:t>5</w:t>
      </w:r>
      <w:r w:rsidR="00173BD4" w:rsidRPr="00CF1A1B">
        <w:rPr>
          <w:rFonts w:ascii="Times New Roman" w:hAnsi="Times New Roman"/>
          <w:b w:val="0"/>
          <w:sz w:val="22"/>
          <w:szCs w:val="22"/>
          <w:lang w:val="vi-VN"/>
        </w:rPr>
        <w:t>1</w:t>
      </w:r>
      <w:r w:rsidR="00A4788F" w:rsidRPr="00CF1A1B">
        <w:rPr>
          <w:rFonts w:ascii="Times New Roman" w:hAnsi="Times New Roman"/>
          <w:b w:val="0"/>
          <w:sz w:val="22"/>
          <w:szCs w:val="22"/>
          <w:lang w:val="vi-VN"/>
        </w:rPr>
        <w:t>,0</w:t>
      </w:r>
      <w:r w:rsidR="00173BD4" w:rsidRPr="00CF1A1B">
        <w:rPr>
          <w:rFonts w:ascii="Times New Roman" w:hAnsi="Times New Roman"/>
          <w:b w:val="0"/>
          <w:sz w:val="22"/>
          <w:szCs w:val="22"/>
          <w:lang w:val="vi-VN"/>
        </w:rPr>
        <w:t xml:space="preserve">% bệnh nhân </w:t>
      </w:r>
      <w:r w:rsidR="000E77F8" w:rsidRPr="00CF1A1B">
        <w:rPr>
          <w:rFonts w:ascii="Times New Roman" w:hAnsi="Times New Roman"/>
          <w:b w:val="0"/>
          <w:sz w:val="22"/>
          <w:szCs w:val="22"/>
        </w:rPr>
        <w:t>nhiễm khuẩn vết mổ</w:t>
      </w:r>
      <w:r w:rsidR="00173BD4" w:rsidRPr="00CF1A1B">
        <w:rPr>
          <w:rFonts w:ascii="Times New Roman" w:hAnsi="Times New Roman"/>
          <w:b w:val="0"/>
          <w:sz w:val="22"/>
          <w:szCs w:val="22"/>
          <w:lang w:val="vi-VN"/>
        </w:rPr>
        <w:t xml:space="preserve"> có thời gian điều trị từ 10 </w:t>
      </w:r>
      <w:r w:rsidR="00907804" w:rsidRPr="00CF1A1B">
        <w:rPr>
          <w:rFonts w:ascii="Times New Roman" w:hAnsi="Times New Roman"/>
          <w:b w:val="0"/>
          <w:sz w:val="22"/>
          <w:szCs w:val="22"/>
          <w:lang w:val="vi-VN"/>
        </w:rPr>
        <w:t>-</w:t>
      </w:r>
      <w:r w:rsidR="00173BD4" w:rsidRPr="00CF1A1B">
        <w:rPr>
          <w:rFonts w:ascii="Times New Roman" w:hAnsi="Times New Roman"/>
          <w:b w:val="0"/>
          <w:sz w:val="22"/>
          <w:szCs w:val="22"/>
          <w:lang w:val="vi-VN"/>
        </w:rPr>
        <w:t xml:space="preserve"> 19 ngày; </w:t>
      </w:r>
      <w:r w:rsidR="00C76B5C" w:rsidRPr="00CF1A1B">
        <w:rPr>
          <w:rFonts w:ascii="Times New Roman" w:hAnsi="Times New Roman"/>
          <w:b w:val="0"/>
          <w:sz w:val="22"/>
          <w:szCs w:val="22"/>
          <w:lang w:val="vi-VN"/>
        </w:rPr>
        <w:t>t</w:t>
      </w:r>
      <w:r w:rsidR="00173BD4" w:rsidRPr="00CF1A1B">
        <w:rPr>
          <w:rFonts w:ascii="Times New Roman" w:hAnsi="Times New Roman"/>
          <w:b w:val="0"/>
          <w:sz w:val="22"/>
          <w:szCs w:val="22"/>
          <w:lang w:val="vi-VN"/>
        </w:rPr>
        <w:t xml:space="preserve">hời gian </w:t>
      </w:r>
      <w:r w:rsidR="00A4788F" w:rsidRPr="00CF1A1B">
        <w:rPr>
          <w:rFonts w:ascii="Times New Roman" w:hAnsi="Times New Roman"/>
          <w:b w:val="0"/>
          <w:sz w:val="22"/>
          <w:szCs w:val="22"/>
          <w:lang w:val="vi-VN"/>
        </w:rPr>
        <w:t>điều trị</w:t>
      </w:r>
      <w:r w:rsidR="00173BD4" w:rsidRPr="00CF1A1B">
        <w:rPr>
          <w:rFonts w:ascii="Times New Roman" w:hAnsi="Times New Roman"/>
          <w:b w:val="0"/>
          <w:sz w:val="22"/>
          <w:szCs w:val="22"/>
          <w:lang w:val="vi-VN"/>
        </w:rPr>
        <w:t xml:space="preserve"> trung bình</w:t>
      </w:r>
      <w:r w:rsidR="00A4788F" w:rsidRPr="00CF1A1B">
        <w:rPr>
          <w:rFonts w:ascii="Times New Roman" w:hAnsi="Times New Roman"/>
          <w:b w:val="0"/>
          <w:sz w:val="22"/>
          <w:szCs w:val="22"/>
          <w:lang w:val="vi-VN"/>
        </w:rPr>
        <w:t xml:space="preserve"> là</w:t>
      </w:r>
      <w:r w:rsidR="00173BD4" w:rsidRPr="00CF1A1B">
        <w:rPr>
          <w:rFonts w:ascii="Times New Roman" w:hAnsi="Times New Roman"/>
          <w:b w:val="0"/>
          <w:sz w:val="22"/>
          <w:szCs w:val="22"/>
          <w:lang w:val="vi-VN"/>
        </w:rPr>
        <w:t xml:space="preserve"> </w:t>
      </w:r>
      <w:r w:rsidR="00A4788F" w:rsidRPr="00CF1A1B">
        <w:rPr>
          <w:rFonts w:ascii="Times New Roman" w:hAnsi="Times New Roman"/>
          <w:b w:val="0"/>
          <w:sz w:val="22"/>
          <w:szCs w:val="22"/>
          <w:lang w:val="vi-VN"/>
        </w:rPr>
        <w:t xml:space="preserve">18,65 ± 11,22 </w:t>
      </w:r>
      <w:r w:rsidR="00173BD4" w:rsidRPr="00CF1A1B">
        <w:rPr>
          <w:rFonts w:ascii="Times New Roman" w:hAnsi="Times New Roman"/>
          <w:b w:val="0"/>
          <w:sz w:val="22"/>
          <w:szCs w:val="22"/>
          <w:lang w:val="vi-VN"/>
        </w:rPr>
        <w:t>ngày.</w:t>
      </w:r>
      <w:r w:rsidR="00A4788F" w:rsidRPr="00CF1A1B">
        <w:rPr>
          <w:rFonts w:ascii="Times New Roman" w:hAnsi="Times New Roman"/>
          <w:b w:val="0"/>
          <w:sz w:val="22"/>
          <w:szCs w:val="22"/>
          <w:lang w:val="vi-VN"/>
        </w:rPr>
        <w:t xml:space="preserve"> </w:t>
      </w:r>
    </w:p>
    <w:p w:rsidR="009B4184" w:rsidRPr="00CF1A1B" w:rsidRDefault="009B4184" w:rsidP="0003772F">
      <w:pPr>
        <w:pStyle w:val="11"/>
        <w:spacing w:line="340" w:lineRule="exact"/>
        <w:rPr>
          <w:sz w:val="22"/>
          <w:szCs w:val="22"/>
        </w:rPr>
      </w:pPr>
      <w:bookmarkStart w:id="115" w:name="_Toc440311548"/>
    </w:p>
    <w:p w:rsidR="00352FC6" w:rsidRPr="009E7E52" w:rsidRDefault="00352FC6" w:rsidP="0003772F">
      <w:pPr>
        <w:pStyle w:val="11"/>
        <w:spacing w:line="340" w:lineRule="exact"/>
        <w:rPr>
          <w:bCs/>
          <w:sz w:val="24"/>
          <w:szCs w:val="22"/>
        </w:rPr>
      </w:pPr>
      <w:r w:rsidRPr="009E7E52">
        <w:rPr>
          <w:sz w:val="24"/>
          <w:szCs w:val="22"/>
        </w:rPr>
        <w:t>KHUYẾN NGHỊ</w:t>
      </w:r>
      <w:bookmarkEnd w:id="115"/>
    </w:p>
    <w:p w:rsidR="00352FC6" w:rsidRPr="00CF1A1B" w:rsidRDefault="00352FC6" w:rsidP="0003772F">
      <w:pPr>
        <w:widowControl w:val="0"/>
        <w:spacing w:line="340" w:lineRule="exact"/>
        <w:jc w:val="center"/>
        <w:rPr>
          <w:rFonts w:ascii="Times New Roman" w:hAnsi="Times New Roman"/>
          <w:b w:val="0"/>
          <w:bCs/>
          <w:sz w:val="22"/>
          <w:szCs w:val="22"/>
        </w:rPr>
      </w:pPr>
    </w:p>
    <w:p w:rsidR="00173BD4" w:rsidRPr="00CF1A1B" w:rsidRDefault="00AE3E15" w:rsidP="00AE3E15">
      <w:pPr>
        <w:widowControl w:val="0"/>
        <w:spacing w:line="340" w:lineRule="exact"/>
        <w:ind w:firstLine="426"/>
        <w:jc w:val="both"/>
        <w:rPr>
          <w:rFonts w:ascii="Times New Roman" w:hAnsi="Times New Roman"/>
          <w:b w:val="0"/>
          <w:bCs/>
          <w:sz w:val="22"/>
          <w:szCs w:val="22"/>
          <w:lang w:val="vi-VN"/>
        </w:rPr>
      </w:pPr>
      <w:r>
        <w:rPr>
          <w:rFonts w:ascii="Times New Roman" w:hAnsi="Times New Roman"/>
          <w:b w:val="0"/>
          <w:bCs/>
          <w:sz w:val="22"/>
          <w:szCs w:val="22"/>
        </w:rPr>
        <w:t>+</w:t>
      </w:r>
      <w:r w:rsidR="009B4184" w:rsidRPr="00CF1A1B">
        <w:rPr>
          <w:rFonts w:ascii="Times New Roman" w:hAnsi="Times New Roman"/>
          <w:b w:val="0"/>
          <w:bCs/>
          <w:sz w:val="22"/>
          <w:szCs w:val="22"/>
        </w:rPr>
        <w:t xml:space="preserve"> </w:t>
      </w:r>
      <w:r w:rsidR="002A6791" w:rsidRPr="00CF1A1B">
        <w:rPr>
          <w:rFonts w:ascii="Times New Roman" w:hAnsi="Times New Roman"/>
          <w:b w:val="0"/>
          <w:bCs/>
          <w:sz w:val="22"/>
          <w:szCs w:val="22"/>
        </w:rPr>
        <w:t>C</w:t>
      </w:r>
      <w:r w:rsidR="002A6791" w:rsidRPr="00CF1A1B">
        <w:rPr>
          <w:rFonts w:ascii="Times New Roman" w:hAnsi="Times New Roman"/>
          <w:b w:val="0"/>
          <w:bCs/>
          <w:sz w:val="22"/>
          <w:szCs w:val="22"/>
          <w:lang w:val="vi-VN"/>
        </w:rPr>
        <w:t>ần chủ động khám phát hiện, điều trị và sớm NKVM</w:t>
      </w:r>
      <w:r w:rsidR="002A6791" w:rsidRPr="00CF1A1B">
        <w:rPr>
          <w:rFonts w:ascii="Times New Roman" w:hAnsi="Times New Roman"/>
          <w:b w:val="0"/>
          <w:bCs/>
          <w:sz w:val="22"/>
          <w:szCs w:val="22"/>
        </w:rPr>
        <w:t xml:space="preserve"> cho n</w:t>
      </w:r>
      <w:r w:rsidR="00173BD4" w:rsidRPr="00CF1A1B">
        <w:rPr>
          <w:rFonts w:ascii="Times New Roman" w:hAnsi="Times New Roman"/>
          <w:b w:val="0"/>
          <w:bCs/>
          <w:sz w:val="22"/>
          <w:szCs w:val="22"/>
          <w:lang w:val="vi-VN"/>
        </w:rPr>
        <w:t xml:space="preserve">hững bệnh nhân </w:t>
      </w:r>
      <w:r w:rsidR="002A6791" w:rsidRPr="00CF1A1B">
        <w:rPr>
          <w:rFonts w:ascii="Times New Roman" w:hAnsi="Times New Roman"/>
          <w:b w:val="0"/>
          <w:bCs/>
          <w:sz w:val="22"/>
          <w:szCs w:val="22"/>
        </w:rPr>
        <w:t xml:space="preserve">phẫu thuật tiêu hóa mà </w:t>
      </w:r>
      <w:r w:rsidR="00173BD4" w:rsidRPr="00CF1A1B">
        <w:rPr>
          <w:rFonts w:ascii="Times New Roman" w:hAnsi="Times New Roman"/>
          <w:b w:val="0"/>
          <w:bCs/>
          <w:sz w:val="22"/>
          <w:szCs w:val="22"/>
          <w:lang w:val="vi-VN"/>
        </w:rPr>
        <w:t>có</w:t>
      </w:r>
      <w:r w:rsidR="00B327D6" w:rsidRPr="00CF1A1B">
        <w:rPr>
          <w:rFonts w:ascii="Times New Roman" w:hAnsi="Times New Roman"/>
          <w:b w:val="0"/>
          <w:bCs/>
          <w:sz w:val="22"/>
          <w:szCs w:val="22"/>
          <w:lang w:val="vi-VN"/>
        </w:rPr>
        <w:t xml:space="preserve"> tiền sử </w:t>
      </w:r>
      <w:r w:rsidR="002A6791" w:rsidRPr="00CF1A1B">
        <w:rPr>
          <w:rFonts w:ascii="Times New Roman" w:hAnsi="Times New Roman"/>
          <w:b w:val="0"/>
          <w:bCs/>
          <w:sz w:val="22"/>
          <w:szCs w:val="22"/>
        </w:rPr>
        <w:t>phẫu thuật</w:t>
      </w:r>
      <w:r w:rsidR="002A6791" w:rsidRPr="00CF1A1B">
        <w:rPr>
          <w:rFonts w:ascii="Times New Roman" w:hAnsi="Times New Roman"/>
          <w:b w:val="0"/>
          <w:bCs/>
          <w:sz w:val="22"/>
          <w:szCs w:val="22"/>
          <w:lang w:val="vi-VN"/>
        </w:rPr>
        <w:t xml:space="preserve"> </w:t>
      </w:r>
      <w:r w:rsidR="00B327D6" w:rsidRPr="00CF1A1B">
        <w:rPr>
          <w:rFonts w:ascii="Times New Roman" w:hAnsi="Times New Roman"/>
          <w:b w:val="0"/>
          <w:bCs/>
          <w:sz w:val="22"/>
          <w:szCs w:val="22"/>
          <w:lang w:val="vi-VN"/>
        </w:rPr>
        <w:t>tiêu hóa,</w:t>
      </w:r>
      <w:r w:rsidR="00173BD4" w:rsidRPr="00CF1A1B">
        <w:rPr>
          <w:rFonts w:ascii="Times New Roman" w:hAnsi="Times New Roman"/>
          <w:b w:val="0"/>
          <w:bCs/>
          <w:sz w:val="22"/>
          <w:szCs w:val="22"/>
          <w:lang w:val="vi-VN"/>
        </w:rPr>
        <w:t xml:space="preserve"> </w:t>
      </w:r>
      <w:r w:rsidR="00B327D6" w:rsidRPr="00CF1A1B">
        <w:rPr>
          <w:rFonts w:ascii="Times New Roman" w:hAnsi="Times New Roman"/>
          <w:b w:val="0"/>
          <w:bCs/>
          <w:sz w:val="22"/>
          <w:szCs w:val="22"/>
        </w:rPr>
        <w:t xml:space="preserve">bệnh nhân thuộc loại </w:t>
      </w:r>
      <w:r w:rsidR="002A6791" w:rsidRPr="00CF1A1B">
        <w:rPr>
          <w:rFonts w:ascii="Times New Roman" w:hAnsi="Times New Roman"/>
          <w:b w:val="0"/>
          <w:bCs/>
          <w:sz w:val="22"/>
          <w:szCs w:val="22"/>
        </w:rPr>
        <w:t xml:space="preserve">phẫu thuật </w:t>
      </w:r>
      <w:r w:rsidR="00B327D6" w:rsidRPr="00CF1A1B">
        <w:rPr>
          <w:rFonts w:ascii="Times New Roman" w:hAnsi="Times New Roman"/>
          <w:b w:val="0"/>
          <w:bCs/>
          <w:sz w:val="22"/>
          <w:szCs w:val="22"/>
          <w:lang w:val="vi-VN"/>
        </w:rPr>
        <w:t>N</w:t>
      </w:r>
      <w:r w:rsidR="00173BD4" w:rsidRPr="00CF1A1B">
        <w:rPr>
          <w:rFonts w:ascii="Times New Roman" w:hAnsi="Times New Roman"/>
          <w:b w:val="0"/>
          <w:bCs/>
          <w:sz w:val="22"/>
          <w:szCs w:val="22"/>
          <w:lang w:val="vi-VN"/>
        </w:rPr>
        <w:t xml:space="preserve">hiễm và </w:t>
      </w:r>
      <w:r w:rsidR="00B327D6" w:rsidRPr="00CF1A1B">
        <w:rPr>
          <w:rFonts w:ascii="Times New Roman" w:hAnsi="Times New Roman"/>
          <w:b w:val="0"/>
          <w:bCs/>
          <w:sz w:val="22"/>
          <w:szCs w:val="22"/>
          <w:lang w:val="vi-VN"/>
        </w:rPr>
        <w:t>B</w:t>
      </w:r>
      <w:r w:rsidR="00173BD4" w:rsidRPr="00CF1A1B">
        <w:rPr>
          <w:rFonts w:ascii="Times New Roman" w:hAnsi="Times New Roman"/>
          <w:b w:val="0"/>
          <w:bCs/>
          <w:sz w:val="22"/>
          <w:szCs w:val="22"/>
          <w:lang w:val="vi-VN"/>
        </w:rPr>
        <w:t xml:space="preserve">ẩn; </w:t>
      </w:r>
      <w:r w:rsidR="002A6791" w:rsidRPr="00CF1A1B">
        <w:rPr>
          <w:rFonts w:ascii="Times New Roman" w:hAnsi="Times New Roman"/>
          <w:b w:val="0"/>
          <w:bCs/>
          <w:sz w:val="22"/>
          <w:szCs w:val="22"/>
        </w:rPr>
        <w:t>phẫu thuật</w:t>
      </w:r>
      <w:r w:rsidR="002A6791" w:rsidRPr="00CF1A1B">
        <w:rPr>
          <w:rFonts w:ascii="Times New Roman" w:hAnsi="Times New Roman"/>
          <w:b w:val="0"/>
          <w:bCs/>
          <w:sz w:val="22"/>
          <w:szCs w:val="22"/>
          <w:lang w:val="vi-VN"/>
        </w:rPr>
        <w:t xml:space="preserve"> </w:t>
      </w:r>
      <w:r w:rsidR="00B327D6" w:rsidRPr="00CF1A1B">
        <w:rPr>
          <w:rFonts w:ascii="Times New Roman" w:hAnsi="Times New Roman"/>
          <w:b w:val="0"/>
          <w:bCs/>
          <w:sz w:val="22"/>
          <w:szCs w:val="22"/>
          <w:lang w:val="vi-VN"/>
        </w:rPr>
        <w:t>kéo dài hơn</w:t>
      </w:r>
      <w:r w:rsidR="00173BD4" w:rsidRPr="00CF1A1B">
        <w:rPr>
          <w:rFonts w:ascii="Times New Roman" w:hAnsi="Times New Roman"/>
          <w:b w:val="0"/>
          <w:bCs/>
          <w:sz w:val="22"/>
          <w:szCs w:val="22"/>
          <w:lang w:val="vi-VN"/>
        </w:rPr>
        <w:t xml:space="preserve"> 120</w:t>
      </w:r>
      <w:r w:rsidR="002A6791" w:rsidRPr="00CF1A1B">
        <w:rPr>
          <w:rFonts w:ascii="Times New Roman" w:hAnsi="Times New Roman"/>
          <w:b w:val="0"/>
          <w:bCs/>
          <w:sz w:val="22"/>
          <w:szCs w:val="22"/>
        </w:rPr>
        <w:t xml:space="preserve"> phút</w:t>
      </w:r>
      <w:r w:rsidR="00173BD4" w:rsidRPr="00CF1A1B">
        <w:rPr>
          <w:rFonts w:ascii="Times New Roman" w:hAnsi="Times New Roman"/>
          <w:b w:val="0"/>
          <w:bCs/>
          <w:sz w:val="22"/>
          <w:szCs w:val="22"/>
          <w:lang w:val="vi-VN"/>
        </w:rPr>
        <w:t>.</w:t>
      </w:r>
    </w:p>
    <w:p w:rsidR="00DE1B8C" w:rsidRPr="00CF1A1B" w:rsidRDefault="00AE3E15" w:rsidP="00AE3E15">
      <w:pPr>
        <w:widowControl w:val="0"/>
        <w:spacing w:line="340" w:lineRule="exact"/>
        <w:ind w:firstLine="426"/>
        <w:jc w:val="both"/>
        <w:rPr>
          <w:rFonts w:ascii="Times New Roman" w:hAnsi="Times New Roman"/>
          <w:b w:val="0"/>
          <w:bCs/>
          <w:sz w:val="22"/>
          <w:szCs w:val="22"/>
          <w:lang w:val="vi-VN"/>
        </w:rPr>
      </w:pPr>
      <w:r>
        <w:rPr>
          <w:rFonts w:ascii="Times New Roman" w:hAnsi="Times New Roman"/>
          <w:b w:val="0"/>
          <w:bCs/>
          <w:sz w:val="22"/>
          <w:szCs w:val="22"/>
        </w:rPr>
        <w:t>+</w:t>
      </w:r>
      <w:r w:rsidR="009B4184" w:rsidRPr="00CF1A1B">
        <w:rPr>
          <w:rFonts w:ascii="Times New Roman" w:hAnsi="Times New Roman"/>
          <w:b w:val="0"/>
          <w:bCs/>
          <w:sz w:val="22"/>
          <w:szCs w:val="22"/>
        </w:rPr>
        <w:t xml:space="preserve"> </w:t>
      </w:r>
      <w:r w:rsidR="002A6791" w:rsidRPr="00CF1A1B">
        <w:rPr>
          <w:rFonts w:ascii="Times New Roman" w:hAnsi="Times New Roman"/>
          <w:b w:val="0"/>
          <w:bCs/>
          <w:sz w:val="22"/>
          <w:szCs w:val="22"/>
          <w:lang w:val="vi-VN"/>
        </w:rPr>
        <w:t>Cần tiến hành làm kháng sinh đồ k</w:t>
      </w:r>
      <w:r w:rsidR="00173BD4" w:rsidRPr="00CF1A1B">
        <w:rPr>
          <w:rFonts w:ascii="Times New Roman" w:hAnsi="Times New Roman"/>
          <w:b w:val="0"/>
          <w:bCs/>
          <w:sz w:val="22"/>
          <w:szCs w:val="22"/>
          <w:lang w:val="vi-VN"/>
        </w:rPr>
        <w:t xml:space="preserve">hi bệnh nhân có biểu hiện sớm của </w:t>
      </w:r>
      <w:r w:rsidR="00B327D6" w:rsidRPr="00CF1A1B">
        <w:rPr>
          <w:rFonts w:ascii="Times New Roman" w:hAnsi="Times New Roman"/>
          <w:b w:val="0"/>
          <w:bCs/>
          <w:sz w:val="22"/>
          <w:szCs w:val="22"/>
          <w:lang w:val="vi-VN"/>
        </w:rPr>
        <w:t>NKVM</w:t>
      </w:r>
      <w:r w:rsidR="002A6791" w:rsidRPr="00CF1A1B">
        <w:rPr>
          <w:rFonts w:ascii="Times New Roman" w:hAnsi="Times New Roman"/>
          <w:b w:val="0"/>
          <w:bCs/>
          <w:sz w:val="22"/>
          <w:szCs w:val="22"/>
          <w:lang w:val="vi-VN"/>
        </w:rPr>
        <w:t xml:space="preserve"> hoặc có nguy cơ cao mắc NKVM phẫu thuật tiêu hóa</w:t>
      </w:r>
      <w:r w:rsidR="00352FC6" w:rsidRPr="00CF1A1B">
        <w:rPr>
          <w:rFonts w:ascii="Times New Roman" w:hAnsi="Times New Roman"/>
          <w:b w:val="0"/>
          <w:bCs/>
          <w:sz w:val="22"/>
          <w:szCs w:val="22"/>
          <w:lang w:val="vi-VN"/>
        </w:rPr>
        <w:t>.</w:t>
      </w:r>
      <w:r w:rsidR="00B327D6" w:rsidRPr="00CF1A1B">
        <w:rPr>
          <w:rFonts w:ascii="Times New Roman" w:hAnsi="Times New Roman"/>
          <w:b w:val="0"/>
          <w:bCs/>
          <w:sz w:val="22"/>
          <w:szCs w:val="22"/>
          <w:lang w:val="vi-VN"/>
        </w:rPr>
        <w:t xml:space="preserve"> </w:t>
      </w:r>
      <w:r w:rsidR="002A6791" w:rsidRPr="00CF1A1B">
        <w:rPr>
          <w:rFonts w:ascii="Times New Roman" w:hAnsi="Times New Roman"/>
          <w:b w:val="0"/>
          <w:bCs/>
          <w:sz w:val="22"/>
          <w:szCs w:val="22"/>
          <w:lang w:val="vi-VN"/>
        </w:rPr>
        <w:t>K</w:t>
      </w:r>
      <w:r w:rsidR="00B327D6" w:rsidRPr="00CF1A1B">
        <w:rPr>
          <w:rFonts w:ascii="Times New Roman" w:hAnsi="Times New Roman"/>
          <w:b w:val="0"/>
          <w:bCs/>
          <w:sz w:val="22"/>
          <w:szCs w:val="22"/>
          <w:lang w:val="vi-VN"/>
        </w:rPr>
        <w:t>hi chưa có kết quả kháng sinh đồ thì tiến hành sử dụng kháng sinh có phổ điều trị dành cho vi khuẩn gram âm</w:t>
      </w:r>
      <w:r w:rsidR="00DE1B8C" w:rsidRPr="00CF1A1B">
        <w:rPr>
          <w:rFonts w:ascii="Times New Roman" w:hAnsi="Times New Roman"/>
          <w:b w:val="0"/>
          <w:bCs/>
          <w:sz w:val="22"/>
          <w:szCs w:val="22"/>
          <w:lang w:val="vi-VN"/>
        </w:rPr>
        <w:t>, như</w:t>
      </w:r>
      <w:r w:rsidR="002A6791" w:rsidRPr="00CF1A1B">
        <w:rPr>
          <w:rFonts w:ascii="Times New Roman" w:hAnsi="Times New Roman"/>
          <w:b w:val="0"/>
          <w:bCs/>
          <w:sz w:val="22"/>
          <w:szCs w:val="22"/>
          <w:lang w:val="vi-VN"/>
        </w:rPr>
        <w:t>: Metronidazol)</w:t>
      </w:r>
      <w:r w:rsidR="00B327D6" w:rsidRPr="00CF1A1B">
        <w:rPr>
          <w:rFonts w:ascii="Times New Roman" w:hAnsi="Times New Roman"/>
          <w:b w:val="0"/>
          <w:bCs/>
          <w:sz w:val="22"/>
          <w:szCs w:val="22"/>
          <w:lang w:val="vi-VN"/>
        </w:rPr>
        <w:t>.</w:t>
      </w:r>
      <w:r w:rsidR="00DE1B8C" w:rsidRPr="00CF1A1B">
        <w:rPr>
          <w:rFonts w:ascii="Times New Roman" w:hAnsi="Times New Roman"/>
          <w:b w:val="0"/>
          <w:bCs/>
          <w:sz w:val="22"/>
          <w:szCs w:val="22"/>
          <w:lang w:val="vi-VN"/>
        </w:rPr>
        <w:t xml:space="preserve"> </w:t>
      </w:r>
    </w:p>
    <w:p w:rsidR="000E7BA5" w:rsidRPr="00CF1A1B" w:rsidRDefault="00AE3E15" w:rsidP="00AE3E15">
      <w:pPr>
        <w:widowControl w:val="0"/>
        <w:spacing w:line="340" w:lineRule="exact"/>
        <w:ind w:firstLine="426"/>
        <w:jc w:val="both"/>
        <w:rPr>
          <w:rFonts w:ascii="Times New Roman" w:hAnsi="Times New Roman"/>
          <w:b w:val="0"/>
          <w:bCs/>
          <w:sz w:val="22"/>
          <w:szCs w:val="22"/>
          <w:lang w:val="vi-VN"/>
        </w:rPr>
      </w:pPr>
      <w:r>
        <w:rPr>
          <w:rFonts w:ascii="Times New Roman" w:hAnsi="Times New Roman"/>
          <w:b w:val="0"/>
          <w:bCs/>
          <w:sz w:val="22"/>
          <w:szCs w:val="22"/>
        </w:rPr>
        <w:t>+</w:t>
      </w:r>
      <w:r w:rsidR="009B4184" w:rsidRPr="00CF1A1B">
        <w:rPr>
          <w:rFonts w:ascii="Times New Roman" w:hAnsi="Times New Roman"/>
          <w:b w:val="0"/>
          <w:bCs/>
          <w:sz w:val="22"/>
          <w:szCs w:val="22"/>
        </w:rPr>
        <w:t xml:space="preserve"> </w:t>
      </w:r>
      <w:r w:rsidR="00B327D6" w:rsidRPr="00CF1A1B">
        <w:rPr>
          <w:rFonts w:ascii="Times New Roman" w:hAnsi="Times New Roman"/>
          <w:b w:val="0"/>
          <w:bCs/>
          <w:sz w:val="22"/>
          <w:szCs w:val="22"/>
          <w:lang w:val="vi-VN"/>
        </w:rPr>
        <w:t xml:space="preserve">Hạn chế sử dụng kháng sinh nhóm β-lactam </w:t>
      </w:r>
      <w:r w:rsidR="00907804" w:rsidRPr="00CF1A1B">
        <w:rPr>
          <w:rFonts w:ascii="Times New Roman" w:hAnsi="Times New Roman"/>
          <w:b w:val="0"/>
          <w:bCs/>
          <w:sz w:val="22"/>
          <w:szCs w:val="22"/>
          <w:lang w:val="vi-VN"/>
        </w:rPr>
        <w:t>-</w:t>
      </w:r>
      <w:r w:rsidR="00B327D6" w:rsidRPr="00CF1A1B">
        <w:rPr>
          <w:rFonts w:ascii="Times New Roman" w:hAnsi="Times New Roman"/>
          <w:b w:val="0"/>
          <w:bCs/>
          <w:sz w:val="22"/>
          <w:szCs w:val="22"/>
          <w:lang w:val="vi-VN"/>
        </w:rPr>
        <w:t xml:space="preserve"> Pelicillins</w:t>
      </w:r>
      <w:r w:rsidR="00DE1B8C" w:rsidRPr="00CF1A1B">
        <w:rPr>
          <w:rFonts w:ascii="Times New Roman" w:hAnsi="Times New Roman"/>
          <w:b w:val="0"/>
          <w:bCs/>
          <w:sz w:val="22"/>
          <w:szCs w:val="22"/>
          <w:lang w:val="vi-VN"/>
        </w:rPr>
        <w:t xml:space="preserve">; </w:t>
      </w:r>
      <w:r w:rsidR="00B327D6" w:rsidRPr="00CF1A1B">
        <w:rPr>
          <w:rFonts w:ascii="Times New Roman" w:hAnsi="Times New Roman"/>
          <w:b w:val="0"/>
          <w:bCs/>
          <w:sz w:val="22"/>
          <w:szCs w:val="22"/>
          <w:lang w:val="vi-VN"/>
        </w:rPr>
        <w:t xml:space="preserve">nhóm Aminoglycoside và một vài kháng sinh nhóm β-lactam </w:t>
      </w:r>
      <w:r w:rsidR="00907804" w:rsidRPr="00CF1A1B">
        <w:rPr>
          <w:rFonts w:ascii="Times New Roman" w:hAnsi="Times New Roman"/>
          <w:b w:val="0"/>
          <w:bCs/>
          <w:sz w:val="22"/>
          <w:szCs w:val="22"/>
          <w:lang w:val="vi-VN"/>
        </w:rPr>
        <w:t>-</w:t>
      </w:r>
      <w:r w:rsidR="00B327D6" w:rsidRPr="00CF1A1B">
        <w:rPr>
          <w:rFonts w:ascii="Times New Roman" w:hAnsi="Times New Roman"/>
          <w:b w:val="0"/>
          <w:bCs/>
          <w:sz w:val="22"/>
          <w:szCs w:val="22"/>
          <w:lang w:val="vi-VN"/>
        </w:rPr>
        <w:t xml:space="preserve"> Cephalosporin cho bệnh nhân NKVM sau phẫu thuật tiêu hóa</w:t>
      </w:r>
      <w:r w:rsidR="00DE1B8C" w:rsidRPr="00CF1A1B">
        <w:rPr>
          <w:rFonts w:ascii="Times New Roman" w:hAnsi="Times New Roman"/>
          <w:b w:val="0"/>
          <w:bCs/>
          <w:sz w:val="22"/>
          <w:szCs w:val="22"/>
          <w:lang w:val="vi-VN"/>
        </w:rPr>
        <w:t>; như: Gentamycin, Ampicillin, Ceftazidime, Tobramycin).</w:t>
      </w:r>
    </w:p>
    <w:p w:rsidR="00557693" w:rsidRPr="00E5345A" w:rsidRDefault="001E2BB2" w:rsidP="0003772F">
      <w:pPr>
        <w:pStyle w:val="Style1"/>
        <w:spacing w:line="320" w:lineRule="exact"/>
        <w:rPr>
          <w:b/>
          <w:sz w:val="20"/>
          <w:szCs w:val="24"/>
        </w:rPr>
      </w:pPr>
      <w:r>
        <w:rPr>
          <w:b/>
          <w:sz w:val="20"/>
          <w:szCs w:val="24"/>
        </w:rPr>
        <w:br w:type="page"/>
      </w:r>
    </w:p>
    <w:sectPr w:rsidR="00557693" w:rsidRPr="00E5345A" w:rsidSect="00556BC4">
      <w:headerReference w:type="default" r:id="rId11"/>
      <w:pgSz w:w="8420" w:h="11907" w:orient="landscape" w:code="9"/>
      <w:pgMar w:top="1134" w:right="1134" w:bottom="1134" w:left="1134" w:header="96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CC" w:rsidRDefault="000E2FCC" w:rsidP="00015DF1">
      <w:r>
        <w:separator/>
      </w:r>
    </w:p>
  </w:endnote>
  <w:endnote w:type="continuationSeparator" w:id="0">
    <w:p w:rsidR="000E2FCC" w:rsidRDefault="000E2FCC" w:rsidP="000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01000003" w:usb1="00000000" w:usb2="00000000" w:usb3="00000000" w:csb0="0001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CC" w:rsidRDefault="000E2FCC" w:rsidP="00015DF1">
      <w:r>
        <w:separator/>
      </w:r>
    </w:p>
  </w:footnote>
  <w:footnote w:type="continuationSeparator" w:id="0">
    <w:p w:rsidR="000E2FCC" w:rsidRDefault="000E2FCC" w:rsidP="00015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96" w:rsidRPr="00353C1E" w:rsidRDefault="00031D96">
    <w:pPr>
      <w:pStyle w:val="Header"/>
      <w:jc w:val="center"/>
      <w:rPr>
        <w:b w:val="0"/>
        <w:sz w:val="22"/>
        <w:szCs w:val="22"/>
      </w:rPr>
    </w:pPr>
  </w:p>
  <w:p w:rsidR="0028690E" w:rsidRPr="00015DF1" w:rsidRDefault="0028690E">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B2" w:rsidRPr="00353C1E" w:rsidRDefault="001E2BB2">
    <w:pPr>
      <w:pStyle w:val="Header"/>
      <w:jc w:val="center"/>
      <w:rPr>
        <w:b w:val="0"/>
        <w:sz w:val="22"/>
        <w:szCs w:val="22"/>
      </w:rPr>
    </w:pPr>
    <w:r w:rsidRPr="00353C1E">
      <w:rPr>
        <w:b w:val="0"/>
        <w:sz w:val="22"/>
        <w:szCs w:val="22"/>
      </w:rPr>
      <w:fldChar w:fldCharType="begin"/>
    </w:r>
    <w:r w:rsidRPr="00353C1E">
      <w:rPr>
        <w:b w:val="0"/>
        <w:sz w:val="22"/>
        <w:szCs w:val="22"/>
      </w:rPr>
      <w:instrText xml:space="preserve"> PAGE   \* MERGEFORMAT </w:instrText>
    </w:r>
    <w:r w:rsidRPr="00353C1E">
      <w:rPr>
        <w:b w:val="0"/>
        <w:sz w:val="22"/>
        <w:szCs w:val="22"/>
      </w:rPr>
      <w:fldChar w:fldCharType="separate"/>
    </w:r>
    <w:r w:rsidR="00535AD4">
      <w:rPr>
        <w:b w:val="0"/>
        <w:noProof/>
        <w:sz w:val="22"/>
        <w:szCs w:val="22"/>
      </w:rPr>
      <w:t>25</w:t>
    </w:r>
    <w:r w:rsidRPr="00353C1E">
      <w:rPr>
        <w:b w:val="0"/>
        <w:sz w:val="22"/>
        <w:szCs w:val="22"/>
      </w:rPr>
      <w:fldChar w:fldCharType="end"/>
    </w:r>
  </w:p>
  <w:p w:rsidR="001E2BB2" w:rsidRPr="00015DF1" w:rsidRDefault="001E2BB2">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56A"/>
    <w:multiLevelType w:val="hybridMultilevel"/>
    <w:tmpl w:val="3A8A2FFC"/>
    <w:lvl w:ilvl="0" w:tplc="FFFFFFFF">
      <w:numFmt w:val="bullet"/>
      <w:lvlText w:val="-"/>
      <w:lvlJc w:val="left"/>
      <w:pPr>
        <w:ind w:left="1865" w:hanging="360"/>
      </w:pPr>
      <w:rPr>
        <w:rFonts w:ascii="Times New Roman" w:eastAsia="Times New Roman" w:hAnsi="Times New Roman"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nsid w:val="0ABD29FE"/>
    <w:multiLevelType w:val="hybridMultilevel"/>
    <w:tmpl w:val="428079D2"/>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A231A"/>
    <w:multiLevelType w:val="hybridMultilevel"/>
    <w:tmpl w:val="39F28764"/>
    <w:lvl w:ilvl="0" w:tplc="0409000D">
      <w:start w:val="1"/>
      <w:numFmt w:val="bullet"/>
      <w:lvlText w:val=""/>
      <w:lvlJc w:val="left"/>
      <w:pPr>
        <w:ind w:left="720" w:hanging="360"/>
      </w:pPr>
      <w:rPr>
        <w:rFonts w:ascii="Wingdings" w:hAnsi="Wingdings" w:hint="default"/>
      </w:rPr>
    </w:lvl>
    <w:lvl w:ilvl="1" w:tplc="974E21D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14DFE"/>
    <w:multiLevelType w:val="hybridMultilevel"/>
    <w:tmpl w:val="DA1C09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E5A2C"/>
    <w:multiLevelType w:val="singleLevel"/>
    <w:tmpl w:val="389E922C"/>
    <w:lvl w:ilvl="0">
      <w:start w:val="1"/>
      <w:numFmt w:val="upperRoman"/>
      <w:lvlText w:val="%1."/>
      <w:lvlJc w:val="left"/>
      <w:pPr>
        <w:tabs>
          <w:tab w:val="num" w:pos="720"/>
        </w:tabs>
        <w:ind w:left="720" w:hanging="720"/>
      </w:pPr>
      <w:rPr>
        <w:rFonts w:hint="default"/>
      </w:rPr>
    </w:lvl>
  </w:abstractNum>
  <w:abstractNum w:abstractNumId="5">
    <w:nsid w:val="15383DB0"/>
    <w:multiLevelType w:val="hybridMultilevel"/>
    <w:tmpl w:val="9F6ED4AE"/>
    <w:lvl w:ilvl="0" w:tplc="6106888E">
      <w:numFmt w:val="bullet"/>
      <w:lvlText w:val="-"/>
      <w:lvlJc w:val="left"/>
      <w:pPr>
        <w:tabs>
          <w:tab w:val="num" w:pos="1637"/>
        </w:tabs>
        <w:ind w:left="1637" w:hanging="360"/>
      </w:pPr>
      <w:rPr>
        <w:rFonts w:ascii=".VnTime" w:eastAsia="Times New Roman" w:hAnsi=".VnTime"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C2C72C2"/>
    <w:multiLevelType w:val="hybridMultilevel"/>
    <w:tmpl w:val="AD8ECAA8"/>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75440"/>
    <w:multiLevelType w:val="hybridMultilevel"/>
    <w:tmpl w:val="C090F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7107D"/>
    <w:multiLevelType w:val="hybridMultilevel"/>
    <w:tmpl w:val="91026CF0"/>
    <w:lvl w:ilvl="0" w:tplc="2EB2A9E0">
      <w:start w:val="3"/>
      <w:numFmt w:val="bullet"/>
      <w:lvlText w:val="-"/>
      <w:lvlJc w:val="left"/>
      <w:pPr>
        <w:ind w:left="1800" w:hanging="360"/>
      </w:pPr>
      <w:rPr>
        <w:rFonts w:ascii="Times New Roman" w:eastAsia="Batang"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420E95"/>
    <w:multiLevelType w:val="hybridMultilevel"/>
    <w:tmpl w:val="5088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130D6"/>
    <w:multiLevelType w:val="hybridMultilevel"/>
    <w:tmpl w:val="6A106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0A39F9"/>
    <w:multiLevelType w:val="hybridMultilevel"/>
    <w:tmpl w:val="9C84F81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4E6743"/>
    <w:multiLevelType w:val="hybridMultilevel"/>
    <w:tmpl w:val="CB9813C0"/>
    <w:lvl w:ilvl="0" w:tplc="854AF14E">
      <w:start w:val="3"/>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E296B"/>
    <w:multiLevelType w:val="hybridMultilevel"/>
    <w:tmpl w:val="4FE8ED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B0E779D"/>
    <w:multiLevelType w:val="hybridMultilevel"/>
    <w:tmpl w:val="122803C4"/>
    <w:lvl w:ilvl="0" w:tplc="4CFE37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33827"/>
    <w:multiLevelType w:val="singleLevel"/>
    <w:tmpl w:val="B1C085B2"/>
    <w:lvl w:ilvl="0">
      <w:start w:val="1"/>
      <w:numFmt w:val="bullet"/>
      <w:lvlText w:val="-"/>
      <w:lvlJc w:val="left"/>
      <w:pPr>
        <w:tabs>
          <w:tab w:val="num" w:pos="360"/>
        </w:tabs>
        <w:ind w:left="360" w:hanging="360"/>
      </w:pPr>
      <w:rPr>
        <w:rFonts w:hint="default"/>
      </w:rPr>
    </w:lvl>
  </w:abstractNum>
  <w:abstractNum w:abstractNumId="16">
    <w:nsid w:val="2D473F83"/>
    <w:multiLevelType w:val="hybridMultilevel"/>
    <w:tmpl w:val="8D52022A"/>
    <w:lvl w:ilvl="0" w:tplc="FFFFFFFF">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1054C8"/>
    <w:multiLevelType w:val="hybridMultilevel"/>
    <w:tmpl w:val="87929610"/>
    <w:lvl w:ilvl="0" w:tplc="FFFFFFFF">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8D0046"/>
    <w:multiLevelType w:val="singleLevel"/>
    <w:tmpl w:val="B1C085B2"/>
    <w:lvl w:ilvl="0">
      <w:start w:val="1"/>
      <w:numFmt w:val="bullet"/>
      <w:lvlText w:val="-"/>
      <w:lvlJc w:val="left"/>
      <w:pPr>
        <w:tabs>
          <w:tab w:val="num" w:pos="360"/>
        </w:tabs>
        <w:ind w:left="360" w:hanging="360"/>
      </w:pPr>
      <w:rPr>
        <w:rFonts w:hint="default"/>
      </w:rPr>
    </w:lvl>
  </w:abstractNum>
  <w:abstractNum w:abstractNumId="19">
    <w:nsid w:val="379763B3"/>
    <w:multiLevelType w:val="hybridMultilevel"/>
    <w:tmpl w:val="1434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A572CA"/>
    <w:multiLevelType w:val="hybridMultilevel"/>
    <w:tmpl w:val="DCC2A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12E66"/>
    <w:multiLevelType w:val="hybridMultilevel"/>
    <w:tmpl w:val="5360DFFC"/>
    <w:lvl w:ilvl="0" w:tplc="FFFFFFFF">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FC00CA"/>
    <w:multiLevelType w:val="hybridMultilevel"/>
    <w:tmpl w:val="53B83CE8"/>
    <w:lvl w:ilvl="0" w:tplc="04A48536">
      <w:start w:val="1"/>
      <w:numFmt w:val="bullet"/>
      <w:lvlText w:val="•"/>
      <w:lvlJc w:val="left"/>
      <w:pPr>
        <w:tabs>
          <w:tab w:val="num" w:pos="720"/>
        </w:tabs>
        <w:ind w:left="720" w:hanging="360"/>
      </w:pPr>
      <w:rPr>
        <w:rFonts w:ascii="Arial" w:hAnsi="Arial" w:hint="default"/>
      </w:rPr>
    </w:lvl>
    <w:lvl w:ilvl="1" w:tplc="D244231E" w:tentative="1">
      <w:start w:val="1"/>
      <w:numFmt w:val="bullet"/>
      <w:lvlText w:val="•"/>
      <w:lvlJc w:val="left"/>
      <w:pPr>
        <w:tabs>
          <w:tab w:val="num" w:pos="1440"/>
        </w:tabs>
        <w:ind w:left="1440" w:hanging="360"/>
      </w:pPr>
      <w:rPr>
        <w:rFonts w:ascii="Arial" w:hAnsi="Arial" w:hint="default"/>
      </w:rPr>
    </w:lvl>
    <w:lvl w:ilvl="2" w:tplc="B034391C" w:tentative="1">
      <w:start w:val="1"/>
      <w:numFmt w:val="bullet"/>
      <w:lvlText w:val="•"/>
      <w:lvlJc w:val="left"/>
      <w:pPr>
        <w:tabs>
          <w:tab w:val="num" w:pos="2160"/>
        </w:tabs>
        <w:ind w:left="2160" w:hanging="360"/>
      </w:pPr>
      <w:rPr>
        <w:rFonts w:ascii="Arial" w:hAnsi="Arial" w:hint="default"/>
      </w:rPr>
    </w:lvl>
    <w:lvl w:ilvl="3" w:tplc="5AC0F61E" w:tentative="1">
      <w:start w:val="1"/>
      <w:numFmt w:val="bullet"/>
      <w:lvlText w:val="•"/>
      <w:lvlJc w:val="left"/>
      <w:pPr>
        <w:tabs>
          <w:tab w:val="num" w:pos="2880"/>
        </w:tabs>
        <w:ind w:left="2880" w:hanging="360"/>
      </w:pPr>
      <w:rPr>
        <w:rFonts w:ascii="Arial" w:hAnsi="Arial" w:hint="default"/>
      </w:rPr>
    </w:lvl>
    <w:lvl w:ilvl="4" w:tplc="900A7660" w:tentative="1">
      <w:start w:val="1"/>
      <w:numFmt w:val="bullet"/>
      <w:lvlText w:val="•"/>
      <w:lvlJc w:val="left"/>
      <w:pPr>
        <w:tabs>
          <w:tab w:val="num" w:pos="3600"/>
        </w:tabs>
        <w:ind w:left="3600" w:hanging="360"/>
      </w:pPr>
      <w:rPr>
        <w:rFonts w:ascii="Arial" w:hAnsi="Arial" w:hint="default"/>
      </w:rPr>
    </w:lvl>
    <w:lvl w:ilvl="5" w:tplc="B25C264C" w:tentative="1">
      <w:start w:val="1"/>
      <w:numFmt w:val="bullet"/>
      <w:lvlText w:val="•"/>
      <w:lvlJc w:val="left"/>
      <w:pPr>
        <w:tabs>
          <w:tab w:val="num" w:pos="4320"/>
        </w:tabs>
        <w:ind w:left="4320" w:hanging="360"/>
      </w:pPr>
      <w:rPr>
        <w:rFonts w:ascii="Arial" w:hAnsi="Arial" w:hint="default"/>
      </w:rPr>
    </w:lvl>
    <w:lvl w:ilvl="6" w:tplc="AC081B12" w:tentative="1">
      <w:start w:val="1"/>
      <w:numFmt w:val="bullet"/>
      <w:lvlText w:val="•"/>
      <w:lvlJc w:val="left"/>
      <w:pPr>
        <w:tabs>
          <w:tab w:val="num" w:pos="5040"/>
        </w:tabs>
        <w:ind w:left="5040" w:hanging="360"/>
      </w:pPr>
      <w:rPr>
        <w:rFonts w:ascii="Arial" w:hAnsi="Arial" w:hint="default"/>
      </w:rPr>
    </w:lvl>
    <w:lvl w:ilvl="7" w:tplc="ECC4D9DC" w:tentative="1">
      <w:start w:val="1"/>
      <w:numFmt w:val="bullet"/>
      <w:lvlText w:val="•"/>
      <w:lvlJc w:val="left"/>
      <w:pPr>
        <w:tabs>
          <w:tab w:val="num" w:pos="5760"/>
        </w:tabs>
        <w:ind w:left="5760" w:hanging="360"/>
      </w:pPr>
      <w:rPr>
        <w:rFonts w:ascii="Arial" w:hAnsi="Arial" w:hint="default"/>
      </w:rPr>
    </w:lvl>
    <w:lvl w:ilvl="8" w:tplc="816EE33E" w:tentative="1">
      <w:start w:val="1"/>
      <w:numFmt w:val="bullet"/>
      <w:lvlText w:val="•"/>
      <w:lvlJc w:val="left"/>
      <w:pPr>
        <w:tabs>
          <w:tab w:val="num" w:pos="6480"/>
        </w:tabs>
        <w:ind w:left="6480" w:hanging="360"/>
      </w:pPr>
      <w:rPr>
        <w:rFonts w:ascii="Arial" w:hAnsi="Arial" w:hint="default"/>
      </w:rPr>
    </w:lvl>
  </w:abstractNum>
  <w:abstractNum w:abstractNumId="23">
    <w:nsid w:val="3EC72BC3"/>
    <w:multiLevelType w:val="hybridMultilevel"/>
    <w:tmpl w:val="1FCE6BAA"/>
    <w:lvl w:ilvl="0" w:tplc="E08E4FCC">
      <w:start w:val="1"/>
      <w:numFmt w:val="bullet"/>
      <w:lvlText w:val=""/>
      <w:lvlJc w:val="left"/>
      <w:pPr>
        <w:tabs>
          <w:tab w:val="num" w:pos="720"/>
        </w:tabs>
        <w:ind w:left="720" w:hanging="360"/>
      </w:pPr>
      <w:rPr>
        <w:rFonts w:ascii="Wingdings" w:hAnsi="Wingdings" w:hint="default"/>
      </w:rPr>
    </w:lvl>
    <w:lvl w:ilvl="1" w:tplc="1A06D0B2">
      <w:start w:val="252"/>
      <w:numFmt w:val="bullet"/>
      <w:lvlText w:val=""/>
      <w:lvlJc w:val="left"/>
      <w:pPr>
        <w:tabs>
          <w:tab w:val="num" w:pos="1440"/>
        </w:tabs>
        <w:ind w:left="1440" w:hanging="360"/>
      </w:pPr>
      <w:rPr>
        <w:rFonts w:ascii="Wingdings 2" w:hAnsi="Wingdings 2" w:hint="default"/>
      </w:rPr>
    </w:lvl>
    <w:lvl w:ilvl="2" w:tplc="C0868B76" w:tentative="1">
      <w:start w:val="1"/>
      <w:numFmt w:val="bullet"/>
      <w:lvlText w:val=""/>
      <w:lvlJc w:val="left"/>
      <w:pPr>
        <w:tabs>
          <w:tab w:val="num" w:pos="2160"/>
        </w:tabs>
        <w:ind w:left="2160" w:hanging="360"/>
      </w:pPr>
      <w:rPr>
        <w:rFonts w:ascii="Wingdings 2" w:hAnsi="Wingdings 2" w:hint="default"/>
      </w:rPr>
    </w:lvl>
    <w:lvl w:ilvl="3" w:tplc="B194109E" w:tentative="1">
      <w:start w:val="1"/>
      <w:numFmt w:val="bullet"/>
      <w:lvlText w:val=""/>
      <w:lvlJc w:val="left"/>
      <w:pPr>
        <w:tabs>
          <w:tab w:val="num" w:pos="2880"/>
        </w:tabs>
        <w:ind w:left="2880" w:hanging="360"/>
      </w:pPr>
      <w:rPr>
        <w:rFonts w:ascii="Wingdings 2" w:hAnsi="Wingdings 2" w:hint="default"/>
      </w:rPr>
    </w:lvl>
    <w:lvl w:ilvl="4" w:tplc="CA3CF9D6" w:tentative="1">
      <w:start w:val="1"/>
      <w:numFmt w:val="bullet"/>
      <w:lvlText w:val=""/>
      <w:lvlJc w:val="left"/>
      <w:pPr>
        <w:tabs>
          <w:tab w:val="num" w:pos="3600"/>
        </w:tabs>
        <w:ind w:left="3600" w:hanging="360"/>
      </w:pPr>
      <w:rPr>
        <w:rFonts w:ascii="Wingdings 2" w:hAnsi="Wingdings 2" w:hint="default"/>
      </w:rPr>
    </w:lvl>
    <w:lvl w:ilvl="5" w:tplc="23E46D48" w:tentative="1">
      <w:start w:val="1"/>
      <w:numFmt w:val="bullet"/>
      <w:lvlText w:val=""/>
      <w:lvlJc w:val="left"/>
      <w:pPr>
        <w:tabs>
          <w:tab w:val="num" w:pos="4320"/>
        </w:tabs>
        <w:ind w:left="4320" w:hanging="360"/>
      </w:pPr>
      <w:rPr>
        <w:rFonts w:ascii="Wingdings 2" w:hAnsi="Wingdings 2" w:hint="default"/>
      </w:rPr>
    </w:lvl>
    <w:lvl w:ilvl="6" w:tplc="F482CD18" w:tentative="1">
      <w:start w:val="1"/>
      <w:numFmt w:val="bullet"/>
      <w:lvlText w:val=""/>
      <w:lvlJc w:val="left"/>
      <w:pPr>
        <w:tabs>
          <w:tab w:val="num" w:pos="5040"/>
        </w:tabs>
        <w:ind w:left="5040" w:hanging="360"/>
      </w:pPr>
      <w:rPr>
        <w:rFonts w:ascii="Wingdings 2" w:hAnsi="Wingdings 2" w:hint="default"/>
      </w:rPr>
    </w:lvl>
    <w:lvl w:ilvl="7" w:tplc="B4A0D9D4" w:tentative="1">
      <w:start w:val="1"/>
      <w:numFmt w:val="bullet"/>
      <w:lvlText w:val=""/>
      <w:lvlJc w:val="left"/>
      <w:pPr>
        <w:tabs>
          <w:tab w:val="num" w:pos="5760"/>
        </w:tabs>
        <w:ind w:left="5760" w:hanging="360"/>
      </w:pPr>
      <w:rPr>
        <w:rFonts w:ascii="Wingdings 2" w:hAnsi="Wingdings 2" w:hint="default"/>
      </w:rPr>
    </w:lvl>
    <w:lvl w:ilvl="8" w:tplc="121E6DDC" w:tentative="1">
      <w:start w:val="1"/>
      <w:numFmt w:val="bullet"/>
      <w:lvlText w:val=""/>
      <w:lvlJc w:val="left"/>
      <w:pPr>
        <w:tabs>
          <w:tab w:val="num" w:pos="6480"/>
        </w:tabs>
        <w:ind w:left="6480" w:hanging="360"/>
      </w:pPr>
      <w:rPr>
        <w:rFonts w:ascii="Wingdings 2" w:hAnsi="Wingdings 2" w:hint="default"/>
      </w:rPr>
    </w:lvl>
  </w:abstractNum>
  <w:abstractNum w:abstractNumId="24">
    <w:nsid w:val="404C69E9"/>
    <w:multiLevelType w:val="hybridMultilevel"/>
    <w:tmpl w:val="99EA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70F7D"/>
    <w:multiLevelType w:val="hybridMultilevel"/>
    <w:tmpl w:val="CD7A59FA"/>
    <w:lvl w:ilvl="0" w:tplc="6106888E">
      <w:numFmt w:val="bullet"/>
      <w:lvlText w:val="-"/>
      <w:lvlJc w:val="left"/>
      <w:pPr>
        <w:tabs>
          <w:tab w:val="num" w:pos="928"/>
        </w:tabs>
        <w:ind w:left="928" w:hanging="360"/>
      </w:pPr>
      <w:rPr>
        <w:rFonts w:ascii=".VnTime" w:eastAsia="Times New Roman" w:hAnsi=".VnTime" w:cs="Times New Roman" w:hint="default"/>
      </w:rPr>
    </w:lvl>
    <w:lvl w:ilvl="1" w:tplc="04090003">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6">
    <w:nsid w:val="4DD23BF8"/>
    <w:multiLevelType w:val="hybridMultilevel"/>
    <w:tmpl w:val="A31CF840"/>
    <w:lvl w:ilvl="0" w:tplc="37D2BFB0">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856D55"/>
    <w:multiLevelType w:val="hybridMultilevel"/>
    <w:tmpl w:val="394EF524"/>
    <w:lvl w:ilvl="0" w:tplc="B1C085B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7462DD"/>
    <w:multiLevelType w:val="hybridMultilevel"/>
    <w:tmpl w:val="9250B2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8A32F4D"/>
    <w:multiLevelType w:val="hybridMultilevel"/>
    <w:tmpl w:val="A21EC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9268AB"/>
    <w:multiLevelType w:val="hybridMultilevel"/>
    <w:tmpl w:val="83F4AE0C"/>
    <w:lvl w:ilvl="0" w:tplc="37D2BFB0">
      <w:start w:val="1"/>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EE1134"/>
    <w:multiLevelType w:val="multilevel"/>
    <w:tmpl w:val="10CCDC4A"/>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7"/>
      <w:numFmt w:val="bullet"/>
      <w:lvlText w:val=""/>
      <w:lvlJc w:val="left"/>
      <w:pPr>
        <w:ind w:left="1800" w:hanging="360"/>
      </w:pPr>
      <w:rPr>
        <w:rFonts w:ascii="Wingdings" w:eastAsia="Times New Roman" w:hAnsi="Wingdings" w:hint="default"/>
      </w:rPr>
    </w:lvl>
    <w:lvl w:ilvl="3">
      <w:start w:val="1"/>
      <w:numFmt w:val="decimal"/>
      <w:lvlText w:val="%4."/>
      <w:lvlJc w:val="left"/>
      <w:pPr>
        <w:ind w:left="2520" w:hanging="360"/>
      </w:pPr>
      <w:rPr>
        <w:rFonts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68EC7D97"/>
    <w:multiLevelType w:val="hybridMultilevel"/>
    <w:tmpl w:val="DF94B2BC"/>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nsid w:val="70D451FC"/>
    <w:multiLevelType w:val="hybridMultilevel"/>
    <w:tmpl w:val="FCA4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264B58"/>
    <w:multiLevelType w:val="multilevel"/>
    <w:tmpl w:val="425AD700"/>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91D2B56"/>
    <w:multiLevelType w:val="multilevel"/>
    <w:tmpl w:val="AF501810"/>
    <w:lvl w:ilvl="0">
      <w:start w:val="1"/>
      <w:numFmt w:val="decimal"/>
      <w:lvlText w:val="%1."/>
      <w:lvlJc w:val="left"/>
      <w:pPr>
        <w:ind w:left="720" w:hanging="360"/>
      </w:pPr>
    </w:lvl>
    <w:lvl w:ilvl="1">
      <w:start w:val="6"/>
      <w:numFmt w:val="decimal"/>
      <w:isLgl/>
      <w:lvlText w:val="%1.%2."/>
      <w:lvlJc w:val="left"/>
      <w:pPr>
        <w:ind w:left="1110" w:hanging="750"/>
      </w:pPr>
      <w:rPr>
        <w:rFonts w:hint="default"/>
      </w:rPr>
    </w:lvl>
    <w:lvl w:ilvl="2">
      <w:start w:val="5"/>
      <w:numFmt w:val="decimal"/>
      <w:isLgl/>
      <w:lvlText w:val="%1.%2.%3."/>
      <w:lvlJc w:val="left"/>
      <w:pPr>
        <w:ind w:left="4153"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9230154"/>
    <w:multiLevelType w:val="hybridMultilevel"/>
    <w:tmpl w:val="3C6A2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526DE1"/>
    <w:multiLevelType w:val="hybridMultilevel"/>
    <w:tmpl w:val="5D68FACC"/>
    <w:lvl w:ilvl="0" w:tplc="E08E4FCC">
      <w:start w:val="1"/>
      <w:numFmt w:val="bullet"/>
      <w:lvlText w:val=""/>
      <w:lvlJc w:val="left"/>
      <w:pPr>
        <w:tabs>
          <w:tab w:val="num" w:pos="720"/>
        </w:tabs>
        <w:ind w:left="720" w:hanging="360"/>
      </w:pPr>
      <w:rPr>
        <w:rFonts w:ascii="Wingdings" w:hAnsi="Wingdings" w:hint="default"/>
      </w:rPr>
    </w:lvl>
    <w:lvl w:ilvl="1" w:tplc="1A06D0B2">
      <w:start w:val="252"/>
      <w:numFmt w:val="bullet"/>
      <w:lvlText w:val=""/>
      <w:lvlJc w:val="left"/>
      <w:pPr>
        <w:tabs>
          <w:tab w:val="num" w:pos="1440"/>
        </w:tabs>
        <w:ind w:left="1440" w:hanging="360"/>
      </w:pPr>
      <w:rPr>
        <w:rFonts w:ascii="Wingdings 2" w:hAnsi="Wingdings 2" w:hint="default"/>
      </w:rPr>
    </w:lvl>
    <w:lvl w:ilvl="2" w:tplc="C0868B76" w:tentative="1">
      <w:start w:val="1"/>
      <w:numFmt w:val="bullet"/>
      <w:lvlText w:val=""/>
      <w:lvlJc w:val="left"/>
      <w:pPr>
        <w:tabs>
          <w:tab w:val="num" w:pos="2160"/>
        </w:tabs>
        <w:ind w:left="2160" w:hanging="360"/>
      </w:pPr>
      <w:rPr>
        <w:rFonts w:ascii="Wingdings 2" w:hAnsi="Wingdings 2" w:hint="default"/>
      </w:rPr>
    </w:lvl>
    <w:lvl w:ilvl="3" w:tplc="B194109E" w:tentative="1">
      <w:start w:val="1"/>
      <w:numFmt w:val="bullet"/>
      <w:lvlText w:val=""/>
      <w:lvlJc w:val="left"/>
      <w:pPr>
        <w:tabs>
          <w:tab w:val="num" w:pos="2880"/>
        </w:tabs>
        <w:ind w:left="2880" w:hanging="360"/>
      </w:pPr>
      <w:rPr>
        <w:rFonts w:ascii="Wingdings 2" w:hAnsi="Wingdings 2" w:hint="default"/>
      </w:rPr>
    </w:lvl>
    <w:lvl w:ilvl="4" w:tplc="CA3CF9D6" w:tentative="1">
      <w:start w:val="1"/>
      <w:numFmt w:val="bullet"/>
      <w:lvlText w:val=""/>
      <w:lvlJc w:val="left"/>
      <w:pPr>
        <w:tabs>
          <w:tab w:val="num" w:pos="3600"/>
        </w:tabs>
        <w:ind w:left="3600" w:hanging="360"/>
      </w:pPr>
      <w:rPr>
        <w:rFonts w:ascii="Wingdings 2" w:hAnsi="Wingdings 2" w:hint="default"/>
      </w:rPr>
    </w:lvl>
    <w:lvl w:ilvl="5" w:tplc="23E46D48" w:tentative="1">
      <w:start w:val="1"/>
      <w:numFmt w:val="bullet"/>
      <w:lvlText w:val=""/>
      <w:lvlJc w:val="left"/>
      <w:pPr>
        <w:tabs>
          <w:tab w:val="num" w:pos="4320"/>
        </w:tabs>
        <w:ind w:left="4320" w:hanging="360"/>
      </w:pPr>
      <w:rPr>
        <w:rFonts w:ascii="Wingdings 2" w:hAnsi="Wingdings 2" w:hint="default"/>
      </w:rPr>
    </w:lvl>
    <w:lvl w:ilvl="6" w:tplc="F482CD18" w:tentative="1">
      <w:start w:val="1"/>
      <w:numFmt w:val="bullet"/>
      <w:lvlText w:val=""/>
      <w:lvlJc w:val="left"/>
      <w:pPr>
        <w:tabs>
          <w:tab w:val="num" w:pos="5040"/>
        </w:tabs>
        <w:ind w:left="5040" w:hanging="360"/>
      </w:pPr>
      <w:rPr>
        <w:rFonts w:ascii="Wingdings 2" w:hAnsi="Wingdings 2" w:hint="default"/>
      </w:rPr>
    </w:lvl>
    <w:lvl w:ilvl="7" w:tplc="B4A0D9D4" w:tentative="1">
      <w:start w:val="1"/>
      <w:numFmt w:val="bullet"/>
      <w:lvlText w:val=""/>
      <w:lvlJc w:val="left"/>
      <w:pPr>
        <w:tabs>
          <w:tab w:val="num" w:pos="5760"/>
        </w:tabs>
        <w:ind w:left="5760" w:hanging="360"/>
      </w:pPr>
      <w:rPr>
        <w:rFonts w:ascii="Wingdings 2" w:hAnsi="Wingdings 2" w:hint="default"/>
      </w:rPr>
    </w:lvl>
    <w:lvl w:ilvl="8" w:tplc="121E6DDC" w:tentative="1">
      <w:start w:val="1"/>
      <w:numFmt w:val="bullet"/>
      <w:lvlText w:val=""/>
      <w:lvlJc w:val="left"/>
      <w:pPr>
        <w:tabs>
          <w:tab w:val="num" w:pos="6480"/>
        </w:tabs>
        <w:ind w:left="6480" w:hanging="360"/>
      </w:pPr>
      <w:rPr>
        <w:rFonts w:ascii="Wingdings 2" w:hAnsi="Wingdings 2" w:hint="default"/>
      </w:rPr>
    </w:lvl>
  </w:abstractNum>
  <w:abstractNum w:abstractNumId="38">
    <w:nsid w:val="7BAA02E1"/>
    <w:multiLevelType w:val="singleLevel"/>
    <w:tmpl w:val="B1C085B2"/>
    <w:lvl w:ilvl="0">
      <w:start w:val="1"/>
      <w:numFmt w:val="bullet"/>
      <w:lvlText w:val="-"/>
      <w:lvlJc w:val="left"/>
      <w:pPr>
        <w:tabs>
          <w:tab w:val="num" w:pos="360"/>
        </w:tabs>
        <w:ind w:left="360" w:hanging="360"/>
      </w:pPr>
      <w:rPr>
        <w:rFonts w:hint="default"/>
      </w:rPr>
    </w:lvl>
  </w:abstractNum>
  <w:abstractNum w:abstractNumId="39">
    <w:nsid w:val="7F8A24EF"/>
    <w:multiLevelType w:val="hybridMultilevel"/>
    <w:tmpl w:val="A9B6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20"/>
  </w:num>
  <w:num w:numId="4">
    <w:abstractNumId w:val="7"/>
  </w:num>
  <w:num w:numId="5">
    <w:abstractNumId w:val="6"/>
  </w:num>
  <w:num w:numId="6">
    <w:abstractNumId w:val="19"/>
  </w:num>
  <w:num w:numId="7">
    <w:abstractNumId w:val="2"/>
  </w:num>
  <w:num w:numId="8">
    <w:abstractNumId w:val="11"/>
  </w:num>
  <w:num w:numId="9">
    <w:abstractNumId w:val="18"/>
  </w:num>
  <w:num w:numId="10">
    <w:abstractNumId w:val="15"/>
  </w:num>
  <w:num w:numId="11">
    <w:abstractNumId w:val="38"/>
  </w:num>
  <w:num w:numId="12">
    <w:abstractNumId w:val="12"/>
  </w:num>
  <w:num w:numId="13">
    <w:abstractNumId w:val="32"/>
  </w:num>
  <w:num w:numId="14">
    <w:abstractNumId w:val="31"/>
  </w:num>
  <w:num w:numId="15">
    <w:abstractNumId w:val="13"/>
  </w:num>
  <w:num w:numId="16">
    <w:abstractNumId w:val="10"/>
  </w:num>
  <w:num w:numId="17">
    <w:abstractNumId w:val="34"/>
  </w:num>
  <w:num w:numId="18">
    <w:abstractNumId w:val="28"/>
  </w:num>
  <w:num w:numId="19">
    <w:abstractNumId w:val="16"/>
  </w:num>
  <w:num w:numId="20">
    <w:abstractNumId w:val="17"/>
  </w:num>
  <w:num w:numId="21">
    <w:abstractNumId w:val="21"/>
  </w:num>
  <w:num w:numId="22">
    <w:abstractNumId w:val="0"/>
  </w:num>
  <w:num w:numId="23">
    <w:abstractNumId w:val="29"/>
  </w:num>
  <w:num w:numId="24">
    <w:abstractNumId w:val="26"/>
  </w:num>
  <w:num w:numId="25">
    <w:abstractNumId w:val="30"/>
  </w:num>
  <w:num w:numId="26">
    <w:abstractNumId w:val="4"/>
  </w:num>
  <w:num w:numId="27">
    <w:abstractNumId w:val="3"/>
  </w:num>
  <w:num w:numId="28">
    <w:abstractNumId w:val="33"/>
  </w:num>
  <w:num w:numId="29">
    <w:abstractNumId w:val="9"/>
  </w:num>
  <w:num w:numId="30">
    <w:abstractNumId w:val="35"/>
  </w:num>
  <w:num w:numId="31">
    <w:abstractNumId w:val="36"/>
  </w:num>
  <w:num w:numId="32">
    <w:abstractNumId w:val="8"/>
  </w:num>
  <w:num w:numId="33">
    <w:abstractNumId w:val="23"/>
  </w:num>
  <w:num w:numId="34">
    <w:abstractNumId w:val="37"/>
  </w:num>
  <w:num w:numId="35">
    <w:abstractNumId w:val="22"/>
  </w:num>
  <w:num w:numId="36">
    <w:abstractNumId w:val="25"/>
  </w:num>
  <w:num w:numId="37">
    <w:abstractNumId w:val="5"/>
  </w:num>
  <w:num w:numId="38">
    <w:abstractNumId w:val="39"/>
  </w:num>
  <w:num w:numId="39">
    <w:abstractNumId w:val="24"/>
  </w:num>
  <w:num w:numId="40">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720"/>
  <w:drawingGridHorizontalSpacing w:val="241"/>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MP-Hoang&lt;/Style&gt;&lt;LeftDelim&gt;{&lt;/LeftDelim&gt;&lt;RightDelim&gt;}&lt;/RightDelim&gt;&lt;FontName&gt;VNI-Times&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xx52s927dvet0etza6p29x8xvtex0tzfxtp&quot;&gt;Dr Tan_NKVM&lt;record-ids&gt;&lt;item&gt;4&lt;/item&gt;&lt;item&gt;5&lt;/item&gt;&lt;item&gt;6&lt;/item&gt;&lt;item&gt;9&lt;/item&gt;&lt;item&gt;10&lt;/item&gt;&lt;item&gt;11&lt;/item&gt;&lt;item&gt;14&lt;/item&gt;&lt;item&gt;17&lt;/item&gt;&lt;item&gt;22&lt;/item&gt;&lt;item&gt;23&lt;/item&gt;&lt;item&gt;24&lt;/item&gt;&lt;item&gt;26&lt;/item&gt;&lt;item&gt;27&lt;/item&gt;&lt;item&gt;28&lt;/item&gt;&lt;item&gt;29&lt;/item&gt;&lt;item&gt;30&lt;/item&gt;&lt;item&gt;31&lt;/item&gt;&lt;item&gt;32&lt;/item&gt;&lt;item&gt;33&lt;/item&gt;&lt;item&gt;34&lt;/item&gt;&lt;item&gt;35&lt;/item&gt;&lt;item&gt;37&lt;/item&gt;&lt;item&gt;38&lt;/item&gt;&lt;item&gt;41&lt;/item&gt;&lt;item&gt;42&lt;/item&gt;&lt;item&gt;43&lt;/item&gt;&lt;item&gt;44&lt;/item&gt;&lt;item&gt;45&lt;/item&gt;&lt;item&gt;46&lt;/item&gt;&lt;item&gt;47&lt;/item&gt;&lt;item&gt;48&lt;/item&gt;&lt;item&gt;49&lt;/item&gt;&lt;item&gt;50&lt;/item&gt;&lt;item&gt;51&lt;/item&gt;&lt;item&gt;52&lt;/item&gt;&lt;item&gt;53&lt;/item&gt;&lt;item&gt;57&lt;/item&gt;&lt;item&gt;59&lt;/item&gt;&lt;item&gt;60&lt;/item&gt;&lt;item&gt;61&lt;/item&gt;&lt;item&gt;63&lt;/item&gt;&lt;item&gt;64&lt;/item&gt;&lt;item&gt;65&lt;/item&gt;&lt;item&gt;66&lt;/item&gt;&lt;item&gt;67&lt;/item&gt;&lt;item&gt;68&lt;/item&gt;&lt;item&gt;69&lt;/item&gt;&lt;item&gt;70&lt;/item&gt;&lt;item&gt;71&lt;/item&gt;&lt;item&gt;72&lt;/item&gt;&lt;item&gt;73&lt;/item&gt;&lt;item&gt;74&lt;/item&gt;&lt;item&gt;77&lt;/item&gt;&lt;item&gt;85&lt;/item&gt;&lt;item&gt;88&lt;/item&gt;&lt;item&gt;89&lt;/item&gt;&lt;item&gt;90&lt;/item&gt;&lt;item&gt;91&lt;/item&gt;&lt;item&gt;93&lt;/item&gt;&lt;item&gt;94&lt;/item&gt;&lt;item&gt;95&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6&lt;/item&gt;&lt;item&gt;117&lt;/item&gt;&lt;item&gt;119&lt;/item&gt;&lt;item&gt;120&lt;/item&gt;&lt;item&gt;121&lt;/item&gt;&lt;item&gt;122&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record-ids&gt;&lt;/item&gt;&lt;/Libraries&gt;"/>
  </w:docVars>
  <w:rsids>
    <w:rsidRoot w:val="00E0587B"/>
    <w:rsid w:val="0000069F"/>
    <w:rsid w:val="00001B2E"/>
    <w:rsid w:val="000024E5"/>
    <w:rsid w:val="000047C5"/>
    <w:rsid w:val="00005C83"/>
    <w:rsid w:val="00007923"/>
    <w:rsid w:val="000106F5"/>
    <w:rsid w:val="0001084D"/>
    <w:rsid w:val="00011F1A"/>
    <w:rsid w:val="00013073"/>
    <w:rsid w:val="000130AA"/>
    <w:rsid w:val="0001407A"/>
    <w:rsid w:val="00015DF1"/>
    <w:rsid w:val="0001658C"/>
    <w:rsid w:val="0002002F"/>
    <w:rsid w:val="0002043E"/>
    <w:rsid w:val="00022AB2"/>
    <w:rsid w:val="00022C72"/>
    <w:rsid w:val="00023075"/>
    <w:rsid w:val="00024987"/>
    <w:rsid w:val="00025A7B"/>
    <w:rsid w:val="00031D96"/>
    <w:rsid w:val="00032957"/>
    <w:rsid w:val="00033205"/>
    <w:rsid w:val="000334E9"/>
    <w:rsid w:val="00033C66"/>
    <w:rsid w:val="00033C90"/>
    <w:rsid w:val="000346CD"/>
    <w:rsid w:val="00034DD8"/>
    <w:rsid w:val="00037056"/>
    <w:rsid w:val="0003772F"/>
    <w:rsid w:val="00037978"/>
    <w:rsid w:val="00041C7D"/>
    <w:rsid w:val="000432C2"/>
    <w:rsid w:val="0004660B"/>
    <w:rsid w:val="00047B41"/>
    <w:rsid w:val="0005012E"/>
    <w:rsid w:val="00050CEC"/>
    <w:rsid w:val="00051B9B"/>
    <w:rsid w:val="0005210F"/>
    <w:rsid w:val="00052B5A"/>
    <w:rsid w:val="000552D6"/>
    <w:rsid w:val="00055F5D"/>
    <w:rsid w:val="00056457"/>
    <w:rsid w:val="00056D4D"/>
    <w:rsid w:val="00060BDD"/>
    <w:rsid w:val="000616DC"/>
    <w:rsid w:val="00061A80"/>
    <w:rsid w:val="00061E7C"/>
    <w:rsid w:val="000634FF"/>
    <w:rsid w:val="00064B35"/>
    <w:rsid w:val="00065D62"/>
    <w:rsid w:val="00066A26"/>
    <w:rsid w:val="00067792"/>
    <w:rsid w:val="00067B84"/>
    <w:rsid w:val="00070EDC"/>
    <w:rsid w:val="00072AD8"/>
    <w:rsid w:val="00073DFB"/>
    <w:rsid w:val="00074FE0"/>
    <w:rsid w:val="000801B4"/>
    <w:rsid w:val="00080EEB"/>
    <w:rsid w:val="00081E48"/>
    <w:rsid w:val="00082458"/>
    <w:rsid w:val="000824D4"/>
    <w:rsid w:val="00086AAB"/>
    <w:rsid w:val="0009178A"/>
    <w:rsid w:val="0009458E"/>
    <w:rsid w:val="0009485A"/>
    <w:rsid w:val="00095202"/>
    <w:rsid w:val="00096C02"/>
    <w:rsid w:val="00097649"/>
    <w:rsid w:val="000A0008"/>
    <w:rsid w:val="000A1C64"/>
    <w:rsid w:val="000A1D8C"/>
    <w:rsid w:val="000A24E2"/>
    <w:rsid w:val="000A59D1"/>
    <w:rsid w:val="000B0888"/>
    <w:rsid w:val="000B0A25"/>
    <w:rsid w:val="000B0BB9"/>
    <w:rsid w:val="000B2908"/>
    <w:rsid w:val="000B3375"/>
    <w:rsid w:val="000B410F"/>
    <w:rsid w:val="000B4F60"/>
    <w:rsid w:val="000B7C07"/>
    <w:rsid w:val="000C08D3"/>
    <w:rsid w:val="000C0E6A"/>
    <w:rsid w:val="000C2C29"/>
    <w:rsid w:val="000C3420"/>
    <w:rsid w:val="000C377F"/>
    <w:rsid w:val="000C3C6D"/>
    <w:rsid w:val="000C4C06"/>
    <w:rsid w:val="000C64B3"/>
    <w:rsid w:val="000D0E8B"/>
    <w:rsid w:val="000D2389"/>
    <w:rsid w:val="000D25A4"/>
    <w:rsid w:val="000D280B"/>
    <w:rsid w:val="000D2F4C"/>
    <w:rsid w:val="000D324B"/>
    <w:rsid w:val="000D3806"/>
    <w:rsid w:val="000D48B9"/>
    <w:rsid w:val="000D5C0E"/>
    <w:rsid w:val="000D7E32"/>
    <w:rsid w:val="000E092E"/>
    <w:rsid w:val="000E2FCC"/>
    <w:rsid w:val="000E55C1"/>
    <w:rsid w:val="000E6BE1"/>
    <w:rsid w:val="000E77F8"/>
    <w:rsid w:val="000E7BA5"/>
    <w:rsid w:val="000F088E"/>
    <w:rsid w:val="000F3E78"/>
    <w:rsid w:val="000F5570"/>
    <w:rsid w:val="000F673B"/>
    <w:rsid w:val="00100696"/>
    <w:rsid w:val="00102106"/>
    <w:rsid w:val="0010270C"/>
    <w:rsid w:val="00104C05"/>
    <w:rsid w:val="00107501"/>
    <w:rsid w:val="001102F5"/>
    <w:rsid w:val="00110CCE"/>
    <w:rsid w:val="0011195D"/>
    <w:rsid w:val="00111BFC"/>
    <w:rsid w:val="00111DAB"/>
    <w:rsid w:val="00112223"/>
    <w:rsid w:val="001126DE"/>
    <w:rsid w:val="001136C7"/>
    <w:rsid w:val="00113AFE"/>
    <w:rsid w:val="00117984"/>
    <w:rsid w:val="0012033E"/>
    <w:rsid w:val="00123159"/>
    <w:rsid w:val="0012491A"/>
    <w:rsid w:val="00124EA8"/>
    <w:rsid w:val="00124FD5"/>
    <w:rsid w:val="00125124"/>
    <w:rsid w:val="00125565"/>
    <w:rsid w:val="00125F28"/>
    <w:rsid w:val="00130E51"/>
    <w:rsid w:val="0013110F"/>
    <w:rsid w:val="00131880"/>
    <w:rsid w:val="00132B55"/>
    <w:rsid w:val="00133F88"/>
    <w:rsid w:val="0013534E"/>
    <w:rsid w:val="00135AED"/>
    <w:rsid w:val="001370A1"/>
    <w:rsid w:val="001372ED"/>
    <w:rsid w:val="00140233"/>
    <w:rsid w:val="001411F9"/>
    <w:rsid w:val="0014458F"/>
    <w:rsid w:val="00144E76"/>
    <w:rsid w:val="00145EA6"/>
    <w:rsid w:val="00146F5A"/>
    <w:rsid w:val="001474B8"/>
    <w:rsid w:val="00147FD0"/>
    <w:rsid w:val="00151788"/>
    <w:rsid w:val="00151D2A"/>
    <w:rsid w:val="001555AA"/>
    <w:rsid w:val="001572A7"/>
    <w:rsid w:val="001575F5"/>
    <w:rsid w:val="00157D4B"/>
    <w:rsid w:val="001602CD"/>
    <w:rsid w:val="0016203A"/>
    <w:rsid w:val="001625FB"/>
    <w:rsid w:val="00162E74"/>
    <w:rsid w:val="00164515"/>
    <w:rsid w:val="001659CE"/>
    <w:rsid w:val="0016647B"/>
    <w:rsid w:val="001725CA"/>
    <w:rsid w:val="0017366A"/>
    <w:rsid w:val="00173BD4"/>
    <w:rsid w:val="0017589B"/>
    <w:rsid w:val="0017678B"/>
    <w:rsid w:val="00176C76"/>
    <w:rsid w:val="00177B60"/>
    <w:rsid w:val="00181C55"/>
    <w:rsid w:val="0018223C"/>
    <w:rsid w:val="00183365"/>
    <w:rsid w:val="001847A4"/>
    <w:rsid w:val="00186712"/>
    <w:rsid w:val="00186E0E"/>
    <w:rsid w:val="00190746"/>
    <w:rsid w:val="00192833"/>
    <w:rsid w:val="001937D2"/>
    <w:rsid w:val="00195FBE"/>
    <w:rsid w:val="001A0C23"/>
    <w:rsid w:val="001A4D98"/>
    <w:rsid w:val="001A4E80"/>
    <w:rsid w:val="001A57BB"/>
    <w:rsid w:val="001A5978"/>
    <w:rsid w:val="001A79BB"/>
    <w:rsid w:val="001B155C"/>
    <w:rsid w:val="001B1759"/>
    <w:rsid w:val="001B1A2C"/>
    <w:rsid w:val="001B2C45"/>
    <w:rsid w:val="001B3B0A"/>
    <w:rsid w:val="001B5330"/>
    <w:rsid w:val="001C05B0"/>
    <w:rsid w:val="001C0646"/>
    <w:rsid w:val="001C31E1"/>
    <w:rsid w:val="001C32D4"/>
    <w:rsid w:val="001C338A"/>
    <w:rsid w:val="001C3FF4"/>
    <w:rsid w:val="001C585D"/>
    <w:rsid w:val="001C677A"/>
    <w:rsid w:val="001C6B0D"/>
    <w:rsid w:val="001C778F"/>
    <w:rsid w:val="001D14A6"/>
    <w:rsid w:val="001D181D"/>
    <w:rsid w:val="001D2254"/>
    <w:rsid w:val="001D26ED"/>
    <w:rsid w:val="001D2890"/>
    <w:rsid w:val="001E0A35"/>
    <w:rsid w:val="001E2BB2"/>
    <w:rsid w:val="001E3CCF"/>
    <w:rsid w:val="001E4108"/>
    <w:rsid w:val="001E5471"/>
    <w:rsid w:val="001E6D9B"/>
    <w:rsid w:val="001F034A"/>
    <w:rsid w:val="001F05E8"/>
    <w:rsid w:val="001F0F03"/>
    <w:rsid w:val="001F203F"/>
    <w:rsid w:val="001F3824"/>
    <w:rsid w:val="001F43BC"/>
    <w:rsid w:val="001F46BC"/>
    <w:rsid w:val="001F48EE"/>
    <w:rsid w:val="001F68D9"/>
    <w:rsid w:val="002023EE"/>
    <w:rsid w:val="00202F1D"/>
    <w:rsid w:val="00203306"/>
    <w:rsid w:val="00206C72"/>
    <w:rsid w:val="00207C8A"/>
    <w:rsid w:val="00207D99"/>
    <w:rsid w:val="00207EDE"/>
    <w:rsid w:val="00210CAE"/>
    <w:rsid w:val="00211774"/>
    <w:rsid w:val="0021322D"/>
    <w:rsid w:val="002138FB"/>
    <w:rsid w:val="002156B4"/>
    <w:rsid w:val="002164BB"/>
    <w:rsid w:val="00217D32"/>
    <w:rsid w:val="0022061B"/>
    <w:rsid w:val="0022076E"/>
    <w:rsid w:val="00220CD9"/>
    <w:rsid w:val="00221B39"/>
    <w:rsid w:val="00221D6A"/>
    <w:rsid w:val="0022497D"/>
    <w:rsid w:val="00225A20"/>
    <w:rsid w:val="00225CA2"/>
    <w:rsid w:val="002268D5"/>
    <w:rsid w:val="00231987"/>
    <w:rsid w:val="00234EFD"/>
    <w:rsid w:val="0023529F"/>
    <w:rsid w:val="00235DC9"/>
    <w:rsid w:val="00236074"/>
    <w:rsid w:val="0023616B"/>
    <w:rsid w:val="00237239"/>
    <w:rsid w:val="00241FC9"/>
    <w:rsid w:val="00243BFE"/>
    <w:rsid w:val="00244EE9"/>
    <w:rsid w:val="00247389"/>
    <w:rsid w:val="0024759C"/>
    <w:rsid w:val="00247B2D"/>
    <w:rsid w:val="002505FD"/>
    <w:rsid w:val="00251063"/>
    <w:rsid w:val="00251517"/>
    <w:rsid w:val="00252C11"/>
    <w:rsid w:val="00253AC3"/>
    <w:rsid w:val="00254997"/>
    <w:rsid w:val="00255705"/>
    <w:rsid w:val="00255C8B"/>
    <w:rsid w:val="002560F1"/>
    <w:rsid w:val="00257501"/>
    <w:rsid w:val="00257628"/>
    <w:rsid w:val="002606DA"/>
    <w:rsid w:val="00263864"/>
    <w:rsid w:val="00263893"/>
    <w:rsid w:val="002638FF"/>
    <w:rsid w:val="00267DB5"/>
    <w:rsid w:val="002734A8"/>
    <w:rsid w:val="00273E4F"/>
    <w:rsid w:val="0027420B"/>
    <w:rsid w:val="00274E91"/>
    <w:rsid w:val="00276520"/>
    <w:rsid w:val="00276821"/>
    <w:rsid w:val="00276C74"/>
    <w:rsid w:val="0028397A"/>
    <w:rsid w:val="00285485"/>
    <w:rsid w:val="0028690E"/>
    <w:rsid w:val="00286CE5"/>
    <w:rsid w:val="0028740D"/>
    <w:rsid w:val="0028766A"/>
    <w:rsid w:val="00287EAA"/>
    <w:rsid w:val="00291721"/>
    <w:rsid w:val="00291A17"/>
    <w:rsid w:val="00291EC8"/>
    <w:rsid w:val="00292BBC"/>
    <w:rsid w:val="00294C08"/>
    <w:rsid w:val="00297AF1"/>
    <w:rsid w:val="002A1029"/>
    <w:rsid w:val="002A18E5"/>
    <w:rsid w:val="002A1E4C"/>
    <w:rsid w:val="002A2FA0"/>
    <w:rsid w:val="002A5CFC"/>
    <w:rsid w:val="002A5EC7"/>
    <w:rsid w:val="002A6492"/>
    <w:rsid w:val="002A6791"/>
    <w:rsid w:val="002A7247"/>
    <w:rsid w:val="002B2C40"/>
    <w:rsid w:val="002B3A51"/>
    <w:rsid w:val="002B4377"/>
    <w:rsid w:val="002B5BED"/>
    <w:rsid w:val="002B5CF6"/>
    <w:rsid w:val="002B7AFE"/>
    <w:rsid w:val="002B7E25"/>
    <w:rsid w:val="002C00C0"/>
    <w:rsid w:val="002C2603"/>
    <w:rsid w:val="002C311C"/>
    <w:rsid w:val="002C4588"/>
    <w:rsid w:val="002C48C3"/>
    <w:rsid w:val="002C49D5"/>
    <w:rsid w:val="002C6320"/>
    <w:rsid w:val="002C6B9D"/>
    <w:rsid w:val="002D1F47"/>
    <w:rsid w:val="002D2C30"/>
    <w:rsid w:val="002D30E2"/>
    <w:rsid w:val="002D47F3"/>
    <w:rsid w:val="002D49F4"/>
    <w:rsid w:val="002D538E"/>
    <w:rsid w:val="002D595B"/>
    <w:rsid w:val="002D5C3C"/>
    <w:rsid w:val="002E0720"/>
    <w:rsid w:val="002E0A22"/>
    <w:rsid w:val="002E1097"/>
    <w:rsid w:val="002E1C61"/>
    <w:rsid w:val="002E3B29"/>
    <w:rsid w:val="002E44CC"/>
    <w:rsid w:val="002E4A88"/>
    <w:rsid w:val="002E6F4A"/>
    <w:rsid w:val="002E7760"/>
    <w:rsid w:val="002E7F78"/>
    <w:rsid w:val="002E7FD8"/>
    <w:rsid w:val="002F1369"/>
    <w:rsid w:val="002F1568"/>
    <w:rsid w:val="002F1970"/>
    <w:rsid w:val="002F36E1"/>
    <w:rsid w:val="002F4953"/>
    <w:rsid w:val="002F7870"/>
    <w:rsid w:val="0030159D"/>
    <w:rsid w:val="00301C5D"/>
    <w:rsid w:val="00302AE4"/>
    <w:rsid w:val="00303330"/>
    <w:rsid w:val="003041A9"/>
    <w:rsid w:val="00304EE0"/>
    <w:rsid w:val="00304FC3"/>
    <w:rsid w:val="003053A5"/>
    <w:rsid w:val="0030586B"/>
    <w:rsid w:val="00305E49"/>
    <w:rsid w:val="0030603C"/>
    <w:rsid w:val="0031292D"/>
    <w:rsid w:val="0031363D"/>
    <w:rsid w:val="00314360"/>
    <w:rsid w:val="00326253"/>
    <w:rsid w:val="003278FF"/>
    <w:rsid w:val="00327927"/>
    <w:rsid w:val="00330076"/>
    <w:rsid w:val="00330D7B"/>
    <w:rsid w:val="003323BC"/>
    <w:rsid w:val="00334A72"/>
    <w:rsid w:val="003355D0"/>
    <w:rsid w:val="00335D50"/>
    <w:rsid w:val="003379D1"/>
    <w:rsid w:val="00342772"/>
    <w:rsid w:val="00343368"/>
    <w:rsid w:val="00343448"/>
    <w:rsid w:val="00343E76"/>
    <w:rsid w:val="00347287"/>
    <w:rsid w:val="003474BA"/>
    <w:rsid w:val="00350360"/>
    <w:rsid w:val="003508EB"/>
    <w:rsid w:val="00352FC6"/>
    <w:rsid w:val="00353AEF"/>
    <w:rsid w:val="00353C1E"/>
    <w:rsid w:val="00354B99"/>
    <w:rsid w:val="00357F5B"/>
    <w:rsid w:val="0036020B"/>
    <w:rsid w:val="003611FC"/>
    <w:rsid w:val="0036319C"/>
    <w:rsid w:val="003650DA"/>
    <w:rsid w:val="0036613B"/>
    <w:rsid w:val="00366AE3"/>
    <w:rsid w:val="00367BB3"/>
    <w:rsid w:val="003701C7"/>
    <w:rsid w:val="00370BB4"/>
    <w:rsid w:val="00371848"/>
    <w:rsid w:val="00371F85"/>
    <w:rsid w:val="00371FB5"/>
    <w:rsid w:val="00373F8B"/>
    <w:rsid w:val="00376F7B"/>
    <w:rsid w:val="003776A8"/>
    <w:rsid w:val="00381B3C"/>
    <w:rsid w:val="003857EE"/>
    <w:rsid w:val="00385A11"/>
    <w:rsid w:val="00390523"/>
    <w:rsid w:val="00391BFF"/>
    <w:rsid w:val="00392185"/>
    <w:rsid w:val="00392B1C"/>
    <w:rsid w:val="00395417"/>
    <w:rsid w:val="0039690A"/>
    <w:rsid w:val="003969CA"/>
    <w:rsid w:val="00396AB3"/>
    <w:rsid w:val="003A1321"/>
    <w:rsid w:val="003A17DC"/>
    <w:rsid w:val="003A1BF3"/>
    <w:rsid w:val="003A25D3"/>
    <w:rsid w:val="003A3100"/>
    <w:rsid w:val="003A4AFC"/>
    <w:rsid w:val="003A4CB4"/>
    <w:rsid w:val="003A63A3"/>
    <w:rsid w:val="003B0A94"/>
    <w:rsid w:val="003B0E20"/>
    <w:rsid w:val="003B0EA6"/>
    <w:rsid w:val="003B19C6"/>
    <w:rsid w:val="003B1F5D"/>
    <w:rsid w:val="003B7961"/>
    <w:rsid w:val="003C0138"/>
    <w:rsid w:val="003C156A"/>
    <w:rsid w:val="003C26C2"/>
    <w:rsid w:val="003C3087"/>
    <w:rsid w:val="003C35DD"/>
    <w:rsid w:val="003C46C2"/>
    <w:rsid w:val="003D0225"/>
    <w:rsid w:val="003D0A10"/>
    <w:rsid w:val="003D10D2"/>
    <w:rsid w:val="003D20A7"/>
    <w:rsid w:val="003D39C2"/>
    <w:rsid w:val="003D6387"/>
    <w:rsid w:val="003D77C6"/>
    <w:rsid w:val="003E0618"/>
    <w:rsid w:val="003E1C95"/>
    <w:rsid w:val="003E2BB9"/>
    <w:rsid w:val="003E33F7"/>
    <w:rsid w:val="003E43E7"/>
    <w:rsid w:val="003E4F46"/>
    <w:rsid w:val="003E6050"/>
    <w:rsid w:val="003E6711"/>
    <w:rsid w:val="003E688E"/>
    <w:rsid w:val="003E6B94"/>
    <w:rsid w:val="003F04A8"/>
    <w:rsid w:val="003F09FD"/>
    <w:rsid w:val="003F17CD"/>
    <w:rsid w:val="003F23C9"/>
    <w:rsid w:val="003F2A19"/>
    <w:rsid w:val="003F4420"/>
    <w:rsid w:val="003F552D"/>
    <w:rsid w:val="003F71BC"/>
    <w:rsid w:val="00400878"/>
    <w:rsid w:val="00401553"/>
    <w:rsid w:val="00402D39"/>
    <w:rsid w:val="00403998"/>
    <w:rsid w:val="0040694F"/>
    <w:rsid w:val="00411352"/>
    <w:rsid w:val="00411D3E"/>
    <w:rsid w:val="0041289E"/>
    <w:rsid w:val="004133C3"/>
    <w:rsid w:val="00413B09"/>
    <w:rsid w:val="00415916"/>
    <w:rsid w:val="004170AC"/>
    <w:rsid w:val="004171D2"/>
    <w:rsid w:val="00417A5E"/>
    <w:rsid w:val="00421639"/>
    <w:rsid w:val="00423F84"/>
    <w:rsid w:val="0042519C"/>
    <w:rsid w:val="00427020"/>
    <w:rsid w:val="0043030D"/>
    <w:rsid w:val="0043111D"/>
    <w:rsid w:val="00431399"/>
    <w:rsid w:val="0043256E"/>
    <w:rsid w:val="004347F5"/>
    <w:rsid w:val="00435127"/>
    <w:rsid w:val="004421AA"/>
    <w:rsid w:val="0044279C"/>
    <w:rsid w:val="00442AA2"/>
    <w:rsid w:val="0044370A"/>
    <w:rsid w:val="00443C63"/>
    <w:rsid w:val="00444300"/>
    <w:rsid w:val="0044502A"/>
    <w:rsid w:val="00445F8A"/>
    <w:rsid w:val="00446C35"/>
    <w:rsid w:val="00446D5C"/>
    <w:rsid w:val="00450171"/>
    <w:rsid w:val="00450CE6"/>
    <w:rsid w:val="004546BC"/>
    <w:rsid w:val="00460B79"/>
    <w:rsid w:val="00464066"/>
    <w:rsid w:val="004641E4"/>
    <w:rsid w:val="0046449C"/>
    <w:rsid w:val="0046564D"/>
    <w:rsid w:val="00466C03"/>
    <w:rsid w:val="004672DD"/>
    <w:rsid w:val="004704EC"/>
    <w:rsid w:val="00473B9A"/>
    <w:rsid w:val="00473EDE"/>
    <w:rsid w:val="00474F47"/>
    <w:rsid w:val="004768AC"/>
    <w:rsid w:val="004805D5"/>
    <w:rsid w:val="0048074A"/>
    <w:rsid w:val="00481038"/>
    <w:rsid w:val="004830EB"/>
    <w:rsid w:val="004840BF"/>
    <w:rsid w:val="0048493E"/>
    <w:rsid w:val="00484AA0"/>
    <w:rsid w:val="00484B1D"/>
    <w:rsid w:val="00484C83"/>
    <w:rsid w:val="004855F4"/>
    <w:rsid w:val="0049146F"/>
    <w:rsid w:val="004920A1"/>
    <w:rsid w:val="00493EB1"/>
    <w:rsid w:val="00494DFB"/>
    <w:rsid w:val="0049541C"/>
    <w:rsid w:val="0049595D"/>
    <w:rsid w:val="004A1E28"/>
    <w:rsid w:val="004A29D7"/>
    <w:rsid w:val="004A2E4C"/>
    <w:rsid w:val="004A5A81"/>
    <w:rsid w:val="004A656A"/>
    <w:rsid w:val="004B0166"/>
    <w:rsid w:val="004B0744"/>
    <w:rsid w:val="004B45A5"/>
    <w:rsid w:val="004B5057"/>
    <w:rsid w:val="004B5494"/>
    <w:rsid w:val="004B619B"/>
    <w:rsid w:val="004B698D"/>
    <w:rsid w:val="004B7B46"/>
    <w:rsid w:val="004C06A2"/>
    <w:rsid w:val="004C13DC"/>
    <w:rsid w:val="004C1D02"/>
    <w:rsid w:val="004C57F2"/>
    <w:rsid w:val="004D09E6"/>
    <w:rsid w:val="004D0D72"/>
    <w:rsid w:val="004D5895"/>
    <w:rsid w:val="004D5C6D"/>
    <w:rsid w:val="004E0B46"/>
    <w:rsid w:val="004E5220"/>
    <w:rsid w:val="004E5862"/>
    <w:rsid w:val="004E6294"/>
    <w:rsid w:val="004F1507"/>
    <w:rsid w:val="004F250E"/>
    <w:rsid w:val="004F32FB"/>
    <w:rsid w:val="004F3DCC"/>
    <w:rsid w:val="004F57AB"/>
    <w:rsid w:val="00500313"/>
    <w:rsid w:val="00505518"/>
    <w:rsid w:val="005069D5"/>
    <w:rsid w:val="0051006F"/>
    <w:rsid w:val="0051328D"/>
    <w:rsid w:val="00513897"/>
    <w:rsid w:val="00516176"/>
    <w:rsid w:val="00516C6E"/>
    <w:rsid w:val="00516D93"/>
    <w:rsid w:val="005171F4"/>
    <w:rsid w:val="005216E2"/>
    <w:rsid w:val="00522CB5"/>
    <w:rsid w:val="00526510"/>
    <w:rsid w:val="00534038"/>
    <w:rsid w:val="005344C0"/>
    <w:rsid w:val="00535AD4"/>
    <w:rsid w:val="00537344"/>
    <w:rsid w:val="00537D64"/>
    <w:rsid w:val="00542679"/>
    <w:rsid w:val="00543181"/>
    <w:rsid w:val="00543185"/>
    <w:rsid w:val="005434FA"/>
    <w:rsid w:val="00544C50"/>
    <w:rsid w:val="00545D7C"/>
    <w:rsid w:val="0054604F"/>
    <w:rsid w:val="00550953"/>
    <w:rsid w:val="00551049"/>
    <w:rsid w:val="00552332"/>
    <w:rsid w:val="005529FF"/>
    <w:rsid w:val="00554A61"/>
    <w:rsid w:val="00554BB6"/>
    <w:rsid w:val="0055674F"/>
    <w:rsid w:val="00556BC4"/>
    <w:rsid w:val="00557693"/>
    <w:rsid w:val="00560350"/>
    <w:rsid w:val="00560E81"/>
    <w:rsid w:val="005618DA"/>
    <w:rsid w:val="00563CF8"/>
    <w:rsid w:val="0056608B"/>
    <w:rsid w:val="005671B0"/>
    <w:rsid w:val="00567E6E"/>
    <w:rsid w:val="005724C8"/>
    <w:rsid w:val="0057390A"/>
    <w:rsid w:val="005758DB"/>
    <w:rsid w:val="0057592E"/>
    <w:rsid w:val="00576B3E"/>
    <w:rsid w:val="005772D5"/>
    <w:rsid w:val="005807EC"/>
    <w:rsid w:val="0058112A"/>
    <w:rsid w:val="00581891"/>
    <w:rsid w:val="00582AFC"/>
    <w:rsid w:val="005844B9"/>
    <w:rsid w:val="0058450F"/>
    <w:rsid w:val="00584737"/>
    <w:rsid w:val="0058606C"/>
    <w:rsid w:val="005862EB"/>
    <w:rsid w:val="00590434"/>
    <w:rsid w:val="00590A86"/>
    <w:rsid w:val="0059166E"/>
    <w:rsid w:val="00591BC1"/>
    <w:rsid w:val="00592D6A"/>
    <w:rsid w:val="00593193"/>
    <w:rsid w:val="00593767"/>
    <w:rsid w:val="005941E2"/>
    <w:rsid w:val="00594981"/>
    <w:rsid w:val="00594BE2"/>
    <w:rsid w:val="00594D2D"/>
    <w:rsid w:val="00595C52"/>
    <w:rsid w:val="00596778"/>
    <w:rsid w:val="005A3EE3"/>
    <w:rsid w:val="005A5F5D"/>
    <w:rsid w:val="005A7709"/>
    <w:rsid w:val="005A7F44"/>
    <w:rsid w:val="005B0916"/>
    <w:rsid w:val="005B13B6"/>
    <w:rsid w:val="005B22D3"/>
    <w:rsid w:val="005B3253"/>
    <w:rsid w:val="005B5E39"/>
    <w:rsid w:val="005C088F"/>
    <w:rsid w:val="005C0A75"/>
    <w:rsid w:val="005C0B44"/>
    <w:rsid w:val="005C0E8F"/>
    <w:rsid w:val="005C1416"/>
    <w:rsid w:val="005C346E"/>
    <w:rsid w:val="005C4498"/>
    <w:rsid w:val="005C781F"/>
    <w:rsid w:val="005C7FA9"/>
    <w:rsid w:val="005D063E"/>
    <w:rsid w:val="005D1479"/>
    <w:rsid w:val="005D2112"/>
    <w:rsid w:val="005D3309"/>
    <w:rsid w:val="005D41E2"/>
    <w:rsid w:val="005D515B"/>
    <w:rsid w:val="005D51DE"/>
    <w:rsid w:val="005E345F"/>
    <w:rsid w:val="005E609F"/>
    <w:rsid w:val="005F15A4"/>
    <w:rsid w:val="005F1B07"/>
    <w:rsid w:val="005F2387"/>
    <w:rsid w:val="005F36E3"/>
    <w:rsid w:val="005F3CC4"/>
    <w:rsid w:val="005F57BB"/>
    <w:rsid w:val="005F67C1"/>
    <w:rsid w:val="005F69A1"/>
    <w:rsid w:val="005F719F"/>
    <w:rsid w:val="005F75CF"/>
    <w:rsid w:val="006000D1"/>
    <w:rsid w:val="006030AC"/>
    <w:rsid w:val="00603139"/>
    <w:rsid w:val="0060358A"/>
    <w:rsid w:val="0060359B"/>
    <w:rsid w:val="00603DFF"/>
    <w:rsid w:val="006048E9"/>
    <w:rsid w:val="0060527E"/>
    <w:rsid w:val="00605714"/>
    <w:rsid w:val="00605E71"/>
    <w:rsid w:val="00606655"/>
    <w:rsid w:val="0060680F"/>
    <w:rsid w:val="00606A79"/>
    <w:rsid w:val="006077B9"/>
    <w:rsid w:val="00610623"/>
    <w:rsid w:val="0061198A"/>
    <w:rsid w:val="00611A7D"/>
    <w:rsid w:val="00611D2E"/>
    <w:rsid w:val="00612169"/>
    <w:rsid w:val="006148CB"/>
    <w:rsid w:val="00614A94"/>
    <w:rsid w:val="00621159"/>
    <w:rsid w:val="00621369"/>
    <w:rsid w:val="00630775"/>
    <w:rsid w:val="006313DE"/>
    <w:rsid w:val="00632E48"/>
    <w:rsid w:val="00635F61"/>
    <w:rsid w:val="00637205"/>
    <w:rsid w:val="006377C2"/>
    <w:rsid w:val="00640E55"/>
    <w:rsid w:val="00641C80"/>
    <w:rsid w:val="00642A7B"/>
    <w:rsid w:val="006430D3"/>
    <w:rsid w:val="00645EF6"/>
    <w:rsid w:val="00646367"/>
    <w:rsid w:val="00652C20"/>
    <w:rsid w:val="00653FF2"/>
    <w:rsid w:val="00654EBA"/>
    <w:rsid w:val="00654F41"/>
    <w:rsid w:val="0065571C"/>
    <w:rsid w:val="0065582D"/>
    <w:rsid w:val="00656C0E"/>
    <w:rsid w:val="006609AD"/>
    <w:rsid w:val="00661025"/>
    <w:rsid w:val="0066103A"/>
    <w:rsid w:val="00661589"/>
    <w:rsid w:val="0066280E"/>
    <w:rsid w:val="006657FA"/>
    <w:rsid w:val="0066765A"/>
    <w:rsid w:val="00667CB4"/>
    <w:rsid w:val="00667EF7"/>
    <w:rsid w:val="006706C0"/>
    <w:rsid w:val="00670AD3"/>
    <w:rsid w:val="00670D3C"/>
    <w:rsid w:val="006719E6"/>
    <w:rsid w:val="00671E97"/>
    <w:rsid w:val="0067698B"/>
    <w:rsid w:val="00680508"/>
    <w:rsid w:val="006805C1"/>
    <w:rsid w:val="00680805"/>
    <w:rsid w:val="006824C9"/>
    <w:rsid w:val="00682B28"/>
    <w:rsid w:val="0068556D"/>
    <w:rsid w:val="00686AB5"/>
    <w:rsid w:val="00686DB6"/>
    <w:rsid w:val="00690300"/>
    <w:rsid w:val="00690AEA"/>
    <w:rsid w:val="00693C71"/>
    <w:rsid w:val="00693F70"/>
    <w:rsid w:val="00695571"/>
    <w:rsid w:val="00696AD0"/>
    <w:rsid w:val="00697947"/>
    <w:rsid w:val="006A05C9"/>
    <w:rsid w:val="006B0613"/>
    <w:rsid w:val="006B12C4"/>
    <w:rsid w:val="006B5D24"/>
    <w:rsid w:val="006B6041"/>
    <w:rsid w:val="006B6198"/>
    <w:rsid w:val="006B757C"/>
    <w:rsid w:val="006C2D90"/>
    <w:rsid w:val="006C2F97"/>
    <w:rsid w:val="006C45DB"/>
    <w:rsid w:val="006C69F2"/>
    <w:rsid w:val="006C74DE"/>
    <w:rsid w:val="006D010F"/>
    <w:rsid w:val="006D01EC"/>
    <w:rsid w:val="006D230B"/>
    <w:rsid w:val="006D27F6"/>
    <w:rsid w:val="006D2F50"/>
    <w:rsid w:val="006D57DE"/>
    <w:rsid w:val="006D72FE"/>
    <w:rsid w:val="006E2612"/>
    <w:rsid w:val="006E27A3"/>
    <w:rsid w:val="006E4746"/>
    <w:rsid w:val="006E48FE"/>
    <w:rsid w:val="006E76DA"/>
    <w:rsid w:val="006F16AD"/>
    <w:rsid w:val="006F225E"/>
    <w:rsid w:val="006F4235"/>
    <w:rsid w:val="006F4424"/>
    <w:rsid w:val="006F6A33"/>
    <w:rsid w:val="006F7206"/>
    <w:rsid w:val="00700D9B"/>
    <w:rsid w:val="007015C6"/>
    <w:rsid w:val="0070247E"/>
    <w:rsid w:val="00702509"/>
    <w:rsid w:val="00702874"/>
    <w:rsid w:val="00702D5B"/>
    <w:rsid w:val="00704297"/>
    <w:rsid w:val="007049C0"/>
    <w:rsid w:val="00704AA0"/>
    <w:rsid w:val="00704AD1"/>
    <w:rsid w:val="00705C7F"/>
    <w:rsid w:val="00705C9E"/>
    <w:rsid w:val="007070BF"/>
    <w:rsid w:val="00710461"/>
    <w:rsid w:val="00710993"/>
    <w:rsid w:val="00710A54"/>
    <w:rsid w:val="00712C75"/>
    <w:rsid w:val="00712E36"/>
    <w:rsid w:val="00717C82"/>
    <w:rsid w:val="0072197C"/>
    <w:rsid w:val="00722B55"/>
    <w:rsid w:val="00723DDC"/>
    <w:rsid w:val="00724880"/>
    <w:rsid w:val="00724CE5"/>
    <w:rsid w:val="0072504E"/>
    <w:rsid w:val="007253E0"/>
    <w:rsid w:val="00725A15"/>
    <w:rsid w:val="00731283"/>
    <w:rsid w:val="007312B6"/>
    <w:rsid w:val="00731816"/>
    <w:rsid w:val="007351E8"/>
    <w:rsid w:val="00736DAB"/>
    <w:rsid w:val="00736FD5"/>
    <w:rsid w:val="00737322"/>
    <w:rsid w:val="00740462"/>
    <w:rsid w:val="00740AA9"/>
    <w:rsid w:val="00741915"/>
    <w:rsid w:val="00741CFC"/>
    <w:rsid w:val="0074216B"/>
    <w:rsid w:val="00743413"/>
    <w:rsid w:val="00743A16"/>
    <w:rsid w:val="00743D67"/>
    <w:rsid w:val="00744712"/>
    <w:rsid w:val="007467AD"/>
    <w:rsid w:val="00747288"/>
    <w:rsid w:val="007478D4"/>
    <w:rsid w:val="007514E9"/>
    <w:rsid w:val="00751580"/>
    <w:rsid w:val="007525A5"/>
    <w:rsid w:val="00756E12"/>
    <w:rsid w:val="00757719"/>
    <w:rsid w:val="00757905"/>
    <w:rsid w:val="007607A5"/>
    <w:rsid w:val="00761869"/>
    <w:rsid w:val="00763522"/>
    <w:rsid w:val="00763F7C"/>
    <w:rsid w:val="00763FA9"/>
    <w:rsid w:val="00764DB4"/>
    <w:rsid w:val="00766312"/>
    <w:rsid w:val="00772ABF"/>
    <w:rsid w:val="00772E76"/>
    <w:rsid w:val="00774BFB"/>
    <w:rsid w:val="00775F59"/>
    <w:rsid w:val="00776D9F"/>
    <w:rsid w:val="00780164"/>
    <w:rsid w:val="00781515"/>
    <w:rsid w:val="007821F9"/>
    <w:rsid w:val="00782834"/>
    <w:rsid w:val="007834A5"/>
    <w:rsid w:val="00783FF9"/>
    <w:rsid w:val="007878A7"/>
    <w:rsid w:val="00787A51"/>
    <w:rsid w:val="0079086A"/>
    <w:rsid w:val="007A36A9"/>
    <w:rsid w:val="007A4FF5"/>
    <w:rsid w:val="007A5301"/>
    <w:rsid w:val="007A5339"/>
    <w:rsid w:val="007A60F8"/>
    <w:rsid w:val="007A6E68"/>
    <w:rsid w:val="007A71EF"/>
    <w:rsid w:val="007B12CE"/>
    <w:rsid w:val="007B24C2"/>
    <w:rsid w:val="007B257B"/>
    <w:rsid w:val="007B2D25"/>
    <w:rsid w:val="007B39E4"/>
    <w:rsid w:val="007B3AF8"/>
    <w:rsid w:val="007B43BA"/>
    <w:rsid w:val="007B4D30"/>
    <w:rsid w:val="007B5947"/>
    <w:rsid w:val="007B6318"/>
    <w:rsid w:val="007B6401"/>
    <w:rsid w:val="007C0E00"/>
    <w:rsid w:val="007C1023"/>
    <w:rsid w:val="007C393C"/>
    <w:rsid w:val="007C41F7"/>
    <w:rsid w:val="007C5865"/>
    <w:rsid w:val="007C7D37"/>
    <w:rsid w:val="007C7EBD"/>
    <w:rsid w:val="007D016C"/>
    <w:rsid w:val="007D300B"/>
    <w:rsid w:val="007D3763"/>
    <w:rsid w:val="007E06FC"/>
    <w:rsid w:val="007E0EBE"/>
    <w:rsid w:val="007E1926"/>
    <w:rsid w:val="007E1F76"/>
    <w:rsid w:val="007E417A"/>
    <w:rsid w:val="007E552F"/>
    <w:rsid w:val="007F0283"/>
    <w:rsid w:val="007F18F2"/>
    <w:rsid w:val="007F46A5"/>
    <w:rsid w:val="007F4758"/>
    <w:rsid w:val="007F516C"/>
    <w:rsid w:val="0080161B"/>
    <w:rsid w:val="0080254A"/>
    <w:rsid w:val="00803FD5"/>
    <w:rsid w:val="008042CA"/>
    <w:rsid w:val="00804CCB"/>
    <w:rsid w:val="0080515A"/>
    <w:rsid w:val="0080547D"/>
    <w:rsid w:val="00805E0E"/>
    <w:rsid w:val="00820BE5"/>
    <w:rsid w:val="00821923"/>
    <w:rsid w:val="00821FDD"/>
    <w:rsid w:val="00822314"/>
    <w:rsid w:val="008236A9"/>
    <w:rsid w:val="00823821"/>
    <w:rsid w:val="00823965"/>
    <w:rsid w:val="0082433B"/>
    <w:rsid w:val="00826598"/>
    <w:rsid w:val="0083025F"/>
    <w:rsid w:val="00832256"/>
    <w:rsid w:val="008323E7"/>
    <w:rsid w:val="00832720"/>
    <w:rsid w:val="00833DB7"/>
    <w:rsid w:val="00833FA7"/>
    <w:rsid w:val="00834B53"/>
    <w:rsid w:val="00834F9C"/>
    <w:rsid w:val="00835D06"/>
    <w:rsid w:val="00835EDA"/>
    <w:rsid w:val="008366DF"/>
    <w:rsid w:val="00836A9C"/>
    <w:rsid w:val="00836E12"/>
    <w:rsid w:val="00837E6B"/>
    <w:rsid w:val="00841E94"/>
    <w:rsid w:val="00841FBB"/>
    <w:rsid w:val="008428F7"/>
    <w:rsid w:val="008433D6"/>
    <w:rsid w:val="00844143"/>
    <w:rsid w:val="00844365"/>
    <w:rsid w:val="00844E81"/>
    <w:rsid w:val="00845492"/>
    <w:rsid w:val="00845557"/>
    <w:rsid w:val="008510D4"/>
    <w:rsid w:val="00852626"/>
    <w:rsid w:val="0085370E"/>
    <w:rsid w:val="00853716"/>
    <w:rsid w:val="00853979"/>
    <w:rsid w:val="00854FAC"/>
    <w:rsid w:val="00855B78"/>
    <w:rsid w:val="0085608E"/>
    <w:rsid w:val="008627DA"/>
    <w:rsid w:val="008636C3"/>
    <w:rsid w:val="00864DA1"/>
    <w:rsid w:val="00865DC8"/>
    <w:rsid w:val="0086663B"/>
    <w:rsid w:val="00866FE6"/>
    <w:rsid w:val="008675FC"/>
    <w:rsid w:val="00870183"/>
    <w:rsid w:val="00870F3C"/>
    <w:rsid w:val="0087118A"/>
    <w:rsid w:val="00875E3A"/>
    <w:rsid w:val="00876855"/>
    <w:rsid w:val="0088116D"/>
    <w:rsid w:val="00881238"/>
    <w:rsid w:val="00882205"/>
    <w:rsid w:val="00883740"/>
    <w:rsid w:val="00885DAD"/>
    <w:rsid w:val="008866D2"/>
    <w:rsid w:val="008907DA"/>
    <w:rsid w:val="00891433"/>
    <w:rsid w:val="0089352D"/>
    <w:rsid w:val="008938A5"/>
    <w:rsid w:val="00893E78"/>
    <w:rsid w:val="00895D68"/>
    <w:rsid w:val="008A0B94"/>
    <w:rsid w:val="008A1DA7"/>
    <w:rsid w:val="008A35CD"/>
    <w:rsid w:val="008A449A"/>
    <w:rsid w:val="008A7C90"/>
    <w:rsid w:val="008B13FD"/>
    <w:rsid w:val="008B23C7"/>
    <w:rsid w:val="008B3282"/>
    <w:rsid w:val="008B54EE"/>
    <w:rsid w:val="008B5C41"/>
    <w:rsid w:val="008B7D47"/>
    <w:rsid w:val="008B7E36"/>
    <w:rsid w:val="008C2422"/>
    <w:rsid w:val="008C402B"/>
    <w:rsid w:val="008C4560"/>
    <w:rsid w:val="008C54B9"/>
    <w:rsid w:val="008C63B5"/>
    <w:rsid w:val="008D1CE7"/>
    <w:rsid w:val="008D2C1B"/>
    <w:rsid w:val="008D65A6"/>
    <w:rsid w:val="008D6F19"/>
    <w:rsid w:val="008D7D43"/>
    <w:rsid w:val="008E11D3"/>
    <w:rsid w:val="008E2BE6"/>
    <w:rsid w:val="008E31D9"/>
    <w:rsid w:val="008E4B6B"/>
    <w:rsid w:val="008E4C8D"/>
    <w:rsid w:val="008E4E5A"/>
    <w:rsid w:val="008E6876"/>
    <w:rsid w:val="008E6B7A"/>
    <w:rsid w:val="008F20BF"/>
    <w:rsid w:val="008F236E"/>
    <w:rsid w:val="008F3D35"/>
    <w:rsid w:val="008F499A"/>
    <w:rsid w:val="008F5F5C"/>
    <w:rsid w:val="008F6266"/>
    <w:rsid w:val="008F65CC"/>
    <w:rsid w:val="008F7B2A"/>
    <w:rsid w:val="008F7E60"/>
    <w:rsid w:val="00900370"/>
    <w:rsid w:val="009003ED"/>
    <w:rsid w:val="00900A6B"/>
    <w:rsid w:val="00904731"/>
    <w:rsid w:val="009050C7"/>
    <w:rsid w:val="009067D0"/>
    <w:rsid w:val="0090688B"/>
    <w:rsid w:val="00907804"/>
    <w:rsid w:val="00907FDA"/>
    <w:rsid w:val="00911330"/>
    <w:rsid w:val="00914C98"/>
    <w:rsid w:val="00916848"/>
    <w:rsid w:val="009172A7"/>
    <w:rsid w:val="00920497"/>
    <w:rsid w:val="009216DE"/>
    <w:rsid w:val="00921D11"/>
    <w:rsid w:val="00922BC4"/>
    <w:rsid w:val="0092346B"/>
    <w:rsid w:val="00923BE5"/>
    <w:rsid w:val="009247A7"/>
    <w:rsid w:val="009252A2"/>
    <w:rsid w:val="00925AB0"/>
    <w:rsid w:val="00926058"/>
    <w:rsid w:val="00926F41"/>
    <w:rsid w:val="00926FF3"/>
    <w:rsid w:val="00932F78"/>
    <w:rsid w:val="00934396"/>
    <w:rsid w:val="00940BB5"/>
    <w:rsid w:val="00941162"/>
    <w:rsid w:val="0094182B"/>
    <w:rsid w:val="00941D01"/>
    <w:rsid w:val="0094313F"/>
    <w:rsid w:val="00943518"/>
    <w:rsid w:val="009444F5"/>
    <w:rsid w:val="0094497A"/>
    <w:rsid w:val="0094624F"/>
    <w:rsid w:val="00946BE1"/>
    <w:rsid w:val="009507D2"/>
    <w:rsid w:val="0095151D"/>
    <w:rsid w:val="009524F3"/>
    <w:rsid w:val="00952CC0"/>
    <w:rsid w:val="00953151"/>
    <w:rsid w:val="00953FFD"/>
    <w:rsid w:val="0095415D"/>
    <w:rsid w:val="00954B60"/>
    <w:rsid w:val="009553A5"/>
    <w:rsid w:val="00956187"/>
    <w:rsid w:val="00956839"/>
    <w:rsid w:val="009570D1"/>
    <w:rsid w:val="00960721"/>
    <w:rsid w:val="00960FCB"/>
    <w:rsid w:val="00961E4A"/>
    <w:rsid w:val="00966B00"/>
    <w:rsid w:val="00970443"/>
    <w:rsid w:val="00970FDA"/>
    <w:rsid w:val="0097196B"/>
    <w:rsid w:val="00971AA4"/>
    <w:rsid w:val="00971D85"/>
    <w:rsid w:val="00973209"/>
    <w:rsid w:val="0097338C"/>
    <w:rsid w:val="009756A5"/>
    <w:rsid w:val="00980A68"/>
    <w:rsid w:val="00984F1F"/>
    <w:rsid w:val="00986A35"/>
    <w:rsid w:val="0098760A"/>
    <w:rsid w:val="00987917"/>
    <w:rsid w:val="00990530"/>
    <w:rsid w:val="00991E19"/>
    <w:rsid w:val="009930A3"/>
    <w:rsid w:val="009935A5"/>
    <w:rsid w:val="009942C7"/>
    <w:rsid w:val="00995752"/>
    <w:rsid w:val="009959F6"/>
    <w:rsid w:val="00996347"/>
    <w:rsid w:val="00996C89"/>
    <w:rsid w:val="009978BE"/>
    <w:rsid w:val="009A0F2D"/>
    <w:rsid w:val="009A167D"/>
    <w:rsid w:val="009A21AC"/>
    <w:rsid w:val="009A3311"/>
    <w:rsid w:val="009A334C"/>
    <w:rsid w:val="009A398C"/>
    <w:rsid w:val="009A56BD"/>
    <w:rsid w:val="009A5E12"/>
    <w:rsid w:val="009A6033"/>
    <w:rsid w:val="009B200C"/>
    <w:rsid w:val="009B343E"/>
    <w:rsid w:val="009B4184"/>
    <w:rsid w:val="009B43F7"/>
    <w:rsid w:val="009B7B18"/>
    <w:rsid w:val="009C0404"/>
    <w:rsid w:val="009C05D1"/>
    <w:rsid w:val="009C0970"/>
    <w:rsid w:val="009C19D9"/>
    <w:rsid w:val="009C1A8B"/>
    <w:rsid w:val="009C1EA3"/>
    <w:rsid w:val="009C2956"/>
    <w:rsid w:val="009C4199"/>
    <w:rsid w:val="009C5A58"/>
    <w:rsid w:val="009C65BF"/>
    <w:rsid w:val="009C6841"/>
    <w:rsid w:val="009C6F1F"/>
    <w:rsid w:val="009C7125"/>
    <w:rsid w:val="009C7AA1"/>
    <w:rsid w:val="009D1AC1"/>
    <w:rsid w:val="009D267D"/>
    <w:rsid w:val="009D3B6C"/>
    <w:rsid w:val="009D6671"/>
    <w:rsid w:val="009E1ED8"/>
    <w:rsid w:val="009E2564"/>
    <w:rsid w:val="009E525C"/>
    <w:rsid w:val="009E5E2C"/>
    <w:rsid w:val="009E7AFD"/>
    <w:rsid w:val="009E7E52"/>
    <w:rsid w:val="009F0FD5"/>
    <w:rsid w:val="009F1759"/>
    <w:rsid w:val="009F17D9"/>
    <w:rsid w:val="009F4EBF"/>
    <w:rsid w:val="009F6053"/>
    <w:rsid w:val="00A00025"/>
    <w:rsid w:val="00A01A26"/>
    <w:rsid w:val="00A028B3"/>
    <w:rsid w:val="00A02ADD"/>
    <w:rsid w:val="00A055B5"/>
    <w:rsid w:val="00A05DD5"/>
    <w:rsid w:val="00A06109"/>
    <w:rsid w:val="00A06BE9"/>
    <w:rsid w:val="00A07750"/>
    <w:rsid w:val="00A10EBA"/>
    <w:rsid w:val="00A143B9"/>
    <w:rsid w:val="00A14B39"/>
    <w:rsid w:val="00A15673"/>
    <w:rsid w:val="00A171AF"/>
    <w:rsid w:val="00A17A20"/>
    <w:rsid w:val="00A2476B"/>
    <w:rsid w:val="00A2573F"/>
    <w:rsid w:val="00A25C53"/>
    <w:rsid w:val="00A25E88"/>
    <w:rsid w:val="00A27D5D"/>
    <w:rsid w:val="00A30221"/>
    <w:rsid w:val="00A3091A"/>
    <w:rsid w:val="00A3147D"/>
    <w:rsid w:val="00A3156C"/>
    <w:rsid w:val="00A321C2"/>
    <w:rsid w:val="00A33099"/>
    <w:rsid w:val="00A343E5"/>
    <w:rsid w:val="00A37034"/>
    <w:rsid w:val="00A37CAD"/>
    <w:rsid w:val="00A41B78"/>
    <w:rsid w:val="00A43ECF"/>
    <w:rsid w:val="00A454F5"/>
    <w:rsid w:val="00A45CF1"/>
    <w:rsid w:val="00A46A96"/>
    <w:rsid w:val="00A477C3"/>
    <w:rsid w:val="00A4788F"/>
    <w:rsid w:val="00A52601"/>
    <w:rsid w:val="00A5273F"/>
    <w:rsid w:val="00A5394E"/>
    <w:rsid w:val="00A54361"/>
    <w:rsid w:val="00A54836"/>
    <w:rsid w:val="00A55DDF"/>
    <w:rsid w:val="00A573DC"/>
    <w:rsid w:val="00A61720"/>
    <w:rsid w:val="00A62BD3"/>
    <w:rsid w:val="00A62C91"/>
    <w:rsid w:val="00A646F6"/>
    <w:rsid w:val="00A66AB4"/>
    <w:rsid w:val="00A70E8C"/>
    <w:rsid w:val="00A71194"/>
    <w:rsid w:val="00A712AD"/>
    <w:rsid w:val="00A71C0F"/>
    <w:rsid w:val="00A72AE5"/>
    <w:rsid w:val="00A75E72"/>
    <w:rsid w:val="00A80491"/>
    <w:rsid w:val="00A80608"/>
    <w:rsid w:val="00A80874"/>
    <w:rsid w:val="00A82DB6"/>
    <w:rsid w:val="00A8479B"/>
    <w:rsid w:val="00A8496E"/>
    <w:rsid w:val="00A85D17"/>
    <w:rsid w:val="00A86566"/>
    <w:rsid w:val="00A8668E"/>
    <w:rsid w:val="00A8773E"/>
    <w:rsid w:val="00A87ABE"/>
    <w:rsid w:val="00A909C6"/>
    <w:rsid w:val="00A9192D"/>
    <w:rsid w:val="00A91E6D"/>
    <w:rsid w:val="00A9277C"/>
    <w:rsid w:val="00A933E9"/>
    <w:rsid w:val="00A9352B"/>
    <w:rsid w:val="00A954EC"/>
    <w:rsid w:val="00A96757"/>
    <w:rsid w:val="00A96C34"/>
    <w:rsid w:val="00AA2183"/>
    <w:rsid w:val="00AA2988"/>
    <w:rsid w:val="00AA2D1D"/>
    <w:rsid w:val="00AA3F3C"/>
    <w:rsid w:val="00AA4D70"/>
    <w:rsid w:val="00AA5129"/>
    <w:rsid w:val="00AA546A"/>
    <w:rsid w:val="00AA64F2"/>
    <w:rsid w:val="00AA7D4B"/>
    <w:rsid w:val="00AB0152"/>
    <w:rsid w:val="00AB0AEA"/>
    <w:rsid w:val="00AB1D79"/>
    <w:rsid w:val="00AB38F5"/>
    <w:rsid w:val="00AB6FDE"/>
    <w:rsid w:val="00AB738A"/>
    <w:rsid w:val="00AB7541"/>
    <w:rsid w:val="00AC0283"/>
    <w:rsid w:val="00AC15F7"/>
    <w:rsid w:val="00AC1DD8"/>
    <w:rsid w:val="00AC2627"/>
    <w:rsid w:val="00AC2B6D"/>
    <w:rsid w:val="00AC30BE"/>
    <w:rsid w:val="00AC750F"/>
    <w:rsid w:val="00AC7CED"/>
    <w:rsid w:val="00AD0E1B"/>
    <w:rsid w:val="00AD0F96"/>
    <w:rsid w:val="00AD1A30"/>
    <w:rsid w:val="00AD1B57"/>
    <w:rsid w:val="00AD3519"/>
    <w:rsid w:val="00AD3949"/>
    <w:rsid w:val="00AD7614"/>
    <w:rsid w:val="00AE059E"/>
    <w:rsid w:val="00AE0B2B"/>
    <w:rsid w:val="00AE3DEE"/>
    <w:rsid w:val="00AE3E15"/>
    <w:rsid w:val="00AE58BE"/>
    <w:rsid w:val="00AE5A6E"/>
    <w:rsid w:val="00AE6229"/>
    <w:rsid w:val="00AE67A4"/>
    <w:rsid w:val="00AE6D9F"/>
    <w:rsid w:val="00AF07EC"/>
    <w:rsid w:val="00AF0D73"/>
    <w:rsid w:val="00AF2858"/>
    <w:rsid w:val="00AF397D"/>
    <w:rsid w:val="00AF418F"/>
    <w:rsid w:val="00AF5909"/>
    <w:rsid w:val="00AF5DC7"/>
    <w:rsid w:val="00AF742A"/>
    <w:rsid w:val="00AF78B4"/>
    <w:rsid w:val="00B0113F"/>
    <w:rsid w:val="00B05030"/>
    <w:rsid w:val="00B05955"/>
    <w:rsid w:val="00B059A4"/>
    <w:rsid w:val="00B05B7A"/>
    <w:rsid w:val="00B0685F"/>
    <w:rsid w:val="00B12FC1"/>
    <w:rsid w:val="00B13289"/>
    <w:rsid w:val="00B13F67"/>
    <w:rsid w:val="00B1631C"/>
    <w:rsid w:val="00B16A4B"/>
    <w:rsid w:val="00B22E5B"/>
    <w:rsid w:val="00B2460B"/>
    <w:rsid w:val="00B25548"/>
    <w:rsid w:val="00B26C91"/>
    <w:rsid w:val="00B27999"/>
    <w:rsid w:val="00B318B6"/>
    <w:rsid w:val="00B324B0"/>
    <w:rsid w:val="00B327D6"/>
    <w:rsid w:val="00B331C4"/>
    <w:rsid w:val="00B34246"/>
    <w:rsid w:val="00B35F80"/>
    <w:rsid w:val="00B369E0"/>
    <w:rsid w:val="00B3780C"/>
    <w:rsid w:val="00B4079F"/>
    <w:rsid w:val="00B41E90"/>
    <w:rsid w:val="00B430BB"/>
    <w:rsid w:val="00B43666"/>
    <w:rsid w:val="00B43FBE"/>
    <w:rsid w:val="00B45406"/>
    <w:rsid w:val="00B456F0"/>
    <w:rsid w:val="00B50E25"/>
    <w:rsid w:val="00B5176A"/>
    <w:rsid w:val="00B54BD8"/>
    <w:rsid w:val="00B5608C"/>
    <w:rsid w:val="00B56D0F"/>
    <w:rsid w:val="00B61BAB"/>
    <w:rsid w:val="00B62EEE"/>
    <w:rsid w:val="00B64583"/>
    <w:rsid w:val="00B70BC0"/>
    <w:rsid w:val="00B72470"/>
    <w:rsid w:val="00B7264D"/>
    <w:rsid w:val="00B7448E"/>
    <w:rsid w:val="00B759E3"/>
    <w:rsid w:val="00B76A99"/>
    <w:rsid w:val="00B76FAB"/>
    <w:rsid w:val="00B7700E"/>
    <w:rsid w:val="00B82546"/>
    <w:rsid w:val="00B84AC9"/>
    <w:rsid w:val="00B8523F"/>
    <w:rsid w:val="00B865D8"/>
    <w:rsid w:val="00B9217A"/>
    <w:rsid w:val="00B9480E"/>
    <w:rsid w:val="00B951C0"/>
    <w:rsid w:val="00B961AA"/>
    <w:rsid w:val="00B9666D"/>
    <w:rsid w:val="00B96DAD"/>
    <w:rsid w:val="00B96F83"/>
    <w:rsid w:val="00B97F0A"/>
    <w:rsid w:val="00BA202E"/>
    <w:rsid w:val="00BA233B"/>
    <w:rsid w:val="00BA2C2D"/>
    <w:rsid w:val="00BA5D26"/>
    <w:rsid w:val="00BA62E0"/>
    <w:rsid w:val="00BA75CC"/>
    <w:rsid w:val="00BB010B"/>
    <w:rsid w:val="00BB18BC"/>
    <w:rsid w:val="00BB1DA6"/>
    <w:rsid w:val="00BB202B"/>
    <w:rsid w:val="00BB2096"/>
    <w:rsid w:val="00BB212A"/>
    <w:rsid w:val="00BB4456"/>
    <w:rsid w:val="00BB44D6"/>
    <w:rsid w:val="00BB49BB"/>
    <w:rsid w:val="00BB4A8E"/>
    <w:rsid w:val="00BB6758"/>
    <w:rsid w:val="00BB69DF"/>
    <w:rsid w:val="00BC0DCA"/>
    <w:rsid w:val="00BC2797"/>
    <w:rsid w:val="00BC3CFD"/>
    <w:rsid w:val="00BC42DF"/>
    <w:rsid w:val="00BC55A2"/>
    <w:rsid w:val="00BC56B1"/>
    <w:rsid w:val="00BC7976"/>
    <w:rsid w:val="00BC7B0A"/>
    <w:rsid w:val="00BD059D"/>
    <w:rsid w:val="00BD1A6B"/>
    <w:rsid w:val="00BD295D"/>
    <w:rsid w:val="00BD2DAC"/>
    <w:rsid w:val="00BD6138"/>
    <w:rsid w:val="00BD6434"/>
    <w:rsid w:val="00BD7751"/>
    <w:rsid w:val="00BE0C85"/>
    <w:rsid w:val="00BE0E2F"/>
    <w:rsid w:val="00BE1AF1"/>
    <w:rsid w:val="00BE2DEA"/>
    <w:rsid w:val="00BE38AE"/>
    <w:rsid w:val="00BE4A4A"/>
    <w:rsid w:val="00BE668D"/>
    <w:rsid w:val="00BE6A92"/>
    <w:rsid w:val="00BE6EA1"/>
    <w:rsid w:val="00BE72C1"/>
    <w:rsid w:val="00BF059A"/>
    <w:rsid w:val="00BF0723"/>
    <w:rsid w:val="00BF1137"/>
    <w:rsid w:val="00BF1BCB"/>
    <w:rsid w:val="00BF3826"/>
    <w:rsid w:val="00BF60B3"/>
    <w:rsid w:val="00BF6E06"/>
    <w:rsid w:val="00BF71D2"/>
    <w:rsid w:val="00C0177F"/>
    <w:rsid w:val="00C01F6B"/>
    <w:rsid w:val="00C03CF9"/>
    <w:rsid w:val="00C03DCF"/>
    <w:rsid w:val="00C058DB"/>
    <w:rsid w:val="00C0606B"/>
    <w:rsid w:val="00C13821"/>
    <w:rsid w:val="00C14862"/>
    <w:rsid w:val="00C16874"/>
    <w:rsid w:val="00C210BF"/>
    <w:rsid w:val="00C21764"/>
    <w:rsid w:val="00C223CD"/>
    <w:rsid w:val="00C25096"/>
    <w:rsid w:val="00C25115"/>
    <w:rsid w:val="00C25531"/>
    <w:rsid w:val="00C25746"/>
    <w:rsid w:val="00C276C7"/>
    <w:rsid w:val="00C304F6"/>
    <w:rsid w:val="00C32405"/>
    <w:rsid w:val="00C3439E"/>
    <w:rsid w:val="00C362D4"/>
    <w:rsid w:val="00C36823"/>
    <w:rsid w:val="00C377B6"/>
    <w:rsid w:val="00C44BA3"/>
    <w:rsid w:val="00C4596C"/>
    <w:rsid w:val="00C45E68"/>
    <w:rsid w:val="00C500F3"/>
    <w:rsid w:val="00C50F7E"/>
    <w:rsid w:val="00C5125F"/>
    <w:rsid w:val="00C513EA"/>
    <w:rsid w:val="00C543EB"/>
    <w:rsid w:val="00C56933"/>
    <w:rsid w:val="00C5782F"/>
    <w:rsid w:val="00C60979"/>
    <w:rsid w:val="00C615F3"/>
    <w:rsid w:val="00C61C86"/>
    <w:rsid w:val="00C627EA"/>
    <w:rsid w:val="00C62946"/>
    <w:rsid w:val="00C66696"/>
    <w:rsid w:val="00C66F5E"/>
    <w:rsid w:val="00C67A6B"/>
    <w:rsid w:val="00C7021C"/>
    <w:rsid w:val="00C70C79"/>
    <w:rsid w:val="00C71389"/>
    <w:rsid w:val="00C71ECD"/>
    <w:rsid w:val="00C72C1E"/>
    <w:rsid w:val="00C73CEC"/>
    <w:rsid w:val="00C742B1"/>
    <w:rsid w:val="00C76B5C"/>
    <w:rsid w:val="00C77579"/>
    <w:rsid w:val="00C803ED"/>
    <w:rsid w:val="00C8146F"/>
    <w:rsid w:val="00C82948"/>
    <w:rsid w:val="00C82B29"/>
    <w:rsid w:val="00C9228A"/>
    <w:rsid w:val="00C93661"/>
    <w:rsid w:val="00C9394E"/>
    <w:rsid w:val="00C95ED2"/>
    <w:rsid w:val="00CA0D39"/>
    <w:rsid w:val="00CA1005"/>
    <w:rsid w:val="00CA12F0"/>
    <w:rsid w:val="00CA35AD"/>
    <w:rsid w:val="00CA6BE9"/>
    <w:rsid w:val="00CA75C2"/>
    <w:rsid w:val="00CB0921"/>
    <w:rsid w:val="00CB0BA7"/>
    <w:rsid w:val="00CB1B91"/>
    <w:rsid w:val="00CB1EA6"/>
    <w:rsid w:val="00CB485C"/>
    <w:rsid w:val="00CB5E6F"/>
    <w:rsid w:val="00CB7232"/>
    <w:rsid w:val="00CB7B46"/>
    <w:rsid w:val="00CC097A"/>
    <w:rsid w:val="00CC1203"/>
    <w:rsid w:val="00CC36EE"/>
    <w:rsid w:val="00CC4585"/>
    <w:rsid w:val="00CC7384"/>
    <w:rsid w:val="00CD2620"/>
    <w:rsid w:val="00CD31DF"/>
    <w:rsid w:val="00CD3991"/>
    <w:rsid w:val="00CD5EF3"/>
    <w:rsid w:val="00CD61A3"/>
    <w:rsid w:val="00CD758A"/>
    <w:rsid w:val="00CE26AA"/>
    <w:rsid w:val="00CE4163"/>
    <w:rsid w:val="00CE5CBE"/>
    <w:rsid w:val="00CE65A6"/>
    <w:rsid w:val="00CE7A75"/>
    <w:rsid w:val="00CE7CB9"/>
    <w:rsid w:val="00CF06FB"/>
    <w:rsid w:val="00CF1A1B"/>
    <w:rsid w:val="00CF2889"/>
    <w:rsid w:val="00CF3F33"/>
    <w:rsid w:val="00CF4BF2"/>
    <w:rsid w:val="00CF65AD"/>
    <w:rsid w:val="00D00643"/>
    <w:rsid w:val="00D0235C"/>
    <w:rsid w:val="00D02832"/>
    <w:rsid w:val="00D02CD1"/>
    <w:rsid w:val="00D0430D"/>
    <w:rsid w:val="00D064FE"/>
    <w:rsid w:val="00D06644"/>
    <w:rsid w:val="00D07722"/>
    <w:rsid w:val="00D10734"/>
    <w:rsid w:val="00D10C19"/>
    <w:rsid w:val="00D15AFC"/>
    <w:rsid w:val="00D173E1"/>
    <w:rsid w:val="00D203D4"/>
    <w:rsid w:val="00D21095"/>
    <w:rsid w:val="00D215BD"/>
    <w:rsid w:val="00D21B6D"/>
    <w:rsid w:val="00D23303"/>
    <w:rsid w:val="00D255B4"/>
    <w:rsid w:val="00D26B7D"/>
    <w:rsid w:val="00D26CC0"/>
    <w:rsid w:val="00D301AB"/>
    <w:rsid w:val="00D30627"/>
    <w:rsid w:val="00D308C5"/>
    <w:rsid w:val="00D31005"/>
    <w:rsid w:val="00D319BF"/>
    <w:rsid w:val="00D31AD5"/>
    <w:rsid w:val="00D32B27"/>
    <w:rsid w:val="00D33741"/>
    <w:rsid w:val="00D34CDC"/>
    <w:rsid w:val="00D3561C"/>
    <w:rsid w:val="00D37889"/>
    <w:rsid w:val="00D37BEB"/>
    <w:rsid w:val="00D432E1"/>
    <w:rsid w:val="00D444B0"/>
    <w:rsid w:val="00D456E8"/>
    <w:rsid w:val="00D4645C"/>
    <w:rsid w:val="00D46702"/>
    <w:rsid w:val="00D4779B"/>
    <w:rsid w:val="00D478B2"/>
    <w:rsid w:val="00D47ABB"/>
    <w:rsid w:val="00D501F6"/>
    <w:rsid w:val="00D50E0F"/>
    <w:rsid w:val="00D510CB"/>
    <w:rsid w:val="00D54657"/>
    <w:rsid w:val="00D57D7A"/>
    <w:rsid w:val="00D60644"/>
    <w:rsid w:val="00D62522"/>
    <w:rsid w:val="00D6338A"/>
    <w:rsid w:val="00D6461D"/>
    <w:rsid w:val="00D65C23"/>
    <w:rsid w:val="00D70BA4"/>
    <w:rsid w:val="00D712CE"/>
    <w:rsid w:val="00D7148B"/>
    <w:rsid w:val="00D71F76"/>
    <w:rsid w:val="00D72381"/>
    <w:rsid w:val="00D7309C"/>
    <w:rsid w:val="00D73900"/>
    <w:rsid w:val="00D73FE3"/>
    <w:rsid w:val="00D74565"/>
    <w:rsid w:val="00D75273"/>
    <w:rsid w:val="00D77672"/>
    <w:rsid w:val="00D82000"/>
    <w:rsid w:val="00D82664"/>
    <w:rsid w:val="00D82778"/>
    <w:rsid w:val="00D83354"/>
    <w:rsid w:val="00D837E7"/>
    <w:rsid w:val="00D83966"/>
    <w:rsid w:val="00D84924"/>
    <w:rsid w:val="00D86A2E"/>
    <w:rsid w:val="00D907DB"/>
    <w:rsid w:val="00D90A4A"/>
    <w:rsid w:val="00D938F6"/>
    <w:rsid w:val="00D96230"/>
    <w:rsid w:val="00D97452"/>
    <w:rsid w:val="00DA0421"/>
    <w:rsid w:val="00DA05A3"/>
    <w:rsid w:val="00DA0645"/>
    <w:rsid w:val="00DA10CD"/>
    <w:rsid w:val="00DA1C46"/>
    <w:rsid w:val="00DA20D2"/>
    <w:rsid w:val="00DA28BA"/>
    <w:rsid w:val="00DA28D1"/>
    <w:rsid w:val="00DA2D2A"/>
    <w:rsid w:val="00DA31E1"/>
    <w:rsid w:val="00DA39A2"/>
    <w:rsid w:val="00DA3FD9"/>
    <w:rsid w:val="00DA5530"/>
    <w:rsid w:val="00DA7CC8"/>
    <w:rsid w:val="00DB3B88"/>
    <w:rsid w:val="00DB6B82"/>
    <w:rsid w:val="00DB7351"/>
    <w:rsid w:val="00DB7A3A"/>
    <w:rsid w:val="00DB7FC4"/>
    <w:rsid w:val="00DC1E6B"/>
    <w:rsid w:val="00DC4C3A"/>
    <w:rsid w:val="00DC52D1"/>
    <w:rsid w:val="00DC6AF4"/>
    <w:rsid w:val="00DC77FD"/>
    <w:rsid w:val="00DC799C"/>
    <w:rsid w:val="00DD1627"/>
    <w:rsid w:val="00DD1B49"/>
    <w:rsid w:val="00DD24E8"/>
    <w:rsid w:val="00DD33AD"/>
    <w:rsid w:val="00DD34AA"/>
    <w:rsid w:val="00DD63B3"/>
    <w:rsid w:val="00DE1B8C"/>
    <w:rsid w:val="00DE24DA"/>
    <w:rsid w:val="00DE488B"/>
    <w:rsid w:val="00DF013E"/>
    <w:rsid w:val="00DF25D6"/>
    <w:rsid w:val="00DF32C5"/>
    <w:rsid w:val="00DF4403"/>
    <w:rsid w:val="00DF49DB"/>
    <w:rsid w:val="00DF4DD0"/>
    <w:rsid w:val="00DF5134"/>
    <w:rsid w:val="00DF55E6"/>
    <w:rsid w:val="00DF5CAE"/>
    <w:rsid w:val="00DF63CB"/>
    <w:rsid w:val="00E03411"/>
    <w:rsid w:val="00E0396F"/>
    <w:rsid w:val="00E04400"/>
    <w:rsid w:val="00E0491B"/>
    <w:rsid w:val="00E049EF"/>
    <w:rsid w:val="00E04C56"/>
    <w:rsid w:val="00E0587B"/>
    <w:rsid w:val="00E07C8F"/>
    <w:rsid w:val="00E11129"/>
    <w:rsid w:val="00E1450D"/>
    <w:rsid w:val="00E15E31"/>
    <w:rsid w:val="00E15FE8"/>
    <w:rsid w:val="00E1760A"/>
    <w:rsid w:val="00E176B2"/>
    <w:rsid w:val="00E209A6"/>
    <w:rsid w:val="00E21591"/>
    <w:rsid w:val="00E21DD1"/>
    <w:rsid w:val="00E2268E"/>
    <w:rsid w:val="00E24CBF"/>
    <w:rsid w:val="00E25681"/>
    <w:rsid w:val="00E2677C"/>
    <w:rsid w:val="00E272B4"/>
    <w:rsid w:val="00E315E7"/>
    <w:rsid w:val="00E3172B"/>
    <w:rsid w:val="00E330AE"/>
    <w:rsid w:val="00E33D8F"/>
    <w:rsid w:val="00E35065"/>
    <w:rsid w:val="00E35BCB"/>
    <w:rsid w:val="00E36287"/>
    <w:rsid w:val="00E364C3"/>
    <w:rsid w:val="00E42188"/>
    <w:rsid w:val="00E44CA7"/>
    <w:rsid w:val="00E44DCF"/>
    <w:rsid w:val="00E44E10"/>
    <w:rsid w:val="00E466C9"/>
    <w:rsid w:val="00E5345A"/>
    <w:rsid w:val="00E54E67"/>
    <w:rsid w:val="00E5615C"/>
    <w:rsid w:val="00E57752"/>
    <w:rsid w:val="00E60179"/>
    <w:rsid w:val="00E6286B"/>
    <w:rsid w:val="00E63DDA"/>
    <w:rsid w:val="00E65BC8"/>
    <w:rsid w:val="00E667BD"/>
    <w:rsid w:val="00E71C6D"/>
    <w:rsid w:val="00E720FE"/>
    <w:rsid w:val="00E72DB8"/>
    <w:rsid w:val="00E745B3"/>
    <w:rsid w:val="00E7516C"/>
    <w:rsid w:val="00E75623"/>
    <w:rsid w:val="00E75EB1"/>
    <w:rsid w:val="00E779F0"/>
    <w:rsid w:val="00E801F9"/>
    <w:rsid w:val="00E80AB1"/>
    <w:rsid w:val="00E81641"/>
    <w:rsid w:val="00E8306A"/>
    <w:rsid w:val="00E83DBC"/>
    <w:rsid w:val="00E866B7"/>
    <w:rsid w:val="00E8714E"/>
    <w:rsid w:val="00E874AD"/>
    <w:rsid w:val="00E903BC"/>
    <w:rsid w:val="00E90EC1"/>
    <w:rsid w:val="00E9134D"/>
    <w:rsid w:val="00E93130"/>
    <w:rsid w:val="00E958FE"/>
    <w:rsid w:val="00E9612B"/>
    <w:rsid w:val="00EA294B"/>
    <w:rsid w:val="00EA2FC9"/>
    <w:rsid w:val="00EA32A3"/>
    <w:rsid w:val="00EA467F"/>
    <w:rsid w:val="00EA625F"/>
    <w:rsid w:val="00EA7DA1"/>
    <w:rsid w:val="00EA7E7A"/>
    <w:rsid w:val="00EB2D53"/>
    <w:rsid w:val="00EB53DE"/>
    <w:rsid w:val="00EB5A05"/>
    <w:rsid w:val="00EB5A18"/>
    <w:rsid w:val="00EC01CD"/>
    <w:rsid w:val="00EC0A64"/>
    <w:rsid w:val="00EC3962"/>
    <w:rsid w:val="00ED01AD"/>
    <w:rsid w:val="00ED2487"/>
    <w:rsid w:val="00ED24B2"/>
    <w:rsid w:val="00ED4F5A"/>
    <w:rsid w:val="00ED5432"/>
    <w:rsid w:val="00ED7BED"/>
    <w:rsid w:val="00EE0975"/>
    <w:rsid w:val="00EE0B55"/>
    <w:rsid w:val="00EE1599"/>
    <w:rsid w:val="00EE18AD"/>
    <w:rsid w:val="00EE312E"/>
    <w:rsid w:val="00EE37A3"/>
    <w:rsid w:val="00EE3C4A"/>
    <w:rsid w:val="00EE3D5E"/>
    <w:rsid w:val="00EE40BF"/>
    <w:rsid w:val="00EE46A3"/>
    <w:rsid w:val="00EE48F6"/>
    <w:rsid w:val="00EE5BF7"/>
    <w:rsid w:val="00EE608B"/>
    <w:rsid w:val="00EE614F"/>
    <w:rsid w:val="00EE698C"/>
    <w:rsid w:val="00EE6D75"/>
    <w:rsid w:val="00EE7853"/>
    <w:rsid w:val="00EF08E9"/>
    <w:rsid w:val="00EF0EF3"/>
    <w:rsid w:val="00EF103B"/>
    <w:rsid w:val="00EF345C"/>
    <w:rsid w:val="00EF53F0"/>
    <w:rsid w:val="00EF581C"/>
    <w:rsid w:val="00EF608E"/>
    <w:rsid w:val="00EF62A8"/>
    <w:rsid w:val="00EF6330"/>
    <w:rsid w:val="00EF6BD9"/>
    <w:rsid w:val="00EF7FF8"/>
    <w:rsid w:val="00F01DC8"/>
    <w:rsid w:val="00F02A23"/>
    <w:rsid w:val="00F04868"/>
    <w:rsid w:val="00F056A5"/>
    <w:rsid w:val="00F06121"/>
    <w:rsid w:val="00F07283"/>
    <w:rsid w:val="00F07AE1"/>
    <w:rsid w:val="00F07BBC"/>
    <w:rsid w:val="00F1030D"/>
    <w:rsid w:val="00F11128"/>
    <w:rsid w:val="00F115BD"/>
    <w:rsid w:val="00F16185"/>
    <w:rsid w:val="00F16A17"/>
    <w:rsid w:val="00F1722E"/>
    <w:rsid w:val="00F214BF"/>
    <w:rsid w:val="00F22001"/>
    <w:rsid w:val="00F22408"/>
    <w:rsid w:val="00F234F6"/>
    <w:rsid w:val="00F243B3"/>
    <w:rsid w:val="00F2560F"/>
    <w:rsid w:val="00F26DAB"/>
    <w:rsid w:val="00F27097"/>
    <w:rsid w:val="00F27274"/>
    <w:rsid w:val="00F27944"/>
    <w:rsid w:val="00F30021"/>
    <w:rsid w:val="00F30B11"/>
    <w:rsid w:val="00F3146B"/>
    <w:rsid w:val="00F356AE"/>
    <w:rsid w:val="00F35A06"/>
    <w:rsid w:val="00F4008C"/>
    <w:rsid w:val="00F40867"/>
    <w:rsid w:val="00F40CBE"/>
    <w:rsid w:val="00F42401"/>
    <w:rsid w:val="00F424E3"/>
    <w:rsid w:val="00F43595"/>
    <w:rsid w:val="00F45350"/>
    <w:rsid w:val="00F46850"/>
    <w:rsid w:val="00F503E5"/>
    <w:rsid w:val="00F50C59"/>
    <w:rsid w:val="00F50F8C"/>
    <w:rsid w:val="00F5113D"/>
    <w:rsid w:val="00F512E2"/>
    <w:rsid w:val="00F52ABC"/>
    <w:rsid w:val="00F53341"/>
    <w:rsid w:val="00F53C0A"/>
    <w:rsid w:val="00F54C6E"/>
    <w:rsid w:val="00F550E5"/>
    <w:rsid w:val="00F55FD0"/>
    <w:rsid w:val="00F569C8"/>
    <w:rsid w:val="00F60C7E"/>
    <w:rsid w:val="00F61469"/>
    <w:rsid w:val="00F62199"/>
    <w:rsid w:val="00F6282E"/>
    <w:rsid w:val="00F6505D"/>
    <w:rsid w:val="00F670CA"/>
    <w:rsid w:val="00F70C18"/>
    <w:rsid w:val="00F72DE5"/>
    <w:rsid w:val="00F73623"/>
    <w:rsid w:val="00F758BA"/>
    <w:rsid w:val="00F760A5"/>
    <w:rsid w:val="00F76ABA"/>
    <w:rsid w:val="00F774E3"/>
    <w:rsid w:val="00F80526"/>
    <w:rsid w:val="00F8074F"/>
    <w:rsid w:val="00F818E6"/>
    <w:rsid w:val="00F834AE"/>
    <w:rsid w:val="00F83BB4"/>
    <w:rsid w:val="00F90822"/>
    <w:rsid w:val="00F90CCC"/>
    <w:rsid w:val="00F90FFE"/>
    <w:rsid w:val="00F91963"/>
    <w:rsid w:val="00F96745"/>
    <w:rsid w:val="00F96956"/>
    <w:rsid w:val="00F97D4E"/>
    <w:rsid w:val="00FA1B99"/>
    <w:rsid w:val="00FA1BEB"/>
    <w:rsid w:val="00FA380A"/>
    <w:rsid w:val="00FA474B"/>
    <w:rsid w:val="00FA4930"/>
    <w:rsid w:val="00FA5EFF"/>
    <w:rsid w:val="00FB0BDF"/>
    <w:rsid w:val="00FB0CFC"/>
    <w:rsid w:val="00FB32A8"/>
    <w:rsid w:val="00FB508C"/>
    <w:rsid w:val="00FB560F"/>
    <w:rsid w:val="00FB6D3C"/>
    <w:rsid w:val="00FB75BD"/>
    <w:rsid w:val="00FB7677"/>
    <w:rsid w:val="00FC320C"/>
    <w:rsid w:val="00FC5392"/>
    <w:rsid w:val="00FC67D9"/>
    <w:rsid w:val="00FC6F44"/>
    <w:rsid w:val="00FC6FC4"/>
    <w:rsid w:val="00FC7A53"/>
    <w:rsid w:val="00FD1DD1"/>
    <w:rsid w:val="00FD2871"/>
    <w:rsid w:val="00FD2913"/>
    <w:rsid w:val="00FD34EA"/>
    <w:rsid w:val="00FD38A2"/>
    <w:rsid w:val="00FD497A"/>
    <w:rsid w:val="00FD5C65"/>
    <w:rsid w:val="00FD6208"/>
    <w:rsid w:val="00FD6570"/>
    <w:rsid w:val="00FE138C"/>
    <w:rsid w:val="00FE2008"/>
    <w:rsid w:val="00FE37A2"/>
    <w:rsid w:val="00FE38E6"/>
    <w:rsid w:val="00FE660C"/>
    <w:rsid w:val="00FF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7B"/>
    <w:rPr>
      <w:rFonts w:ascii="VNI-Times" w:eastAsia="Times New Roman" w:hAnsi="VNI-Times"/>
      <w:b/>
      <w:sz w:val="24"/>
      <w:szCs w:val="24"/>
    </w:rPr>
  </w:style>
  <w:style w:type="paragraph" w:styleId="Heading1">
    <w:name w:val="heading 1"/>
    <w:basedOn w:val="Normal"/>
    <w:next w:val="Normal"/>
    <w:link w:val="Heading1Char"/>
    <w:qFormat/>
    <w:rsid w:val="00E0587B"/>
    <w:pPr>
      <w:keepNext/>
      <w:spacing w:before="240" w:after="60"/>
      <w:outlineLvl w:val="0"/>
    </w:pPr>
    <w:rPr>
      <w:rFonts w:ascii="Arial" w:hAnsi="Arial"/>
      <w:bCs/>
      <w:kern w:val="32"/>
      <w:sz w:val="32"/>
      <w:szCs w:val="32"/>
      <w:lang w:val="x-none" w:eastAsia="x-none"/>
    </w:rPr>
  </w:style>
  <w:style w:type="paragraph" w:styleId="Heading2">
    <w:name w:val="heading 2"/>
    <w:basedOn w:val="Normal"/>
    <w:next w:val="Normal"/>
    <w:link w:val="Heading2Char"/>
    <w:unhideWhenUsed/>
    <w:qFormat/>
    <w:rsid w:val="00373F8B"/>
    <w:pPr>
      <w:keepNext/>
      <w:spacing w:before="240" w:after="60"/>
      <w:outlineLvl w:val="1"/>
    </w:pPr>
    <w:rPr>
      <w:rFonts w:ascii="Cambria" w:hAnsi="Cambria"/>
      <w:bCs/>
      <w:i/>
      <w:iCs/>
      <w:sz w:val="28"/>
      <w:szCs w:val="28"/>
      <w:lang w:val="x-none" w:eastAsia="x-none"/>
    </w:rPr>
  </w:style>
  <w:style w:type="paragraph" w:styleId="Heading3">
    <w:name w:val="heading 3"/>
    <w:basedOn w:val="Normal"/>
    <w:next w:val="Normal"/>
    <w:link w:val="Heading3Char"/>
    <w:unhideWhenUsed/>
    <w:qFormat/>
    <w:rsid w:val="00EE614F"/>
    <w:pPr>
      <w:keepNext/>
      <w:spacing w:before="240" w:after="60"/>
      <w:outlineLvl w:val="2"/>
    </w:pPr>
    <w:rPr>
      <w:rFonts w:ascii="Cambria" w:hAnsi="Cambria"/>
      <w:bCs/>
      <w:sz w:val="26"/>
      <w:szCs w:val="26"/>
      <w:lang w:val="x-none" w:eastAsia="x-none"/>
    </w:rPr>
  </w:style>
  <w:style w:type="paragraph" w:styleId="Heading4">
    <w:name w:val="heading 4"/>
    <w:basedOn w:val="Normal"/>
    <w:next w:val="Normal"/>
    <w:link w:val="Heading4Char"/>
    <w:qFormat/>
    <w:rsid w:val="00EE614F"/>
    <w:pPr>
      <w:keepNext/>
      <w:spacing w:before="240" w:after="60"/>
      <w:outlineLvl w:val="3"/>
    </w:pPr>
    <w:rPr>
      <w:rFonts w:ascii="Times New Roman" w:hAnsi="Times New Roman"/>
      <w:bCs/>
      <w:sz w:val="28"/>
      <w:szCs w:val="28"/>
      <w:lang w:val="x-none" w:eastAsia="x-none"/>
    </w:rPr>
  </w:style>
  <w:style w:type="paragraph" w:styleId="Heading5">
    <w:name w:val="heading 5"/>
    <w:basedOn w:val="Normal"/>
    <w:next w:val="Normal"/>
    <w:link w:val="Heading5Char"/>
    <w:unhideWhenUsed/>
    <w:qFormat/>
    <w:rsid w:val="00EE614F"/>
    <w:pPr>
      <w:spacing w:before="240" w:after="60"/>
      <w:outlineLvl w:val="4"/>
    </w:pPr>
    <w:rPr>
      <w:rFonts w:ascii="Calibri" w:hAnsi="Calibri" w:cs="Cordia New"/>
      <w:bCs/>
      <w:i/>
      <w:iCs/>
      <w:sz w:val="26"/>
      <w:szCs w:val="26"/>
      <w:lang w:val="x-none" w:eastAsia="x-none"/>
    </w:rPr>
  </w:style>
  <w:style w:type="paragraph" w:styleId="Heading8">
    <w:name w:val="heading 8"/>
    <w:basedOn w:val="Normal"/>
    <w:next w:val="Normal"/>
    <w:link w:val="Heading8Char"/>
    <w:qFormat/>
    <w:rsid w:val="00EE614F"/>
    <w:pPr>
      <w:spacing w:before="240" w:after="60"/>
      <w:outlineLvl w:val="7"/>
    </w:pPr>
    <w:rPr>
      <w:rFonts w:ascii="Times New Roman" w:hAnsi="Times New Roman"/>
      <w:b w:val="0"/>
      <w:i/>
      <w:iCs/>
      <w:lang w:val="x-none" w:eastAsia="x-none"/>
    </w:rPr>
  </w:style>
  <w:style w:type="paragraph" w:styleId="Heading9">
    <w:name w:val="heading 9"/>
    <w:basedOn w:val="Normal"/>
    <w:next w:val="Normal"/>
    <w:link w:val="Heading9Char"/>
    <w:qFormat/>
    <w:rsid w:val="00EE614F"/>
    <w:pPr>
      <w:spacing w:before="240" w:after="60"/>
      <w:outlineLvl w:val="8"/>
    </w:pPr>
    <w:rPr>
      <w:rFonts w:ascii="Arial" w:hAnsi="Arial" w:cs="Arial"/>
      <w:b w:val="0"/>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587B"/>
    <w:rPr>
      <w:rFonts w:ascii="Arial" w:eastAsia="Times New Roman" w:hAnsi="Arial" w:cs="Arial"/>
      <w:b/>
      <w:bCs/>
      <w:kern w:val="32"/>
      <w:sz w:val="32"/>
      <w:szCs w:val="32"/>
    </w:rPr>
  </w:style>
  <w:style w:type="paragraph" w:customStyle="1" w:styleId="xl34">
    <w:name w:val="xl34"/>
    <w:basedOn w:val="Normal"/>
    <w:rsid w:val="00E0587B"/>
    <w:pPr>
      <w:pBdr>
        <w:bottom w:val="double" w:sz="6" w:space="0" w:color="auto"/>
      </w:pBdr>
      <w:spacing w:before="100" w:beforeAutospacing="1" w:after="100" w:afterAutospacing="1"/>
      <w:jc w:val="center"/>
      <w:textAlignment w:val="center"/>
    </w:pPr>
    <w:rPr>
      <w:rFonts w:ascii=".VnTimeH" w:hAnsi=".VnTimeH"/>
      <w:bCs/>
      <w:sz w:val="28"/>
      <w:szCs w:val="28"/>
    </w:rPr>
  </w:style>
  <w:style w:type="paragraph" w:styleId="BodyText2">
    <w:name w:val="Body Text 2"/>
    <w:basedOn w:val="Normal"/>
    <w:link w:val="BodyText2Char"/>
    <w:rsid w:val="00E0587B"/>
    <w:pPr>
      <w:spacing w:after="120" w:line="480" w:lineRule="auto"/>
    </w:pPr>
    <w:rPr>
      <w:rFonts w:ascii="Times New Roman" w:hAnsi="Times New Roman"/>
      <w:b w:val="0"/>
      <w:lang w:val="x-none" w:eastAsia="x-none"/>
    </w:rPr>
  </w:style>
  <w:style w:type="character" w:customStyle="1" w:styleId="BodyText2Char">
    <w:name w:val="Body Text 2 Char"/>
    <w:link w:val="BodyText2"/>
    <w:rsid w:val="00E0587B"/>
    <w:rPr>
      <w:rFonts w:eastAsia="Times New Roman" w:cs="Times New Roman"/>
      <w:sz w:val="24"/>
      <w:szCs w:val="24"/>
    </w:rPr>
  </w:style>
  <w:style w:type="paragraph" w:styleId="BodyText">
    <w:name w:val="Body Text"/>
    <w:basedOn w:val="Normal"/>
    <w:link w:val="BodyTextChar"/>
    <w:rsid w:val="00E0587B"/>
    <w:pPr>
      <w:spacing w:after="120"/>
    </w:pPr>
    <w:rPr>
      <w:lang w:val="x-none" w:eastAsia="x-none"/>
    </w:rPr>
  </w:style>
  <w:style w:type="character" w:customStyle="1" w:styleId="BodyTextChar">
    <w:name w:val="Body Text Char"/>
    <w:link w:val="BodyText"/>
    <w:rsid w:val="00E0587B"/>
    <w:rPr>
      <w:rFonts w:ascii="VNI-Times" w:eastAsia="Times New Roman" w:hAnsi="VNI-Times" w:cs="Times New Roman"/>
      <w:b/>
      <w:sz w:val="24"/>
      <w:szCs w:val="24"/>
    </w:rPr>
  </w:style>
  <w:style w:type="paragraph" w:styleId="BodyTextIndent">
    <w:name w:val="Body Text Indent"/>
    <w:basedOn w:val="Normal"/>
    <w:link w:val="BodyTextIndentChar"/>
    <w:rsid w:val="00E0587B"/>
    <w:pPr>
      <w:spacing w:after="120"/>
      <w:ind w:left="360"/>
    </w:pPr>
    <w:rPr>
      <w:lang w:val="x-none" w:eastAsia="x-none"/>
    </w:rPr>
  </w:style>
  <w:style w:type="character" w:customStyle="1" w:styleId="BodyTextIndentChar">
    <w:name w:val="Body Text Indent Char"/>
    <w:link w:val="BodyTextIndent"/>
    <w:rsid w:val="00E0587B"/>
    <w:rPr>
      <w:rFonts w:ascii="VNI-Times" w:eastAsia="Times New Roman" w:hAnsi="VNI-Times" w:cs="Times New Roman"/>
      <w:b/>
      <w:sz w:val="24"/>
      <w:szCs w:val="24"/>
    </w:rPr>
  </w:style>
  <w:style w:type="paragraph" w:styleId="BodyTextIndent2">
    <w:name w:val="Body Text Indent 2"/>
    <w:basedOn w:val="Normal"/>
    <w:link w:val="BodyTextIndent2Char"/>
    <w:rsid w:val="00E0587B"/>
    <w:pPr>
      <w:spacing w:after="120" w:line="480" w:lineRule="auto"/>
      <w:ind w:left="360"/>
    </w:pPr>
    <w:rPr>
      <w:lang w:val="x-none" w:eastAsia="x-none"/>
    </w:rPr>
  </w:style>
  <w:style w:type="character" w:customStyle="1" w:styleId="BodyTextIndent2Char">
    <w:name w:val="Body Text Indent 2 Char"/>
    <w:link w:val="BodyTextIndent2"/>
    <w:rsid w:val="00E0587B"/>
    <w:rPr>
      <w:rFonts w:ascii="VNI-Times" w:eastAsia="Times New Roman" w:hAnsi="VNI-Times" w:cs="Times New Roman"/>
      <w:b/>
      <w:sz w:val="24"/>
      <w:szCs w:val="24"/>
    </w:rPr>
  </w:style>
  <w:style w:type="paragraph" w:styleId="Footer">
    <w:name w:val="footer"/>
    <w:basedOn w:val="Normal"/>
    <w:link w:val="FooterChar"/>
    <w:uiPriority w:val="99"/>
    <w:rsid w:val="00E0587B"/>
    <w:pPr>
      <w:tabs>
        <w:tab w:val="center" w:pos="4320"/>
        <w:tab w:val="right" w:pos="8640"/>
      </w:tabs>
    </w:pPr>
    <w:rPr>
      <w:lang w:val="x-none" w:eastAsia="x-none"/>
    </w:rPr>
  </w:style>
  <w:style w:type="character" w:customStyle="1" w:styleId="FooterChar">
    <w:name w:val="Footer Char"/>
    <w:link w:val="Footer"/>
    <w:uiPriority w:val="99"/>
    <w:rsid w:val="00E0587B"/>
    <w:rPr>
      <w:rFonts w:ascii="VNI-Times" w:eastAsia="Times New Roman" w:hAnsi="VNI-Times" w:cs="Times New Roman"/>
      <w:b/>
      <w:sz w:val="24"/>
      <w:szCs w:val="24"/>
    </w:rPr>
  </w:style>
  <w:style w:type="paragraph" w:styleId="Title">
    <w:name w:val="Title"/>
    <w:basedOn w:val="Normal"/>
    <w:link w:val="TitleChar"/>
    <w:qFormat/>
    <w:rsid w:val="00E0587B"/>
    <w:pPr>
      <w:jc w:val="center"/>
    </w:pPr>
    <w:rPr>
      <w:rFonts w:ascii=".VnTimeH" w:hAnsi=".VnTimeH"/>
      <w:sz w:val="20"/>
      <w:szCs w:val="20"/>
      <w:lang w:val="x-none" w:eastAsia="x-none"/>
    </w:rPr>
  </w:style>
  <w:style w:type="character" w:customStyle="1" w:styleId="TitleChar">
    <w:name w:val="Title Char"/>
    <w:link w:val="Title"/>
    <w:rsid w:val="00E0587B"/>
    <w:rPr>
      <w:rFonts w:ascii=".VnTimeH" w:eastAsia="Times New Roman" w:hAnsi=".VnTimeH" w:cs="Times New Roman"/>
      <w:b/>
      <w:szCs w:val="20"/>
    </w:rPr>
  </w:style>
  <w:style w:type="paragraph" w:styleId="ListBullet">
    <w:name w:val="List Bullet"/>
    <w:basedOn w:val="Normal"/>
    <w:autoRedefine/>
    <w:rsid w:val="0028690E"/>
    <w:pPr>
      <w:widowControl w:val="0"/>
      <w:shd w:val="clear" w:color="auto" w:fill="FFFFFF"/>
      <w:tabs>
        <w:tab w:val="left" w:pos="426"/>
      </w:tabs>
      <w:spacing w:line="340" w:lineRule="exact"/>
      <w:ind w:firstLine="426"/>
      <w:jc w:val="both"/>
    </w:pPr>
    <w:rPr>
      <w:rFonts w:ascii="Times New Roman" w:hAnsi="Times New Roman"/>
      <w:b w:val="0"/>
      <w:sz w:val="22"/>
      <w:szCs w:val="22"/>
      <w:lang w:val="it-IT"/>
    </w:rPr>
  </w:style>
  <w:style w:type="paragraph" w:styleId="BalloonText">
    <w:name w:val="Balloon Text"/>
    <w:basedOn w:val="Normal"/>
    <w:link w:val="BalloonTextChar"/>
    <w:unhideWhenUsed/>
    <w:rsid w:val="00B759E3"/>
    <w:rPr>
      <w:rFonts w:ascii="Tahoma" w:hAnsi="Tahoma"/>
      <w:sz w:val="16"/>
      <w:szCs w:val="16"/>
      <w:lang w:val="x-none" w:eastAsia="x-none"/>
    </w:rPr>
  </w:style>
  <w:style w:type="character" w:customStyle="1" w:styleId="BalloonTextChar">
    <w:name w:val="Balloon Text Char"/>
    <w:link w:val="BalloonText"/>
    <w:rsid w:val="00B759E3"/>
    <w:rPr>
      <w:rFonts w:ascii="Tahoma" w:eastAsia="Times New Roman" w:hAnsi="Tahoma" w:cs="Tahoma"/>
      <w:b/>
      <w:sz w:val="16"/>
      <w:szCs w:val="16"/>
    </w:rPr>
  </w:style>
  <w:style w:type="paragraph" w:styleId="ListParagraph">
    <w:name w:val="List Paragraph"/>
    <w:basedOn w:val="Normal"/>
    <w:uiPriority w:val="99"/>
    <w:qFormat/>
    <w:rsid w:val="00391BFF"/>
    <w:pPr>
      <w:ind w:left="720"/>
      <w:contextualSpacing/>
    </w:pPr>
  </w:style>
  <w:style w:type="paragraph" w:styleId="Header">
    <w:name w:val="header"/>
    <w:basedOn w:val="Normal"/>
    <w:link w:val="HeaderChar"/>
    <w:uiPriority w:val="99"/>
    <w:unhideWhenUsed/>
    <w:rsid w:val="00015DF1"/>
    <w:pPr>
      <w:tabs>
        <w:tab w:val="center" w:pos="4680"/>
        <w:tab w:val="right" w:pos="9360"/>
      </w:tabs>
    </w:pPr>
    <w:rPr>
      <w:lang w:val="x-none" w:eastAsia="x-none"/>
    </w:rPr>
  </w:style>
  <w:style w:type="character" w:customStyle="1" w:styleId="HeaderChar">
    <w:name w:val="Header Char"/>
    <w:link w:val="Header"/>
    <w:uiPriority w:val="99"/>
    <w:rsid w:val="00015DF1"/>
    <w:rPr>
      <w:rFonts w:ascii="VNI-Times" w:eastAsia="Times New Roman" w:hAnsi="VNI-Times" w:cs="Times New Roman"/>
      <w:b/>
      <w:sz w:val="24"/>
      <w:szCs w:val="24"/>
    </w:rPr>
  </w:style>
  <w:style w:type="character" w:styleId="Hyperlink">
    <w:name w:val="Hyperlink"/>
    <w:uiPriority w:val="99"/>
    <w:unhideWhenUsed/>
    <w:rsid w:val="00EB53DE"/>
    <w:rPr>
      <w:color w:val="0000FF"/>
      <w:u w:val="single"/>
    </w:rPr>
  </w:style>
  <w:style w:type="paragraph" w:customStyle="1" w:styleId="1">
    <w:name w:val="1"/>
    <w:basedOn w:val="Normal"/>
    <w:uiPriority w:val="99"/>
    <w:rsid w:val="00941162"/>
    <w:pPr>
      <w:widowControl w:val="0"/>
      <w:autoSpaceDE w:val="0"/>
      <w:autoSpaceDN w:val="0"/>
      <w:adjustRightInd w:val="0"/>
      <w:spacing w:line="360" w:lineRule="auto"/>
      <w:jc w:val="center"/>
    </w:pPr>
    <w:rPr>
      <w:rFonts w:ascii="Times New Roman" w:eastAsia="MS Mincho" w:hAnsi="Times New Roman"/>
      <w:bCs/>
      <w:sz w:val="32"/>
      <w:szCs w:val="32"/>
      <w:lang w:eastAsia="ja-JP"/>
    </w:rPr>
  </w:style>
  <w:style w:type="character" w:customStyle="1" w:styleId="Heading2Char">
    <w:name w:val="Heading 2 Char"/>
    <w:link w:val="Heading2"/>
    <w:rsid w:val="00373F8B"/>
    <w:rPr>
      <w:rFonts w:ascii="Cambria" w:eastAsia="Times New Roman" w:hAnsi="Cambria" w:cs="Times New Roman"/>
      <w:b/>
      <w:bCs/>
      <w:i/>
      <w:iCs/>
      <w:sz w:val="28"/>
      <w:szCs w:val="28"/>
    </w:rPr>
  </w:style>
  <w:style w:type="character" w:styleId="Emphasis">
    <w:name w:val="Emphasis"/>
    <w:uiPriority w:val="20"/>
    <w:qFormat/>
    <w:rsid w:val="00BB4A8E"/>
    <w:rPr>
      <w:rFonts w:cs="Times New Roman"/>
      <w:i/>
    </w:rPr>
  </w:style>
  <w:style w:type="character" w:styleId="Strong">
    <w:name w:val="Strong"/>
    <w:uiPriority w:val="99"/>
    <w:qFormat/>
    <w:rsid w:val="00BB4A8E"/>
    <w:rPr>
      <w:rFonts w:cs="Times New Roman"/>
      <w:b/>
      <w:bCs/>
    </w:rPr>
  </w:style>
  <w:style w:type="table" w:styleId="TableGrid">
    <w:name w:val="Table Grid"/>
    <w:basedOn w:val="TableNormal"/>
    <w:rsid w:val="00B5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link w:val="Heading8"/>
    <w:rsid w:val="00EE614F"/>
    <w:rPr>
      <w:rFonts w:eastAsia="Times New Roman"/>
      <w:i/>
      <w:iCs/>
      <w:sz w:val="24"/>
      <w:szCs w:val="24"/>
      <w:lang w:bidi="ar-SA"/>
    </w:rPr>
  </w:style>
  <w:style w:type="paragraph" w:styleId="BodyTextIndent3">
    <w:name w:val="Body Text Indent 3"/>
    <w:basedOn w:val="Normal"/>
    <w:link w:val="BodyTextIndent3Char"/>
    <w:rsid w:val="00EE614F"/>
    <w:pPr>
      <w:spacing w:after="120"/>
      <w:ind w:left="360"/>
    </w:pPr>
    <w:rPr>
      <w:sz w:val="16"/>
      <w:szCs w:val="16"/>
      <w:lang w:val="x-none" w:eastAsia="x-none"/>
    </w:rPr>
  </w:style>
  <w:style w:type="character" w:customStyle="1" w:styleId="BodyTextIndent3Char">
    <w:name w:val="Body Text Indent 3 Char"/>
    <w:link w:val="BodyTextIndent3"/>
    <w:rsid w:val="00EE614F"/>
    <w:rPr>
      <w:rFonts w:ascii="VNI-Times" w:eastAsia="Times New Roman" w:hAnsi="VNI-Times"/>
      <w:b/>
      <w:sz w:val="16"/>
      <w:szCs w:val="16"/>
      <w:lang w:bidi="ar-SA"/>
    </w:rPr>
  </w:style>
  <w:style w:type="paragraph" w:customStyle="1" w:styleId="02">
    <w:name w:val="02"/>
    <w:basedOn w:val="Normal"/>
    <w:link w:val="02Char"/>
    <w:rsid w:val="00EE614F"/>
    <w:pPr>
      <w:spacing w:line="360" w:lineRule="auto"/>
      <w:jc w:val="both"/>
    </w:pPr>
    <w:rPr>
      <w:rFonts w:ascii="Times New Roman" w:hAnsi="Times New Roman"/>
      <w:sz w:val="28"/>
      <w:lang w:val="da-DK" w:eastAsia="x-none"/>
    </w:rPr>
  </w:style>
  <w:style w:type="paragraph" w:customStyle="1" w:styleId="03">
    <w:name w:val="03"/>
    <w:basedOn w:val="Normal"/>
    <w:link w:val="03Char"/>
    <w:rsid w:val="00EE614F"/>
    <w:pPr>
      <w:spacing w:line="360" w:lineRule="auto"/>
      <w:jc w:val="both"/>
    </w:pPr>
    <w:rPr>
      <w:rFonts w:ascii="Times New Roman" w:hAnsi="Times New Roman"/>
      <w:i/>
      <w:sz w:val="28"/>
      <w:szCs w:val="28"/>
      <w:lang w:val="da-DK" w:eastAsia="x-none"/>
    </w:rPr>
  </w:style>
  <w:style w:type="character" w:customStyle="1" w:styleId="02Char">
    <w:name w:val="02 Char"/>
    <w:link w:val="02"/>
    <w:locked/>
    <w:rsid w:val="00EE614F"/>
    <w:rPr>
      <w:rFonts w:eastAsia="Times New Roman"/>
      <w:b/>
      <w:sz w:val="28"/>
      <w:szCs w:val="24"/>
      <w:lang w:val="da-DK" w:bidi="ar-SA"/>
    </w:rPr>
  </w:style>
  <w:style w:type="character" w:customStyle="1" w:styleId="03Char">
    <w:name w:val="03 Char"/>
    <w:link w:val="03"/>
    <w:locked/>
    <w:rsid w:val="00EE614F"/>
    <w:rPr>
      <w:rFonts w:eastAsia="Times New Roman"/>
      <w:b/>
      <w:i/>
      <w:sz w:val="28"/>
      <w:szCs w:val="28"/>
      <w:lang w:val="da-DK" w:bidi="ar-SA"/>
    </w:rPr>
  </w:style>
  <w:style w:type="character" w:customStyle="1" w:styleId="style12">
    <w:name w:val="style12"/>
    <w:rsid w:val="00EE614F"/>
  </w:style>
  <w:style w:type="character" w:customStyle="1" w:styleId="Heading3Char">
    <w:name w:val="Heading 3 Char"/>
    <w:link w:val="Heading3"/>
    <w:rsid w:val="00EE614F"/>
    <w:rPr>
      <w:rFonts w:ascii="Cambria" w:eastAsia="Times New Roman" w:hAnsi="Cambria"/>
      <w:b/>
      <w:bCs/>
      <w:sz w:val="26"/>
      <w:szCs w:val="26"/>
      <w:lang w:bidi="ar-SA"/>
    </w:rPr>
  </w:style>
  <w:style w:type="character" w:customStyle="1" w:styleId="Heading9Char">
    <w:name w:val="Heading 9 Char"/>
    <w:link w:val="Heading9"/>
    <w:rsid w:val="00EE614F"/>
    <w:rPr>
      <w:rFonts w:ascii="Arial" w:eastAsia="Times New Roman" w:hAnsi="Arial" w:cs="Arial"/>
      <w:sz w:val="22"/>
      <w:szCs w:val="22"/>
      <w:lang w:bidi="ar-SA"/>
    </w:rPr>
  </w:style>
  <w:style w:type="paragraph" w:styleId="BodyText3">
    <w:name w:val="Body Text 3"/>
    <w:basedOn w:val="Normal"/>
    <w:link w:val="BodyText3Char"/>
    <w:rsid w:val="00EE614F"/>
    <w:pPr>
      <w:spacing w:after="120"/>
    </w:pPr>
    <w:rPr>
      <w:rFonts w:ascii="Times New Roman" w:hAnsi="Times New Roman"/>
      <w:b w:val="0"/>
      <w:sz w:val="16"/>
      <w:szCs w:val="16"/>
      <w:lang w:val="x-none" w:eastAsia="x-none"/>
    </w:rPr>
  </w:style>
  <w:style w:type="character" w:customStyle="1" w:styleId="BodyText3Char">
    <w:name w:val="Body Text 3 Char"/>
    <w:link w:val="BodyText3"/>
    <w:rsid w:val="00EE614F"/>
    <w:rPr>
      <w:rFonts w:eastAsia="Times New Roman"/>
      <w:sz w:val="16"/>
      <w:szCs w:val="16"/>
      <w:lang w:bidi="ar-SA"/>
    </w:rPr>
  </w:style>
  <w:style w:type="paragraph" w:styleId="NormalWeb">
    <w:name w:val="Normal (Web)"/>
    <w:basedOn w:val="Normal"/>
    <w:uiPriority w:val="99"/>
    <w:unhideWhenUsed/>
    <w:rsid w:val="00EE614F"/>
    <w:pPr>
      <w:spacing w:before="100" w:beforeAutospacing="1" w:after="100" w:afterAutospacing="1"/>
    </w:pPr>
    <w:rPr>
      <w:rFonts w:ascii="Times New Roman" w:hAnsi="Times New Roman"/>
      <w:b w:val="0"/>
    </w:rPr>
  </w:style>
  <w:style w:type="paragraph" w:customStyle="1" w:styleId="detail">
    <w:name w:val="detail"/>
    <w:basedOn w:val="Normal"/>
    <w:rsid w:val="00EE614F"/>
    <w:pPr>
      <w:spacing w:before="100" w:beforeAutospacing="1" w:after="100" w:afterAutospacing="1"/>
    </w:pPr>
    <w:rPr>
      <w:rFonts w:ascii="Times New Roman" w:hAnsi="Times New Roman"/>
      <w:b w:val="0"/>
    </w:rPr>
  </w:style>
  <w:style w:type="paragraph" w:styleId="TOC3">
    <w:name w:val="toc 3"/>
    <w:basedOn w:val="Normal"/>
    <w:next w:val="Normal"/>
    <w:autoRedefine/>
    <w:uiPriority w:val="39"/>
    <w:rsid w:val="00F6282E"/>
    <w:pPr>
      <w:tabs>
        <w:tab w:val="right" w:leader="dot" w:pos="8778"/>
      </w:tabs>
      <w:spacing w:line="324" w:lineRule="auto"/>
      <w:ind w:left="440"/>
    </w:pPr>
    <w:rPr>
      <w:rFonts w:ascii="Times New Roman" w:eastAsia="Arial" w:hAnsi="Times New Roman"/>
      <w:b w:val="0"/>
      <w:iCs/>
      <w:noProof/>
      <w:sz w:val="28"/>
      <w:szCs w:val="28"/>
    </w:rPr>
  </w:style>
  <w:style w:type="character" w:customStyle="1" w:styleId="Heading5Char">
    <w:name w:val="Heading 5 Char"/>
    <w:link w:val="Heading5"/>
    <w:rsid w:val="00EE614F"/>
    <w:rPr>
      <w:rFonts w:ascii="Calibri" w:eastAsia="Times New Roman" w:hAnsi="Calibri" w:cs="Cordia New"/>
      <w:b/>
      <w:bCs/>
      <w:i/>
      <w:iCs/>
      <w:sz w:val="26"/>
      <w:szCs w:val="26"/>
      <w:lang w:bidi="ar-SA"/>
    </w:rPr>
  </w:style>
  <w:style w:type="character" w:customStyle="1" w:styleId="Heading4Char">
    <w:name w:val="Heading 4 Char"/>
    <w:link w:val="Heading4"/>
    <w:rsid w:val="00EE614F"/>
    <w:rPr>
      <w:rFonts w:eastAsia="Times New Roman"/>
      <w:b/>
      <w:bCs/>
      <w:sz w:val="28"/>
      <w:szCs w:val="28"/>
      <w:lang w:bidi="ar-SA"/>
    </w:rPr>
  </w:style>
  <w:style w:type="character" w:styleId="PageNumber">
    <w:name w:val="page number"/>
    <w:rsid w:val="00EE614F"/>
  </w:style>
  <w:style w:type="character" w:customStyle="1" w:styleId="st">
    <w:name w:val="st"/>
    <w:rsid w:val="00E2677C"/>
  </w:style>
  <w:style w:type="character" w:styleId="CommentReference">
    <w:name w:val="annotation reference"/>
    <w:uiPriority w:val="99"/>
    <w:semiHidden/>
    <w:unhideWhenUsed/>
    <w:rsid w:val="004A1E28"/>
    <w:rPr>
      <w:sz w:val="16"/>
      <w:szCs w:val="16"/>
    </w:rPr>
  </w:style>
  <w:style w:type="paragraph" w:styleId="CommentText">
    <w:name w:val="annotation text"/>
    <w:basedOn w:val="Normal"/>
    <w:link w:val="CommentTextChar"/>
    <w:uiPriority w:val="99"/>
    <w:unhideWhenUsed/>
    <w:rsid w:val="004A1E28"/>
    <w:rPr>
      <w:sz w:val="20"/>
      <w:szCs w:val="20"/>
      <w:lang w:val="x-none" w:eastAsia="x-none"/>
    </w:rPr>
  </w:style>
  <w:style w:type="character" w:customStyle="1" w:styleId="CommentTextChar">
    <w:name w:val="Comment Text Char"/>
    <w:link w:val="CommentText"/>
    <w:uiPriority w:val="99"/>
    <w:rsid w:val="004A1E28"/>
    <w:rPr>
      <w:rFonts w:ascii="VNI-Times" w:eastAsia="Times New Roman" w:hAnsi="VNI-Times"/>
      <w:b/>
    </w:rPr>
  </w:style>
  <w:style w:type="paragraph" w:styleId="CommentSubject">
    <w:name w:val="annotation subject"/>
    <w:basedOn w:val="CommentText"/>
    <w:next w:val="CommentText"/>
    <w:link w:val="CommentSubjectChar"/>
    <w:uiPriority w:val="99"/>
    <w:semiHidden/>
    <w:unhideWhenUsed/>
    <w:rsid w:val="004A1E28"/>
    <w:rPr>
      <w:bCs/>
    </w:rPr>
  </w:style>
  <w:style w:type="character" w:customStyle="1" w:styleId="CommentSubjectChar">
    <w:name w:val="Comment Subject Char"/>
    <w:link w:val="CommentSubject"/>
    <w:uiPriority w:val="99"/>
    <w:semiHidden/>
    <w:rsid w:val="004A1E28"/>
    <w:rPr>
      <w:rFonts w:ascii="VNI-Times" w:eastAsia="Times New Roman" w:hAnsi="VNI-Times"/>
      <w:b/>
      <w:bCs/>
    </w:rPr>
  </w:style>
  <w:style w:type="paragraph" w:customStyle="1" w:styleId="11">
    <w:name w:val="11"/>
    <w:basedOn w:val="Normal"/>
    <w:qFormat/>
    <w:rsid w:val="00473EDE"/>
    <w:pPr>
      <w:spacing w:line="360" w:lineRule="auto"/>
      <w:jc w:val="center"/>
    </w:pPr>
    <w:rPr>
      <w:rFonts w:ascii="Times New Roman" w:hAnsi="Times New Roman"/>
      <w:sz w:val="32"/>
      <w:szCs w:val="28"/>
      <w:lang w:val="de-DE"/>
    </w:rPr>
  </w:style>
  <w:style w:type="paragraph" w:customStyle="1" w:styleId="22">
    <w:name w:val="22"/>
    <w:basedOn w:val="Normal"/>
    <w:qFormat/>
    <w:rsid w:val="005C0E8F"/>
    <w:pPr>
      <w:widowControl w:val="0"/>
      <w:tabs>
        <w:tab w:val="left" w:pos="6822"/>
      </w:tabs>
      <w:spacing w:line="360" w:lineRule="auto"/>
      <w:jc w:val="both"/>
    </w:pPr>
    <w:rPr>
      <w:rFonts w:ascii="Times New Roman" w:hAnsi="Times New Roman"/>
      <w:sz w:val="28"/>
      <w:szCs w:val="28"/>
    </w:rPr>
  </w:style>
  <w:style w:type="paragraph" w:customStyle="1" w:styleId="33">
    <w:name w:val="33"/>
    <w:basedOn w:val="Normal"/>
    <w:qFormat/>
    <w:rsid w:val="005C0E8F"/>
    <w:pPr>
      <w:widowControl w:val="0"/>
      <w:tabs>
        <w:tab w:val="left" w:pos="6822"/>
      </w:tabs>
      <w:spacing w:line="360" w:lineRule="auto"/>
      <w:jc w:val="both"/>
    </w:pPr>
    <w:rPr>
      <w:rFonts w:ascii="Times New Roman" w:hAnsi="Times New Roman"/>
      <w:i/>
      <w:iCs/>
      <w:sz w:val="28"/>
      <w:szCs w:val="28"/>
      <w:lang w:val="vi-VN"/>
    </w:rPr>
  </w:style>
  <w:style w:type="paragraph" w:customStyle="1" w:styleId="44">
    <w:name w:val="44"/>
    <w:basedOn w:val="Normal"/>
    <w:qFormat/>
    <w:rsid w:val="005C0E8F"/>
    <w:pPr>
      <w:widowControl w:val="0"/>
      <w:spacing w:line="360" w:lineRule="auto"/>
      <w:jc w:val="both"/>
    </w:pPr>
    <w:rPr>
      <w:rFonts w:ascii="Times New Roman" w:hAnsi="Times New Roman"/>
      <w:b w:val="0"/>
      <w:i/>
      <w:sz w:val="28"/>
      <w:szCs w:val="28"/>
      <w:lang w:val="pt-BR"/>
    </w:rPr>
  </w:style>
  <w:style w:type="paragraph" w:customStyle="1" w:styleId="H1">
    <w:name w:val="H1"/>
    <w:basedOn w:val="Normal"/>
    <w:qFormat/>
    <w:rsid w:val="005C0E8F"/>
    <w:pPr>
      <w:widowControl w:val="0"/>
      <w:spacing w:line="360" w:lineRule="auto"/>
      <w:jc w:val="center"/>
    </w:pPr>
    <w:rPr>
      <w:rFonts w:ascii="Times New Roman" w:hAnsi="Times New Roman"/>
      <w:bCs/>
      <w:i/>
      <w:sz w:val="28"/>
      <w:szCs w:val="28"/>
      <w:lang w:val="pt-BR"/>
    </w:rPr>
  </w:style>
  <w:style w:type="paragraph" w:customStyle="1" w:styleId="6">
    <w:name w:val="6"/>
    <w:basedOn w:val="Normal"/>
    <w:qFormat/>
    <w:rsid w:val="005C0E8F"/>
    <w:pPr>
      <w:widowControl w:val="0"/>
      <w:spacing w:line="360" w:lineRule="auto"/>
      <w:jc w:val="center"/>
    </w:pPr>
    <w:rPr>
      <w:rFonts w:ascii="Times New Roman" w:hAnsi="Times New Roman"/>
      <w:i/>
      <w:iCs/>
      <w:sz w:val="28"/>
      <w:szCs w:val="28"/>
      <w:lang w:val="es-ES"/>
    </w:rPr>
  </w:style>
  <w:style w:type="paragraph" w:customStyle="1" w:styleId="9">
    <w:name w:val="9"/>
    <w:basedOn w:val="Normal"/>
    <w:qFormat/>
    <w:rsid w:val="00853716"/>
    <w:pPr>
      <w:widowControl w:val="0"/>
      <w:spacing w:line="360" w:lineRule="auto"/>
      <w:jc w:val="center"/>
    </w:pPr>
    <w:rPr>
      <w:rFonts w:ascii="Times New Roman" w:hAnsi="Times New Roman"/>
      <w:i/>
      <w:iCs/>
      <w:sz w:val="28"/>
      <w:szCs w:val="28"/>
      <w:lang w:val="es-ES"/>
    </w:rPr>
  </w:style>
  <w:style w:type="paragraph" w:customStyle="1" w:styleId="7">
    <w:name w:val="7"/>
    <w:basedOn w:val="Normal"/>
    <w:qFormat/>
    <w:rsid w:val="00D301AB"/>
    <w:pPr>
      <w:widowControl w:val="0"/>
      <w:spacing w:line="360" w:lineRule="auto"/>
      <w:jc w:val="center"/>
    </w:pPr>
    <w:rPr>
      <w:rFonts w:ascii="Times New Roman" w:hAnsi="Times New Roman"/>
      <w:i/>
      <w:color w:val="000000"/>
      <w:sz w:val="28"/>
      <w:szCs w:val="28"/>
    </w:rPr>
  </w:style>
  <w:style w:type="paragraph" w:styleId="TOC1">
    <w:name w:val="toc 1"/>
    <w:basedOn w:val="Normal"/>
    <w:next w:val="Normal"/>
    <w:autoRedefine/>
    <w:uiPriority w:val="39"/>
    <w:unhideWhenUsed/>
    <w:rsid w:val="00051B9B"/>
    <w:pPr>
      <w:tabs>
        <w:tab w:val="right" w:leader="dot" w:pos="8778"/>
      </w:tabs>
      <w:spacing w:before="120" w:line="360" w:lineRule="auto"/>
      <w:ind w:left="1701" w:hanging="1701"/>
    </w:pPr>
  </w:style>
  <w:style w:type="paragraph" w:styleId="TOC2">
    <w:name w:val="toc 2"/>
    <w:basedOn w:val="Normal"/>
    <w:next w:val="Normal"/>
    <w:autoRedefine/>
    <w:uiPriority w:val="39"/>
    <w:unhideWhenUsed/>
    <w:rsid w:val="00327927"/>
    <w:pPr>
      <w:tabs>
        <w:tab w:val="right" w:leader="dot" w:pos="8778"/>
      </w:tabs>
      <w:spacing w:line="360" w:lineRule="auto"/>
      <w:ind w:left="709" w:hanging="469"/>
    </w:pPr>
  </w:style>
  <w:style w:type="paragraph" w:styleId="TOC9">
    <w:name w:val="toc 9"/>
    <w:basedOn w:val="Normal"/>
    <w:next w:val="Normal"/>
    <w:autoRedefine/>
    <w:uiPriority w:val="39"/>
    <w:unhideWhenUsed/>
    <w:rsid w:val="0070247E"/>
    <w:pPr>
      <w:tabs>
        <w:tab w:val="right" w:leader="dot" w:pos="8778"/>
      </w:tabs>
      <w:spacing w:line="324" w:lineRule="auto"/>
      <w:ind w:left="1560" w:hanging="1560"/>
    </w:pPr>
    <w:rPr>
      <w:rFonts w:ascii="Times New Roman" w:hAnsi="Times New Roman"/>
      <w:b w:val="0"/>
      <w:i/>
      <w:noProof/>
      <w:sz w:val="28"/>
      <w:szCs w:val="28"/>
    </w:rPr>
  </w:style>
  <w:style w:type="paragraph" w:styleId="TOC4">
    <w:name w:val="toc 4"/>
    <w:basedOn w:val="Normal"/>
    <w:next w:val="Normal"/>
    <w:autoRedefine/>
    <w:uiPriority w:val="39"/>
    <w:unhideWhenUsed/>
    <w:rsid w:val="00741CFC"/>
    <w:pPr>
      <w:spacing w:after="100" w:line="276" w:lineRule="auto"/>
      <w:ind w:left="660"/>
    </w:pPr>
    <w:rPr>
      <w:rFonts w:ascii="Calibri" w:hAnsi="Calibri"/>
      <w:b w:val="0"/>
      <w:sz w:val="22"/>
      <w:szCs w:val="22"/>
    </w:rPr>
  </w:style>
  <w:style w:type="paragraph" w:styleId="TOC5">
    <w:name w:val="toc 5"/>
    <w:basedOn w:val="Normal"/>
    <w:next w:val="Normal"/>
    <w:autoRedefine/>
    <w:uiPriority w:val="39"/>
    <w:unhideWhenUsed/>
    <w:rsid w:val="00741CFC"/>
    <w:pPr>
      <w:spacing w:after="100" w:line="276" w:lineRule="auto"/>
      <w:ind w:left="880"/>
    </w:pPr>
    <w:rPr>
      <w:rFonts w:ascii="Calibri" w:hAnsi="Calibri"/>
      <w:b w:val="0"/>
      <w:sz w:val="22"/>
      <w:szCs w:val="22"/>
    </w:rPr>
  </w:style>
  <w:style w:type="paragraph" w:styleId="TOC6">
    <w:name w:val="toc 6"/>
    <w:basedOn w:val="Normal"/>
    <w:next w:val="Normal"/>
    <w:autoRedefine/>
    <w:uiPriority w:val="39"/>
    <w:unhideWhenUsed/>
    <w:rsid w:val="00741CFC"/>
    <w:pPr>
      <w:spacing w:after="100" w:line="276" w:lineRule="auto"/>
      <w:ind w:left="1100"/>
    </w:pPr>
    <w:rPr>
      <w:rFonts w:ascii="Calibri" w:hAnsi="Calibri"/>
      <w:b w:val="0"/>
      <w:sz w:val="22"/>
      <w:szCs w:val="22"/>
    </w:rPr>
  </w:style>
  <w:style w:type="paragraph" w:styleId="TOC7">
    <w:name w:val="toc 7"/>
    <w:basedOn w:val="Normal"/>
    <w:next w:val="Normal"/>
    <w:autoRedefine/>
    <w:uiPriority w:val="39"/>
    <w:unhideWhenUsed/>
    <w:rsid w:val="00741CFC"/>
    <w:pPr>
      <w:spacing w:after="100" w:line="276" w:lineRule="auto"/>
      <w:ind w:left="1320"/>
    </w:pPr>
    <w:rPr>
      <w:rFonts w:ascii="Calibri" w:hAnsi="Calibri"/>
      <w:b w:val="0"/>
      <w:sz w:val="22"/>
      <w:szCs w:val="22"/>
    </w:rPr>
  </w:style>
  <w:style w:type="paragraph" w:styleId="TOC8">
    <w:name w:val="toc 8"/>
    <w:basedOn w:val="Normal"/>
    <w:next w:val="Normal"/>
    <w:autoRedefine/>
    <w:uiPriority w:val="39"/>
    <w:unhideWhenUsed/>
    <w:rsid w:val="00741CFC"/>
    <w:pPr>
      <w:spacing w:after="100" w:line="276" w:lineRule="auto"/>
      <w:ind w:left="1540"/>
    </w:pPr>
    <w:rPr>
      <w:rFonts w:ascii="Calibri" w:hAnsi="Calibri"/>
      <w:b w:val="0"/>
      <w:sz w:val="22"/>
      <w:szCs w:val="22"/>
    </w:rPr>
  </w:style>
  <w:style w:type="character" w:customStyle="1" w:styleId="2Char">
    <w:name w:val="2 Char"/>
    <w:rsid w:val="00A85D17"/>
    <w:rPr>
      <w:rFonts w:ascii=".VnTime" w:hAnsi=".VnTime"/>
      <w:b/>
      <w:bCs/>
      <w:noProof w:val="0"/>
      <w:sz w:val="28"/>
      <w:szCs w:val="28"/>
      <w:lang w:val="en-US" w:eastAsia="en-US"/>
    </w:rPr>
  </w:style>
  <w:style w:type="character" w:customStyle="1" w:styleId="3Char">
    <w:name w:val="3 Char"/>
    <w:rsid w:val="00474F47"/>
    <w:rPr>
      <w:rFonts w:ascii=".VnTime" w:hAnsi=".VnTime"/>
      <w:b/>
      <w:bCs/>
      <w:i/>
      <w:iCs/>
      <w:noProof w:val="0"/>
      <w:sz w:val="28"/>
      <w:szCs w:val="28"/>
      <w:lang w:val="en-US" w:eastAsia="en-US"/>
    </w:rPr>
  </w:style>
  <w:style w:type="character" w:customStyle="1" w:styleId="4Char">
    <w:name w:val="4 Char"/>
    <w:rsid w:val="002C00C0"/>
    <w:rPr>
      <w:rFonts w:ascii=".VnTime" w:hAnsi=".VnTime"/>
      <w:i/>
      <w:iCs/>
      <w:noProof w:val="0"/>
      <w:sz w:val="28"/>
      <w:szCs w:val="28"/>
      <w:lang w:val="en-US" w:eastAsia="en-US"/>
    </w:rPr>
  </w:style>
  <w:style w:type="paragraph" w:customStyle="1" w:styleId="Style1">
    <w:name w:val="Style1"/>
    <w:basedOn w:val="Normal"/>
    <w:autoRedefine/>
    <w:rsid w:val="00557693"/>
    <w:pPr>
      <w:spacing w:line="340" w:lineRule="exact"/>
      <w:jc w:val="center"/>
    </w:pPr>
    <w:rPr>
      <w:rFonts w:ascii="Times New Roman" w:hAnsi="Times New Roman"/>
      <w:b w:val="0"/>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7B"/>
    <w:rPr>
      <w:rFonts w:ascii="VNI-Times" w:eastAsia="Times New Roman" w:hAnsi="VNI-Times"/>
      <w:b/>
      <w:sz w:val="24"/>
      <w:szCs w:val="24"/>
    </w:rPr>
  </w:style>
  <w:style w:type="paragraph" w:styleId="Heading1">
    <w:name w:val="heading 1"/>
    <w:basedOn w:val="Normal"/>
    <w:next w:val="Normal"/>
    <w:link w:val="Heading1Char"/>
    <w:qFormat/>
    <w:rsid w:val="00E0587B"/>
    <w:pPr>
      <w:keepNext/>
      <w:spacing w:before="240" w:after="60"/>
      <w:outlineLvl w:val="0"/>
    </w:pPr>
    <w:rPr>
      <w:rFonts w:ascii="Arial" w:hAnsi="Arial"/>
      <w:bCs/>
      <w:kern w:val="32"/>
      <w:sz w:val="32"/>
      <w:szCs w:val="32"/>
      <w:lang w:val="x-none" w:eastAsia="x-none"/>
    </w:rPr>
  </w:style>
  <w:style w:type="paragraph" w:styleId="Heading2">
    <w:name w:val="heading 2"/>
    <w:basedOn w:val="Normal"/>
    <w:next w:val="Normal"/>
    <w:link w:val="Heading2Char"/>
    <w:unhideWhenUsed/>
    <w:qFormat/>
    <w:rsid w:val="00373F8B"/>
    <w:pPr>
      <w:keepNext/>
      <w:spacing w:before="240" w:after="60"/>
      <w:outlineLvl w:val="1"/>
    </w:pPr>
    <w:rPr>
      <w:rFonts w:ascii="Cambria" w:hAnsi="Cambria"/>
      <w:bCs/>
      <w:i/>
      <w:iCs/>
      <w:sz w:val="28"/>
      <w:szCs w:val="28"/>
      <w:lang w:val="x-none" w:eastAsia="x-none"/>
    </w:rPr>
  </w:style>
  <w:style w:type="paragraph" w:styleId="Heading3">
    <w:name w:val="heading 3"/>
    <w:basedOn w:val="Normal"/>
    <w:next w:val="Normal"/>
    <w:link w:val="Heading3Char"/>
    <w:unhideWhenUsed/>
    <w:qFormat/>
    <w:rsid w:val="00EE614F"/>
    <w:pPr>
      <w:keepNext/>
      <w:spacing w:before="240" w:after="60"/>
      <w:outlineLvl w:val="2"/>
    </w:pPr>
    <w:rPr>
      <w:rFonts w:ascii="Cambria" w:hAnsi="Cambria"/>
      <w:bCs/>
      <w:sz w:val="26"/>
      <w:szCs w:val="26"/>
      <w:lang w:val="x-none" w:eastAsia="x-none"/>
    </w:rPr>
  </w:style>
  <w:style w:type="paragraph" w:styleId="Heading4">
    <w:name w:val="heading 4"/>
    <w:basedOn w:val="Normal"/>
    <w:next w:val="Normal"/>
    <w:link w:val="Heading4Char"/>
    <w:qFormat/>
    <w:rsid w:val="00EE614F"/>
    <w:pPr>
      <w:keepNext/>
      <w:spacing w:before="240" w:after="60"/>
      <w:outlineLvl w:val="3"/>
    </w:pPr>
    <w:rPr>
      <w:rFonts w:ascii="Times New Roman" w:hAnsi="Times New Roman"/>
      <w:bCs/>
      <w:sz w:val="28"/>
      <w:szCs w:val="28"/>
      <w:lang w:val="x-none" w:eastAsia="x-none"/>
    </w:rPr>
  </w:style>
  <w:style w:type="paragraph" w:styleId="Heading5">
    <w:name w:val="heading 5"/>
    <w:basedOn w:val="Normal"/>
    <w:next w:val="Normal"/>
    <w:link w:val="Heading5Char"/>
    <w:unhideWhenUsed/>
    <w:qFormat/>
    <w:rsid w:val="00EE614F"/>
    <w:pPr>
      <w:spacing w:before="240" w:after="60"/>
      <w:outlineLvl w:val="4"/>
    </w:pPr>
    <w:rPr>
      <w:rFonts w:ascii="Calibri" w:hAnsi="Calibri" w:cs="Cordia New"/>
      <w:bCs/>
      <w:i/>
      <w:iCs/>
      <w:sz w:val="26"/>
      <w:szCs w:val="26"/>
      <w:lang w:val="x-none" w:eastAsia="x-none"/>
    </w:rPr>
  </w:style>
  <w:style w:type="paragraph" w:styleId="Heading8">
    <w:name w:val="heading 8"/>
    <w:basedOn w:val="Normal"/>
    <w:next w:val="Normal"/>
    <w:link w:val="Heading8Char"/>
    <w:qFormat/>
    <w:rsid w:val="00EE614F"/>
    <w:pPr>
      <w:spacing w:before="240" w:after="60"/>
      <w:outlineLvl w:val="7"/>
    </w:pPr>
    <w:rPr>
      <w:rFonts w:ascii="Times New Roman" w:hAnsi="Times New Roman"/>
      <w:b w:val="0"/>
      <w:i/>
      <w:iCs/>
      <w:lang w:val="x-none" w:eastAsia="x-none"/>
    </w:rPr>
  </w:style>
  <w:style w:type="paragraph" w:styleId="Heading9">
    <w:name w:val="heading 9"/>
    <w:basedOn w:val="Normal"/>
    <w:next w:val="Normal"/>
    <w:link w:val="Heading9Char"/>
    <w:qFormat/>
    <w:rsid w:val="00EE614F"/>
    <w:pPr>
      <w:spacing w:before="240" w:after="60"/>
      <w:outlineLvl w:val="8"/>
    </w:pPr>
    <w:rPr>
      <w:rFonts w:ascii="Arial" w:hAnsi="Arial" w:cs="Arial"/>
      <w:b w:val="0"/>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587B"/>
    <w:rPr>
      <w:rFonts w:ascii="Arial" w:eastAsia="Times New Roman" w:hAnsi="Arial" w:cs="Arial"/>
      <w:b/>
      <w:bCs/>
      <w:kern w:val="32"/>
      <w:sz w:val="32"/>
      <w:szCs w:val="32"/>
    </w:rPr>
  </w:style>
  <w:style w:type="paragraph" w:customStyle="1" w:styleId="xl34">
    <w:name w:val="xl34"/>
    <w:basedOn w:val="Normal"/>
    <w:rsid w:val="00E0587B"/>
    <w:pPr>
      <w:pBdr>
        <w:bottom w:val="double" w:sz="6" w:space="0" w:color="auto"/>
      </w:pBdr>
      <w:spacing w:before="100" w:beforeAutospacing="1" w:after="100" w:afterAutospacing="1"/>
      <w:jc w:val="center"/>
      <w:textAlignment w:val="center"/>
    </w:pPr>
    <w:rPr>
      <w:rFonts w:ascii=".VnTimeH" w:hAnsi=".VnTimeH"/>
      <w:bCs/>
      <w:sz w:val="28"/>
      <w:szCs w:val="28"/>
    </w:rPr>
  </w:style>
  <w:style w:type="paragraph" w:styleId="BodyText2">
    <w:name w:val="Body Text 2"/>
    <w:basedOn w:val="Normal"/>
    <w:link w:val="BodyText2Char"/>
    <w:rsid w:val="00E0587B"/>
    <w:pPr>
      <w:spacing w:after="120" w:line="480" w:lineRule="auto"/>
    </w:pPr>
    <w:rPr>
      <w:rFonts w:ascii="Times New Roman" w:hAnsi="Times New Roman"/>
      <w:b w:val="0"/>
      <w:lang w:val="x-none" w:eastAsia="x-none"/>
    </w:rPr>
  </w:style>
  <w:style w:type="character" w:customStyle="1" w:styleId="BodyText2Char">
    <w:name w:val="Body Text 2 Char"/>
    <w:link w:val="BodyText2"/>
    <w:rsid w:val="00E0587B"/>
    <w:rPr>
      <w:rFonts w:eastAsia="Times New Roman" w:cs="Times New Roman"/>
      <w:sz w:val="24"/>
      <w:szCs w:val="24"/>
    </w:rPr>
  </w:style>
  <w:style w:type="paragraph" w:styleId="BodyText">
    <w:name w:val="Body Text"/>
    <w:basedOn w:val="Normal"/>
    <w:link w:val="BodyTextChar"/>
    <w:rsid w:val="00E0587B"/>
    <w:pPr>
      <w:spacing w:after="120"/>
    </w:pPr>
    <w:rPr>
      <w:lang w:val="x-none" w:eastAsia="x-none"/>
    </w:rPr>
  </w:style>
  <w:style w:type="character" w:customStyle="1" w:styleId="BodyTextChar">
    <w:name w:val="Body Text Char"/>
    <w:link w:val="BodyText"/>
    <w:rsid w:val="00E0587B"/>
    <w:rPr>
      <w:rFonts w:ascii="VNI-Times" w:eastAsia="Times New Roman" w:hAnsi="VNI-Times" w:cs="Times New Roman"/>
      <w:b/>
      <w:sz w:val="24"/>
      <w:szCs w:val="24"/>
    </w:rPr>
  </w:style>
  <w:style w:type="paragraph" w:styleId="BodyTextIndent">
    <w:name w:val="Body Text Indent"/>
    <w:basedOn w:val="Normal"/>
    <w:link w:val="BodyTextIndentChar"/>
    <w:rsid w:val="00E0587B"/>
    <w:pPr>
      <w:spacing w:after="120"/>
      <w:ind w:left="360"/>
    </w:pPr>
    <w:rPr>
      <w:lang w:val="x-none" w:eastAsia="x-none"/>
    </w:rPr>
  </w:style>
  <w:style w:type="character" w:customStyle="1" w:styleId="BodyTextIndentChar">
    <w:name w:val="Body Text Indent Char"/>
    <w:link w:val="BodyTextIndent"/>
    <w:rsid w:val="00E0587B"/>
    <w:rPr>
      <w:rFonts w:ascii="VNI-Times" w:eastAsia="Times New Roman" w:hAnsi="VNI-Times" w:cs="Times New Roman"/>
      <w:b/>
      <w:sz w:val="24"/>
      <w:szCs w:val="24"/>
    </w:rPr>
  </w:style>
  <w:style w:type="paragraph" w:styleId="BodyTextIndent2">
    <w:name w:val="Body Text Indent 2"/>
    <w:basedOn w:val="Normal"/>
    <w:link w:val="BodyTextIndent2Char"/>
    <w:rsid w:val="00E0587B"/>
    <w:pPr>
      <w:spacing w:after="120" w:line="480" w:lineRule="auto"/>
      <w:ind w:left="360"/>
    </w:pPr>
    <w:rPr>
      <w:lang w:val="x-none" w:eastAsia="x-none"/>
    </w:rPr>
  </w:style>
  <w:style w:type="character" w:customStyle="1" w:styleId="BodyTextIndent2Char">
    <w:name w:val="Body Text Indent 2 Char"/>
    <w:link w:val="BodyTextIndent2"/>
    <w:rsid w:val="00E0587B"/>
    <w:rPr>
      <w:rFonts w:ascii="VNI-Times" w:eastAsia="Times New Roman" w:hAnsi="VNI-Times" w:cs="Times New Roman"/>
      <w:b/>
      <w:sz w:val="24"/>
      <w:szCs w:val="24"/>
    </w:rPr>
  </w:style>
  <w:style w:type="paragraph" w:styleId="Footer">
    <w:name w:val="footer"/>
    <w:basedOn w:val="Normal"/>
    <w:link w:val="FooterChar"/>
    <w:uiPriority w:val="99"/>
    <w:rsid w:val="00E0587B"/>
    <w:pPr>
      <w:tabs>
        <w:tab w:val="center" w:pos="4320"/>
        <w:tab w:val="right" w:pos="8640"/>
      </w:tabs>
    </w:pPr>
    <w:rPr>
      <w:lang w:val="x-none" w:eastAsia="x-none"/>
    </w:rPr>
  </w:style>
  <w:style w:type="character" w:customStyle="1" w:styleId="FooterChar">
    <w:name w:val="Footer Char"/>
    <w:link w:val="Footer"/>
    <w:uiPriority w:val="99"/>
    <w:rsid w:val="00E0587B"/>
    <w:rPr>
      <w:rFonts w:ascii="VNI-Times" w:eastAsia="Times New Roman" w:hAnsi="VNI-Times" w:cs="Times New Roman"/>
      <w:b/>
      <w:sz w:val="24"/>
      <w:szCs w:val="24"/>
    </w:rPr>
  </w:style>
  <w:style w:type="paragraph" w:styleId="Title">
    <w:name w:val="Title"/>
    <w:basedOn w:val="Normal"/>
    <w:link w:val="TitleChar"/>
    <w:qFormat/>
    <w:rsid w:val="00E0587B"/>
    <w:pPr>
      <w:jc w:val="center"/>
    </w:pPr>
    <w:rPr>
      <w:rFonts w:ascii=".VnTimeH" w:hAnsi=".VnTimeH"/>
      <w:sz w:val="20"/>
      <w:szCs w:val="20"/>
      <w:lang w:val="x-none" w:eastAsia="x-none"/>
    </w:rPr>
  </w:style>
  <w:style w:type="character" w:customStyle="1" w:styleId="TitleChar">
    <w:name w:val="Title Char"/>
    <w:link w:val="Title"/>
    <w:rsid w:val="00E0587B"/>
    <w:rPr>
      <w:rFonts w:ascii=".VnTimeH" w:eastAsia="Times New Roman" w:hAnsi=".VnTimeH" w:cs="Times New Roman"/>
      <w:b/>
      <w:szCs w:val="20"/>
    </w:rPr>
  </w:style>
  <w:style w:type="paragraph" w:styleId="ListBullet">
    <w:name w:val="List Bullet"/>
    <w:basedOn w:val="Normal"/>
    <w:autoRedefine/>
    <w:rsid w:val="0028690E"/>
    <w:pPr>
      <w:widowControl w:val="0"/>
      <w:shd w:val="clear" w:color="auto" w:fill="FFFFFF"/>
      <w:tabs>
        <w:tab w:val="left" w:pos="426"/>
      </w:tabs>
      <w:spacing w:line="340" w:lineRule="exact"/>
      <w:ind w:firstLine="426"/>
      <w:jc w:val="both"/>
    </w:pPr>
    <w:rPr>
      <w:rFonts w:ascii="Times New Roman" w:hAnsi="Times New Roman"/>
      <w:b w:val="0"/>
      <w:sz w:val="22"/>
      <w:szCs w:val="22"/>
      <w:lang w:val="it-IT"/>
    </w:rPr>
  </w:style>
  <w:style w:type="paragraph" w:styleId="BalloonText">
    <w:name w:val="Balloon Text"/>
    <w:basedOn w:val="Normal"/>
    <w:link w:val="BalloonTextChar"/>
    <w:unhideWhenUsed/>
    <w:rsid w:val="00B759E3"/>
    <w:rPr>
      <w:rFonts w:ascii="Tahoma" w:hAnsi="Tahoma"/>
      <w:sz w:val="16"/>
      <w:szCs w:val="16"/>
      <w:lang w:val="x-none" w:eastAsia="x-none"/>
    </w:rPr>
  </w:style>
  <w:style w:type="character" w:customStyle="1" w:styleId="BalloonTextChar">
    <w:name w:val="Balloon Text Char"/>
    <w:link w:val="BalloonText"/>
    <w:rsid w:val="00B759E3"/>
    <w:rPr>
      <w:rFonts w:ascii="Tahoma" w:eastAsia="Times New Roman" w:hAnsi="Tahoma" w:cs="Tahoma"/>
      <w:b/>
      <w:sz w:val="16"/>
      <w:szCs w:val="16"/>
    </w:rPr>
  </w:style>
  <w:style w:type="paragraph" w:styleId="ListParagraph">
    <w:name w:val="List Paragraph"/>
    <w:basedOn w:val="Normal"/>
    <w:uiPriority w:val="99"/>
    <w:qFormat/>
    <w:rsid w:val="00391BFF"/>
    <w:pPr>
      <w:ind w:left="720"/>
      <w:contextualSpacing/>
    </w:pPr>
  </w:style>
  <w:style w:type="paragraph" w:styleId="Header">
    <w:name w:val="header"/>
    <w:basedOn w:val="Normal"/>
    <w:link w:val="HeaderChar"/>
    <w:uiPriority w:val="99"/>
    <w:unhideWhenUsed/>
    <w:rsid w:val="00015DF1"/>
    <w:pPr>
      <w:tabs>
        <w:tab w:val="center" w:pos="4680"/>
        <w:tab w:val="right" w:pos="9360"/>
      </w:tabs>
    </w:pPr>
    <w:rPr>
      <w:lang w:val="x-none" w:eastAsia="x-none"/>
    </w:rPr>
  </w:style>
  <w:style w:type="character" w:customStyle="1" w:styleId="HeaderChar">
    <w:name w:val="Header Char"/>
    <w:link w:val="Header"/>
    <w:uiPriority w:val="99"/>
    <w:rsid w:val="00015DF1"/>
    <w:rPr>
      <w:rFonts w:ascii="VNI-Times" w:eastAsia="Times New Roman" w:hAnsi="VNI-Times" w:cs="Times New Roman"/>
      <w:b/>
      <w:sz w:val="24"/>
      <w:szCs w:val="24"/>
    </w:rPr>
  </w:style>
  <w:style w:type="character" w:styleId="Hyperlink">
    <w:name w:val="Hyperlink"/>
    <w:uiPriority w:val="99"/>
    <w:unhideWhenUsed/>
    <w:rsid w:val="00EB53DE"/>
    <w:rPr>
      <w:color w:val="0000FF"/>
      <w:u w:val="single"/>
    </w:rPr>
  </w:style>
  <w:style w:type="paragraph" w:customStyle="1" w:styleId="1">
    <w:name w:val="1"/>
    <w:basedOn w:val="Normal"/>
    <w:uiPriority w:val="99"/>
    <w:rsid w:val="00941162"/>
    <w:pPr>
      <w:widowControl w:val="0"/>
      <w:autoSpaceDE w:val="0"/>
      <w:autoSpaceDN w:val="0"/>
      <w:adjustRightInd w:val="0"/>
      <w:spacing w:line="360" w:lineRule="auto"/>
      <w:jc w:val="center"/>
    </w:pPr>
    <w:rPr>
      <w:rFonts w:ascii="Times New Roman" w:eastAsia="MS Mincho" w:hAnsi="Times New Roman"/>
      <w:bCs/>
      <w:sz w:val="32"/>
      <w:szCs w:val="32"/>
      <w:lang w:eastAsia="ja-JP"/>
    </w:rPr>
  </w:style>
  <w:style w:type="character" w:customStyle="1" w:styleId="Heading2Char">
    <w:name w:val="Heading 2 Char"/>
    <w:link w:val="Heading2"/>
    <w:rsid w:val="00373F8B"/>
    <w:rPr>
      <w:rFonts w:ascii="Cambria" w:eastAsia="Times New Roman" w:hAnsi="Cambria" w:cs="Times New Roman"/>
      <w:b/>
      <w:bCs/>
      <w:i/>
      <w:iCs/>
      <w:sz w:val="28"/>
      <w:szCs w:val="28"/>
    </w:rPr>
  </w:style>
  <w:style w:type="character" w:styleId="Emphasis">
    <w:name w:val="Emphasis"/>
    <w:uiPriority w:val="20"/>
    <w:qFormat/>
    <w:rsid w:val="00BB4A8E"/>
    <w:rPr>
      <w:rFonts w:cs="Times New Roman"/>
      <w:i/>
    </w:rPr>
  </w:style>
  <w:style w:type="character" w:styleId="Strong">
    <w:name w:val="Strong"/>
    <w:uiPriority w:val="99"/>
    <w:qFormat/>
    <w:rsid w:val="00BB4A8E"/>
    <w:rPr>
      <w:rFonts w:cs="Times New Roman"/>
      <w:b/>
      <w:bCs/>
    </w:rPr>
  </w:style>
  <w:style w:type="table" w:styleId="TableGrid">
    <w:name w:val="Table Grid"/>
    <w:basedOn w:val="TableNormal"/>
    <w:rsid w:val="00B5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link w:val="Heading8"/>
    <w:rsid w:val="00EE614F"/>
    <w:rPr>
      <w:rFonts w:eastAsia="Times New Roman"/>
      <w:i/>
      <w:iCs/>
      <w:sz w:val="24"/>
      <w:szCs w:val="24"/>
      <w:lang w:bidi="ar-SA"/>
    </w:rPr>
  </w:style>
  <w:style w:type="paragraph" w:styleId="BodyTextIndent3">
    <w:name w:val="Body Text Indent 3"/>
    <w:basedOn w:val="Normal"/>
    <w:link w:val="BodyTextIndent3Char"/>
    <w:rsid w:val="00EE614F"/>
    <w:pPr>
      <w:spacing w:after="120"/>
      <w:ind w:left="360"/>
    </w:pPr>
    <w:rPr>
      <w:sz w:val="16"/>
      <w:szCs w:val="16"/>
      <w:lang w:val="x-none" w:eastAsia="x-none"/>
    </w:rPr>
  </w:style>
  <w:style w:type="character" w:customStyle="1" w:styleId="BodyTextIndent3Char">
    <w:name w:val="Body Text Indent 3 Char"/>
    <w:link w:val="BodyTextIndent3"/>
    <w:rsid w:val="00EE614F"/>
    <w:rPr>
      <w:rFonts w:ascii="VNI-Times" w:eastAsia="Times New Roman" w:hAnsi="VNI-Times"/>
      <w:b/>
      <w:sz w:val="16"/>
      <w:szCs w:val="16"/>
      <w:lang w:bidi="ar-SA"/>
    </w:rPr>
  </w:style>
  <w:style w:type="paragraph" w:customStyle="1" w:styleId="02">
    <w:name w:val="02"/>
    <w:basedOn w:val="Normal"/>
    <w:link w:val="02Char"/>
    <w:rsid w:val="00EE614F"/>
    <w:pPr>
      <w:spacing w:line="360" w:lineRule="auto"/>
      <w:jc w:val="both"/>
    </w:pPr>
    <w:rPr>
      <w:rFonts w:ascii="Times New Roman" w:hAnsi="Times New Roman"/>
      <w:sz w:val="28"/>
      <w:lang w:val="da-DK" w:eastAsia="x-none"/>
    </w:rPr>
  </w:style>
  <w:style w:type="paragraph" w:customStyle="1" w:styleId="03">
    <w:name w:val="03"/>
    <w:basedOn w:val="Normal"/>
    <w:link w:val="03Char"/>
    <w:rsid w:val="00EE614F"/>
    <w:pPr>
      <w:spacing w:line="360" w:lineRule="auto"/>
      <w:jc w:val="both"/>
    </w:pPr>
    <w:rPr>
      <w:rFonts w:ascii="Times New Roman" w:hAnsi="Times New Roman"/>
      <w:i/>
      <w:sz w:val="28"/>
      <w:szCs w:val="28"/>
      <w:lang w:val="da-DK" w:eastAsia="x-none"/>
    </w:rPr>
  </w:style>
  <w:style w:type="character" w:customStyle="1" w:styleId="02Char">
    <w:name w:val="02 Char"/>
    <w:link w:val="02"/>
    <w:locked/>
    <w:rsid w:val="00EE614F"/>
    <w:rPr>
      <w:rFonts w:eastAsia="Times New Roman"/>
      <w:b/>
      <w:sz w:val="28"/>
      <w:szCs w:val="24"/>
      <w:lang w:val="da-DK" w:bidi="ar-SA"/>
    </w:rPr>
  </w:style>
  <w:style w:type="character" w:customStyle="1" w:styleId="03Char">
    <w:name w:val="03 Char"/>
    <w:link w:val="03"/>
    <w:locked/>
    <w:rsid w:val="00EE614F"/>
    <w:rPr>
      <w:rFonts w:eastAsia="Times New Roman"/>
      <w:b/>
      <w:i/>
      <w:sz w:val="28"/>
      <w:szCs w:val="28"/>
      <w:lang w:val="da-DK" w:bidi="ar-SA"/>
    </w:rPr>
  </w:style>
  <w:style w:type="character" w:customStyle="1" w:styleId="style12">
    <w:name w:val="style12"/>
    <w:rsid w:val="00EE614F"/>
  </w:style>
  <w:style w:type="character" w:customStyle="1" w:styleId="Heading3Char">
    <w:name w:val="Heading 3 Char"/>
    <w:link w:val="Heading3"/>
    <w:rsid w:val="00EE614F"/>
    <w:rPr>
      <w:rFonts w:ascii="Cambria" w:eastAsia="Times New Roman" w:hAnsi="Cambria"/>
      <w:b/>
      <w:bCs/>
      <w:sz w:val="26"/>
      <w:szCs w:val="26"/>
      <w:lang w:bidi="ar-SA"/>
    </w:rPr>
  </w:style>
  <w:style w:type="character" w:customStyle="1" w:styleId="Heading9Char">
    <w:name w:val="Heading 9 Char"/>
    <w:link w:val="Heading9"/>
    <w:rsid w:val="00EE614F"/>
    <w:rPr>
      <w:rFonts w:ascii="Arial" w:eastAsia="Times New Roman" w:hAnsi="Arial" w:cs="Arial"/>
      <w:sz w:val="22"/>
      <w:szCs w:val="22"/>
      <w:lang w:bidi="ar-SA"/>
    </w:rPr>
  </w:style>
  <w:style w:type="paragraph" w:styleId="BodyText3">
    <w:name w:val="Body Text 3"/>
    <w:basedOn w:val="Normal"/>
    <w:link w:val="BodyText3Char"/>
    <w:rsid w:val="00EE614F"/>
    <w:pPr>
      <w:spacing w:after="120"/>
    </w:pPr>
    <w:rPr>
      <w:rFonts w:ascii="Times New Roman" w:hAnsi="Times New Roman"/>
      <w:b w:val="0"/>
      <w:sz w:val="16"/>
      <w:szCs w:val="16"/>
      <w:lang w:val="x-none" w:eastAsia="x-none"/>
    </w:rPr>
  </w:style>
  <w:style w:type="character" w:customStyle="1" w:styleId="BodyText3Char">
    <w:name w:val="Body Text 3 Char"/>
    <w:link w:val="BodyText3"/>
    <w:rsid w:val="00EE614F"/>
    <w:rPr>
      <w:rFonts w:eastAsia="Times New Roman"/>
      <w:sz w:val="16"/>
      <w:szCs w:val="16"/>
      <w:lang w:bidi="ar-SA"/>
    </w:rPr>
  </w:style>
  <w:style w:type="paragraph" w:styleId="NormalWeb">
    <w:name w:val="Normal (Web)"/>
    <w:basedOn w:val="Normal"/>
    <w:uiPriority w:val="99"/>
    <w:unhideWhenUsed/>
    <w:rsid w:val="00EE614F"/>
    <w:pPr>
      <w:spacing w:before="100" w:beforeAutospacing="1" w:after="100" w:afterAutospacing="1"/>
    </w:pPr>
    <w:rPr>
      <w:rFonts w:ascii="Times New Roman" w:hAnsi="Times New Roman"/>
      <w:b w:val="0"/>
    </w:rPr>
  </w:style>
  <w:style w:type="paragraph" w:customStyle="1" w:styleId="detail">
    <w:name w:val="detail"/>
    <w:basedOn w:val="Normal"/>
    <w:rsid w:val="00EE614F"/>
    <w:pPr>
      <w:spacing w:before="100" w:beforeAutospacing="1" w:after="100" w:afterAutospacing="1"/>
    </w:pPr>
    <w:rPr>
      <w:rFonts w:ascii="Times New Roman" w:hAnsi="Times New Roman"/>
      <w:b w:val="0"/>
    </w:rPr>
  </w:style>
  <w:style w:type="paragraph" w:styleId="TOC3">
    <w:name w:val="toc 3"/>
    <w:basedOn w:val="Normal"/>
    <w:next w:val="Normal"/>
    <w:autoRedefine/>
    <w:uiPriority w:val="39"/>
    <w:rsid w:val="00F6282E"/>
    <w:pPr>
      <w:tabs>
        <w:tab w:val="right" w:leader="dot" w:pos="8778"/>
      </w:tabs>
      <w:spacing w:line="324" w:lineRule="auto"/>
      <w:ind w:left="440"/>
    </w:pPr>
    <w:rPr>
      <w:rFonts w:ascii="Times New Roman" w:eastAsia="Arial" w:hAnsi="Times New Roman"/>
      <w:b w:val="0"/>
      <w:iCs/>
      <w:noProof/>
      <w:sz w:val="28"/>
      <w:szCs w:val="28"/>
    </w:rPr>
  </w:style>
  <w:style w:type="character" w:customStyle="1" w:styleId="Heading5Char">
    <w:name w:val="Heading 5 Char"/>
    <w:link w:val="Heading5"/>
    <w:rsid w:val="00EE614F"/>
    <w:rPr>
      <w:rFonts w:ascii="Calibri" w:eastAsia="Times New Roman" w:hAnsi="Calibri" w:cs="Cordia New"/>
      <w:b/>
      <w:bCs/>
      <w:i/>
      <w:iCs/>
      <w:sz w:val="26"/>
      <w:szCs w:val="26"/>
      <w:lang w:bidi="ar-SA"/>
    </w:rPr>
  </w:style>
  <w:style w:type="character" w:customStyle="1" w:styleId="Heading4Char">
    <w:name w:val="Heading 4 Char"/>
    <w:link w:val="Heading4"/>
    <w:rsid w:val="00EE614F"/>
    <w:rPr>
      <w:rFonts w:eastAsia="Times New Roman"/>
      <w:b/>
      <w:bCs/>
      <w:sz w:val="28"/>
      <w:szCs w:val="28"/>
      <w:lang w:bidi="ar-SA"/>
    </w:rPr>
  </w:style>
  <w:style w:type="character" w:styleId="PageNumber">
    <w:name w:val="page number"/>
    <w:rsid w:val="00EE614F"/>
  </w:style>
  <w:style w:type="character" w:customStyle="1" w:styleId="st">
    <w:name w:val="st"/>
    <w:rsid w:val="00E2677C"/>
  </w:style>
  <w:style w:type="character" w:styleId="CommentReference">
    <w:name w:val="annotation reference"/>
    <w:uiPriority w:val="99"/>
    <w:semiHidden/>
    <w:unhideWhenUsed/>
    <w:rsid w:val="004A1E28"/>
    <w:rPr>
      <w:sz w:val="16"/>
      <w:szCs w:val="16"/>
    </w:rPr>
  </w:style>
  <w:style w:type="paragraph" w:styleId="CommentText">
    <w:name w:val="annotation text"/>
    <w:basedOn w:val="Normal"/>
    <w:link w:val="CommentTextChar"/>
    <w:uiPriority w:val="99"/>
    <w:unhideWhenUsed/>
    <w:rsid w:val="004A1E28"/>
    <w:rPr>
      <w:sz w:val="20"/>
      <w:szCs w:val="20"/>
      <w:lang w:val="x-none" w:eastAsia="x-none"/>
    </w:rPr>
  </w:style>
  <w:style w:type="character" w:customStyle="1" w:styleId="CommentTextChar">
    <w:name w:val="Comment Text Char"/>
    <w:link w:val="CommentText"/>
    <w:uiPriority w:val="99"/>
    <w:rsid w:val="004A1E28"/>
    <w:rPr>
      <w:rFonts w:ascii="VNI-Times" w:eastAsia="Times New Roman" w:hAnsi="VNI-Times"/>
      <w:b/>
    </w:rPr>
  </w:style>
  <w:style w:type="paragraph" w:styleId="CommentSubject">
    <w:name w:val="annotation subject"/>
    <w:basedOn w:val="CommentText"/>
    <w:next w:val="CommentText"/>
    <w:link w:val="CommentSubjectChar"/>
    <w:uiPriority w:val="99"/>
    <w:semiHidden/>
    <w:unhideWhenUsed/>
    <w:rsid w:val="004A1E28"/>
    <w:rPr>
      <w:bCs/>
    </w:rPr>
  </w:style>
  <w:style w:type="character" w:customStyle="1" w:styleId="CommentSubjectChar">
    <w:name w:val="Comment Subject Char"/>
    <w:link w:val="CommentSubject"/>
    <w:uiPriority w:val="99"/>
    <w:semiHidden/>
    <w:rsid w:val="004A1E28"/>
    <w:rPr>
      <w:rFonts w:ascii="VNI-Times" w:eastAsia="Times New Roman" w:hAnsi="VNI-Times"/>
      <w:b/>
      <w:bCs/>
    </w:rPr>
  </w:style>
  <w:style w:type="paragraph" w:customStyle="1" w:styleId="11">
    <w:name w:val="11"/>
    <w:basedOn w:val="Normal"/>
    <w:qFormat/>
    <w:rsid w:val="00473EDE"/>
    <w:pPr>
      <w:spacing w:line="360" w:lineRule="auto"/>
      <w:jc w:val="center"/>
    </w:pPr>
    <w:rPr>
      <w:rFonts w:ascii="Times New Roman" w:hAnsi="Times New Roman"/>
      <w:sz w:val="32"/>
      <w:szCs w:val="28"/>
      <w:lang w:val="de-DE"/>
    </w:rPr>
  </w:style>
  <w:style w:type="paragraph" w:customStyle="1" w:styleId="22">
    <w:name w:val="22"/>
    <w:basedOn w:val="Normal"/>
    <w:qFormat/>
    <w:rsid w:val="005C0E8F"/>
    <w:pPr>
      <w:widowControl w:val="0"/>
      <w:tabs>
        <w:tab w:val="left" w:pos="6822"/>
      </w:tabs>
      <w:spacing w:line="360" w:lineRule="auto"/>
      <w:jc w:val="both"/>
    </w:pPr>
    <w:rPr>
      <w:rFonts w:ascii="Times New Roman" w:hAnsi="Times New Roman"/>
      <w:sz w:val="28"/>
      <w:szCs w:val="28"/>
    </w:rPr>
  </w:style>
  <w:style w:type="paragraph" w:customStyle="1" w:styleId="33">
    <w:name w:val="33"/>
    <w:basedOn w:val="Normal"/>
    <w:qFormat/>
    <w:rsid w:val="005C0E8F"/>
    <w:pPr>
      <w:widowControl w:val="0"/>
      <w:tabs>
        <w:tab w:val="left" w:pos="6822"/>
      </w:tabs>
      <w:spacing w:line="360" w:lineRule="auto"/>
      <w:jc w:val="both"/>
    </w:pPr>
    <w:rPr>
      <w:rFonts w:ascii="Times New Roman" w:hAnsi="Times New Roman"/>
      <w:i/>
      <w:iCs/>
      <w:sz w:val="28"/>
      <w:szCs w:val="28"/>
      <w:lang w:val="vi-VN"/>
    </w:rPr>
  </w:style>
  <w:style w:type="paragraph" w:customStyle="1" w:styleId="44">
    <w:name w:val="44"/>
    <w:basedOn w:val="Normal"/>
    <w:qFormat/>
    <w:rsid w:val="005C0E8F"/>
    <w:pPr>
      <w:widowControl w:val="0"/>
      <w:spacing w:line="360" w:lineRule="auto"/>
      <w:jc w:val="both"/>
    </w:pPr>
    <w:rPr>
      <w:rFonts w:ascii="Times New Roman" w:hAnsi="Times New Roman"/>
      <w:b w:val="0"/>
      <w:i/>
      <w:sz w:val="28"/>
      <w:szCs w:val="28"/>
      <w:lang w:val="pt-BR"/>
    </w:rPr>
  </w:style>
  <w:style w:type="paragraph" w:customStyle="1" w:styleId="H1">
    <w:name w:val="H1"/>
    <w:basedOn w:val="Normal"/>
    <w:qFormat/>
    <w:rsid w:val="005C0E8F"/>
    <w:pPr>
      <w:widowControl w:val="0"/>
      <w:spacing w:line="360" w:lineRule="auto"/>
      <w:jc w:val="center"/>
    </w:pPr>
    <w:rPr>
      <w:rFonts w:ascii="Times New Roman" w:hAnsi="Times New Roman"/>
      <w:bCs/>
      <w:i/>
      <w:sz w:val="28"/>
      <w:szCs w:val="28"/>
      <w:lang w:val="pt-BR"/>
    </w:rPr>
  </w:style>
  <w:style w:type="paragraph" w:customStyle="1" w:styleId="6">
    <w:name w:val="6"/>
    <w:basedOn w:val="Normal"/>
    <w:qFormat/>
    <w:rsid w:val="005C0E8F"/>
    <w:pPr>
      <w:widowControl w:val="0"/>
      <w:spacing w:line="360" w:lineRule="auto"/>
      <w:jc w:val="center"/>
    </w:pPr>
    <w:rPr>
      <w:rFonts w:ascii="Times New Roman" w:hAnsi="Times New Roman"/>
      <w:i/>
      <w:iCs/>
      <w:sz w:val="28"/>
      <w:szCs w:val="28"/>
      <w:lang w:val="es-ES"/>
    </w:rPr>
  </w:style>
  <w:style w:type="paragraph" w:customStyle="1" w:styleId="9">
    <w:name w:val="9"/>
    <w:basedOn w:val="Normal"/>
    <w:qFormat/>
    <w:rsid w:val="00853716"/>
    <w:pPr>
      <w:widowControl w:val="0"/>
      <w:spacing w:line="360" w:lineRule="auto"/>
      <w:jc w:val="center"/>
    </w:pPr>
    <w:rPr>
      <w:rFonts w:ascii="Times New Roman" w:hAnsi="Times New Roman"/>
      <w:i/>
      <w:iCs/>
      <w:sz w:val="28"/>
      <w:szCs w:val="28"/>
      <w:lang w:val="es-ES"/>
    </w:rPr>
  </w:style>
  <w:style w:type="paragraph" w:customStyle="1" w:styleId="7">
    <w:name w:val="7"/>
    <w:basedOn w:val="Normal"/>
    <w:qFormat/>
    <w:rsid w:val="00D301AB"/>
    <w:pPr>
      <w:widowControl w:val="0"/>
      <w:spacing w:line="360" w:lineRule="auto"/>
      <w:jc w:val="center"/>
    </w:pPr>
    <w:rPr>
      <w:rFonts w:ascii="Times New Roman" w:hAnsi="Times New Roman"/>
      <w:i/>
      <w:color w:val="000000"/>
      <w:sz w:val="28"/>
      <w:szCs w:val="28"/>
    </w:rPr>
  </w:style>
  <w:style w:type="paragraph" w:styleId="TOC1">
    <w:name w:val="toc 1"/>
    <w:basedOn w:val="Normal"/>
    <w:next w:val="Normal"/>
    <w:autoRedefine/>
    <w:uiPriority w:val="39"/>
    <w:unhideWhenUsed/>
    <w:rsid w:val="00051B9B"/>
    <w:pPr>
      <w:tabs>
        <w:tab w:val="right" w:leader="dot" w:pos="8778"/>
      </w:tabs>
      <w:spacing w:before="120" w:line="360" w:lineRule="auto"/>
      <w:ind w:left="1701" w:hanging="1701"/>
    </w:pPr>
  </w:style>
  <w:style w:type="paragraph" w:styleId="TOC2">
    <w:name w:val="toc 2"/>
    <w:basedOn w:val="Normal"/>
    <w:next w:val="Normal"/>
    <w:autoRedefine/>
    <w:uiPriority w:val="39"/>
    <w:unhideWhenUsed/>
    <w:rsid w:val="00327927"/>
    <w:pPr>
      <w:tabs>
        <w:tab w:val="right" w:leader="dot" w:pos="8778"/>
      </w:tabs>
      <w:spacing w:line="360" w:lineRule="auto"/>
      <w:ind w:left="709" w:hanging="469"/>
    </w:pPr>
  </w:style>
  <w:style w:type="paragraph" w:styleId="TOC9">
    <w:name w:val="toc 9"/>
    <w:basedOn w:val="Normal"/>
    <w:next w:val="Normal"/>
    <w:autoRedefine/>
    <w:uiPriority w:val="39"/>
    <w:unhideWhenUsed/>
    <w:rsid w:val="0070247E"/>
    <w:pPr>
      <w:tabs>
        <w:tab w:val="right" w:leader="dot" w:pos="8778"/>
      </w:tabs>
      <w:spacing w:line="324" w:lineRule="auto"/>
      <w:ind w:left="1560" w:hanging="1560"/>
    </w:pPr>
    <w:rPr>
      <w:rFonts w:ascii="Times New Roman" w:hAnsi="Times New Roman"/>
      <w:b w:val="0"/>
      <w:i/>
      <w:noProof/>
      <w:sz w:val="28"/>
      <w:szCs w:val="28"/>
    </w:rPr>
  </w:style>
  <w:style w:type="paragraph" w:styleId="TOC4">
    <w:name w:val="toc 4"/>
    <w:basedOn w:val="Normal"/>
    <w:next w:val="Normal"/>
    <w:autoRedefine/>
    <w:uiPriority w:val="39"/>
    <w:unhideWhenUsed/>
    <w:rsid w:val="00741CFC"/>
    <w:pPr>
      <w:spacing w:after="100" w:line="276" w:lineRule="auto"/>
      <w:ind w:left="660"/>
    </w:pPr>
    <w:rPr>
      <w:rFonts w:ascii="Calibri" w:hAnsi="Calibri"/>
      <w:b w:val="0"/>
      <w:sz w:val="22"/>
      <w:szCs w:val="22"/>
    </w:rPr>
  </w:style>
  <w:style w:type="paragraph" w:styleId="TOC5">
    <w:name w:val="toc 5"/>
    <w:basedOn w:val="Normal"/>
    <w:next w:val="Normal"/>
    <w:autoRedefine/>
    <w:uiPriority w:val="39"/>
    <w:unhideWhenUsed/>
    <w:rsid w:val="00741CFC"/>
    <w:pPr>
      <w:spacing w:after="100" w:line="276" w:lineRule="auto"/>
      <w:ind w:left="880"/>
    </w:pPr>
    <w:rPr>
      <w:rFonts w:ascii="Calibri" w:hAnsi="Calibri"/>
      <w:b w:val="0"/>
      <w:sz w:val="22"/>
      <w:szCs w:val="22"/>
    </w:rPr>
  </w:style>
  <w:style w:type="paragraph" w:styleId="TOC6">
    <w:name w:val="toc 6"/>
    <w:basedOn w:val="Normal"/>
    <w:next w:val="Normal"/>
    <w:autoRedefine/>
    <w:uiPriority w:val="39"/>
    <w:unhideWhenUsed/>
    <w:rsid w:val="00741CFC"/>
    <w:pPr>
      <w:spacing w:after="100" w:line="276" w:lineRule="auto"/>
      <w:ind w:left="1100"/>
    </w:pPr>
    <w:rPr>
      <w:rFonts w:ascii="Calibri" w:hAnsi="Calibri"/>
      <w:b w:val="0"/>
      <w:sz w:val="22"/>
      <w:szCs w:val="22"/>
    </w:rPr>
  </w:style>
  <w:style w:type="paragraph" w:styleId="TOC7">
    <w:name w:val="toc 7"/>
    <w:basedOn w:val="Normal"/>
    <w:next w:val="Normal"/>
    <w:autoRedefine/>
    <w:uiPriority w:val="39"/>
    <w:unhideWhenUsed/>
    <w:rsid w:val="00741CFC"/>
    <w:pPr>
      <w:spacing w:after="100" w:line="276" w:lineRule="auto"/>
      <w:ind w:left="1320"/>
    </w:pPr>
    <w:rPr>
      <w:rFonts w:ascii="Calibri" w:hAnsi="Calibri"/>
      <w:b w:val="0"/>
      <w:sz w:val="22"/>
      <w:szCs w:val="22"/>
    </w:rPr>
  </w:style>
  <w:style w:type="paragraph" w:styleId="TOC8">
    <w:name w:val="toc 8"/>
    <w:basedOn w:val="Normal"/>
    <w:next w:val="Normal"/>
    <w:autoRedefine/>
    <w:uiPriority w:val="39"/>
    <w:unhideWhenUsed/>
    <w:rsid w:val="00741CFC"/>
    <w:pPr>
      <w:spacing w:after="100" w:line="276" w:lineRule="auto"/>
      <w:ind w:left="1540"/>
    </w:pPr>
    <w:rPr>
      <w:rFonts w:ascii="Calibri" w:hAnsi="Calibri"/>
      <w:b w:val="0"/>
      <w:sz w:val="22"/>
      <w:szCs w:val="22"/>
    </w:rPr>
  </w:style>
  <w:style w:type="character" w:customStyle="1" w:styleId="2Char">
    <w:name w:val="2 Char"/>
    <w:rsid w:val="00A85D17"/>
    <w:rPr>
      <w:rFonts w:ascii=".VnTime" w:hAnsi=".VnTime"/>
      <w:b/>
      <w:bCs/>
      <w:noProof w:val="0"/>
      <w:sz w:val="28"/>
      <w:szCs w:val="28"/>
      <w:lang w:val="en-US" w:eastAsia="en-US"/>
    </w:rPr>
  </w:style>
  <w:style w:type="character" w:customStyle="1" w:styleId="3Char">
    <w:name w:val="3 Char"/>
    <w:rsid w:val="00474F47"/>
    <w:rPr>
      <w:rFonts w:ascii=".VnTime" w:hAnsi=".VnTime"/>
      <w:b/>
      <w:bCs/>
      <w:i/>
      <w:iCs/>
      <w:noProof w:val="0"/>
      <w:sz w:val="28"/>
      <w:szCs w:val="28"/>
      <w:lang w:val="en-US" w:eastAsia="en-US"/>
    </w:rPr>
  </w:style>
  <w:style w:type="character" w:customStyle="1" w:styleId="4Char">
    <w:name w:val="4 Char"/>
    <w:rsid w:val="002C00C0"/>
    <w:rPr>
      <w:rFonts w:ascii=".VnTime" w:hAnsi=".VnTime"/>
      <w:i/>
      <w:iCs/>
      <w:noProof w:val="0"/>
      <w:sz w:val="28"/>
      <w:szCs w:val="28"/>
      <w:lang w:val="en-US" w:eastAsia="en-US"/>
    </w:rPr>
  </w:style>
  <w:style w:type="paragraph" w:customStyle="1" w:styleId="Style1">
    <w:name w:val="Style1"/>
    <w:basedOn w:val="Normal"/>
    <w:autoRedefine/>
    <w:rsid w:val="00557693"/>
    <w:pPr>
      <w:spacing w:line="340" w:lineRule="exact"/>
      <w:jc w:val="center"/>
    </w:pPr>
    <w:rPr>
      <w:rFonts w:ascii="Times New Roman" w:hAnsi="Times New Roman"/>
      <w:b w:val="0"/>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776">
      <w:bodyDiv w:val="1"/>
      <w:marLeft w:val="0"/>
      <w:marRight w:val="0"/>
      <w:marTop w:val="0"/>
      <w:marBottom w:val="0"/>
      <w:divBdr>
        <w:top w:val="none" w:sz="0" w:space="0" w:color="auto"/>
        <w:left w:val="none" w:sz="0" w:space="0" w:color="auto"/>
        <w:bottom w:val="none" w:sz="0" w:space="0" w:color="auto"/>
        <w:right w:val="none" w:sz="0" w:space="0" w:color="auto"/>
      </w:divBdr>
    </w:div>
    <w:div w:id="526262455">
      <w:bodyDiv w:val="1"/>
      <w:marLeft w:val="0"/>
      <w:marRight w:val="0"/>
      <w:marTop w:val="0"/>
      <w:marBottom w:val="0"/>
      <w:divBdr>
        <w:top w:val="none" w:sz="0" w:space="0" w:color="auto"/>
        <w:left w:val="none" w:sz="0" w:space="0" w:color="auto"/>
        <w:bottom w:val="none" w:sz="0" w:space="0" w:color="auto"/>
        <w:right w:val="none" w:sz="0" w:space="0" w:color="auto"/>
      </w:divBdr>
    </w:div>
    <w:div w:id="952441380">
      <w:bodyDiv w:val="1"/>
      <w:marLeft w:val="0"/>
      <w:marRight w:val="0"/>
      <w:marTop w:val="0"/>
      <w:marBottom w:val="0"/>
      <w:divBdr>
        <w:top w:val="none" w:sz="0" w:space="0" w:color="auto"/>
        <w:left w:val="none" w:sz="0" w:space="0" w:color="auto"/>
        <w:bottom w:val="none" w:sz="0" w:space="0" w:color="auto"/>
        <w:right w:val="none" w:sz="0" w:space="0" w:color="auto"/>
      </w:divBdr>
    </w:div>
    <w:div w:id="1037584537">
      <w:bodyDiv w:val="1"/>
      <w:marLeft w:val="0"/>
      <w:marRight w:val="0"/>
      <w:marTop w:val="0"/>
      <w:marBottom w:val="0"/>
      <w:divBdr>
        <w:top w:val="none" w:sz="0" w:space="0" w:color="auto"/>
        <w:left w:val="none" w:sz="0" w:space="0" w:color="auto"/>
        <w:bottom w:val="none" w:sz="0" w:space="0" w:color="auto"/>
        <w:right w:val="none" w:sz="0" w:space="0" w:color="auto"/>
      </w:divBdr>
    </w:div>
    <w:div w:id="1199589102">
      <w:bodyDiv w:val="1"/>
      <w:marLeft w:val="0"/>
      <w:marRight w:val="0"/>
      <w:marTop w:val="0"/>
      <w:marBottom w:val="0"/>
      <w:divBdr>
        <w:top w:val="none" w:sz="0" w:space="0" w:color="auto"/>
        <w:left w:val="none" w:sz="0" w:space="0" w:color="auto"/>
        <w:bottom w:val="none" w:sz="0" w:space="0" w:color="auto"/>
        <w:right w:val="none" w:sz="0" w:space="0" w:color="auto"/>
      </w:divBdr>
    </w:div>
    <w:div w:id="1349406379">
      <w:bodyDiv w:val="1"/>
      <w:marLeft w:val="0"/>
      <w:marRight w:val="0"/>
      <w:marTop w:val="0"/>
      <w:marBottom w:val="0"/>
      <w:divBdr>
        <w:top w:val="none" w:sz="0" w:space="0" w:color="auto"/>
        <w:left w:val="none" w:sz="0" w:space="0" w:color="auto"/>
        <w:bottom w:val="none" w:sz="0" w:space="0" w:color="auto"/>
        <w:right w:val="none" w:sz="0" w:space="0" w:color="auto"/>
      </w:divBdr>
    </w:div>
    <w:div w:id="1419982821">
      <w:bodyDiv w:val="1"/>
      <w:marLeft w:val="0"/>
      <w:marRight w:val="0"/>
      <w:marTop w:val="0"/>
      <w:marBottom w:val="0"/>
      <w:divBdr>
        <w:top w:val="none" w:sz="0" w:space="0" w:color="auto"/>
        <w:left w:val="none" w:sz="0" w:space="0" w:color="auto"/>
        <w:bottom w:val="none" w:sz="0" w:space="0" w:color="auto"/>
        <w:right w:val="none" w:sz="0" w:space="0" w:color="auto"/>
      </w:divBdr>
    </w:div>
    <w:div w:id="21344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
          <c:w val="0.81504706707739849"/>
          <c:h val="1"/>
        </c:manualLayout>
      </c:layout>
      <c:pie3DChart>
        <c:varyColors val="1"/>
        <c:ser>
          <c:idx val="0"/>
          <c:order val="0"/>
          <c:explosion val="25"/>
          <c:dLbls>
            <c:dLbl>
              <c:idx val="0"/>
              <c:layout>
                <c:manualLayout>
                  <c:x val="2.3672579249514231E-2"/>
                  <c:y val="-0.37203907408817877"/>
                </c:manualLayout>
              </c:layout>
              <c:tx>
                <c:rich>
                  <a:bodyPr/>
                  <a:lstStyle/>
                  <a:p>
                    <a:r>
                      <a:rPr lang="en-US"/>
                      <a:t>96,4%</a:t>
                    </a:r>
                  </a:p>
                </c:rich>
              </c:tx>
              <c:showLegendKey val="0"/>
              <c:showVal val="1"/>
              <c:showCatName val="0"/>
              <c:showSerName val="0"/>
              <c:showPercent val="0"/>
              <c:showBubbleSize val="0"/>
            </c:dLbl>
            <c:dLbl>
              <c:idx val="1"/>
              <c:tx>
                <c:rich>
                  <a:bodyPr/>
                  <a:lstStyle/>
                  <a:p>
                    <a:r>
                      <a:rPr lang="en-US"/>
                      <a:t>3,6%</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Sheet1!$N$59:$N$60</c:f>
              <c:strCache>
                <c:ptCount val="2"/>
                <c:pt idx="0">
                  <c:v>NKVM</c:v>
                </c:pt>
                <c:pt idx="1">
                  <c:v>Không NKVM</c:v>
                </c:pt>
              </c:strCache>
            </c:strRef>
          </c:cat>
          <c:val>
            <c:numRef>
              <c:f>Sheet1!$O$59:$O$60</c:f>
              <c:numCache>
                <c:formatCode>General</c:formatCode>
                <c:ptCount val="2"/>
                <c:pt idx="0">
                  <c:v>96.4</c:v>
                </c:pt>
                <c:pt idx="1">
                  <c:v>3.6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690818654716854"/>
          <c:y val="6.0002117137062709E-2"/>
          <c:w val="0.27256370000890601"/>
          <c:h val="0.17501494259847591"/>
        </c:manualLayout>
      </c:layout>
      <c:overlay val="0"/>
    </c:legend>
    <c:plotVisOnly val="1"/>
    <c:dispBlanksAs val="gap"/>
    <c:showDLblsOverMax val="0"/>
  </c:chart>
  <c:txPr>
    <a:bodyPr/>
    <a:lstStyle/>
    <a:p>
      <a:pPr>
        <a:defRPr sz="14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71BA-7B4D-4E4F-9B04-FB237E81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5163</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34524</CharactersWithSpaces>
  <SharedDoc>false</SharedDoc>
  <HLinks>
    <vt:vector size="6" baseType="variant">
      <vt:variant>
        <vt:i4>4325387</vt:i4>
      </vt:variant>
      <vt:variant>
        <vt:i4>2</vt:i4>
      </vt:variant>
      <vt:variant>
        <vt:i4>0</vt:i4>
      </vt:variant>
      <vt:variant>
        <vt:i4>5</vt:i4>
      </vt:variant>
      <vt:variant>
        <vt:lpwstr/>
      </vt:variant>
      <vt:variant>
        <vt:lpwstr>_ENREF_3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Dr.Phong</dc:creator>
  <cp:keywords/>
  <cp:lastModifiedBy>User</cp:lastModifiedBy>
  <cp:revision>2</cp:revision>
  <cp:lastPrinted>2016-10-19T14:45:00Z</cp:lastPrinted>
  <dcterms:created xsi:type="dcterms:W3CDTF">2016-10-21T06:40:00Z</dcterms:created>
  <dcterms:modified xsi:type="dcterms:W3CDTF">2016-10-21T06:40:00Z</dcterms:modified>
</cp:coreProperties>
</file>