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E5F" w:rsidRPr="00E977BD" w:rsidRDefault="005D15D6" w:rsidP="00282E5F">
      <w:pPr>
        <w:ind w:left="0"/>
        <w:jc w:val="center"/>
        <w:rPr>
          <w:b/>
          <w:sz w:val="28"/>
          <w:szCs w:val="28"/>
        </w:rPr>
      </w:pPr>
      <w:r w:rsidRPr="00E977BD">
        <w:rPr>
          <w:b/>
          <w:sz w:val="28"/>
          <w:szCs w:val="28"/>
        </w:rPr>
        <w:t>THÔNG TIN TÓM TẮT KẾT LUẬN MỚI CỦA LUẬN ÁN TIẾN SỸ</w:t>
      </w:r>
    </w:p>
    <w:p w:rsidR="00E977BD" w:rsidRDefault="00E977BD" w:rsidP="00282E5F">
      <w:pPr>
        <w:ind w:left="0"/>
        <w:jc w:val="center"/>
        <w:rPr>
          <w:bCs/>
          <w:sz w:val="28"/>
          <w:szCs w:val="28"/>
        </w:rPr>
      </w:pPr>
    </w:p>
    <w:p w:rsidR="007F4618" w:rsidRDefault="007F4618" w:rsidP="00A3628C">
      <w:pPr>
        <w:ind w:left="0"/>
        <w:jc w:val="center"/>
        <w:rPr>
          <w:bCs/>
          <w:sz w:val="28"/>
          <w:szCs w:val="28"/>
        </w:rPr>
      </w:pPr>
    </w:p>
    <w:p w:rsidR="00282E5F" w:rsidRPr="007F4618" w:rsidRDefault="005D15D6" w:rsidP="00A3628C">
      <w:pPr>
        <w:ind w:left="0"/>
        <w:jc w:val="center"/>
        <w:rPr>
          <w:b/>
          <w:sz w:val="28"/>
          <w:szCs w:val="28"/>
        </w:rPr>
      </w:pPr>
      <w:r w:rsidRPr="007F4618">
        <w:rPr>
          <w:bCs/>
          <w:i/>
          <w:sz w:val="28"/>
          <w:szCs w:val="28"/>
        </w:rPr>
        <w:t>Tên đề tài:</w:t>
      </w:r>
      <w:r w:rsidRPr="00E977BD">
        <w:rPr>
          <w:bCs/>
          <w:sz w:val="28"/>
          <w:szCs w:val="28"/>
        </w:rPr>
        <w:t xml:space="preserve"> </w:t>
      </w:r>
      <w:r w:rsidRPr="007F4618">
        <w:rPr>
          <w:b/>
          <w:bCs/>
          <w:i/>
          <w:sz w:val="28"/>
          <w:szCs w:val="28"/>
        </w:rPr>
        <w:t>Nghiên cứu mối</w:t>
      </w:r>
      <w:r w:rsidR="00282E5F" w:rsidRPr="007F4618">
        <w:rPr>
          <w:b/>
          <w:bCs/>
          <w:i/>
          <w:sz w:val="28"/>
          <w:szCs w:val="28"/>
        </w:rPr>
        <w:t xml:space="preserve"> liên quan giữa tự kháng thể TRAb và một số thông sốsinh học đến kết quả điều trị bệnh Basedow bằng Methimazole ở trẻ em</w:t>
      </w:r>
    </w:p>
    <w:p w:rsidR="005D15D6" w:rsidRPr="007F4618" w:rsidRDefault="00282E5F" w:rsidP="00A3628C">
      <w:pPr>
        <w:ind w:left="0"/>
        <w:rPr>
          <w:b/>
          <w:i/>
          <w:sz w:val="28"/>
          <w:szCs w:val="28"/>
        </w:rPr>
      </w:pPr>
      <w:r w:rsidRPr="007F4618">
        <w:rPr>
          <w:b/>
          <w:bCs/>
          <w:i/>
          <w:sz w:val="28"/>
          <w:szCs w:val="28"/>
        </w:rPr>
        <w:t xml:space="preserve">Chuyên ngành: </w:t>
      </w:r>
      <w:r w:rsidR="007F4618" w:rsidRPr="007F4618">
        <w:rPr>
          <w:b/>
          <w:bCs/>
          <w:i/>
          <w:sz w:val="28"/>
          <w:szCs w:val="28"/>
        </w:rPr>
        <w:tab/>
      </w:r>
      <w:r w:rsidRPr="007F4618">
        <w:rPr>
          <w:b/>
          <w:bCs/>
          <w:i/>
          <w:sz w:val="28"/>
          <w:szCs w:val="28"/>
        </w:rPr>
        <w:t xml:space="preserve">Nhi khoa </w:t>
      </w:r>
    </w:p>
    <w:p w:rsidR="005D15D6" w:rsidRPr="007F4618" w:rsidRDefault="00282E5F" w:rsidP="00A3628C">
      <w:pPr>
        <w:ind w:left="0"/>
        <w:jc w:val="both"/>
        <w:rPr>
          <w:b/>
          <w:i/>
          <w:sz w:val="28"/>
          <w:szCs w:val="28"/>
        </w:rPr>
      </w:pPr>
      <w:r w:rsidRPr="007F4618">
        <w:rPr>
          <w:b/>
          <w:bCs/>
          <w:i/>
          <w:sz w:val="28"/>
          <w:szCs w:val="28"/>
        </w:rPr>
        <w:t xml:space="preserve"> Mã số: </w:t>
      </w:r>
      <w:r w:rsidR="007F4618" w:rsidRPr="007F4618">
        <w:rPr>
          <w:b/>
          <w:bCs/>
          <w:i/>
          <w:sz w:val="28"/>
          <w:szCs w:val="28"/>
        </w:rPr>
        <w:tab/>
      </w:r>
      <w:r w:rsidR="007F4618">
        <w:rPr>
          <w:b/>
          <w:bCs/>
          <w:i/>
          <w:sz w:val="28"/>
          <w:szCs w:val="28"/>
        </w:rPr>
        <w:tab/>
      </w:r>
      <w:r w:rsidRPr="007F4618">
        <w:rPr>
          <w:b/>
          <w:i/>
          <w:sz w:val="28"/>
          <w:szCs w:val="28"/>
        </w:rPr>
        <w:t>62.72.01.35</w:t>
      </w:r>
    </w:p>
    <w:p w:rsidR="00282E5F" w:rsidRPr="00E977BD" w:rsidRDefault="00282E5F" w:rsidP="00A3628C">
      <w:pPr>
        <w:ind w:left="0"/>
        <w:jc w:val="both"/>
        <w:rPr>
          <w:b/>
          <w:i/>
          <w:sz w:val="28"/>
          <w:szCs w:val="28"/>
        </w:rPr>
      </w:pPr>
      <w:r w:rsidRPr="00E977BD">
        <w:rPr>
          <w:b/>
          <w:i/>
          <w:sz w:val="28"/>
          <w:szCs w:val="28"/>
        </w:rPr>
        <w:t xml:space="preserve">Nghiên cứu sịnh: </w:t>
      </w:r>
      <w:r w:rsidR="00E977BD">
        <w:rPr>
          <w:b/>
          <w:i/>
          <w:sz w:val="28"/>
          <w:szCs w:val="28"/>
        </w:rPr>
        <w:tab/>
      </w:r>
      <w:r w:rsidR="00E977BD">
        <w:rPr>
          <w:b/>
          <w:i/>
          <w:sz w:val="28"/>
          <w:szCs w:val="28"/>
        </w:rPr>
        <w:tab/>
      </w:r>
      <w:r w:rsidRPr="00E977BD">
        <w:rPr>
          <w:b/>
          <w:i/>
          <w:sz w:val="28"/>
          <w:szCs w:val="28"/>
        </w:rPr>
        <w:t>Nguyễn Minh Hùng</w:t>
      </w:r>
    </w:p>
    <w:p w:rsidR="00282E5F" w:rsidRPr="00E977BD" w:rsidRDefault="00282E5F" w:rsidP="00A3628C">
      <w:pPr>
        <w:ind w:left="0"/>
        <w:jc w:val="both"/>
        <w:rPr>
          <w:b/>
          <w:i/>
          <w:sz w:val="28"/>
          <w:szCs w:val="28"/>
        </w:rPr>
      </w:pPr>
      <w:r w:rsidRPr="00E977BD">
        <w:rPr>
          <w:b/>
          <w:i/>
          <w:sz w:val="28"/>
          <w:szCs w:val="28"/>
        </w:rPr>
        <w:t xml:space="preserve">Người hướng dẫn: </w:t>
      </w:r>
      <w:r w:rsidRPr="00E977BD">
        <w:rPr>
          <w:b/>
          <w:i/>
          <w:sz w:val="28"/>
          <w:szCs w:val="28"/>
        </w:rPr>
        <w:tab/>
        <w:t>1. PGS. TS. Nguyễn Phú Đạt</w:t>
      </w:r>
    </w:p>
    <w:p w:rsidR="00282E5F" w:rsidRPr="00E977BD" w:rsidRDefault="00282E5F" w:rsidP="00A3628C">
      <w:pPr>
        <w:ind w:left="0"/>
        <w:jc w:val="both"/>
        <w:rPr>
          <w:b/>
          <w:i/>
          <w:sz w:val="28"/>
          <w:szCs w:val="28"/>
        </w:rPr>
      </w:pPr>
      <w:r w:rsidRPr="00E977BD">
        <w:rPr>
          <w:b/>
          <w:i/>
          <w:sz w:val="28"/>
          <w:szCs w:val="28"/>
        </w:rPr>
        <w:tab/>
      </w:r>
      <w:r w:rsidRPr="00E977BD">
        <w:rPr>
          <w:b/>
          <w:i/>
          <w:sz w:val="28"/>
          <w:szCs w:val="28"/>
        </w:rPr>
        <w:tab/>
      </w:r>
      <w:r w:rsidRPr="00E977BD">
        <w:rPr>
          <w:b/>
          <w:i/>
          <w:sz w:val="28"/>
          <w:szCs w:val="28"/>
        </w:rPr>
        <w:tab/>
      </w:r>
      <w:r w:rsidRPr="00E977BD">
        <w:rPr>
          <w:b/>
          <w:i/>
          <w:sz w:val="28"/>
          <w:szCs w:val="28"/>
        </w:rPr>
        <w:tab/>
        <w:t>2. TS. Hoàng Kim Ước</w:t>
      </w:r>
    </w:p>
    <w:p w:rsidR="00282E5F" w:rsidRPr="00E977BD" w:rsidRDefault="00282E5F" w:rsidP="00A3628C">
      <w:pPr>
        <w:ind w:left="0"/>
        <w:jc w:val="both"/>
        <w:rPr>
          <w:b/>
          <w:i/>
          <w:sz w:val="28"/>
          <w:szCs w:val="28"/>
        </w:rPr>
      </w:pPr>
      <w:r w:rsidRPr="00E977BD">
        <w:rPr>
          <w:b/>
          <w:i/>
          <w:sz w:val="28"/>
          <w:szCs w:val="28"/>
        </w:rPr>
        <w:t xml:space="preserve">Cơ sở đào tạo: </w:t>
      </w:r>
      <w:r w:rsidR="007F4618">
        <w:rPr>
          <w:b/>
          <w:i/>
          <w:sz w:val="28"/>
          <w:szCs w:val="28"/>
        </w:rPr>
        <w:tab/>
      </w:r>
      <w:r w:rsidRPr="00E977BD">
        <w:rPr>
          <w:b/>
          <w:i/>
          <w:sz w:val="28"/>
          <w:szCs w:val="28"/>
        </w:rPr>
        <w:t>trường Đại học Y Hà Nội</w:t>
      </w:r>
    </w:p>
    <w:p w:rsidR="007F4618" w:rsidRDefault="00282E5F" w:rsidP="00A3628C">
      <w:pPr>
        <w:ind w:left="0"/>
        <w:jc w:val="both"/>
        <w:rPr>
          <w:b/>
          <w:i/>
          <w:sz w:val="28"/>
          <w:szCs w:val="28"/>
        </w:rPr>
      </w:pPr>
      <w:r w:rsidRPr="00E977BD">
        <w:rPr>
          <w:b/>
          <w:i/>
          <w:sz w:val="28"/>
          <w:szCs w:val="28"/>
        </w:rPr>
        <w:t>Những kết luận mới của luận án:</w:t>
      </w:r>
    </w:p>
    <w:p w:rsidR="007F4618" w:rsidRPr="007F4618" w:rsidRDefault="007F4618" w:rsidP="00A3628C">
      <w:pPr>
        <w:ind w:left="0"/>
        <w:jc w:val="both"/>
        <w:rPr>
          <w:b/>
          <w:i/>
          <w:sz w:val="28"/>
          <w:szCs w:val="28"/>
        </w:rPr>
      </w:pPr>
      <w:r>
        <w:rPr>
          <w:b/>
          <w:i/>
          <w:sz w:val="28"/>
          <w:szCs w:val="28"/>
        </w:rPr>
        <w:tab/>
      </w:r>
      <w:r w:rsidRPr="007F4618">
        <w:rPr>
          <w:sz w:val="28"/>
          <w:szCs w:val="28"/>
        </w:rPr>
        <w:t>Nghiên cứu đã mô tả đặc điểm lâm sàng, cận lâm sàng và nồng độ TRAb ở trẻ em mắc bệnh Basedow, thời gian điều trị tấn công cần thiết để đưa trẻ về trạng tái bình giáp và tỷ lệ tái phát bệnh sau 1 năm theo dõi.</w:t>
      </w:r>
    </w:p>
    <w:p w:rsidR="007F4618" w:rsidRPr="007F4618" w:rsidRDefault="007F4618" w:rsidP="00A3628C">
      <w:pPr>
        <w:ind w:left="0"/>
        <w:jc w:val="both"/>
        <w:rPr>
          <w:b/>
          <w:sz w:val="28"/>
          <w:szCs w:val="28"/>
        </w:rPr>
      </w:pPr>
      <w:r w:rsidRPr="007F4618">
        <w:rPr>
          <w:sz w:val="28"/>
          <w:szCs w:val="28"/>
        </w:rPr>
        <w:tab/>
        <w:t>Nghiên cứu xác định được mối liên quan giữa nồng độ của TRAb ở thời điểm chẩn đoán với tái phát. Đặc biệt nồng độ TRAb tại thời điểm kết thúc điều trị với tái phát.</w:t>
      </w:r>
    </w:p>
    <w:p w:rsidR="007F4618" w:rsidRDefault="007F4618" w:rsidP="00A3628C">
      <w:pPr>
        <w:ind w:left="0"/>
        <w:jc w:val="both"/>
        <w:rPr>
          <w:sz w:val="28"/>
          <w:szCs w:val="28"/>
        </w:rPr>
      </w:pPr>
      <w:r w:rsidRPr="007F4618">
        <w:rPr>
          <w:sz w:val="28"/>
          <w:szCs w:val="28"/>
        </w:rPr>
        <w:tab/>
        <w:t>Xác định một số thông số sinh học như tuổi lúc chẩn đoán, thể tích tuyến giáp, nồng độ T3 lúc chẩn đoán... có liên quan tới kết qủa điều trị và tái phát bệnh Basedow ở trẻ em.</w:t>
      </w:r>
    </w:p>
    <w:p w:rsidR="007F4618" w:rsidRPr="007F4618" w:rsidRDefault="007F4618" w:rsidP="007F4618">
      <w:pPr>
        <w:jc w:val="both"/>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5D15D6" w:rsidRPr="00E977BD" w:rsidTr="005D15D6">
        <w:tc>
          <w:tcPr>
            <w:tcW w:w="4788" w:type="dxa"/>
          </w:tcPr>
          <w:p w:rsidR="005D15D6" w:rsidRPr="00E977BD" w:rsidRDefault="005D15D6" w:rsidP="005D15D6">
            <w:pPr>
              <w:ind w:left="0"/>
              <w:rPr>
                <w:b/>
                <w:sz w:val="28"/>
                <w:szCs w:val="28"/>
              </w:rPr>
            </w:pPr>
            <w:r w:rsidRPr="00E977BD">
              <w:rPr>
                <w:b/>
                <w:sz w:val="28"/>
                <w:szCs w:val="28"/>
              </w:rPr>
              <w:t>Người hướng dẫn</w:t>
            </w:r>
          </w:p>
        </w:tc>
        <w:tc>
          <w:tcPr>
            <w:tcW w:w="4788" w:type="dxa"/>
          </w:tcPr>
          <w:p w:rsidR="005D15D6" w:rsidRPr="00E977BD" w:rsidRDefault="005D15D6" w:rsidP="005D15D6">
            <w:pPr>
              <w:ind w:left="0"/>
              <w:jc w:val="right"/>
              <w:rPr>
                <w:b/>
                <w:sz w:val="28"/>
                <w:szCs w:val="28"/>
              </w:rPr>
            </w:pPr>
            <w:r w:rsidRPr="00E977BD">
              <w:rPr>
                <w:b/>
                <w:sz w:val="28"/>
                <w:szCs w:val="28"/>
              </w:rPr>
              <w:t>Nghiên cứu sinh</w:t>
            </w:r>
          </w:p>
        </w:tc>
      </w:tr>
    </w:tbl>
    <w:p w:rsidR="005D15D6" w:rsidRPr="00E977BD" w:rsidRDefault="005D15D6" w:rsidP="005D15D6">
      <w:pPr>
        <w:ind w:left="0"/>
        <w:rPr>
          <w:sz w:val="28"/>
          <w:szCs w:val="28"/>
        </w:rPr>
      </w:pPr>
    </w:p>
    <w:p w:rsidR="009C4CC5" w:rsidRPr="00E977BD" w:rsidRDefault="009C4CC5" w:rsidP="007F4618">
      <w:pPr>
        <w:spacing w:line="240" w:lineRule="auto"/>
        <w:ind w:left="0"/>
        <w:rPr>
          <w:sz w:val="28"/>
          <w:szCs w:val="28"/>
        </w:rPr>
      </w:pPr>
    </w:p>
    <w:sectPr w:rsidR="009C4CC5" w:rsidRPr="00E977BD" w:rsidSect="009C4C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5D15D6"/>
    <w:rsid w:val="00282E5F"/>
    <w:rsid w:val="003A5AC8"/>
    <w:rsid w:val="003C0DB3"/>
    <w:rsid w:val="003F4BB5"/>
    <w:rsid w:val="005D15D6"/>
    <w:rsid w:val="007F4618"/>
    <w:rsid w:val="00844F06"/>
    <w:rsid w:val="009A083A"/>
    <w:rsid w:val="009C4CC5"/>
    <w:rsid w:val="009F1B65"/>
    <w:rsid w:val="00A3628C"/>
    <w:rsid w:val="00B82107"/>
    <w:rsid w:val="00CF7BF9"/>
    <w:rsid w:val="00E977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60" w:after="60" w:line="3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5D6"/>
    <w:pPr>
      <w:spacing w:before="0" w:after="0" w:line="360" w:lineRule="auto"/>
      <w:ind w:left="360"/>
      <w:jc w:val="lef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15D6"/>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2954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N550</dc:creator>
  <cp:lastModifiedBy>N550</cp:lastModifiedBy>
  <cp:revision>4</cp:revision>
  <dcterms:created xsi:type="dcterms:W3CDTF">2015-11-09T08:33:00Z</dcterms:created>
  <dcterms:modified xsi:type="dcterms:W3CDTF">2015-11-09T10:55:00Z</dcterms:modified>
</cp:coreProperties>
</file>